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1"/>
        <w:jc w:val="center"/>
        <w:spacing w:before="0" w:after="0" w:line="285" w:lineRule="atLeast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Государственный </w:t>
      </w:r>
      <w:r>
        <w:rPr>
          <w:rFonts w:ascii="Times New Roman" w:hAnsi="Times New Roman"/>
          <w:b w:val="0"/>
          <w:sz w:val="24"/>
          <w:szCs w:val="24"/>
        </w:rPr>
        <w:t xml:space="preserve">Контракт</w:t>
      </w:r>
      <w:r>
        <w:rPr>
          <w:rFonts w:ascii="Times New Roman" w:hAnsi="Times New Roman"/>
          <w:b w:val="0"/>
          <w:sz w:val="24"/>
          <w:szCs w:val="24"/>
        </w:rPr>
        <w:t xml:space="preserve"> №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sz w:val="24"/>
          <w:szCs w:val="24"/>
        </w:rPr>
      </w:r>
      <w:r>
        <w:rPr>
          <w:rFonts w:ascii="Times New Roman" w:hAnsi="Times New Roman"/>
          <w:b w:val="0"/>
          <w:bCs w:val="0"/>
          <w:sz w:val="24"/>
          <w:szCs w:val="24"/>
        </w:rPr>
      </w:r>
    </w:p>
    <w:p>
      <w:pPr>
        <w:pStyle w:val="8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6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rPr>
          <w:sz w:val="22"/>
          <w:szCs w:val="22"/>
        </w:rPr>
      </w:pPr>
      <w:r>
        <w:rPr>
          <w:sz w:val="22"/>
          <w:szCs w:val="22"/>
        </w:rPr>
        <w:t xml:space="preserve">г. Пермь</w:t>
      </w:r>
      <w:r>
        <w:rPr>
          <w:sz w:val="22"/>
          <w:szCs w:val="22"/>
        </w:rPr>
        <w:t xml:space="preserve"> </w:t>
        <w:tab/>
        <w:tab/>
        <w:tab/>
        <w:tab/>
        <w:tab/>
        <w:tab/>
        <w:tab/>
        <w:t xml:space="preserve">             </w:t>
      </w: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«</w:t>
      </w:r>
      <w:r>
        <w:rPr>
          <w:sz w:val="22"/>
          <w:szCs w:val="22"/>
        </w:rPr>
        <w:t xml:space="preserve">___</w:t>
      </w:r>
      <w:r>
        <w:rPr>
          <w:sz w:val="22"/>
          <w:szCs w:val="22"/>
        </w:rPr>
        <w:t xml:space="preserve">»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_______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20</w:t>
      </w: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6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80"/>
        <w:jc w:val="both"/>
        <w:rPr>
          <w:sz w:val="22"/>
          <w:szCs w:val="22"/>
        </w:rPr>
      </w:pPr>
      <w:r>
        <w:rPr>
          <w:b/>
        </w:rPr>
        <w:tab/>
      </w:r>
      <w:r>
        <w:rPr>
          <w:sz w:val="22"/>
          <w:szCs w:val="22"/>
        </w:rPr>
        <w:t xml:space="preserve">Западно-Уральское межрегиональное управление Федеральной службы по надзору в сфере природопользования</w:t>
      </w:r>
      <w:r>
        <w:rPr>
          <w:sz w:val="22"/>
          <w:szCs w:val="22"/>
        </w:rPr>
        <w:t xml:space="preserve">, именуемое в дальнейшем «Заказчик», в л</w:t>
      </w:r>
      <w:r>
        <w:rPr>
          <w:sz w:val="22"/>
          <w:szCs w:val="22"/>
        </w:rPr>
        <w:t xml:space="preserve">ице </w:t>
      </w:r>
      <w:r>
        <w:rPr>
          <w:sz w:val="24"/>
          <w:szCs w:val="24"/>
        </w:rPr>
        <w:t xml:space="preserve">__________</w:t>
      </w:r>
      <w:r>
        <w:rPr>
          <w:bCs/>
          <w:sz w:val="22"/>
          <w:szCs w:val="22"/>
        </w:rPr>
        <w:t xml:space="preserve">,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действующего на основании </w:t>
      </w:r>
      <w:r>
        <w:rPr>
          <w:sz w:val="24"/>
          <w:szCs w:val="24"/>
        </w:rPr>
        <w:t xml:space="preserve">_________</w:t>
      </w:r>
      <w:r>
        <w:rPr>
          <w:sz w:val="22"/>
          <w:szCs w:val="22"/>
        </w:rPr>
        <w:t xml:space="preserve">, с одной стороны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и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____________</w:t>
      </w:r>
      <w:r>
        <w:rPr>
          <w:sz w:val="22"/>
          <w:szCs w:val="22"/>
        </w:rPr>
        <w:t xml:space="preserve">, именуемый в дальнейшем «Исполнитель», дейст</w:t>
      </w:r>
      <w:r>
        <w:rPr>
          <w:sz w:val="22"/>
          <w:szCs w:val="22"/>
        </w:rPr>
        <w:t xml:space="preserve">вующий на основании </w:t>
      </w:r>
      <w:r>
        <w:rPr>
          <w:sz w:val="22"/>
          <w:szCs w:val="22"/>
        </w:rPr>
        <w:t xml:space="preserve">_________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с другой стор</w:t>
      </w:r>
      <w:r>
        <w:rPr>
          <w:sz w:val="22"/>
          <w:szCs w:val="22"/>
        </w:rPr>
        <w:t xml:space="preserve">оны,</w:t>
      </w:r>
      <w:r>
        <w:rPr>
          <w:sz w:val="22"/>
          <w:szCs w:val="22"/>
        </w:rPr>
        <w:t xml:space="preserve"> на основании пункта 4 части 1 статьи 93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Федерального закона от 05.04.2013 N 44-ФЗ "О контракт</w:t>
      </w:r>
      <w:r>
        <w:rPr>
          <w:sz w:val="22"/>
          <w:szCs w:val="22"/>
        </w:rPr>
        <w:t xml:space="preserve">ной системе в сфере закупок товаров, работ, услуг для</w:t>
      </w:r>
      <w:r>
        <w:rPr>
          <w:sz w:val="22"/>
          <w:szCs w:val="22"/>
        </w:rPr>
        <w:t xml:space="preserve"> обеспечения государственных и м</w:t>
      </w:r>
      <w:r>
        <w:rPr>
          <w:sz w:val="22"/>
          <w:szCs w:val="22"/>
        </w:rPr>
        <w:t xml:space="preserve">униципальных нужд"</w:t>
      </w:r>
      <w:r>
        <w:rPr>
          <w:sz w:val="22"/>
          <w:szCs w:val="22"/>
        </w:rPr>
        <w:t xml:space="preserve"> заключили настоящий Государственный Контракт (далее Контракт) </w:t>
      </w:r>
      <w:r>
        <w:rPr>
          <w:sz w:val="22"/>
          <w:szCs w:val="22"/>
        </w:rPr>
        <w:t xml:space="preserve">о нижеследующем: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  Предмет </w:t>
      </w:r>
      <w:r>
        <w:rPr>
          <w:b/>
          <w:sz w:val="22"/>
          <w:szCs w:val="22"/>
        </w:rPr>
        <w:t xml:space="preserve">государственного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К</w:t>
      </w:r>
      <w:r>
        <w:rPr>
          <w:b/>
          <w:sz w:val="22"/>
          <w:szCs w:val="22"/>
        </w:rPr>
        <w:t xml:space="preserve">онтракта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80"/>
        <w:jc w:val="both"/>
        <w:rPr>
          <w:sz w:val="23"/>
          <w:szCs w:val="23"/>
        </w:rPr>
      </w:pPr>
      <w:r>
        <w:rPr>
          <w:sz w:val="22"/>
          <w:szCs w:val="22"/>
        </w:rPr>
        <w:t xml:space="preserve">1.1</w:t>
      </w:r>
      <w:r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 xml:space="preserve"> </w:t>
      </w:r>
      <w:r>
        <w:rPr>
          <w:sz w:val="23"/>
          <w:szCs w:val="23"/>
          <w:lang w:bidi="ru-RU"/>
        </w:rPr>
        <w:t xml:space="preserve">По поручению </w:t>
      </w:r>
      <w:r>
        <w:rPr>
          <w:sz w:val="23"/>
          <w:szCs w:val="23"/>
          <w:lang w:bidi="ru-RU"/>
        </w:rPr>
        <w:t xml:space="preserve">З</w:t>
      </w:r>
      <w:r>
        <w:rPr>
          <w:sz w:val="23"/>
          <w:szCs w:val="23"/>
          <w:lang w:bidi="ru-RU"/>
        </w:rPr>
        <w:t xml:space="preserve">аказчика </w:t>
      </w:r>
      <w:r>
        <w:rPr>
          <w:sz w:val="23"/>
          <w:szCs w:val="23"/>
          <w:lang w:bidi="ru-RU"/>
        </w:rPr>
        <w:t xml:space="preserve">Исполните</w:t>
      </w:r>
      <w:r>
        <w:rPr>
          <w:sz w:val="23"/>
          <w:szCs w:val="23"/>
          <w:lang w:bidi="ru-RU"/>
        </w:rPr>
        <w:t xml:space="preserve">ль принимает на себя обязательства</w:t>
      </w:r>
      <w:r>
        <w:rPr>
          <w:sz w:val="23"/>
          <w:szCs w:val="23"/>
          <w:lang w:bidi="ru-RU"/>
        </w:rPr>
        <w:t xml:space="preserve"> оказать </w:t>
      </w:r>
      <w:r>
        <w:rPr>
          <w:sz w:val="23"/>
          <w:szCs w:val="23"/>
          <w:lang w:bidi="ru-RU"/>
        </w:rPr>
        <w:t xml:space="preserve">услуги </w:t>
      </w:r>
      <w:r>
        <w:rPr>
          <w:sz w:val="22"/>
          <w:szCs w:val="22"/>
        </w:rPr>
        <w:t xml:space="preserve">по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заправке</w:t>
      </w:r>
      <w:r>
        <w:rPr>
          <w:sz w:val="22"/>
          <w:szCs w:val="22"/>
        </w:rPr>
        <w:t xml:space="preserve"> и восстановлению</w:t>
      </w:r>
      <w:r>
        <w:rPr>
          <w:sz w:val="22"/>
          <w:szCs w:val="22"/>
        </w:rPr>
        <w:t xml:space="preserve"> картриджей</w:t>
      </w:r>
      <w:r>
        <w:rPr>
          <w:sz w:val="22"/>
          <w:szCs w:val="22"/>
        </w:rPr>
        <w:t xml:space="preserve"> для принтеров и мфу</w:t>
      </w:r>
      <w:r>
        <w:rPr>
          <w:sz w:val="22"/>
          <w:szCs w:val="22"/>
        </w:rPr>
        <w:t xml:space="preserve"> </w:t>
      </w:r>
      <w:r>
        <w:rPr>
          <w:sz w:val="23"/>
          <w:szCs w:val="23"/>
        </w:rPr>
        <w:t xml:space="preserve">(далее по тексту – </w:t>
      </w:r>
      <w:r>
        <w:rPr>
          <w:sz w:val="23"/>
          <w:szCs w:val="23"/>
        </w:rPr>
        <w:t xml:space="preserve">Услуг</w:t>
      </w:r>
      <w:r>
        <w:rPr>
          <w:sz w:val="23"/>
          <w:szCs w:val="23"/>
        </w:rPr>
        <w:t xml:space="preserve">и</w:t>
      </w:r>
      <w:r>
        <w:rPr>
          <w:sz w:val="23"/>
          <w:szCs w:val="23"/>
        </w:rPr>
        <w:t xml:space="preserve">)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</w:t>
      </w:r>
      <w:r>
        <w:rPr>
          <w:sz w:val="23"/>
          <w:szCs w:val="23"/>
        </w:rPr>
        <w:t xml:space="preserve">а </w:t>
      </w:r>
      <w:r>
        <w:rPr>
          <w:sz w:val="23"/>
          <w:szCs w:val="23"/>
        </w:rPr>
        <w:t xml:space="preserve">З</w:t>
      </w:r>
      <w:r>
        <w:rPr>
          <w:sz w:val="23"/>
          <w:szCs w:val="23"/>
        </w:rPr>
        <w:t xml:space="preserve">аказчик обязуется обеспечить приемку </w:t>
      </w:r>
      <w:r>
        <w:rPr>
          <w:sz w:val="23"/>
          <w:szCs w:val="23"/>
        </w:rPr>
        <w:t xml:space="preserve">оказанн</w:t>
      </w:r>
      <w:r>
        <w:rPr>
          <w:sz w:val="23"/>
          <w:szCs w:val="23"/>
        </w:rPr>
        <w:t xml:space="preserve">ых услуг </w:t>
      </w:r>
      <w:r>
        <w:rPr>
          <w:sz w:val="23"/>
          <w:szCs w:val="23"/>
        </w:rPr>
        <w:t xml:space="preserve">и оплату согласно условиям Контракта.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80"/>
        <w:jc w:val="both"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1.2. </w:t>
      </w:r>
      <w:r>
        <w:rPr>
          <w:sz w:val="23"/>
          <w:szCs w:val="23"/>
        </w:rPr>
        <w:t xml:space="preserve">Перече</w:t>
      </w:r>
      <w:r>
        <w:rPr>
          <w:sz w:val="23"/>
          <w:szCs w:val="23"/>
        </w:rPr>
        <w:t xml:space="preserve">нь</w:t>
      </w:r>
      <w:r>
        <w:rPr>
          <w:sz w:val="23"/>
          <w:szCs w:val="23"/>
        </w:rPr>
        <w:t xml:space="preserve">, характеристики и </w:t>
      </w:r>
      <w:r>
        <w:rPr>
          <w:sz w:val="23"/>
          <w:szCs w:val="23"/>
        </w:rPr>
        <w:t xml:space="preserve">стоимость </w:t>
      </w:r>
      <w:r>
        <w:rPr>
          <w:sz w:val="23"/>
          <w:szCs w:val="23"/>
        </w:rPr>
        <w:t xml:space="preserve">услуг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определены </w:t>
      </w:r>
      <w:r>
        <w:rPr>
          <w:sz w:val="23"/>
          <w:szCs w:val="23"/>
        </w:rPr>
        <w:t xml:space="preserve">З</w:t>
      </w:r>
      <w:r>
        <w:rPr>
          <w:sz w:val="23"/>
          <w:szCs w:val="23"/>
        </w:rPr>
        <w:t xml:space="preserve">аказчиком в</w:t>
      </w:r>
      <w:r>
        <w:rPr>
          <w:sz w:val="23"/>
          <w:szCs w:val="23"/>
        </w:rPr>
        <w:t xml:space="preserve"> техническом задании (П</w:t>
      </w:r>
      <w:r>
        <w:rPr>
          <w:sz w:val="23"/>
          <w:szCs w:val="23"/>
        </w:rPr>
        <w:t xml:space="preserve">риложение № 1</w:t>
      </w:r>
      <w:r>
        <w:rPr>
          <w:sz w:val="23"/>
          <w:szCs w:val="23"/>
        </w:rPr>
        <w:t xml:space="preserve">)</w:t>
      </w:r>
      <w:r>
        <w:rPr>
          <w:sz w:val="23"/>
          <w:szCs w:val="23"/>
        </w:rPr>
        <w:t xml:space="preserve">, являющимся неотъемлемой частью настоящего Контракта.</w:t>
      </w:r>
      <w:r>
        <w:rPr>
          <w:sz w:val="22"/>
          <w:szCs w:val="22"/>
        </w:rPr>
      </w:r>
      <w:r>
        <w:rPr>
          <w:sz w:val="22"/>
          <w:szCs w:val="22"/>
          <w:highlight w:val="none"/>
        </w:rPr>
      </w:r>
    </w:p>
    <w:p>
      <w:pPr>
        <w:pStyle w:val="880"/>
        <w:jc w:val="both"/>
        <w:rPr>
          <w:sz w:val="22"/>
          <w:szCs w:val="22"/>
        </w:rPr>
      </w:pPr>
      <w:r>
        <w:rPr>
          <w:sz w:val="22"/>
          <w:szCs w:val="22"/>
          <w:highlight w:val="none"/>
        </w:rPr>
        <w:t xml:space="preserve">1.3. </w:t>
      </w:r>
      <w:r>
        <w:rPr>
          <w:sz w:val="22"/>
          <w:szCs w:val="22"/>
          <w:highlight w:val="none"/>
        </w:rPr>
        <w:t xml:space="preserve">Срок оказания услуг: с 02.11.2026 по 18.12.2026.</w:t>
      </w:r>
      <w:r/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88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numPr>
          <w:ilvl w:val="0"/>
          <w:numId w:val="4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Порядок обслуживания</w:t>
      </w:r>
      <w:r>
        <w:rPr>
          <w:b/>
          <w:sz w:val="22"/>
          <w:szCs w:val="22"/>
        </w:rPr>
        <w:t xml:space="preserve"> и приемка услуг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1440" w:leader="none"/>
        </w:tabs>
        <w:rPr>
          <w:spacing w:val="3"/>
          <w:sz w:val="22"/>
          <w:szCs w:val="22"/>
        </w:rPr>
      </w:pPr>
      <w:r>
        <w:rPr>
          <w:sz w:val="22"/>
          <w:szCs w:val="22"/>
        </w:rPr>
        <w:t xml:space="preserve">2.1</w:t>
      </w:r>
      <w:r>
        <w:rPr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 xml:space="preserve">Исполнитель в срок </w:t>
      </w:r>
      <w:r>
        <w:rPr>
          <w:spacing w:val="3"/>
          <w:sz w:val="22"/>
          <w:szCs w:val="22"/>
        </w:rPr>
        <w:t xml:space="preserve">не позднее</w:t>
      </w:r>
      <w:r>
        <w:rPr>
          <w:spacing w:val="3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 xml:space="preserve">18</w:t>
      </w:r>
      <w:r>
        <w:rPr>
          <w:spacing w:val="3"/>
          <w:sz w:val="22"/>
          <w:szCs w:val="22"/>
        </w:rPr>
        <w:t xml:space="preserve">.</w:t>
      </w:r>
      <w:r>
        <w:rPr>
          <w:spacing w:val="3"/>
          <w:sz w:val="22"/>
          <w:szCs w:val="22"/>
        </w:rPr>
        <w:t xml:space="preserve">12</w:t>
      </w:r>
      <w:r>
        <w:rPr>
          <w:spacing w:val="3"/>
          <w:sz w:val="22"/>
          <w:szCs w:val="22"/>
        </w:rPr>
        <w:t xml:space="preserve">.202</w:t>
      </w:r>
      <w:r>
        <w:rPr>
          <w:spacing w:val="3"/>
          <w:sz w:val="22"/>
          <w:szCs w:val="22"/>
        </w:rPr>
        <w:t xml:space="preserve">6</w:t>
      </w:r>
      <w:r>
        <w:rPr>
          <w:color w:val="ff0000"/>
          <w:spacing w:val="3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 xml:space="preserve">года </w:t>
      </w:r>
      <w:r>
        <w:rPr>
          <w:spacing w:val="3"/>
          <w:sz w:val="22"/>
          <w:szCs w:val="22"/>
        </w:rPr>
        <w:t xml:space="preserve">должен </w:t>
      </w:r>
      <w:r>
        <w:rPr>
          <w:spacing w:val="3"/>
          <w:sz w:val="22"/>
          <w:szCs w:val="22"/>
        </w:rPr>
        <w:t xml:space="preserve">полностью</w:t>
      </w:r>
      <w:r>
        <w:rPr>
          <w:spacing w:val="3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 xml:space="preserve">оказать</w:t>
      </w:r>
      <w:r>
        <w:rPr>
          <w:spacing w:val="3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 xml:space="preserve">услуги</w:t>
      </w:r>
      <w:r>
        <w:rPr>
          <w:spacing w:val="3"/>
          <w:sz w:val="22"/>
          <w:szCs w:val="22"/>
        </w:rPr>
        <w:t xml:space="preserve">, предусмотренные </w:t>
      </w:r>
      <w:r>
        <w:rPr>
          <w:spacing w:val="3"/>
          <w:sz w:val="22"/>
          <w:szCs w:val="22"/>
        </w:rPr>
        <w:t xml:space="preserve">пункто</w:t>
      </w:r>
      <w:r>
        <w:rPr>
          <w:spacing w:val="3"/>
          <w:sz w:val="22"/>
          <w:szCs w:val="22"/>
        </w:rPr>
        <w:t xml:space="preserve">м 1.2.</w:t>
      </w:r>
      <w:r>
        <w:rPr>
          <w:spacing w:val="3"/>
          <w:sz w:val="22"/>
          <w:szCs w:val="22"/>
        </w:rPr>
        <w:t xml:space="preserve"> Контракта.</w:t>
      </w:r>
      <w:r>
        <w:rPr>
          <w:spacing w:val="3"/>
          <w:sz w:val="22"/>
          <w:szCs w:val="22"/>
        </w:rPr>
      </w:r>
      <w:r>
        <w:rPr>
          <w:spacing w:val="3"/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1440" w:leader="none"/>
        </w:tabs>
        <w:rPr>
          <w:spacing w:val="3"/>
          <w:sz w:val="22"/>
          <w:szCs w:val="22"/>
        </w:rPr>
      </w:pPr>
      <w:r>
        <w:rPr>
          <w:spacing w:val="10"/>
          <w:sz w:val="22"/>
          <w:szCs w:val="22"/>
        </w:rPr>
        <w:t xml:space="preserve">2.2. </w:t>
      </w:r>
      <w:r>
        <w:rPr>
          <w:spacing w:val="10"/>
          <w:sz w:val="22"/>
          <w:szCs w:val="22"/>
        </w:rPr>
        <w:t xml:space="preserve">Прием-передача </w:t>
      </w:r>
      <w:r>
        <w:rPr>
          <w:spacing w:val="10"/>
          <w:sz w:val="22"/>
          <w:szCs w:val="22"/>
        </w:rPr>
        <w:t xml:space="preserve">оказ</w:t>
      </w:r>
      <w:r>
        <w:rPr>
          <w:spacing w:val="10"/>
          <w:sz w:val="22"/>
          <w:szCs w:val="22"/>
        </w:rPr>
        <w:t xml:space="preserve">анных</w:t>
      </w:r>
      <w:r>
        <w:rPr>
          <w:spacing w:val="10"/>
          <w:sz w:val="22"/>
          <w:szCs w:val="22"/>
        </w:rPr>
        <w:t xml:space="preserve"> </w:t>
      </w:r>
      <w:r>
        <w:rPr>
          <w:spacing w:val="10"/>
          <w:sz w:val="22"/>
          <w:szCs w:val="22"/>
        </w:rPr>
        <w:t xml:space="preserve">услуг</w:t>
      </w:r>
      <w:r>
        <w:rPr>
          <w:spacing w:val="10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 xml:space="preserve">производится путём оформления актов </w:t>
      </w:r>
      <w:r>
        <w:rPr>
          <w:spacing w:val="2"/>
          <w:sz w:val="22"/>
          <w:szCs w:val="22"/>
        </w:rPr>
        <w:t xml:space="preserve">оказанных</w:t>
      </w:r>
      <w:r>
        <w:rPr>
          <w:spacing w:val="2"/>
          <w:sz w:val="22"/>
          <w:szCs w:val="22"/>
        </w:rPr>
        <w:t xml:space="preserve"> </w:t>
      </w:r>
      <w:r>
        <w:rPr>
          <w:bCs/>
          <w:spacing w:val="7"/>
          <w:sz w:val="22"/>
          <w:szCs w:val="22"/>
        </w:rPr>
        <w:t xml:space="preserve">услуг</w:t>
      </w:r>
      <w:r>
        <w:rPr>
          <w:bCs/>
          <w:spacing w:val="7"/>
          <w:sz w:val="22"/>
          <w:szCs w:val="22"/>
        </w:rPr>
        <w:t xml:space="preserve">, </w:t>
      </w:r>
      <w:r>
        <w:rPr>
          <w:spacing w:val="7"/>
          <w:sz w:val="22"/>
          <w:szCs w:val="22"/>
        </w:rPr>
        <w:t xml:space="preserve">подписываемых Сторонами </w:t>
      </w:r>
      <w:r>
        <w:rPr>
          <w:bCs/>
          <w:spacing w:val="7"/>
          <w:sz w:val="22"/>
          <w:szCs w:val="22"/>
        </w:rPr>
        <w:t xml:space="preserve">с </w:t>
      </w:r>
      <w:r>
        <w:rPr>
          <w:spacing w:val="7"/>
          <w:sz w:val="22"/>
          <w:szCs w:val="22"/>
        </w:rPr>
        <w:t xml:space="preserve">указанием недостатков (в случае их </w:t>
      </w:r>
      <w:r>
        <w:rPr>
          <w:sz w:val="22"/>
          <w:szCs w:val="22"/>
        </w:rPr>
        <w:t xml:space="preserve">обнаружения), а </w:t>
      </w:r>
      <w:r>
        <w:rPr>
          <w:bCs/>
          <w:sz w:val="22"/>
          <w:szCs w:val="22"/>
        </w:rPr>
        <w:t xml:space="preserve">также </w:t>
      </w:r>
      <w:r>
        <w:rPr>
          <w:sz w:val="22"/>
          <w:szCs w:val="22"/>
        </w:rPr>
        <w:t xml:space="preserve">сроков и порядка их устране</w:t>
      </w:r>
      <w:r>
        <w:rPr>
          <w:sz w:val="22"/>
          <w:szCs w:val="22"/>
        </w:rPr>
        <w:t xml:space="preserve">ния. </w:t>
      </w:r>
      <w:r>
        <w:rPr>
          <w:spacing w:val="3"/>
          <w:sz w:val="22"/>
          <w:szCs w:val="22"/>
        </w:rPr>
      </w:r>
      <w:r>
        <w:rPr>
          <w:spacing w:val="3"/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1440" w:leader="none"/>
        </w:tabs>
        <w:rPr>
          <w:sz w:val="22"/>
          <w:szCs w:val="22"/>
        </w:rPr>
      </w:pPr>
      <w:r>
        <w:rPr>
          <w:spacing w:val="3"/>
          <w:sz w:val="22"/>
          <w:szCs w:val="22"/>
        </w:rPr>
        <w:t xml:space="preserve">2.</w:t>
      </w:r>
      <w:r>
        <w:rPr>
          <w:spacing w:val="3"/>
          <w:sz w:val="22"/>
          <w:szCs w:val="22"/>
        </w:rPr>
        <w:t xml:space="preserve">3</w:t>
      </w:r>
      <w:r>
        <w:rPr>
          <w:spacing w:val="3"/>
          <w:sz w:val="22"/>
          <w:szCs w:val="22"/>
        </w:rPr>
        <w:t xml:space="preserve">. </w:t>
      </w:r>
      <w:r>
        <w:rPr>
          <w:sz w:val="22"/>
          <w:szCs w:val="22"/>
        </w:rPr>
        <w:t xml:space="preserve">В течени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трех</w:t>
      </w:r>
      <w:r>
        <w:rPr>
          <w:sz w:val="22"/>
          <w:szCs w:val="22"/>
        </w:rPr>
        <w:t xml:space="preserve">) рабочих дней, следующих за датой окончания оказания услуг по </w:t>
      </w:r>
      <w:r>
        <w:rPr>
          <w:sz w:val="22"/>
          <w:szCs w:val="22"/>
        </w:rPr>
        <w:t xml:space="preserve">контракту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Исполнитель обязан передать Заказчику </w:t>
      </w:r>
      <w:r>
        <w:rPr>
          <w:sz w:val="22"/>
          <w:szCs w:val="22"/>
        </w:rPr>
        <w:t xml:space="preserve">акт приема-передачи</w:t>
      </w:r>
      <w:r>
        <w:rPr>
          <w:sz w:val="22"/>
          <w:szCs w:val="22"/>
        </w:rPr>
        <w:t xml:space="preserve"> оказанных услуг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1440" w:leader="none"/>
        </w:tabs>
        <w:rPr>
          <w:bCs/>
          <w:sz w:val="22"/>
          <w:szCs w:val="22"/>
        </w:rPr>
      </w:pPr>
      <w:r>
        <w:rPr>
          <w:sz w:val="22"/>
          <w:szCs w:val="22"/>
        </w:rPr>
        <w:t xml:space="preserve">Заказчик </w:t>
      </w:r>
      <w:r>
        <w:rPr>
          <w:sz w:val="22"/>
          <w:szCs w:val="22"/>
        </w:rPr>
        <w:t xml:space="preserve">в течении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3 </w:t>
      </w:r>
      <w:r>
        <w:rPr>
          <w:sz w:val="22"/>
          <w:szCs w:val="22"/>
        </w:rPr>
        <w:t xml:space="preserve">(</w:t>
      </w:r>
      <w:r>
        <w:rPr>
          <w:sz w:val="22"/>
          <w:szCs w:val="22"/>
        </w:rPr>
        <w:t xml:space="preserve">трех</w:t>
      </w:r>
      <w:r>
        <w:rPr>
          <w:sz w:val="22"/>
          <w:szCs w:val="22"/>
        </w:rPr>
        <w:t xml:space="preserve">) рабочих дней</w:t>
      </w:r>
      <w:r>
        <w:rPr>
          <w:sz w:val="22"/>
          <w:szCs w:val="22"/>
        </w:rPr>
        <w:t xml:space="preserve"> с момента</w:t>
      </w:r>
      <w:r>
        <w:rPr>
          <w:bCs/>
          <w:sz w:val="22"/>
          <w:szCs w:val="22"/>
        </w:rPr>
        <w:t xml:space="preserve"> получения </w:t>
      </w:r>
      <w:r>
        <w:rPr>
          <w:bCs/>
          <w:sz w:val="22"/>
          <w:szCs w:val="22"/>
        </w:rPr>
        <w:t xml:space="preserve">акта сдачи-приемк</w:t>
      </w:r>
      <w:r>
        <w:rPr>
          <w:bCs/>
          <w:sz w:val="22"/>
          <w:szCs w:val="22"/>
        </w:rPr>
        <w:t xml:space="preserve">и оказанных услуг</w:t>
      </w:r>
      <w:r>
        <w:rPr>
          <w:bCs/>
          <w:sz w:val="22"/>
          <w:szCs w:val="22"/>
        </w:rPr>
        <w:t xml:space="preserve"> от Исполнителя и иных обязательных документов</w:t>
      </w:r>
      <w:r>
        <w:rPr>
          <w:bCs/>
          <w:sz w:val="22"/>
          <w:szCs w:val="22"/>
        </w:rPr>
        <w:t xml:space="preserve"> (при нал</w:t>
      </w:r>
      <w:r>
        <w:rPr>
          <w:bCs/>
          <w:sz w:val="22"/>
          <w:szCs w:val="22"/>
        </w:rPr>
        <w:t xml:space="preserve">и</w:t>
      </w:r>
      <w:r>
        <w:rPr>
          <w:bCs/>
          <w:sz w:val="22"/>
          <w:szCs w:val="22"/>
        </w:rPr>
        <w:t xml:space="preserve">чии)</w:t>
      </w:r>
      <w:r>
        <w:rPr>
          <w:bCs/>
          <w:sz w:val="22"/>
          <w:szCs w:val="22"/>
        </w:rPr>
        <w:t xml:space="preserve"> по </w:t>
      </w:r>
      <w:r>
        <w:rPr>
          <w:bCs/>
          <w:sz w:val="22"/>
          <w:szCs w:val="22"/>
        </w:rPr>
        <w:t xml:space="preserve">Контракту</w:t>
      </w:r>
      <w:r>
        <w:rPr>
          <w:bCs/>
          <w:sz w:val="22"/>
          <w:szCs w:val="22"/>
        </w:rPr>
        <w:t xml:space="preserve"> осуществляет приемку оказанных услуг на предмет соответствия их вида, объема, качества требованиям, установленным </w:t>
      </w:r>
      <w:r>
        <w:rPr>
          <w:bCs/>
          <w:sz w:val="22"/>
          <w:szCs w:val="22"/>
        </w:rPr>
        <w:t xml:space="preserve">Контрактом.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r>
        <w:rPr>
          <w:sz w:val="22"/>
          <w:szCs w:val="22"/>
        </w:rPr>
        <w:t xml:space="preserve">Принятие результатов оказанных усл</w:t>
      </w:r>
      <w:r>
        <w:rPr>
          <w:sz w:val="22"/>
          <w:szCs w:val="22"/>
        </w:rPr>
        <w:t xml:space="preserve">уг Заказчик оформляет на бумажном </w:t>
      </w:r>
      <w:r>
        <w:rPr>
          <w:sz w:val="22"/>
          <w:szCs w:val="22"/>
        </w:rPr>
        <w:t xml:space="preserve">носителе и подписывает Акт приемки товаров, работ, услуг по форме ОКУД 0510452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соответствии с российским законодательством. Акт по ф. 0510452, сформ</w:t>
      </w:r>
      <w:r>
        <w:rPr>
          <w:sz w:val="22"/>
          <w:szCs w:val="22"/>
        </w:rPr>
        <w:t xml:space="preserve">ированный Заказчиком на основании документов, подтверждающих оказание ус</w:t>
      </w:r>
      <w:r>
        <w:rPr>
          <w:sz w:val="22"/>
          <w:szCs w:val="22"/>
        </w:rPr>
        <w:t xml:space="preserve">луг по </w:t>
      </w:r>
      <w:r>
        <w:rPr>
          <w:sz w:val="22"/>
          <w:szCs w:val="22"/>
        </w:rPr>
        <w:t xml:space="preserve">Контракту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является основанием для оплаты оказанных Исполнителем услуг по </w:t>
      </w:r>
      <w:r>
        <w:rPr>
          <w:sz w:val="22"/>
          <w:szCs w:val="22"/>
        </w:rPr>
        <w:t xml:space="preserve">Контракту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наличии технической возможности у обеих сторон Акт по ф. 0510452 подписывается в электронном виде с применением ЭЦП.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1440" w:leader="none"/>
        </w:tabs>
        <w:rPr>
          <w:bCs/>
          <w:spacing w:val="-5"/>
          <w:sz w:val="22"/>
          <w:szCs w:val="22"/>
        </w:rPr>
      </w:pPr>
      <w:r>
        <w:rPr>
          <w:spacing w:val="3"/>
          <w:sz w:val="22"/>
          <w:szCs w:val="22"/>
        </w:rPr>
        <w:t xml:space="preserve">Услуга</w:t>
      </w:r>
      <w:r>
        <w:rPr>
          <w:bCs/>
          <w:spacing w:val="3"/>
          <w:sz w:val="22"/>
          <w:szCs w:val="22"/>
        </w:rPr>
        <w:t xml:space="preserve"> считается </w:t>
      </w:r>
      <w:r>
        <w:rPr>
          <w:spacing w:val="3"/>
          <w:sz w:val="22"/>
          <w:szCs w:val="22"/>
        </w:rPr>
        <w:t xml:space="preserve">выполненной после подписан</w:t>
      </w:r>
      <w:r>
        <w:rPr>
          <w:spacing w:val="3"/>
          <w:sz w:val="22"/>
          <w:szCs w:val="22"/>
        </w:rPr>
        <w:t xml:space="preserve">ия</w:t>
      </w:r>
      <w:r>
        <w:rPr>
          <w:spacing w:val="-1"/>
          <w:sz w:val="22"/>
          <w:szCs w:val="22"/>
        </w:rPr>
        <w:t xml:space="preserve"> Сторонами</w:t>
      </w:r>
      <w:r>
        <w:rPr>
          <w:spacing w:val="3"/>
          <w:sz w:val="22"/>
          <w:szCs w:val="22"/>
        </w:rPr>
        <w:t xml:space="preserve"> акта </w:t>
      </w:r>
      <w:r>
        <w:rPr>
          <w:spacing w:val="3"/>
          <w:sz w:val="22"/>
          <w:szCs w:val="22"/>
        </w:rPr>
        <w:t xml:space="preserve">оказанных</w:t>
      </w:r>
      <w:r>
        <w:rPr>
          <w:spacing w:val="-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 xml:space="preserve">услу</w:t>
      </w:r>
      <w:r>
        <w:rPr>
          <w:spacing w:val="-1"/>
          <w:sz w:val="22"/>
          <w:szCs w:val="22"/>
        </w:rPr>
        <w:t xml:space="preserve">г</w:t>
      </w:r>
      <w:r>
        <w:rPr>
          <w:bCs/>
          <w:spacing w:val="-5"/>
          <w:sz w:val="22"/>
          <w:szCs w:val="22"/>
        </w:rPr>
        <w:t xml:space="preserve">.</w:t>
      </w:r>
      <w:r>
        <w:rPr>
          <w:bCs/>
          <w:spacing w:val="-5"/>
          <w:sz w:val="22"/>
          <w:szCs w:val="22"/>
        </w:rPr>
      </w:r>
      <w:r>
        <w:rPr>
          <w:bCs/>
          <w:spacing w:val="-5"/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1440" w:leader="none"/>
        </w:tabs>
        <w:rPr>
          <w:spacing w:val="-6"/>
          <w:sz w:val="22"/>
          <w:szCs w:val="22"/>
        </w:rPr>
      </w:pPr>
      <w:r>
        <w:rPr>
          <w:spacing w:val="5"/>
          <w:sz w:val="22"/>
          <w:szCs w:val="22"/>
        </w:rPr>
        <w:t xml:space="preserve">2.</w:t>
      </w:r>
      <w:r>
        <w:rPr>
          <w:spacing w:val="5"/>
          <w:sz w:val="22"/>
          <w:szCs w:val="22"/>
        </w:rPr>
        <w:t xml:space="preserve">5</w:t>
      </w:r>
      <w:r>
        <w:rPr>
          <w:spacing w:val="5"/>
          <w:sz w:val="22"/>
          <w:szCs w:val="22"/>
        </w:rPr>
        <w:t xml:space="preserve">. </w:t>
      </w:r>
      <w:r>
        <w:rPr>
          <w:spacing w:val="5"/>
          <w:sz w:val="22"/>
          <w:szCs w:val="22"/>
        </w:rPr>
        <w:t xml:space="preserve">В случае выявления недостатков в </w:t>
      </w:r>
      <w:r>
        <w:rPr>
          <w:spacing w:val="5"/>
          <w:sz w:val="22"/>
          <w:szCs w:val="22"/>
        </w:rPr>
        <w:t xml:space="preserve">оказанных</w:t>
      </w:r>
      <w:r>
        <w:rPr>
          <w:spacing w:val="5"/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 xml:space="preserve">услуга</w:t>
      </w:r>
      <w:r>
        <w:rPr>
          <w:spacing w:val="5"/>
          <w:sz w:val="22"/>
          <w:szCs w:val="22"/>
        </w:rPr>
        <w:t xml:space="preserve">х, а также применения </w:t>
      </w:r>
      <w:r>
        <w:rPr>
          <w:spacing w:val="2"/>
          <w:sz w:val="22"/>
          <w:szCs w:val="22"/>
        </w:rPr>
        <w:t xml:space="preserve">некачественных материалов</w:t>
      </w:r>
      <w:r>
        <w:rPr>
          <w:bCs/>
          <w:spacing w:val="2"/>
          <w:sz w:val="22"/>
          <w:szCs w:val="22"/>
        </w:rPr>
        <w:t xml:space="preserve">, </w:t>
      </w:r>
      <w:r>
        <w:rPr>
          <w:spacing w:val="2"/>
          <w:sz w:val="22"/>
          <w:szCs w:val="22"/>
        </w:rPr>
        <w:t xml:space="preserve">Заказчик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уведомляет об</w:t>
      </w:r>
      <w:r>
        <w:rPr>
          <w:i/>
          <w:iCs/>
          <w:spacing w:val="1"/>
          <w:sz w:val="22"/>
          <w:szCs w:val="22"/>
        </w:rPr>
        <w:t xml:space="preserve"> </w:t>
      </w:r>
      <w:r>
        <w:rPr>
          <w:bCs/>
          <w:spacing w:val="1"/>
          <w:sz w:val="22"/>
          <w:szCs w:val="22"/>
        </w:rPr>
        <w:t xml:space="preserve">этом </w:t>
      </w:r>
      <w:r>
        <w:rPr>
          <w:spacing w:val="1"/>
          <w:sz w:val="22"/>
          <w:szCs w:val="22"/>
        </w:rPr>
        <w:t xml:space="preserve">Исполнителя, составляет акт устранения недостатков с</w:t>
      </w:r>
      <w:r>
        <w:rPr>
          <w:spacing w:val="1"/>
          <w:sz w:val="22"/>
          <w:szCs w:val="22"/>
        </w:rPr>
        <w:t xml:space="preserve"> указанием сроков их устранения и напр</w:t>
      </w:r>
      <w:r>
        <w:rPr>
          <w:spacing w:val="1"/>
          <w:sz w:val="22"/>
          <w:szCs w:val="22"/>
        </w:rPr>
        <w:t xml:space="preserve">авляет его Исполнителю.</w:t>
      </w:r>
      <w:r>
        <w:rPr>
          <w:spacing w:val="-6"/>
          <w:sz w:val="22"/>
          <w:szCs w:val="22"/>
        </w:rPr>
      </w:r>
      <w:r>
        <w:rPr>
          <w:spacing w:val="-6"/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1440" w:leader="none"/>
        </w:tabs>
        <w:rPr>
          <w:spacing w:val="-9"/>
          <w:sz w:val="22"/>
          <w:szCs w:val="22"/>
        </w:rPr>
      </w:pPr>
      <w:r>
        <w:rPr>
          <w:spacing w:val="1"/>
          <w:sz w:val="22"/>
          <w:szCs w:val="22"/>
        </w:rPr>
        <w:t xml:space="preserve">2.</w:t>
      </w:r>
      <w:r>
        <w:rPr>
          <w:spacing w:val="1"/>
          <w:sz w:val="22"/>
          <w:szCs w:val="22"/>
        </w:rPr>
        <w:t xml:space="preserve">6</w:t>
      </w:r>
      <w:r>
        <w:rPr>
          <w:spacing w:val="1"/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 xml:space="preserve">Исполнитель о</w:t>
      </w:r>
      <w:r>
        <w:rPr>
          <w:spacing w:val="1"/>
          <w:sz w:val="22"/>
          <w:szCs w:val="22"/>
        </w:rPr>
        <w:t xml:space="preserve">бязан в течение </w:t>
      </w:r>
      <w:r>
        <w:rPr>
          <w:spacing w:val="1"/>
          <w:sz w:val="22"/>
          <w:szCs w:val="22"/>
        </w:rPr>
        <w:t xml:space="preserve">3</w:t>
      </w:r>
      <w:r>
        <w:rPr>
          <w:spacing w:val="1"/>
          <w:sz w:val="22"/>
          <w:szCs w:val="22"/>
        </w:rPr>
        <w:t xml:space="preserve"> (трёх) дней со дня получения указанного акта устранить выявленные недостатки</w:t>
      </w:r>
      <w:r>
        <w:rPr>
          <w:sz w:val="22"/>
          <w:szCs w:val="22"/>
        </w:rPr>
        <w:t xml:space="preserve"> за свой счёт.</w:t>
      </w:r>
      <w:r>
        <w:rPr>
          <w:spacing w:val="-9"/>
          <w:sz w:val="22"/>
          <w:szCs w:val="22"/>
        </w:rPr>
      </w:r>
      <w:r>
        <w:rPr>
          <w:spacing w:val="-9"/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1440" w:leader="none"/>
        </w:tabs>
        <w:rPr>
          <w:spacing w:val="-12"/>
          <w:sz w:val="22"/>
          <w:szCs w:val="22"/>
        </w:rPr>
      </w:pPr>
      <w:r>
        <w:rPr>
          <w:spacing w:val="8"/>
          <w:sz w:val="22"/>
          <w:szCs w:val="22"/>
        </w:rPr>
        <w:t xml:space="preserve">2</w:t>
      </w:r>
      <w:r>
        <w:rPr>
          <w:spacing w:val="8"/>
          <w:sz w:val="22"/>
          <w:szCs w:val="22"/>
        </w:rPr>
        <w:t xml:space="preserve">7</w:t>
      </w:r>
      <w:r>
        <w:rPr>
          <w:spacing w:val="8"/>
          <w:sz w:val="22"/>
          <w:szCs w:val="22"/>
        </w:rPr>
        <w:t xml:space="preserve">. </w:t>
      </w:r>
      <w:r>
        <w:rPr>
          <w:spacing w:val="8"/>
          <w:sz w:val="22"/>
          <w:szCs w:val="22"/>
        </w:rPr>
        <w:t xml:space="preserve">Датой </w:t>
      </w:r>
      <w:r>
        <w:rPr>
          <w:spacing w:val="8"/>
          <w:sz w:val="22"/>
          <w:szCs w:val="22"/>
        </w:rPr>
        <w:t xml:space="preserve">оказания</w:t>
      </w:r>
      <w:r>
        <w:rPr>
          <w:spacing w:val="8"/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 xml:space="preserve">услуг</w:t>
      </w:r>
      <w:r>
        <w:rPr>
          <w:spacing w:val="8"/>
          <w:sz w:val="22"/>
          <w:szCs w:val="22"/>
        </w:rPr>
        <w:t xml:space="preserve"> считается дата подписания Сторонами акта </w:t>
      </w:r>
      <w:r>
        <w:rPr>
          <w:spacing w:val="1"/>
          <w:sz w:val="22"/>
          <w:szCs w:val="22"/>
        </w:rPr>
        <w:t xml:space="preserve">оказанных</w:t>
      </w:r>
      <w:r>
        <w:rPr>
          <w:spacing w:val="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услуг</w:t>
      </w:r>
      <w:r>
        <w:rPr>
          <w:spacing w:val="1"/>
          <w:sz w:val="22"/>
          <w:szCs w:val="22"/>
        </w:rPr>
        <w:t xml:space="preserve">, а в случае обнаружения</w:t>
      </w:r>
      <w:r>
        <w:rPr>
          <w:spacing w:val="1"/>
          <w:sz w:val="22"/>
          <w:szCs w:val="22"/>
        </w:rPr>
        <w:t xml:space="preserve"> </w:t>
      </w:r>
      <w:r>
        <w:rPr>
          <w:bCs/>
          <w:spacing w:val="1"/>
          <w:sz w:val="22"/>
          <w:szCs w:val="22"/>
        </w:rPr>
        <w:t xml:space="preserve">недостатков,</w:t>
      </w:r>
      <w:r>
        <w:rPr>
          <w:spacing w:val="1"/>
          <w:sz w:val="22"/>
          <w:szCs w:val="22"/>
        </w:rPr>
        <w:t xml:space="preserve"> акта устранения </w:t>
      </w:r>
      <w:r>
        <w:rPr>
          <w:bCs/>
          <w:spacing w:val="-12"/>
          <w:sz w:val="22"/>
          <w:szCs w:val="22"/>
        </w:rPr>
        <w:t xml:space="preserve">недостат</w:t>
      </w:r>
      <w:r>
        <w:rPr>
          <w:spacing w:val="-12"/>
          <w:sz w:val="22"/>
          <w:szCs w:val="22"/>
        </w:rPr>
        <w:t xml:space="preserve">ков.</w:t>
      </w:r>
      <w:r>
        <w:rPr>
          <w:spacing w:val="-12"/>
          <w:sz w:val="22"/>
          <w:szCs w:val="22"/>
        </w:rPr>
      </w:r>
      <w:r>
        <w:rPr>
          <w:spacing w:val="-12"/>
          <w:sz w:val="22"/>
          <w:szCs w:val="22"/>
        </w:rPr>
      </w:r>
    </w:p>
    <w:p>
      <w:pPr>
        <w:pStyle w:val="880"/>
        <w:jc w:val="both"/>
        <w:rPr>
          <w:sz w:val="22"/>
          <w:szCs w:val="22"/>
        </w:rPr>
      </w:pPr>
      <w:r>
        <w:rPr>
          <w:spacing w:val="-12"/>
          <w:sz w:val="22"/>
          <w:szCs w:val="22"/>
        </w:rPr>
        <w:t xml:space="preserve">2.</w:t>
      </w:r>
      <w:r>
        <w:rPr>
          <w:spacing w:val="-12"/>
          <w:sz w:val="22"/>
          <w:szCs w:val="22"/>
        </w:rPr>
        <w:t xml:space="preserve">8</w:t>
      </w:r>
      <w:r>
        <w:rPr>
          <w:spacing w:val="-12"/>
          <w:sz w:val="22"/>
          <w:szCs w:val="22"/>
        </w:rPr>
        <w:t xml:space="preserve">.  </w:t>
      </w:r>
      <w:r>
        <w:rPr>
          <w:sz w:val="22"/>
          <w:szCs w:val="22"/>
        </w:rPr>
        <w:t xml:space="preserve">Максимальное время восстановления</w:t>
      </w:r>
      <w:r>
        <w:rPr>
          <w:sz w:val="22"/>
          <w:szCs w:val="22"/>
        </w:rPr>
        <w:t xml:space="preserve"> (заправки)</w:t>
      </w:r>
      <w:r>
        <w:rPr>
          <w:sz w:val="22"/>
          <w:szCs w:val="22"/>
        </w:rPr>
        <w:t xml:space="preserve"> единицы оборудования определяется согласованием сторон, но не должно превышать </w:t>
      </w:r>
      <w:r>
        <w:rPr>
          <w:sz w:val="22"/>
          <w:szCs w:val="22"/>
        </w:rPr>
        <w:t xml:space="preserve">10 рабочих </w:t>
      </w:r>
      <w:r>
        <w:rPr>
          <w:sz w:val="22"/>
          <w:szCs w:val="22"/>
        </w:rPr>
        <w:t xml:space="preserve">дней. 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</w:t>
      </w:r>
      <w:r>
        <w:rPr>
          <w:sz w:val="22"/>
          <w:szCs w:val="22"/>
        </w:rPr>
        <w:t xml:space="preserve">9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Заказчик передает Исполнителю указанные в заявке картриджи </w:t>
      </w:r>
      <w:r>
        <w:rPr>
          <w:sz w:val="22"/>
          <w:szCs w:val="22"/>
        </w:rPr>
        <w:t xml:space="preserve">по </w:t>
      </w:r>
      <w:r>
        <w:rPr>
          <w:sz w:val="22"/>
          <w:szCs w:val="22"/>
        </w:rPr>
        <w:t xml:space="preserve">адресу:</w:t>
      </w:r>
      <w:r>
        <w:rPr>
          <w:sz w:val="22"/>
          <w:szCs w:val="22"/>
        </w:rPr>
        <w:t xml:space="preserve"> г. Пермь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ул. Крылова</w:t>
      </w:r>
      <w:r>
        <w:rPr>
          <w:sz w:val="22"/>
          <w:szCs w:val="22"/>
        </w:rPr>
        <w:t xml:space="preserve"> 34.</w:t>
      </w:r>
      <w:r>
        <w:rPr>
          <w:sz w:val="22"/>
          <w:szCs w:val="22"/>
        </w:rPr>
        <w:t xml:space="preserve"> Заправленные, восстановленные картриджи возвращаются Исполнителем обратно Заказчику по тому же адресу.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1440" w:leader="none"/>
        </w:tabs>
        <w:rPr>
          <w:sz w:val="22"/>
          <w:szCs w:val="22"/>
        </w:rPr>
      </w:pPr>
      <w:r>
        <w:rPr>
          <w:spacing w:val="-6"/>
          <w:sz w:val="23"/>
          <w:szCs w:val="23"/>
        </w:rPr>
        <w:t xml:space="preserve">2.</w:t>
      </w:r>
      <w:r>
        <w:rPr>
          <w:spacing w:val="-6"/>
          <w:sz w:val="23"/>
          <w:szCs w:val="23"/>
        </w:rPr>
        <w:t xml:space="preserve">10</w:t>
      </w:r>
      <w:r>
        <w:rPr>
          <w:spacing w:val="-6"/>
          <w:sz w:val="23"/>
          <w:szCs w:val="23"/>
        </w:rPr>
        <w:t xml:space="preserve">. </w:t>
      </w:r>
      <w:r>
        <w:rPr>
          <w:sz w:val="22"/>
          <w:szCs w:val="22"/>
        </w:rPr>
        <w:t xml:space="preserve">Исполнитель </w:t>
      </w:r>
      <w:r>
        <w:rPr>
          <w:sz w:val="22"/>
          <w:szCs w:val="22"/>
        </w:rPr>
        <w:t xml:space="preserve">обязуется осуществлять заправку </w:t>
      </w:r>
      <w:r>
        <w:rPr>
          <w:sz w:val="22"/>
          <w:szCs w:val="22"/>
        </w:rPr>
        <w:t xml:space="preserve">картриджей</w:t>
      </w:r>
      <w:r>
        <w:rPr>
          <w:sz w:val="22"/>
          <w:szCs w:val="22"/>
        </w:rPr>
        <w:t xml:space="preserve"> и</w:t>
      </w:r>
      <w:r>
        <w:rPr>
          <w:sz w:val="22"/>
          <w:szCs w:val="22"/>
        </w:rPr>
        <w:t xml:space="preserve"> восстановление картрид</w:t>
      </w:r>
      <w:r>
        <w:rPr>
          <w:sz w:val="22"/>
          <w:szCs w:val="22"/>
        </w:rPr>
        <w:t xml:space="preserve">жей (</w:t>
      </w:r>
      <w:r>
        <w:rPr>
          <w:sz w:val="22"/>
          <w:szCs w:val="22"/>
        </w:rPr>
        <w:t xml:space="preserve">с замен</w:t>
      </w:r>
      <w:r>
        <w:rPr>
          <w:sz w:val="22"/>
          <w:szCs w:val="22"/>
        </w:rPr>
        <w:t xml:space="preserve">ой</w:t>
      </w:r>
      <w:r>
        <w:rPr>
          <w:sz w:val="22"/>
          <w:szCs w:val="22"/>
        </w:rPr>
        <w:t xml:space="preserve"> деталей</w:t>
      </w:r>
      <w:r>
        <w:rPr>
          <w:sz w:val="22"/>
          <w:szCs w:val="22"/>
        </w:rPr>
        <w:t xml:space="preserve"> картридж</w:t>
      </w:r>
      <w:r>
        <w:rPr>
          <w:sz w:val="22"/>
          <w:szCs w:val="22"/>
        </w:rPr>
        <w:t xml:space="preserve">ей</w:t>
      </w:r>
      <w:r>
        <w:rPr>
          <w:sz w:val="22"/>
          <w:szCs w:val="22"/>
        </w:rPr>
        <w:t xml:space="preserve">)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 заявк</w:t>
      </w:r>
      <w:r>
        <w:rPr>
          <w:sz w:val="22"/>
          <w:szCs w:val="22"/>
        </w:rPr>
        <w:t xml:space="preserve">ам</w:t>
      </w:r>
      <w:r>
        <w:rPr>
          <w:sz w:val="22"/>
          <w:szCs w:val="22"/>
        </w:rPr>
        <w:t xml:space="preserve"> Заказчика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1440" w:leader="none"/>
        </w:tabs>
        <w:rPr>
          <w:sz w:val="23"/>
          <w:szCs w:val="23"/>
        </w:rPr>
      </w:pPr>
      <w:r>
        <w:rPr>
          <w:spacing w:val="1"/>
          <w:sz w:val="23"/>
          <w:szCs w:val="23"/>
        </w:rPr>
        <w:t xml:space="preserve">Заявка на </w:t>
      </w:r>
      <w:r>
        <w:rPr>
          <w:spacing w:val="1"/>
          <w:sz w:val="23"/>
          <w:szCs w:val="23"/>
        </w:rPr>
        <w:t xml:space="preserve">оказание </w:t>
      </w:r>
      <w:r>
        <w:rPr>
          <w:spacing w:val="1"/>
          <w:sz w:val="23"/>
          <w:szCs w:val="23"/>
        </w:rPr>
        <w:t xml:space="preserve">услуг</w:t>
      </w:r>
      <w:r>
        <w:rPr>
          <w:sz w:val="23"/>
          <w:szCs w:val="23"/>
        </w:rPr>
        <w:t xml:space="preserve"> направляется </w:t>
      </w:r>
      <w:r>
        <w:rPr>
          <w:sz w:val="23"/>
          <w:szCs w:val="23"/>
        </w:rPr>
        <w:t xml:space="preserve">Заказчиком</w:t>
      </w:r>
      <w:r>
        <w:rPr>
          <w:sz w:val="23"/>
          <w:szCs w:val="23"/>
        </w:rPr>
        <w:t xml:space="preserve"> Исполнителю по электронной почте или с использованием других вид</w:t>
      </w:r>
      <w:r>
        <w:rPr>
          <w:sz w:val="23"/>
          <w:szCs w:val="23"/>
        </w:rPr>
        <w:t xml:space="preserve">ов</w:t>
      </w:r>
      <w:r>
        <w:rPr>
          <w:sz w:val="23"/>
          <w:szCs w:val="23"/>
        </w:rPr>
        <w:t xml:space="preserve"> связи. Срок реагирования Исполнител</w:t>
      </w:r>
      <w:r>
        <w:rPr>
          <w:sz w:val="23"/>
          <w:szCs w:val="23"/>
        </w:rPr>
        <w:t xml:space="preserve">я</w:t>
      </w:r>
      <w:r>
        <w:rPr>
          <w:sz w:val="23"/>
          <w:szCs w:val="23"/>
        </w:rPr>
        <w:t xml:space="preserve"> на заявку должен составлять не более 24 часов с момента получения заявки.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60"/>
        <w:jc w:val="both"/>
        <w:shd w:val="clear" w:color="auto" w:fill="ffffff"/>
        <w:tabs>
          <w:tab w:val="left" w:pos="1440" w:leader="none"/>
        </w:tabs>
        <w:rPr>
          <w:sz w:val="23"/>
          <w:szCs w:val="23"/>
        </w:rPr>
      </w:pPr>
      <w:r>
        <w:rPr>
          <w:sz w:val="23"/>
          <w:szCs w:val="23"/>
        </w:rPr>
        <w:t xml:space="preserve">2.1</w:t>
      </w:r>
      <w:r>
        <w:rPr>
          <w:sz w:val="23"/>
          <w:szCs w:val="23"/>
        </w:rPr>
        <w:t xml:space="preserve">1</w:t>
      </w:r>
      <w:r>
        <w:rPr>
          <w:sz w:val="23"/>
          <w:szCs w:val="23"/>
        </w:rPr>
        <w:t xml:space="preserve">. </w:t>
      </w:r>
      <w:r>
        <w:rPr>
          <w:spacing w:val="1"/>
          <w:sz w:val="23"/>
          <w:szCs w:val="23"/>
        </w:rPr>
        <w:t xml:space="preserve">Исполнитель </w:t>
      </w:r>
      <w:r>
        <w:rPr>
          <w:spacing w:val="1"/>
          <w:sz w:val="23"/>
          <w:szCs w:val="23"/>
        </w:rPr>
        <w:t xml:space="preserve">оказывает</w:t>
      </w:r>
      <w:r>
        <w:rPr>
          <w:spacing w:val="1"/>
          <w:sz w:val="23"/>
          <w:szCs w:val="23"/>
        </w:rPr>
        <w:t xml:space="preserve"> </w:t>
      </w:r>
      <w:r>
        <w:rPr>
          <w:spacing w:val="1"/>
          <w:sz w:val="23"/>
          <w:szCs w:val="23"/>
        </w:rPr>
        <w:t xml:space="preserve">услуг</w:t>
      </w:r>
      <w:r>
        <w:rPr>
          <w:spacing w:val="1"/>
          <w:sz w:val="23"/>
          <w:szCs w:val="23"/>
        </w:rPr>
        <w:t xml:space="preserve"> из своих материалов, на своем </w:t>
      </w:r>
      <w:r>
        <w:rPr>
          <w:spacing w:val="2"/>
          <w:sz w:val="23"/>
          <w:szCs w:val="23"/>
        </w:rPr>
        <w:t xml:space="preserve">оборудовании и своими инструментами.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87"/>
        <w:ind w:firstLine="0"/>
        <w:jc w:val="both"/>
        <w:spacing w:line="240" w:lineRule="auto"/>
        <w:shd w:val="clear" w:color="auto" w:fill="auto"/>
        <w:rPr>
          <w:sz w:val="23"/>
          <w:szCs w:val="23"/>
        </w:rPr>
      </w:pPr>
      <w:r>
        <w:rPr>
          <w:sz w:val="23"/>
          <w:szCs w:val="23"/>
        </w:rPr>
        <w:t xml:space="preserve">2.1</w:t>
      </w:r>
      <w:r>
        <w:rPr>
          <w:sz w:val="23"/>
          <w:szCs w:val="23"/>
        </w:rPr>
        <w:t xml:space="preserve">2</w:t>
      </w:r>
      <w:r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Заправка </w:t>
      </w:r>
      <w:r>
        <w:rPr>
          <w:sz w:val="23"/>
          <w:szCs w:val="23"/>
        </w:rPr>
        <w:t xml:space="preserve">и восстановление </w:t>
      </w:r>
      <w:r>
        <w:rPr>
          <w:sz w:val="23"/>
          <w:szCs w:val="23"/>
        </w:rPr>
        <w:t xml:space="preserve">картриджей должн</w:t>
      </w:r>
      <w:r>
        <w:rPr>
          <w:sz w:val="23"/>
          <w:szCs w:val="23"/>
        </w:rPr>
        <w:t xml:space="preserve">а</w:t>
      </w:r>
      <w:r>
        <w:rPr>
          <w:sz w:val="23"/>
          <w:szCs w:val="23"/>
        </w:rPr>
        <w:t xml:space="preserve"> прои</w:t>
      </w:r>
      <w:r>
        <w:rPr>
          <w:sz w:val="23"/>
          <w:szCs w:val="23"/>
        </w:rPr>
        <w:t xml:space="preserve">зводит</w:t>
      </w:r>
      <w:r>
        <w:rPr>
          <w:sz w:val="23"/>
          <w:szCs w:val="23"/>
        </w:rPr>
        <w:t xml:space="preserve">ь</w:t>
      </w:r>
      <w:r>
        <w:rPr>
          <w:sz w:val="23"/>
          <w:szCs w:val="23"/>
        </w:rPr>
        <w:t xml:space="preserve">ся с использованием новых (не бывших в употребление) расходных </w:t>
      </w:r>
      <w:r>
        <w:rPr>
          <w:sz w:val="23"/>
          <w:szCs w:val="23"/>
        </w:rPr>
        <w:t xml:space="preserve">материалов.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87"/>
        <w:ind w:firstLine="0"/>
        <w:jc w:val="both"/>
        <w:spacing w:line="240" w:lineRule="auto"/>
        <w:shd w:val="clear" w:color="auto" w:fill="auto"/>
        <w:tabs>
          <w:tab w:val="left" w:pos="889" w:leader="none"/>
        </w:tabs>
        <w:rPr>
          <w:sz w:val="23"/>
          <w:szCs w:val="23"/>
        </w:rPr>
      </w:pPr>
      <w:r>
        <w:rPr>
          <w:sz w:val="23"/>
          <w:szCs w:val="23"/>
        </w:rPr>
        <w:t xml:space="preserve">2.1</w:t>
      </w:r>
      <w:r>
        <w:rPr>
          <w:sz w:val="23"/>
          <w:szCs w:val="23"/>
        </w:rPr>
        <w:t xml:space="preserve">3</w:t>
      </w:r>
      <w:r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Ресурс отпечатан</w:t>
      </w:r>
      <w:r>
        <w:rPr>
          <w:sz w:val="23"/>
          <w:szCs w:val="23"/>
        </w:rPr>
        <w:t xml:space="preserve">ных страниц и ка</w:t>
      </w:r>
      <w:r>
        <w:rPr>
          <w:sz w:val="23"/>
          <w:szCs w:val="23"/>
        </w:rPr>
        <w:t xml:space="preserve">чество печати заправленных картриджей должно соответствовать техническим характеристикам картриджа.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87"/>
        <w:ind w:firstLine="0"/>
        <w:jc w:val="both"/>
        <w:spacing w:line="240" w:lineRule="auto"/>
        <w:shd w:val="clear" w:color="auto" w:fill="auto"/>
        <w:tabs>
          <w:tab w:val="left" w:pos="855" w:leader="none"/>
        </w:tabs>
        <w:rPr>
          <w:sz w:val="23"/>
          <w:szCs w:val="23"/>
        </w:rPr>
      </w:pPr>
      <w:r>
        <w:rPr>
          <w:sz w:val="23"/>
          <w:szCs w:val="23"/>
        </w:rPr>
        <w:t xml:space="preserve">Не допускается наличие на отпечатанном лис</w:t>
      </w:r>
      <w:r>
        <w:rPr>
          <w:sz w:val="23"/>
          <w:szCs w:val="23"/>
        </w:rPr>
        <w:t xml:space="preserve">те полос и участков, загрязненных тонером, вкраплений тонера, фон</w:t>
      </w:r>
      <w:r>
        <w:rPr>
          <w:sz w:val="23"/>
          <w:szCs w:val="23"/>
        </w:rPr>
        <w:t xml:space="preserve">а и прочих дефектов печати. Кажды</w:t>
      </w:r>
      <w:r>
        <w:rPr>
          <w:sz w:val="23"/>
          <w:szCs w:val="23"/>
        </w:rPr>
        <w:t xml:space="preserve">й символ на листе должен быть чет</w:t>
      </w:r>
      <w:r>
        <w:rPr>
          <w:sz w:val="23"/>
          <w:szCs w:val="23"/>
        </w:rPr>
        <w:t xml:space="preserve">ко пропечатан, текст должен быть стойким к механическим воздействиям.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87"/>
        <w:ind w:firstLine="0"/>
        <w:jc w:val="both"/>
        <w:spacing w:line="240" w:lineRule="auto"/>
        <w:shd w:val="clear" w:color="auto" w:fill="auto"/>
        <w:rPr>
          <w:sz w:val="23"/>
          <w:szCs w:val="23"/>
        </w:rPr>
      </w:pPr>
      <w:r>
        <w:rPr>
          <w:sz w:val="23"/>
          <w:szCs w:val="23"/>
        </w:rPr>
        <w:t xml:space="preserve">2.1</w:t>
      </w:r>
      <w:r>
        <w:rPr>
          <w:sz w:val="23"/>
          <w:szCs w:val="23"/>
        </w:rPr>
        <w:t xml:space="preserve">4</w:t>
      </w:r>
      <w:r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Транспортировка картриджей производится силами Исполнит</w:t>
      </w:r>
      <w:r>
        <w:rPr>
          <w:sz w:val="23"/>
          <w:szCs w:val="23"/>
        </w:rPr>
        <w:t xml:space="preserve">еля и должна обеспечивать целостность корпуса, фоторецепторн</w:t>
      </w:r>
      <w:r>
        <w:rPr>
          <w:sz w:val="23"/>
          <w:szCs w:val="23"/>
        </w:rPr>
        <w:t xml:space="preserve">ого вала картриджа и сохранение </w:t>
      </w:r>
      <w:r>
        <w:rPr>
          <w:sz w:val="23"/>
          <w:szCs w:val="23"/>
        </w:rPr>
        <w:t xml:space="preserve">его </w:t>
      </w:r>
      <w:r>
        <w:rPr>
          <w:sz w:val="23"/>
          <w:szCs w:val="23"/>
        </w:rPr>
        <w:t xml:space="preserve">услуг способности</w:t>
      </w:r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6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  </w:t>
      </w:r>
      <w:r>
        <w:rPr>
          <w:b/>
          <w:sz w:val="22"/>
          <w:szCs w:val="22"/>
        </w:rPr>
        <w:t xml:space="preserve">Права и </w:t>
      </w:r>
      <w:r>
        <w:rPr>
          <w:b/>
          <w:sz w:val="22"/>
          <w:szCs w:val="22"/>
        </w:rPr>
        <w:t xml:space="preserve">Обязанности сторон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t xml:space="preserve">3</w:t>
      </w:r>
      <w:r>
        <w:rPr>
          <w:sz w:val="22"/>
          <w:szCs w:val="22"/>
        </w:rPr>
        <w:t xml:space="preserve">.1. Заказчик вправе: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.1.1. Требовать от Исполнителя надлежащего исполнения обязатель</w:t>
      </w:r>
      <w:r>
        <w:rPr>
          <w:sz w:val="22"/>
          <w:szCs w:val="22"/>
        </w:rPr>
        <w:t xml:space="preserve">ств в соответствии с настоящим Контрактом, а также требовать устранения выявленных недостатков.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1435" w:leader="none"/>
        </w:tabs>
        <w:rPr>
          <w:spacing w:val="-6"/>
          <w:sz w:val="23"/>
          <w:szCs w:val="23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.1.2. </w:t>
      </w:r>
      <w:r>
        <w:rPr>
          <w:spacing w:val="2"/>
          <w:sz w:val="23"/>
          <w:szCs w:val="23"/>
        </w:rPr>
        <w:t xml:space="preserve">Проверять х</w:t>
      </w:r>
      <w:r>
        <w:rPr>
          <w:spacing w:val="2"/>
          <w:sz w:val="23"/>
          <w:szCs w:val="23"/>
        </w:rPr>
        <w:t xml:space="preserve">од и качест</w:t>
      </w:r>
      <w:r>
        <w:rPr>
          <w:spacing w:val="2"/>
          <w:sz w:val="23"/>
          <w:szCs w:val="23"/>
        </w:rPr>
        <w:t xml:space="preserve">во выполняемых Исполнителем </w:t>
      </w:r>
      <w:r>
        <w:rPr>
          <w:sz w:val="23"/>
          <w:szCs w:val="23"/>
        </w:rPr>
        <w:t xml:space="preserve">услуг</w:t>
      </w:r>
      <w:r>
        <w:rPr>
          <w:sz w:val="23"/>
          <w:szCs w:val="23"/>
        </w:rPr>
        <w:t xml:space="preserve">, не вмешиваясь в ход их исполнения, определять лиц, непосредственно участвующих в при</w:t>
      </w:r>
      <w:r>
        <w:rPr>
          <w:sz w:val="23"/>
          <w:szCs w:val="23"/>
        </w:rPr>
        <w:t xml:space="preserve">емке </w:t>
      </w:r>
      <w:r>
        <w:rPr>
          <w:sz w:val="23"/>
          <w:szCs w:val="23"/>
        </w:rPr>
        <w:t xml:space="preserve">оказанных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услуг</w:t>
      </w:r>
      <w:r>
        <w:rPr>
          <w:sz w:val="23"/>
          <w:szCs w:val="23"/>
        </w:rPr>
        <w:t xml:space="preserve">.</w:t>
      </w:r>
      <w:r>
        <w:rPr>
          <w:spacing w:val="-6"/>
          <w:sz w:val="23"/>
          <w:szCs w:val="23"/>
        </w:rPr>
      </w:r>
      <w:r>
        <w:rPr>
          <w:spacing w:val="-6"/>
          <w:sz w:val="23"/>
          <w:szCs w:val="23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.1.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 Требовать у Исполнителя предоставления информации и материалов, подтверждающих исполнение обязате</w:t>
      </w:r>
      <w:r>
        <w:rPr>
          <w:sz w:val="22"/>
          <w:szCs w:val="22"/>
        </w:rPr>
        <w:t xml:space="preserve">льств в соответствии с настоящим Контрактом.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.1.</w:t>
      </w:r>
      <w:r>
        <w:rPr>
          <w:sz w:val="22"/>
          <w:szCs w:val="22"/>
        </w:rPr>
        <w:t xml:space="preserve">4</w:t>
      </w:r>
      <w:r>
        <w:rPr>
          <w:sz w:val="22"/>
          <w:szCs w:val="22"/>
        </w:rPr>
        <w:t xml:space="preserve">. В случае ненадлежащего оказания И</w:t>
      </w:r>
      <w:r>
        <w:rPr>
          <w:sz w:val="22"/>
          <w:szCs w:val="22"/>
        </w:rPr>
        <w:t xml:space="preserve">сполнителем услуг требовать расторжения Контракта и взыскания убытков в соответствие с действующим законодательством и настоящим Контрактом.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.2. Заказчик обязан: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.2.1. О</w:t>
      </w:r>
      <w:r>
        <w:rPr>
          <w:sz w:val="22"/>
          <w:szCs w:val="22"/>
        </w:rPr>
        <w:t xml:space="preserve">существ</w:t>
      </w:r>
      <w:r>
        <w:rPr>
          <w:sz w:val="22"/>
          <w:szCs w:val="22"/>
        </w:rPr>
        <w:t xml:space="preserve">лять контроль за оказанием услуг в соответствии с условиями настоящего Контракта, требованиями действующего законодательства.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.2.2. Своевременно принять и оплатить надлежащим образом оказанные </w:t>
      </w:r>
      <w:r>
        <w:rPr>
          <w:sz w:val="22"/>
          <w:szCs w:val="22"/>
        </w:rPr>
        <w:t xml:space="preserve">услуги в соответствии с настоящим Контрактом.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.3. Испо</w:t>
      </w:r>
      <w:r>
        <w:rPr>
          <w:sz w:val="22"/>
          <w:szCs w:val="22"/>
        </w:rPr>
        <w:t xml:space="preserve">лнитель </w:t>
      </w:r>
      <w:r>
        <w:rPr>
          <w:sz w:val="22"/>
          <w:szCs w:val="22"/>
        </w:rPr>
        <w:t xml:space="preserve">обязан: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.3.1. Обеспечить оказание услуг в строгом соответствии с Приложением №1 к настоящему Контракту.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.3.3. </w:t>
      </w:r>
      <w:r>
        <w:rPr>
          <w:color w:val="000000"/>
          <w:sz w:val="23"/>
          <w:szCs w:val="23"/>
        </w:rPr>
        <w:t xml:space="preserve">Устранить недостатки и </w:t>
      </w:r>
      <w:r>
        <w:rPr>
          <w:sz w:val="23"/>
          <w:szCs w:val="23"/>
        </w:rPr>
        <w:t xml:space="preserve">возместить убытки</w:t>
      </w:r>
      <w:r>
        <w:rPr>
          <w:color w:val="000000"/>
          <w:sz w:val="23"/>
          <w:szCs w:val="23"/>
        </w:rPr>
        <w:t xml:space="preserve"> в случае </w:t>
      </w:r>
      <w:r>
        <w:rPr>
          <w:sz w:val="23"/>
          <w:szCs w:val="23"/>
        </w:rPr>
        <w:t xml:space="preserve">нек</w:t>
      </w:r>
      <w:r>
        <w:rPr>
          <w:sz w:val="23"/>
          <w:szCs w:val="23"/>
        </w:rPr>
        <w:t xml:space="preserve">ачественного </w:t>
      </w:r>
      <w:r>
        <w:rPr>
          <w:sz w:val="23"/>
          <w:szCs w:val="23"/>
        </w:rPr>
        <w:t xml:space="preserve">оказания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услуг</w:t>
      </w:r>
      <w:r>
        <w:rPr>
          <w:sz w:val="23"/>
          <w:szCs w:val="23"/>
        </w:rPr>
        <w:t xml:space="preserve">, нарушения сроков, в порядке и на условиях, предусмотре</w:t>
      </w:r>
      <w:r>
        <w:rPr>
          <w:sz w:val="23"/>
          <w:szCs w:val="23"/>
        </w:rPr>
        <w:t xml:space="preserve">нных Контрактом.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.3.4. Обеспечить высокое качество предоставляемых услуг.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.3.5. Не предоставлять другим лицам и не разглашать конфи</w:t>
      </w:r>
      <w:r>
        <w:rPr>
          <w:sz w:val="22"/>
          <w:szCs w:val="22"/>
        </w:rPr>
        <w:t xml:space="preserve">денциальную информацию, полученную в результате исполнения обязательств по Контракту.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.3.6. Незамедлительно информировать </w:t>
      </w:r>
      <w:r>
        <w:rPr>
          <w:sz w:val="22"/>
          <w:szCs w:val="22"/>
        </w:rPr>
        <w:t xml:space="preserve">Заказчика обо всех обстоятельствах, </w:t>
      </w:r>
      <w:r>
        <w:rPr>
          <w:sz w:val="22"/>
          <w:szCs w:val="22"/>
        </w:rPr>
        <w:t xml:space="preserve">препятствующих исполнению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.3.7. Все недостатки и недоделки, возникшие по вине Исполни</w:t>
      </w:r>
      <w:r>
        <w:rPr>
          <w:sz w:val="22"/>
          <w:szCs w:val="22"/>
        </w:rPr>
        <w:t xml:space="preserve">теля, устраняются за счет Исполнителя на основании двустороннего акта, составленного и подписанного Сторонами.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.3.8. В слу</w:t>
      </w:r>
      <w:r>
        <w:rPr>
          <w:sz w:val="22"/>
          <w:szCs w:val="22"/>
        </w:rPr>
        <w:t xml:space="preserve">чае привлеч</w:t>
      </w:r>
      <w:r>
        <w:rPr>
          <w:sz w:val="22"/>
          <w:szCs w:val="22"/>
        </w:rPr>
        <w:t xml:space="preserve">ения к оказанию услуг третьих лиц нести перед Заказчиком полную ответственность за надлежащее оказание услуг и координацию</w:t>
      </w:r>
      <w:r>
        <w:rPr>
          <w:sz w:val="22"/>
          <w:szCs w:val="22"/>
        </w:rPr>
        <w:t xml:space="preserve"> их деятельности.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.4. Исполнитель вправе: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.4.1. Требовать своевременной оплаты надлежащим образом оказанных услуг.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tabs>
          <w:tab w:val="left" w:pos="97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.4.2.</w:t>
      </w:r>
      <w:r>
        <w:rPr>
          <w:sz w:val="22"/>
          <w:szCs w:val="22"/>
        </w:rPr>
        <w:t xml:space="preserve"> Запрашивать у Заказчика разъяснения и уточнения относительно оказания услуг в рамках настоящего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.4.3. Привлекать к оказа</w:t>
      </w:r>
      <w:r>
        <w:rPr>
          <w:sz w:val="22"/>
          <w:szCs w:val="22"/>
        </w:rPr>
        <w:t xml:space="preserve">нию услуг по настоящему контракту третьих лиц в порядке, установленном действующим законодательство.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numPr>
          <w:ilvl w:val="0"/>
          <w:numId w:val="3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Порядок </w:t>
      </w:r>
      <w:r>
        <w:rPr>
          <w:b/>
          <w:sz w:val="22"/>
          <w:szCs w:val="22"/>
        </w:rPr>
        <w:t xml:space="preserve">приемки оказа</w:t>
      </w:r>
      <w:r>
        <w:rPr>
          <w:b/>
          <w:sz w:val="22"/>
          <w:szCs w:val="22"/>
        </w:rPr>
        <w:t xml:space="preserve">нных услуг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60"/>
        <w:jc w:val="both"/>
        <w:rPr>
          <w:rStyle w:val="885"/>
          <w:b w:val="0"/>
          <w:sz w:val="22"/>
          <w:szCs w:val="22"/>
        </w:rPr>
      </w:pPr>
      <w:r>
        <w:rPr>
          <w:rStyle w:val="885"/>
          <w:b w:val="0"/>
          <w:sz w:val="22"/>
          <w:szCs w:val="22"/>
        </w:rPr>
        <w:t xml:space="preserve"> </w:t>
      </w:r>
      <w:r>
        <w:rPr>
          <w:rStyle w:val="885"/>
          <w:b w:val="0"/>
          <w:sz w:val="22"/>
          <w:szCs w:val="22"/>
        </w:rPr>
        <w:t xml:space="preserve">4.1.</w:t>
      </w:r>
      <w:r>
        <w:rPr>
          <w:rStyle w:val="885"/>
          <w:b w:val="0"/>
          <w:sz w:val="22"/>
          <w:szCs w:val="22"/>
        </w:rPr>
        <w:t xml:space="preserve"> </w:t>
      </w:r>
      <w:r>
        <w:rPr>
          <w:rStyle w:val="885"/>
          <w:b w:val="0"/>
          <w:sz w:val="22"/>
          <w:szCs w:val="22"/>
        </w:rPr>
        <w:t xml:space="preserve">Подписанный обеими сторонами акт </w:t>
      </w:r>
      <w:r>
        <w:rPr>
          <w:rStyle w:val="885"/>
          <w:b w:val="0"/>
          <w:sz w:val="22"/>
          <w:szCs w:val="22"/>
        </w:rPr>
        <w:t xml:space="preserve">приемки оказанных услуг</w:t>
      </w:r>
      <w:r>
        <w:rPr>
          <w:rStyle w:val="885"/>
          <w:b w:val="0"/>
          <w:sz w:val="22"/>
          <w:szCs w:val="22"/>
        </w:rPr>
        <w:t xml:space="preserve"> является документом, подтверждающи</w:t>
      </w:r>
      <w:r>
        <w:rPr>
          <w:rStyle w:val="885"/>
          <w:b w:val="0"/>
          <w:sz w:val="22"/>
          <w:szCs w:val="22"/>
        </w:rPr>
        <w:t xml:space="preserve">м</w:t>
      </w:r>
      <w:r>
        <w:rPr>
          <w:rStyle w:val="885"/>
          <w:b w:val="0"/>
          <w:sz w:val="22"/>
          <w:szCs w:val="22"/>
        </w:rPr>
        <w:t xml:space="preserve">, что Исполнитель </w:t>
      </w:r>
      <w:r>
        <w:rPr>
          <w:rStyle w:val="885"/>
          <w:b w:val="0"/>
          <w:sz w:val="22"/>
          <w:szCs w:val="22"/>
        </w:rPr>
        <w:t xml:space="preserve">оказал</w:t>
      </w:r>
      <w:r>
        <w:rPr>
          <w:rStyle w:val="885"/>
          <w:b w:val="0"/>
          <w:sz w:val="22"/>
          <w:szCs w:val="22"/>
        </w:rPr>
        <w:t xml:space="preserve">, а Заказчик п</w:t>
      </w:r>
      <w:r>
        <w:rPr>
          <w:rStyle w:val="885"/>
          <w:b w:val="0"/>
          <w:sz w:val="22"/>
          <w:szCs w:val="22"/>
        </w:rPr>
        <w:t xml:space="preserve">ринял </w:t>
      </w:r>
      <w:r>
        <w:rPr>
          <w:rStyle w:val="885"/>
          <w:b w:val="0"/>
          <w:sz w:val="22"/>
          <w:szCs w:val="22"/>
        </w:rPr>
        <w:t xml:space="preserve">услуги</w:t>
      </w:r>
      <w:r>
        <w:rPr>
          <w:rStyle w:val="885"/>
          <w:b w:val="0"/>
          <w:sz w:val="22"/>
          <w:szCs w:val="22"/>
        </w:rPr>
        <w:t xml:space="preserve"> по данному </w:t>
      </w:r>
      <w:r>
        <w:rPr>
          <w:rStyle w:val="885"/>
          <w:b w:val="0"/>
          <w:sz w:val="22"/>
          <w:szCs w:val="22"/>
        </w:rPr>
        <w:t xml:space="preserve">К</w:t>
      </w:r>
      <w:r>
        <w:rPr>
          <w:rStyle w:val="885"/>
          <w:b w:val="0"/>
          <w:sz w:val="22"/>
          <w:szCs w:val="22"/>
        </w:rPr>
        <w:t xml:space="preserve">онтракту</w:t>
      </w:r>
      <w:r>
        <w:rPr>
          <w:rStyle w:val="885"/>
          <w:b w:val="0"/>
          <w:sz w:val="22"/>
          <w:szCs w:val="22"/>
        </w:rPr>
        <w:t xml:space="preserve">.</w:t>
      </w:r>
      <w:r>
        <w:rPr>
          <w:rStyle w:val="885"/>
          <w:b w:val="0"/>
          <w:sz w:val="22"/>
          <w:szCs w:val="22"/>
        </w:rPr>
      </w:r>
      <w:r>
        <w:rPr>
          <w:rStyle w:val="885"/>
          <w:b w:val="0"/>
          <w:sz w:val="22"/>
          <w:szCs w:val="22"/>
        </w:rPr>
      </w:r>
    </w:p>
    <w:p>
      <w:pPr>
        <w:pStyle w:val="860"/>
        <w:jc w:val="both"/>
        <w:rPr>
          <w:rStyle w:val="885"/>
          <w:b w:val="0"/>
          <w:sz w:val="22"/>
          <w:szCs w:val="22"/>
        </w:rPr>
      </w:pPr>
      <w:r>
        <w:rPr>
          <w:rStyle w:val="885"/>
          <w:b w:val="0"/>
          <w:sz w:val="22"/>
          <w:szCs w:val="22"/>
        </w:rPr>
        <w:t xml:space="preserve"> </w:t>
      </w:r>
      <w:r>
        <w:rPr>
          <w:rStyle w:val="885"/>
          <w:b w:val="0"/>
          <w:sz w:val="22"/>
          <w:szCs w:val="22"/>
        </w:rPr>
        <w:t xml:space="preserve">4.2.</w:t>
      </w:r>
      <w:r>
        <w:rPr>
          <w:rStyle w:val="885"/>
          <w:b w:val="0"/>
          <w:sz w:val="22"/>
          <w:szCs w:val="22"/>
        </w:rPr>
        <w:t xml:space="preserve"> </w:t>
      </w:r>
      <w:r>
        <w:rPr>
          <w:rStyle w:val="885"/>
          <w:b w:val="0"/>
          <w:sz w:val="22"/>
          <w:szCs w:val="22"/>
        </w:rPr>
        <w:t xml:space="preserve">Исполнитель предоставляет Заказчику акт и сопроводительные документы</w:t>
      </w:r>
      <w:r>
        <w:rPr>
          <w:rStyle w:val="885"/>
          <w:b w:val="0"/>
          <w:sz w:val="22"/>
          <w:szCs w:val="22"/>
        </w:rPr>
        <w:t xml:space="preserve"> по факту </w:t>
      </w:r>
      <w:r>
        <w:rPr>
          <w:rStyle w:val="885"/>
          <w:b w:val="0"/>
          <w:sz w:val="22"/>
          <w:szCs w:val="22"/>
        </w:rPr>
        <w:t xml:space="preserve">оказания услуг</w:t>
      </w:r>
      <w:r>
        <w:rPr>
          <w:rStyle w:val="885"/>
          <w:b w:val="0"/>
          <w:sz w:val="22"/>
          <w:szCs w:val="22"/>
        </w:rPr>
        <w:t xml:space="preserve"> по данному</w:t>
      </w:r>
      <w:r>
        <w:rPr>
          <w:rStyle w:val="885"/>
          <w:b w:val="0"/>
          <w:sz w:val="22"/>
          <w:szCs w:val="22"/>
        </w:rPr>
        <w:t xml:space="preserve"> К</w:t>
      </w:r>
      <w:r>
        <w:rPr>
          <w:rStyle w:val="885"/>
          <w:b w:val="0"/>
          <w:sz w:val="22"/>
          <w:szCs w:val="22"/>
        </w:rPr>
        <w:t xml:space="preserve">онтракту</w:t>
      </w:r>
      <w:r>
        <w:rPr>
          <w:rStyle w:val="885"/>
          <w:b w:val="0"/>
          <w:sz w:val="22"/>
          <w:szCs w:val="22"/>
        </w:rPr>
        <w:t xml:space="preserve">.</w:t>
      </w:r>
      <w:r>
        <w:rPr>
          <w:rStyle w:val="885"/>
          <w:b w:val="0"/>
          <w:sz w:val="22"/>
          <w:szCs w:val="22"/>
        </w:rPr>
      </w:r>
      <w:r>
        <w:rPr>
          <w:rStyle w:val="885"/>
          <w:b w:val="0"/>
          <w:sz w:val="22"/>
          <w:szCs w:val="22"/>
        </w:rPr>
      </w:r>
    </w:p>
    <w:p>
      <w:pPr>
        <w:pStyle w:val="86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numPr>
          <w:ilvl w:val="0"/>
          <w:numId w:val="3"/>
        </w:numPr>
        <w:jc w:val="center"/>
        <w:widowControl/>
        <w:rPr>
          <w:b/>
          <w:sz w:val="22"/>
          <w:szCs w:val="22"/>
        </w:rPr>
        <w:outlineLvl w:val="0"/>
      </w:pPr>
      <w:r>
        <w:rPr>
          <w:b/>
          <w:sz w:val="22"/>
          <w:szCs w:val="22"/>
        </w:rPr>
        <w:t xml:space="preserve">Порядок расчётов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60"/>
        <w:jc w:val="both"/>
        <w:widowControl/>
        <w:rPr>
          <w:spacing w:val="2"/>
          <w:sz w:val="23"/>
          <w:szCs w:val="23"/>
        </w:rPr>
        <w:outlineLvl w:val="0"/>
      </w:pPr>
      <w:r>
        <w:rPr>
          <w:sz w:val="22"/>
          <w:szCs w:val="22"/>
        </w:rPr>
        <w:t xml:space="preserve">5.1.</w:t>
        <w:tab/>
      </w:r>
      <w:r>
        <w:rPr>
          <w:sz w:val="22"/>
          <w:szCs w:val="22"/>
        </w:rPr>
        <w:t xml:space="preserve">Максимальное значение цены контракта составляет 13</w:t>
      </w:r>
      <w:r>
        <w:rPr>
          <w:sz w:val="22"/>
          <w:szCs w:val="22"/>
        </w:rPr>
        <w:t xml:space="preserve"> 000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тринадцать</w:t>
      </w:r>
      <w:r>
        <w:rPr>
          <w:sz w:val="22"/>
          <w:szCs w:val="22"/>
        </w:rPr>
        <w:t xml:space="preserve"> тысяч</w:t>
      </w:r>
      <w:r>
        <w:rPr>
          <w:sz w:val="22"/>
          <w:szCs w:val="22"/>
        </w:rPr>
        <w:t xml:space="preserve">) рублей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00 </w:t>
      </w:r>
      <w:r>
        <w:rPr>
          <w:sz w:val="22"/>
          <w:szCs w:val="22"/>
        </w:rPr>
        <w:t xml:space="preserve">копеек</w:t>
      </w:r>
      <w:r>
        <w:rPr>
          <w:sz w:val="22"/>
          <w:szCs w:val="22"/>
        </w:rPr>
        <w:t xml:space="preserve">, </w:t>
      </w:r>
      <w:r>
        <w:rPr>
          <w:b/>
          <w:spacing w:val="4"/>
          <w:sz w:val="23"/>
          <w:szCs w:val="23"/>
        </w:rPr>
        <w:t xml:space="preserve">с НДС/без НДС</w:t>
      </w:r>
      <w:r>
        <w:rPr>
          <w:b/>
          <w:spacing w:val="4"/>
          <w:sz w:val="23"/>
          <w:szCs w:val="23"/>
        </w:rPr>
        <w:t xml:space="preserve">,</w:t>
      </w:r>
      <w:r>
        <w:rPr>
          <w:spacing w:val="4"/>
          <w:sz w:val="23"/>
          <w:szCs w:val="23"/>
        </w:rPr>
        <w:t xml:space="preserve"> с учетом </w:t>
      </w:r>
      <w:r>
        <w:rPr>
          <w:bCs/>
          <w:spacing w:val="4"/>
          <w:sz w:val="23"/>
          <w:szCs w:val="23"/>
        </w:rPr>
        <w:t xml:space="preserve">налогов, </w:t>
      </w:r>
      <w:r>
        <w:rPr>
          <w:spacing w:val="4"/>
          <w:sz w:val="23"/>
          <w:szCs w:val="23"/>
        </w:rPr>
        <w:t xml:space="preserve">сборов, иных обязательных платежей, определяемых действующ</w:t>
      </w:r>
      <w:r>
        <w:rPr>
          <w:spacing w:val="4"/>
          <w:sz w:val="23"/>
          <w:szCs w:val="23"/>
        </w:rPr>
        <w:t xml:space="preserve">им </w:t>
      </w:r>
      <w:r>
        <w:rPr>
          <w:spacing w:val="5"/>
          <w:sz w:val="23"/>
          <w:szCs w:val="23"/>
        </w:rPr>
        <w:t xml:space="preserve">законодательством Российской Федерации,</w:t>
      </w:r>
      <w:r>
        <w:rPr>
          <w:spacing w:val="5"/>
          <w:sz w:val="23"/>
          <w:szCs w:val="23"/>
        </w:rPr>
        <w:t xml:space="preserve"> все</w:t>
      </w:r>
      <w:r>
        <w:rPr>
          <w:spacing w:val="5"/>
          <w:sz w:val="23"/>
          <w:szCs w:val="23"/>
        </w:rPr>
        <w:t xml:space="preserve">х</w:t>
      </w:r>
      <w:r>
        <w:rPr>
          <w:spacing w:val="5"/>
          <w:sz w:val="23"/>
          <w:szCs w:val="23"/>
        </w:rPr>
        <w:t xml:space="preserve"> расход</w:t>
      </w:r>
      <w:r>
        <w:rPr>
          <w:spacing w:val="5"/>
          <w:sz w:val="23"/>
          <w:szCs w:val="23"/>
        </w:rPr>
        <w:t xml:space="preserve">ов</w:t>
      </w:r>
      <w:r>
        <w:rPr>
          <w:spacing w:val="5"/>
          <w:sz w:val="23"/>
          <w:szCs w:val="23"/>
        </w:rPr>
        <w:t xml:space="preserve"> Исполнителя </w:t>
      </w:r>
      <w:r>
        <w:rPr>
          <w:spacing w:val="5"/>
          <w:sz w:val="23"/>
          <w:szCs w:val="23"/>
        </w:rPr>
        <w:t xml:space="preserve">необходимых </w:t>
      </w:r>
      <w:r>
        <w:rPr>
          <w:spacing w:val="3"/>
          <w:sz w:val="23"/>
          <w:szCs w:val="23"/>
        </w:rPr>
        <w:t xml:space="preserve">для </w:t>
      </w:r>
      <w:r>
        <w:rPr>
          <w:spacing w:val="5"/>
          <w:sz w:val="23"/>
          <w:szCs w:val="23"/>
        </w:rPr>
        <w:t xml:space="preserve">оказания</w:t>
      </w:r>
      <w:r>
        <w:rPr>
          <w:spacing w:val="5"/>
          <w:sz w:val="23"/>
          <w:szCs w:val="23"/>
        </w:rPr>
        <w:t xml:space="preserve"> </w:t>
      </w:r>
      <w:r>
        <w:rPr>
          <w:spacing w:val="3"/>
          <w:sz w:val="23"/>
          <w:szCs w:val="23"/>
        </w:rPr>
        <w:t xml:space="preserve">услуг</w:t>
      </w:r>
      <w:r>
        <w:rPr>
          <w:spacing w:val="2"/>
          <w:sz w:val="23"/>
          <w:szCs w:val="23"/>
        </w:rPr>
        <w:t xml:space="preserve">, стоимост</w:t>
      </w:r>
      <w:r>
        <w:rPr>
          <w:spacing w:val="2"/>
          <w:sz w:val="23"/>
          <w:szCs w:val="23"/>
        </w:rPr>
        <w:t xml:space="preserve">и</w:t>
      </w:r>
      <w:r>
        <w:rPr>
          <w:spacing w:val="2"/>
          <w:sz w:val="23"/>
          <w:szCs w:val="23"/>
        </w:rPr>
        <w:t xml:space="preserve"> материалов</w:t>
      </w:r>
      <w:r>
        <w:rPr>
          <w:spacing w:val="2"/>
          <w:sz w:val="23"/>
          <w:szCs w:val="23"/>
        </w:rPr>
        <w:t xml:space="preserve"> и комплектующих</w:t>
      </w:r>
      <w:r>
        <w:rPr>
          <w:spacing w:val="2"/>
          <w:sz w:val="23"/>
          <w:szCs w:val="23"/>
        </w:rPr>
        <w:t xml:space="preserve">.</w:t>
      </w:r>
      <w:r>
        <w:rPr>
          <w:spacing w:val="2"/>
          <w:sz w:val="23"/>
          <w:szCs w:val="23"/>
        </w:rPr>
      </w:r>
      <w:r>
        <w:rPr>
          <w:spacing w:val="2"/>
          <w:sz w:val="23"/>
          <w:szCs w:val="23"/>
        </w:rPr>
      </w:r>
    </w:p>
    <w:p>
      <w:pPr>
        <w:pStyle w:val="860"/>
        <w:jc w:val="both"/>
        <w:widowControl/>
        <w:rPr>
          <w:sz w:val="23"/>
          <w:szCs w:val="23"/>
        </w:rPr>
        <w:outlineLvl w:val="0"/>
      </w:pPr>
      <w:r>
        <w:rPr>
          <w:sz w:val="23"/>
          <w:szCs w:val="23"/>
        </w:rPr>
        <w:t xml:space="preserve">5.2. </w:t>
      </w:r>
      <w:r>
        <w:rPr>
          <w:sz w:val="23"/>
          <w:szCs w:val="23"/>
        </w:rPr>
        <w:t xml:space="preserve">Цена Контракта может быть у</w:t>
      </w:r>
      <w:r>
        <w:rPr>
          <w:sz w:val="23"/>
          <w:szCs w:val="23"/>
        </w:rPr>
        <w:t xml:space="preserve">меньшена на размер налогов, сборов и иных обязательных платежей в бюджеты бюджетной с</w:t>
      </w:r>
      <w:r>
        <w:rPr>
          <w:sz w:val="23"/>
          <w:szCs w:val="23"/>
        </w:rPr>
        <w:t xml:space="preserve">истемы Российской Федерации, связанных с о</w:t>
      </w:r>
      <w:r>
        <w:rPr>
          <w:sz w:val="23"/>
          <w:szCs w:val="23"/>
        </w:rPr>
        <w:t xml:space="preserve">платой Контракта, если в соответствии с законодательством Российской Федерации о налогах и сборах такие налоги, сборы и иные обяз</w:t>
      </w:r>
      <w:r>
        <w:rPr>
          <w:sz w:val="23"/>
          <w:szCs w:val="23"/>
        </w:rPr>
        <w:t xml:space="preserve">ательные платежи подлежат уплате в бюджеты бюджетной системы Российской Федерации </w:t>
      </w:r>
      <w:r>
        <w:rPr>
          <w:sz w:val="23"/>
          <w:szCs w:val="23"/>
        </w:rPr>
        <w:t xml:space="preserve">Заказч</w:t>
      </w:r>
      <w:r>
        <w:rPr>
          <w:sz w:val="23"/>
          <w:szCs w:val="23"/>
        </w:rPr>
        <w:t xml:space="preserve">иком</w:t>
      </w:r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60"/>
        <w:jc w:val="both"/>
        <w:shd w:val="clear" w:color="auto" w:fill="ffffff"/>
        <w:tabs>
          <w:tab w:val="left" w:pos="1454" w:leader="none"/>
        </w:tabs>
        <w:rPr>
          <w:spacing w:val="-5"/>
          <w:sz w:val="23"/>
          <w:szCs w:val="23"/>
        </w:rPr>
      </w:pPr>
      <w:r>
        <w:rPr>
          <w:sz w:val="23"/>
          <w:szCs w:val="23"/>
        </w:rPr>
        <w:t xml:space="preserve">5.3. </w:t>
      </w:r>
      <w:r>
        <w:rPr>
          <w:spacing w:val="10"/>
          <w:sz w:val="23"/>
          <w:szCs w:val="23"/>
        </w:rPr>
        <w:t xml:space="preserve">Цена Контракта является твер</w:t>
      </w:r>
      <w:r>
        <w:rPr>
          <w:spacing w:val="10"/>
          <w:sz w:val="23"/>
          <w:szCs w:val="23"/>
        </w:rPr>
        <w:t xml:space="preserve">дой и не может изменяться в ходе его </w:t>
      </w:r>
      <w:r>
        <w:rPr>
          <w:bCs/>
          <w:spacing w:val="-3"/>
          <w:sz w:val="23"/>
          <w:szCs w:val="23"/>
        </w:rPr>
        <w:t xml:space="preserve">исполнения, </w:t>
      </w:r>
      <w:r>
        <w:rPr>
          <w:spacing w:val="-3"/>
          <w:sz w:val="23"/>
          <w:szCs w:val="23"/>
        </w:rPr>
        <w:t xml:space="preserve">за исключением случаев:</w:t>
      </w:r>
      <w:r>
        <w:rPr>
          <w:spacing w:val="-5"/>
          <w:sz w:val="23"/>
          <w:szCs w:val="23"/>
        </w:rPr>
      </w:r>
      <w:r>
        <w:rPr>
          <w:spacing w:val="-5"/>
          <w:sz w:val="23"/>
          <w:szCs w:val="23"/>
        </w:rPr>
      </w:r>
    </w:p>
    <w:p>
      <w:pPr>
        <w:pStyle w:val="860"/>
        <w:jc w:val="both"/>
        <w:shd w:val="clear" w:color="auto" w:fill="ffffff"/>
        <w:tabs>
          <w:tab w:val="left" w:pos="1157" w:leader="none"/>
        </w:tabs>
        <w:rPr>
          <w:sz w:val="23"/>
          <w:szCs w:val="23"/>
        </w:rPr>
      </w:pPr>
      <w:r>
        <w:rPr>
          <w:spacing w:val="-6"/>
          <w:sz w:val="23"/>
          <w:szCs w:val="23"/>
        </w:rPr>
        <w:t xml:space="preserve">а)</w:t>
      </w:r>
      <w:r>
        <w:rPr>
          <w:sz w:val="23"/>
          <w:szCs w:val="23"/>
        </w:rPr>
        <w:t xml:space="preserve"> снижения цены Контракта по соглашению Сторон, без изменения, </w:t>
      </w:r>
      <w:r>
        <w:rPr>
          <w:spacing w:val="1"/>
          <w:sz w:val="23"/>
          <w:szCs w:val="23"/>
        </w:rPr>
        <w:t xml:space="preserve">предусмотренного Контрактом объема </w:t>
      </w:r>
      <w:r>
        <w:rPr>
          <w:spacing w:val="1"/>
          <w:sz w:val="23"/>
          <w:szCs w:val="23"/>
        </w:rPr>
        <w:t xml:space="preserve">услуг</w:t>
      </w:r>
      <w:r>
        <w:rPr>
          <w:spacing w:val="1"/>
          <w:sz w:val="23"/>
          <w:szCs w:val="23"/>
        </w:rPr>
        <w:t xml:space="preserve"> и иных условий исполнения Контрак</w:t>
      </w:r>
      <w:r>
        <w:rPr>
          <w:spacing w:val="1"/>
          <w:sz w:val="23"/>
          <w:szCs w:val="23"/>
        </w:rPr>
        <w:t xml:space="preserve">та;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60"/>
        <w:jc w:val="both"/>
        <w:shd w:val="clear" w:color="auto" w:fill="ffffff"/>
        <w:tabs>
          <w:tab w:val="left" w:pos="994" w:leader="none"/>
        </w:tabs>
        <w:rPr>
          <w:sz w:val="23"/>
          <w:szCs w:val="23"/>
        </w:rPr>
      </w:pPr>
      <w:r>
        <w:rPr>
          <w:spacing w:val="-11"/>
          <w:sz w:val="23"/>
          <w:szCs w:val="23"/>
        </w:rPr>
        <w:t xml:space="preserve">б)</w:t>
      </w:r>
      <w:r>
        <w:rPr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 xml:space="preserve">уменьшения по </w:t>
      </w:r>
      <w:r>
        <w:rPr>
          <w:bCs/>
          <w:spacing w:val="-1"/>
          <w:sz w:val="23"/>
          <w:szCs w:val="23"/>
        </w:rPr>
        <w:t xml:space="preserve">предложению </w:t>
      </w:r>
      <w:r>
        <w:rPr>
          <w:bCs/>
          <w:spacing w:val="-1"/>
          <w:sz w:val="23"/>
          <w:szCs w:val="23"/>
        </w:rPr>
        <w:t xml:space="preserve">Заказчика</w:t>
      </w:r>
      <w:r>
        <w:rPr>
          <w:spacing w:val="-1"/>
          <w:sz w:val="23"/>
          <w:szCs w:val="23"/>
        </w:rPr>
        <w:t xml:space="preserve"> не</w:t>
      </w:r>
      <w:r>
        <w:rPr>
          <w:spacing w:val="-1"/>
          <w:sz w:val="23"/>
          <w:szCs w:val="23"/>
        </w:rPr>
        <w:t xml:space="preserve"> более чем на 10 процентов объема </w:t>
      </w:r>
      <w:r>
        <w:rPr>
          <w:spacing w:val="-1"/>
          <w:sz w:val="23"/>
          <w:szCs w:val="23"/>
        </w:rPr>
        <w:t xml:space="preserve">услуг</w:t>
      </w:r>
      <w:r>
        <w:rPr>
          <w:spacing w:val="-1"/>
          <w:sz w:val="23"/>
          <w:szCs w:val="23"/>
        </w:rPr>
        <w:t xml:space="preserve">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60"/>
        <w:jc w:val="both"/>
        <w:shd w:val="clear" w:color="auto" w:fill="ffffff"/>
        <w:tabs>
          <w:tab w:val="left" w:pos="1094" w:leader="none"/>
        </w:tabs>
        <w:rPr>
          <w:sz w:val="23"/>
          <w:szCs w:val="23"/>
        </w:rPr>
      </w:pPr>
      <w:r>
        <w:rPr>
          <w:spacing w:val="-14"/>
          <w:sz w:val="23"/>
          <w:szCs w:val="23"/>
        </w:rPr>
        <w:t xml:space="preserve">в)</w:t>
      </w:r>
      <w:r>
        <w:rPr>
          <w:sz w:val="23"/>
          <w:szCs w:val="23"/>
        </w:rPr>
        <w:t xml:space="preserve"> у</w:t>
      </w:r>
      <w:r>
        <w:rPr>
          <w:spacing w:val="5"/>
          <w:sz w:val="23"/>
          <w:szCs w:val="23"/>
        </w:rPr>
        <w:t xml:space="preserve">меньшения ранее доведенных до </w:t>
      </w:r>
      <w:r>
        <w:rPr>
          <w:spacing w:val="5"/>
          <w:sz w:val="23"/>
          <w:szCs w:val="23"/>
        </w:rPr>
        <w:t xml:space="preserve">Заказчика</w:t>
      </w:r>
      <w:r>
        <w:rPr>
          <w:spacing w:val="5"/>
          <w:sz w:val="23"/>
          <w:szCs w:val="23"/>
        </w:rPr>
        <w:t xml:space="preserve"> лимитов </w:t>
      </w:r>
      <w:r>
        <w:rPr>
          <w:spacing w:val="-1"/>
          <w:sz w:val="23"/>
          <w:szCs w:val="23"/>
        </w:rPr>
        <w:t xml:space="preserve">бюджетных </w:t>
      </w:r>
      <w:r>
        <w:rPr>
          <w:bCs/>
          <w:spacing w:val="-1"/>
          <w:sz w:val="23"/>
          <w:szCs w:val="23"/>
        </w:rPr>
        <w:t xml:space="preserve">обязательств, </w:t>
      </w:r>
      <w:r>
        <w:rPr>
          <w:spacing w:val="-1"/>
          <w:sz w:val="23"/>
          <w:szCs w:val="23"/>
        </w:rPr>
        <w:t xml:space="preserve">в случаях, </w:t>
      </w:r>
      <w:r>
        <w:rPr>
          <w:bCs/>
          <w:spacing w:val="-1"/>
          <w:sz w:val="23"/>
          <w:szCs w:val="23"/>
        </w:rPr>
        <w:t xml:space="preserve">предусмотренных </w:t>
      </w:r>
      <w:r>
        <w:rPr>
          <w:spacing w:val="-1"/>
          <w:sz w:val="23"/>
          <w:szCs w:val="23"/>
        </w:rPr>
        <w:t xml:space="preserve">пунктом 6 статьи 161 </w:t>
      </w:r>
      <w:r>
        <w:rPr>
          <w:sz w:val="23"/>
          <w:szCs w:val="23"/>
        </w:rPr>
        <w:t xml:space="preserve">Бюджетного кодекса Российской Федерации.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60"/>
        <w:jc w:val="both"/>
        <w:shd w:val="clear" w:color="auto" w:fill="ffffff"/>
        <w:widowControl/>
        <w:tabs>
          <w:tab w:val="left" w:pos="-142" w:leader="none"/>
          <w:tab w:val="left" w:pos="180" w:leader="none"/>
          <w:tab w:val="left" w:pos="709" w:leader="none"/>
          <w:tab w:val="left" w:pos="1134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5.</w:t>
      </w:r>
      <w:r>
        <w:rPr>
          <w:sz w:val="22"/>
          <w:szCs w:val="22"/>
        </w:rPr>
        <w:t xml:space="preserve">4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Оплата производится </w:t>
      </w:r>
      <w:r>
        <w:rPr>
          <w:sz w:val="22"/>
          <w:szCs w:val="22"/>
        </w:rPr>
        <w:t xml:space="preserve">в течении </w:t>
      </w:r>
      <w:r>
        <w:rPr>
          <w:sz w:val="22"/>
          <w:szCs w:val="22"/>
        </w:rPr>
        <w:t xml:space="preserve">7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семи</w:t>
      </w:r>
      <w:r>
        <w:rPr>
          <w:sz w:val="22"/>
          <w:szCs w:val="22"/>
        </w:rPr>
        <w:t xml:space="preserve">) банковских дней</w:t>
      </w:r>
      <w:r>
        <w:rPr>
          <w:sz w:val="22"/>
          <w:szCs w:val="22"/>
        </w:rPr>
        <w:t xml:space="preserve"> после </w:t>
      </w:r>
      <w:r>
        <w:rPr>
          <w:sz w:val="22"/>
          <w:szCs w:val="22"/>
        </w:rPr>
        <w:t xml:space="preserve">подписания Сторонами акта приёмки оказанных услуг и выставления Исполнителем счёта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путём перечисления денежных средств на расчётный счёт Исполнителя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shd w:val="clear" w:color="auto" w:fill="ffffff"/>
        <w:widowControl/>
        <w:tabs>
          <w:tab w:val="left" w:pos="-142" w:leader="none"/>
          <w:tab w:val="left" w:pos="180" w:leader="none"/>
          <w:tab w:val="left" w:pos="709" w:leader="none"/>
          <w:tab w:val="left" w:pos="1134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5.</w:t>
      </w:r>
      <w:r>
        <w:rPr>
          <w:sz w:val="22"/>
          <w:szCs w:val="22"/>
        </w:rPr>
        <w:t xml:space="preserve">5</w:t>
      </w:r>
      <w:r>
        <w:rPr>
          <w:sz w:val="22"/>
          <w:szCs w:val="22"/>
        </w:rPr>
        <w:t xml:space="preserve">.  </w:t>
      </w:r>
      <w:r>
        <w:rPr>
          <w:sz w:val="22"/>
          <w:szCs w:val="22"/>
        </w:rPr>
        <w:t xml:space="preserve">Источник финансирования федеральный бюд</w:t>
      </w:r>
      <w:r>
        <w:rPr>
          <w:sz w:val="22"/>
          <w:szCs w:val="22"/>
        </w:rPr>
        <w:t xml:space="preserve">жет, </w:t>
      </w:r>
      <w:r>
        <w:rPr>
          <w:sz w:val="22"/>
          <w:szCs w:val="22"/>
        </w:rPr>
        <w:t xml:space="preserve">КБК </w:t>
      </w:r>
      <w:r>
        <w:rPr>
          <w:color w:val="000000"/>
          <w:sz w:val="22"/>
          <w:szCs w:val="22"/>
          <w:shd w:val="clear" w:color="auto" w:fill="ffffff"/>
        </w:rPr>
        <w:t xml:space="preserve">04806051240190020242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rPr>
          <w:sz w:val="16"/>
          <w:szCs w:val="16"/>
        </w:rPr>
        <w:outlineLvl w:val="0"/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</w:t>
        <w:tab/>
        <w:t xml:space="preserve">Ответственность Сторон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</w:t>
        <w:tab/>
        <w:t xml:space="preserve">Стороны несут ответственность з</w:t>
      </w:r>
      <w:r>
        <w:rPr>
          <w:sz w:val="22"/>
          <w:szCs w:val="22"/>
        </w:rPr>
        <w:t xml:space="preserve">а выполнение настоящего </w:t>
      </w:r>
      <w:r>
        <w:rPr>
          <w:sz w:val="22"/>
          <w:szCs w:val="22"/>
        </w:rPr>
        <w:t xml:space="preserve">К</w:t>
      </w:r>
      <w:r>
        <w:rPr>
          <w:sz w:val="22"/>
          <w:szCs w:val="22"/>
        </w:rPr>
        <w:t xml:space="preserve">онтракта</w:t>
      </w:r>
      <w:r>
        <w:rPr>
          <w:sz w:val="22"/>
          <w:szCs w:val="22"/>
        </w:rPr>
        <w:t xml:space="preserve"> в соответствии с   действующим </w:t>
      </w:r>
      <w:r>
        <w:rPr>
          <w:sz w:val="22"/>
          <w:szCs w:val="22"/>
        </w:rPr>
        <w:t xml:space="preserve">законодательством РФ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(в том числе в соответствии с Постановлением Правительства Российской Федер</w:t>
      </w:r>
      <w:r>
        <w:rPr>
          <w:sz w:val="22"/>
          <w:szCs w:val="22"/>
        </w:rPr>
        <w:t xml:space="preserve">ации от 30 августа 2017г. № 1042) и условиями настоящ</w:t>
      </w:r>
      <w:r>
        <w:rPr>
          <w:sz w:val="22"/>
          <w:szCs w:val="22"/>
        </w:rPr>
        <w:t xml:space="preserve">его </w:t>
      </w:r>
      <w:r>
        <w:rPr>
          <w:sz w:val="22"/>
          <w:szCs w:val="22"/>
        </w:rPr>
        <w:t xml:space="preserve">Контракта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60"/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Порядок рассмотрения споров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</w:t>
        <w:tab/>
      </w:r>
      <w:r>
        <w:rPr>
          <w:sz w:val="22"/>
          <w:szCs w:val="22"/>
        </w:rPr>
        <w:t xml:space="preserve">Все споры и разногласия, которые могут возникнуть между сторонами по вопросам, не нашедшим своего разрешения в тексте настоящего </w:t>
      </w:r>
      <w:r>
        <w:rPr>
          <w:sz w:val="22"/>
          <w:szCs w:val="22"/>
        </w:rPr>
        <w:t xml:space="preserve">Контракта</w:t>
      </w:r>
      <w:r>
        <w:rPr>
          <w:sz w:val="22"/>
          <w:szCs w:val="22"/>
        </w:rPr>
        <w:t xml:space="preserve">, будут разрешат</w:t>
      </w:r>
      <w:r>
        <w:rPr>
          <w:sz w:val="22"/>
          <w:szCs w:val="22"/>
        </w:rPr>
        <w:t xml:space="preserve">ься в претензионном порядке. Направление претензии обязательно. Срок ответа на претензию составляет 10</w:t>
      </w:r>
      <w:r>
        <w:rPr>
          <w:sz w:val="22"/>
          <w:szCs w:val="22"/>
        </w:rPr>
        <w:t xml:space="preserve"> рабочих дней.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</w:t>
        <w:tab/>
      </w:r>
      <w:r>
        <w:rPr>
          <w:spacing w:val="-1"/>
          <w:sz w:val="22"/>
          <w:szCs w:val="22"/>
        </w:rPr>
        <w:t xml:space="preserve">При не</w:t>
      </w:r>
      <w:r>
        <w:rPr>
          <w:spacing w:val="-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 xml:space="preserve">урегулировании в процессе переговоров спорных вопросов все споры, </w:t>
      </w:r>
      <w:r>
        <w:rPr>
          <w:sz w:val="22"/>
          <w:szCs w:val="22"/>
        </w:rPr>
        <w:t xml:space="preserve">разногласия, требования или претензии, возникшие из настоящег</w:t>
      </w:r>
      <w:r>
        <w:rPr>
          <w:sz w:val="22"/>
          <w:szCs w:val="22"/>
        </w:rPr>
        <w:t xml:space="preserve">о </w:t>
      </w:r>
      <w:r>
        <w:rPr>
          <w:sz w:val="22"/>
          <w:szCs w:val="22"/>
        </w:rPr>
        <w:t xml:space="preserve">Контракта</w:t>
      </w:r>
      <w:r>
        <w:rPr>
          <w:sz w:val="22"/>
          <w:szCs w:val="22"/>
        </w:rPr>
        <w:t xml:space="preserve"> или в связи с ним, либо вытекающие из него, в том числе, касающиеся его исполнения, наруше</w:t>
      </w:r>
      <w:r>
        <w:rPr>
          <w:sz w:val="22"/>
          <w:szCs w:val="22"/>
        </w:rPr>
        <w:t xml:space="preserve">ния, прекращения или недействительности подлежат рассмотрению в Арбитражном суде Пермского края.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</w:t>
      </w:r>
      <w:r>
        <w:rPr>
          <w:sz w:val="22"/>
          <w:szCs w:val="22"/>
        </w:rPr>
        <w:t xml:space="preserve">.3.</w:t>
        <w:tab/>
        <w:t xml:space="preserve">Положения, не урегулированные настоящим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</w:t>
      </w:r>
      <w:r>
        <w:rPr>
          <w:sz w:val="22"/>
          <w:szCs w:val="22"/>
        </w:rPr>
        <w:t xml:space="preserve">онтрактом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регулируются положениями действующего законодательства РФ.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4"/>
        <w:ind w:left="1440"/>
        <w:jc w:val="center"/>
        <w:shd w:val="clear" w:color="auto" w:fill="ffffff"/>
        <w:widowControl/>
        <w:rPr>
          <w:b/>
          <w:bCs/>
          <w:spacing w:val="9"/>
          <w:sz w:val="23"/>
          <w:szCs w:val="23"/>
        </w:rPr>
      </w:pPr>
      <w:r>
        <w:rPr>
          <w:b/>
          <w:bCs/>
          <w:sz w:val="22"/>
          <w:szCs w:val="22"/>
        </w:rPr>
        <w:t xml:space="preserve">8</w:t>
      </w:r>
      <w:r>
        <w:rPr>
          <w:sz w:val="22"/>
          <w:szCs w:val="22"/>
        </w:rPr>
        <w:t xml:space="preserve">. </w:t>
      </w:r>
      <w:r>
        <w:rPr>
          <w:b/>
          <w:bCs/>
          <w:spacing w:val="9"/>
          <w:sz w:val="23"/>
          <w:szCs w:val="23"/>
        </w:rPr>
        <w:t xml:space="preserve">Форс-мажорные </w:t>
      </w:r>
      <w:r>
        <w:rPr>
          <w:b/>
          <w:bCs/>
          <w:spacing w:val="9"/>
          <w:sz w:val="23"/>
          <w:szCs w:val="23"/>
        </w:rPr>
        <w:t xml:space="preserve">обстоятельства</w:t>
      </w:r>
      <w:r>
        <w:rPr>
          <w:b/>
          <w:bCs/>
          <w:spacing w:val="9"/>
          <w:sz w:val="23"/>
          <w:szCs w:val="23"/>
        </w:rPr>
        <w:t xml:space="preserve">.</w:t>
      </w:r>
      <w:r>
        <w:rPr>
          <w:b/>
          <w:bCs/>
          <w:spacing w:val="9"/>
          <w:sz w:val="23"/>
          <w:szCs w:val="23"/>
        </w:rPr>
      </w:r>
      <w:r>
        <w:rPr>
          <w:b/>
          <w:bCs/>
          <w:spacing w:val="9"/>
          <w:sz w:val="23"/>
          <w:szCs w:val="23"/>
        </w:rPr>
      </w:r>
    </w:p>
    <w:p>
      <w:pPr>
        <w:pStyle w:val="88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8.1. </w:t>
      </w:r>
      <w:r>
        <w:rPr>
          <w:sz w:val="23"/>
          <w:szCs w:val="23"/>
        </w:rPr>
        <w:t xml:space="preserve">Стороны освобождаются от ответственности за частичное или полное невыполнение обязательств по Контракту, если оно явилось следствием обстоятельств непреодолимо</w:t>
      </w:r>
      <w:r>
        <w:rPr>
          <w:sz w:val="23"/>
          <w:szCs w:val="23"/>
        </w:rPr>
        <w:t xml:space="preserve">й силы (форс-мажор), а именно: пожара, наводнения, землетрясения, войны, военных действий, блокад</w:t>
      </w:r>
      <w:r>
        <w:rPr>
          <w:sz w:val="23"/>
          <w:szCs w:val="23"/>
        </w:rPr>
        <w:t xml:space="preserve">ы, эмбарго, общих забастовок, запрещающих (либо ограничивающих) актов властей, и если эти обстоятельства непосредственно повлияли на исполнение Контракта. 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8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8.2</w:t>
      </w:r>
      <w:r>
        <w:rPr>
          <w:sz w:val="23"/>
          <w:szCs w:val="23"/>
        </w:rPr>
        <w:t xml:space="preserve">. Сторона, для которой создалась невозможность выполнения обязательств по Контракту, обязана неме</w:t>
      </w:r>
      <w:r>
        <w:rPr>
          <w:sz w:val="23"/>
          <w:szCs w:val="23"/>
        </w:rPr>
        <w:t xml:space="preserve">дленно (в течение 3 (трех) дней) известить другую сторону о наступлении и прекращении вышеуказанных обстоятельств. Несвоевременное извещение об этих обстоятель</w:t>
      </w:r>
      <w:r>
        <w:rPr>
          <w:sz w:val="23"/>
          <w:szCs w:val="23"/>
        </w:rPr>
        <w:t xml:space="preserve">ствах лишает, соответствующую сторону права </w:t>
      </w:r>
      <w:r>
        <w:rPr>
          <w:sz w:val="23"/>
          <w:szCs w:val="23"/>
        </w:rPr>
        <w:t xml:space="preserve">ссылаться</w:t>
      </w:r>
      <w:r>
        <w:rPr>
          <w:sz w:val="23"/>
          <w:szCs w:val="23"/>
        </w:rPr>
        <w:t xml:space="preserve"> на них в будущем.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8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8.3. </w:t>
      </w:r>
      <w:r>
        <w:rPr>
          <w:sz w:val="23"/>
          <w:szCs w:val="23"/>
        </w:rPr>
        <w:t xml:space="preserve">Обязанность доказать наличие обстоятельств непреодолимой силы лежит на Стороне Контракта, не выполнившей свои обязательства по Контракту.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80"/>
        <w:jc w:val="both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860"/>
        <w:jc w:val="center"/>
        <w:rPr>
          <w:b/>
          <w:spacing w:val="9"/>
          <w:sz w:val="23"/>
          <w:szCs w:val="23"/>
        </w:rPr>
      </w:pPr>
      <w:r>
        <w:rPr>
          <w:b/>
          <w:spacing w:val="9"/>
          <w:sz w:val="23"/>
          <w:szCs w:val="23"/>
        </w:rPr>
        <w:t xml:space="preserve">9. </w:t>
      </w:r>
      <w:r>
        <w:rPr>
          <w:b/>
          <w:spacing w:val="9"/>
          <w:sz w:val="23"/>
          <w:szCs w:val="23"/>
        </w:rPr>
        <w:t xml:space="preserve">Изменение, расторжение Контракта</w:t>
      </w:r>
      <w:r>
        <w:rPr>
          <w:b/>
          <w:spacing w:val="9"/>
          <w:sz w:val="23"/>
          <w:szCs w:val="23"/>
        </w:rPr>
        <w:t xml:space="preserve">.</w:t>
      </w:r>
      <w:r>
        <w:rPr>
          <w:b/>
          <w:spacing w:val="9"/>
          <w:sz w:val="23"/>
          <w:szCs w:val="23"/>
        </w:rPr>
      </w:r>
      <w:r>
        <w:rPr>
          <w:b/>
          <w:spacing w:val="9"/>
          <w:sz w:val="23"/>
          <w:szCs w:val="23"/>
        </w:rPr>
      </w:r>
    </w:p>
    <w:p>
      <w:pPr>
        <w:pStyle w:val="860"/>
        <w:jc w:val="both"/>
        <w:tabs>
          <w:tab w:val="left" w:pos="1231" w:leader="none"/>
        </w:tabs>
        <w:rPr>
          <w:color w:val="000000"/>
          <w:sz w:val="23"/>
          <w:szCs w:val="23"/>
          <w:lang w:bidi="ru-RU"/>
        </w:rPr>
      </w:pPr>
      <w:r>
        <w:rPr>
          <w:color w:val="000000"/>
          <w:sz w:val="23"/>
          <w:szCs w:val="23"/>
          <w:lang w:bidi="ru-RU"/>
        </w:rPr>
        <w:t xml:space="preserve">9</w:t>
      </w:r>
      <w:r>
        <w:rPr>
          <w:color w:val="000000"/>
          <w:sz w:val="23"/>
          <w:szCs w:val="23"/>
          <w:lang w:bidi="ru-RU"/>
        </w:rPr>
        <w:t xml:space="preserve">.1</w:t>
      </w:r>
      <w:r>
        <w:rPr>
          <w:color w:val="000000"/>
          <w:sz w:val="23"/>
          <w:szCs w:val="23"/>
          <w:lang w:bidi="ru-RU"/>
        </w:rPr>
        <w:t xml:space="preserve">. Контракт может быть изменен по соглашению Сторон в случаях, предусмотренных Гражданским кодексом </w:t>
      </w:r>
      <w:r>
        <w:rPr>
          <w:color w:val="000000"/>
          <w:sz w:val="23"/>
          <w:szCs w:val="23"/>
          <w:lang w:bidi="ru-RU"/>
        </w:rPr>
        <w:t xml:space="preserve">Российской Федерации и Федеральным законом от 05.04.2013 </w:t>
      </w:r>
      <w:r>
        <w:rPr>
          <w:color w:val="000000"/>
          <w:sz w:val="23"/>
          <w:szCs w:val="23"/>
          <w:lang w:eastAsia="en-US" w:bidi="en-US"/>
        </w:rPr>
        <w:t xml:space="preserve">№ </w:t>
      </w:r>
      <w:r>
        <w:rPr>
          <w:color w:val="000000"/>
          <w:sz w:val="23"/>
          <w:szCs w:val="23"/>
          <w:lang w:bidi="ru-RU"/>
        </w:rPr>
        <w:t xml:space="preserve">44-ФЗ </w:t>
      </w:r>
      <w:r>
        <w:rPr>
          <w:color w:val="000000"/>
          <w:sz w:val="23"/>
          <w:szCs w:val="23"/>
          <w:lang w:bidi="ru-RU"/>
        </w:rPr>
        <w:t xml:space="preserve">«О контрактной системе в сфере закупок товаров, </w:t>
      </w:r>
      <w:r>
        <w:rPr>
          <w:color w:val="000000"/>
          <w:sz w:val="23"/>
          <w:szCs w:val="23"/>
          <w:lang w:bidi="ru-RU"/>
        </w:rPr>
        <w:t xml:space="preserve">услуг</w:t>
      </w:r>
      <w:r>
        <w:rPr>
          <w:color w:val="000000"/>
          <w:sz w:val="23"/>
          <w:szCs w:val="23"/>
          <w:lang w:bidi="ru-RU"/>
        </w:rPr>
        <w:t xml:space="preserve">, услуг для обеспечения государствен</w:t>
      </w:r>
      <w:r>
        <w:rPr>
          <w:color w:val="000000"/>
          <w:sz w:val="23"/>
          <w:szCs w:val="23"/>
          <w:lang w:bidi="ru-RU"/>
        </w:rPr>
        <w:t xml:space="preserve">ных</w:t>
      </w:r>
      <w:r>
        <w:rPr>
          <w:color w:val="000000"/>
          <w:sz w:val="23"/>
          <w:szCs w:val="23"/>
          <w:lang w:bidi="ru-RU"/>
        </w:rPr>
        <w:t xml:space="preserve"> </w:t>
      </w:r>
      <w:r>
        <w:rPr>
          <w:color w:val="000000"/>
          <w:sz w:val="23"/>
          <w:szCs w:val="23"/>
          <w:lang w:bidi="ru-RU"/>
        </w:rPr>
        <w:t xml:space="preserve">  </w:t>
      </w:r>
      <w:r>
        <w:rPr>
          <w:color w:val="000000"/>
          <w:sz w:val="23"/>
          <w:szCs w:val="23"/>
          <w:lang w:bidi="ru-RU"/>
        </w:rPr>
        <w:t xml:space="preserve">и муниципальных нужд».</w:t>
      </w:r>
      <w:r>
        <w:rPr>
          <w:color w:val="000000"/>
          <w:sz w:val="23"/>
          <w:szCs w:val="23"/>
          <w:lang w:bidi="ru-RU"/>
        </w:rPr>
      </w:r>
      <w:r>
        <w:rPr>
          <w:color w:val="000000"/>
          <w:sz w:val="23"/>
          <w:szCs w:val="23"/>
          <w:lang w:bidi="ru-RU"/>
        </w:rPr>
      </w:r>
    </w:p>
    <w:p>
      <w:pPr>
        <w:pStyle w:val="860"/>
        <w:jc w:val="both"/>
        <w:tabs>
          <w:tab w:val="left" w:pos="1231" w:leader="none"/>
        </w:tabs>
        <w:rPr>
          <w:color w:val="000000"/>
          <w:sz w:val="23"/>
          <w:szCs w:val="23"/>
          <w:lang w:bidi="ru-RU"/>
        </w:rPr>
      </w:pPr>
      <w:r>
        <w:rPr>
          <w:color w:val="000000"/>
          <w:sz w:val="23"/>
          <w:szCs w:val="23"/>
          <w:lang w:bidi="ru-RU"/>
        </w:rPr>
        <w:t xml:space="preserve">9</w:t>
      </w:r>
      <w:r>
        <w:rPr>
          <w:color w:val="000000"/>
          <w:sz w:val="23"/>
          <w:szCs w:val="23"/>
          <w:lang w:bidi="ru-RU"/>
        </w:rPr>
        <w:t xml:space="preserve">.2. Все изменения к Контракту действительны, если они оформлены в виде</w:t>
      </w:r>
      <w:r>
        <w:rPr>
          <w:color w:val="000000"/>
          <w:sz w:val="23"/>
          <w:szCs w:val="23"/>
          <w:lang w:bidi="ru-RU"/>
        </w:rPr>
        <w:t xml:space="preserve"> дополнительного соглашения к Контракту и подписаны Сторонами.</w:t>
      </w:r>
      <w:r>
        <w:rPr>
          <w:color w:val="000000"/>
          <w:sz w:val="23"/>
          <w:szCs w:val="23"/>
          <w:lang w:bidi="ru-RU"/>
        </w:rPr>
      </w:r>
      <w:r>
        <w:rPr>
          <w:color w:val="000000"/>
          <w:sz w:val="23"/>
          <w:szCs w:val="23"/>
          <w:lang w:bidi="ru-RU"/>
        </w:rPr>
      </w:r>
    </w:p>
    <w:p>
      <w:pPr>
        <w:pStyle w:val="860"/>
        <w:jc w:val="both"/>
        <w:tabs>
          <w:tab w:val="left" w:pos="1366" w:leader="none"/>
        </w:tabs>
        <w:rPr>
          <w:color w:val="000000"/>
          <w:sz w:val="23"/>
          <w:szCs w:val="23"/>
          <w:lang w:bidi="ru-RU"/>
        </w:rPr>
      </w:pPr>
      <w:r>
        <w:rPr>
          <w:color w:val="000000"/>
          <w:sz w:val="23"/>
          <w:szCs w:val="23"/>
          <w:lang w:bidi="ru-RU"/>
        </w:rPr>
        <w:t xml:space="preserve">9</w:t>
      </w:r>
      <w:r>
        <w:rPr>
          <w:color w:val="000000"/>
          <w:sz w:val="23"/>
          <w:szCs w:val="23"/>
          <w:lang w:bidi="ru-RU"/>
        </w:rPr>
        <w:t xml:space="preserve">.3. Контракт может быть расторгнут в порядке, установленном законодательством Российской Фед</w:t>
      </w:r>
      <w:r>
        <w:rPr>
          <w:color w:val="000000"/>
          <w:sz w:val="23"/>
          <w:szCs w:val="23"/>
          <w:lang w:bidi="ru-RU"/>
        </w:rPr>
        <w:t xml:space="preserve">ера</w:t>
      </w:r>
      <w:r>
        <w:rPr>
          <w:color w:val="000000"/>
          <w:sz w:val="23"/>
          <w:szCs w:val="23"/>
          <w:lang w:bidi="ru-RU"/>
        </w:rPr>
        <w:t xml:space="preserve">ции, исключительно по следующим основаниям:</w:t>
      </w:r>
      <w:r>
        <w:rPr>
          <w:color w:val="000000"/>
          <w:sz w:val="23"/>
          <w:szCs w:val="23"/>
          <w:lang w:bidi="ru-RU"/>
        </w:rPr>
      </w:r>
      <w:r>
        <w:rPr>
          <w:color w:val="000000"/>
          <w:sz w:val="23"/>
          <w:szCs w:val="23"/>
          <w:lang w:bidi="ru-RU"/>
        </w:rPr>
      </w:r>
    </w:p>
    <w:p>
      <w:pPr>
        <w:pStyle w:val="860"/>
        <w:ind w:firstLine="709"/>
        <w:jc w:val="both"/>
        <w:tabs>
          <w:tab w:val="left" w:pos="1394" w:leader="none"/>
        </w:tabs>
        <w:rPr>
          <w:color w:val="000000"/>
          <w:sz w:val="23"/>
          <w:szCs w:val="23"/>
          <w:lang w:bidi="ru-RU"/>
        </w:rPr>
      </w:pPr>
      <w:r>
        <w:rPr>
          <w:color w:val="000000"/>
          <w:sz w:val="23"/>
          <w:szCs w:val="23"/>
          <w:lang w:bidi="ru-RU"/>
        </w:rPr>
        <w:t xml:space="preserve">по соглашению Сторон;</w:t>
      </w:r>
      <w:r>
        <w:rPr>
          <w:color w:val="000000"/>
          <w:sz w:val="23"/>
          <w:szCs w:val="23"/>
          <w:lang w:bidi="ru-RU"/>
        </w:rPr>
      </w:r>
      <w:r>
        <w:rPr>
          <w:color w:val="000000"/>
          <w:sz w:val="23"/>
          <w:szCs w:val="23"/>
          <w:lang w:bidi="ru-RU"/>
        </w:rPr>
      </w:r>
    </w:p>
    <w:p>
      <w:pPr>
        <w:pStyle w:val="860"/>
        <w:ind w:firstLine="709"/>
        <w:jc w:val="both"/>
        <w:tabs>
          <w:tab w:val="left" w:pos="1326" w:leader="none"/>
        </w:tabs>
        <w:rPr>
          <w:color w:val="000000"/>
          <w:sz w:val="23"/>
          <w:szCs w:val="23"/>
          <w:lang w:bidi="ru-RU"/>
        </w:rPr>
      </w:pPr>
      <w:r>
        <w:rPr>
          <w:color w:val="000000"/>
          <w:sz w:val="23"/>
          <w:szCs w:val="23"/>
          <w:lang w:bidi="ru-RU"/>
        </w:rPr>
        <w:t xml:space="preserve">по решению суда по иску одной и</w:t>
      </w:r>
      <w:r>
        <w:rPr>
          <w:color w:val="000000"/>
          <w:sz w:val="23"/>
          <w:szCs w:val="23"/>
          <w:lang w:bidi="ru-RU"/>
        </w:rPr>
        <w:t xml:space="preserve">з Сторон при существенном нарушении Контракта другой Стороной или по иным основаниям, предусмотренным гражданским законодательством Российской Федерации;</w:t>
      </w:r>
      <w:r>
        <w:rPr>
          <w:color w:val="000000"/>
          <w:sz w:val="23"/>
          <w:szCs w:val="23"/>
          <w:lang w:bidi="ru-RU"/>
        </w:rPr>
      </w:r>
      <w:r>
        <w:rPr>
          <w:color w:val="000000"/>
          <w:sz w:val="23"/>
          <w:szCs w:val="23"/>
          <w:lang w:bidi="ru-RU"/>
        </w:rPr>
      </w:r>
    </w:p>
    <w:p>
      <w:pPr>
        <w:pStyle w:val="860"/>
        <w:ind w:firstLine="709"/>
        <w:jc w:val="both"/>
        <w:tabs>
          <w:tab w:val="left" w:pos="1326" w:leader="none"/>
        </w:tabs>
        <w:rPr>
          <w:color w:val="000000"/>
          <w:sz w:val="23"/>
          <w:szCs w:val="23"/>
          <w:lang w:bidi="ru-RU"/>
        </w:rPr>
      </w:pPr>
      <w:r>
        <w:rPr>
          <w:color w:val="000000"/>
          <w:sz w:val="23"/>
          <w:szCs w:val="23"/>
          <w:lang w:bidi="ru-RU"/>
        </w:rPr>
        <w:t xml:space="preserve">в </w:t>
      </w:r>
      <w:r>
        <w:rPr>
          <w:color w:val="000000"/>
          <w:sz w:val="23"/>
          <w:szCs w:val="23"/>
          <w:lang w:bidi="ru-RU"/>
        </w:rPr>
        <w:t xml:space="preserve">одн</w:t>
      </w:r>
      <w:r>
        <w:rPr>
          <w:color w:val="000000"/>
          <w:sz w:val="23"/>
          <w:szCs w:val="23"/>
          <w:lang w:bidi="ru-RU"/>
        </w:rPr>
        <w:t xml:space="preserve">остороннем порядке в соответствии с гражданским законодательством Российской Федерации и требован</w:t>
      </w:r>
      <w:r>
        <w:rPr>
          <w:color w:val="000000"/>
          <w:sz w:val="23"/>
          <w:szCs w:val="23"/>
          <w:lang w:bidi="ru-RU"/>
        </w:rPr>
        <w:t xml:space="preserve">ием ст. 95 </w:t>
      </w:r>
      <w:r>
        <w:rPr>
          <w:rFonts w:eastAsia="Calibri"/>
          <w:color w:val="000000"/>
          <w:sz w:val="23"/>
          <w:szCs w:val="23"/>
          <w:lang w:bidi="ru-RU"/>
        </w:rPr>
        <w:t xml:space="preserve">Федерального закона от 05.04.2013</w:t>
      </w:r>
      <w:r>
        <w:rPr>
          <w:rFonts w:eastAsia="Calibri"/>
          <w:color w:val="000000"/>
          <w:sz w:val="23"/>
          <w:szCs w:val="23"/>
          <w:lang w:bidi="ru-RU"/>
        </w:rPr>
        <w:t xml:space="preserve"> №</w:t>
      </w:r>
      <w:r>
        <w:rPr>
          <w:rFonts w:eastAsia="Calibri"/>
          <w:color w:val="000000"/>
          <w:sz w:val="23"/>
          <w:szCs w:val="23"/>
          <w:lang w:bidi="ru-RU"/>
        </w:rPr>
        <w:t xml:space="preserve"> 44-ФЗ «О контрактной системе в сфере закупок товаров, </w:t>
      </w:r>
      <w:r>
        <w:rPr>
          <w:rFonts w:eastAsia="Calibri"/>
          <w:color w:val="000000"/>
          <w:sz w:val="23"/>
          <w:szCs w:val="23"/>
          <w:lang w:bidi="ru-RU"/>
        </w:rPr>
        <w:t xml:space="preserve">услуг</w:t>
      </w:r>
      <w:r>
        <w:rPr>
          <w:rFonts w:eastAsia="Calibri"/>
          <w:color w:val="000000"/>
          <w:sz w:val="23"/>
          <w:szCs w:val="23"/>
          <w:lang w:bidi="ru-RU"/>
        </w:rPr>
        <w:t xml:space="preserve">, услуг для обеспечения государственных и муниципа</w:t>
      </w:r>
      <w:r>
        <w:rPr>
          <w:rFonts w:eastAsia="Calibri"/>
          <w:color w:val="000000"/>
          <w:sz w:val="23"/>
          <w:szCs w:val="23"/>
          <w:lang w:bidi="ru-RU"/>
        </w:rPr>
        <w:t xml:space="preserve">льн</w:t>
      </w:r>
      <w:r>
        <w:rPr>
          <w:rFonts w:eastAsia="Calibri"/>
          <w:color w:val="000000"/>
          <w:sz w:val="23"/>
          <w:szCs w:val="23"/>
          <w:lang w:bidi="ru-RU"/>
        </w:rPr>
        <w:t xml:space="preserve">ых нужд».</w:t>
      </w:r>
      <w:r>
        <w:rPr>
          <w:color w:val="000000"/>
          <w:sz w:val="23"/>
          <w:szCs w:val="23"/>
          <w:lang w:bidi="ru-RU"/>
        </w:rPr>
      </w:r>
      <w:r>
        <w:rPr>
          <w:color w:val="000000"/>
          <w:sz w:val="23"/>
          <w:szCs w:val="23"/>
          <w:lang w:bidi="ru-RU"/>
        </w:rPr>
      </w:r>
    </w:p>
    <w:p>
      <w:pPr>
        <w:pStyle w:val="860"/>
        <w:jc w:val="both"/>
        <w:tabs>
          <w:tab w:val="left" w:pos="1231" w:leader="none"/>
        </w:tabs>
        <w:rPr>
          <w:color w:val="000000"/>
          <w:sz w:val="23"/>
          <w:szCs w:val="23"/>
          <w:lang w:bidi="ru-RU"/>
        </w:rPr>
      </w:pPr>
      <w:r>
        <w:rPr>
          <w:color w:val="000000"/>
          <w:sz w:val="23"/>
          <w:szCs w:val="23"/>
          <w:lang w:bidi="ru-RU"/>
        </w:rPr>
        <w:t xml:space="preserve">9</w:t>
      </w:r>
      <w:r>
        <w:rPr>
          <w:color w:val="000000"/>
          <w:sz w:val="23"/>
          <w:szCs w:val="23"/>
          <w:lang w:bidi="ru-RU"/>
        </w:rPr>
        <w:t xml:space="preserve">.4. В случае расторжения Контракта по любым основаниям </w:t>
      </w:r>
      <w:r>
        <w:rPr>
          <w:color w:val="000000"/>
          <w:sz w:val="23"/>
          <w:szCs w:val="23"/>
          <w:lang w:bidi="ru-RU"/>
        </w:rPr>
        <w:t xml:space="preserve">Заказчик</w:t>
      </w:r>
      <w:r>
        <w:rPr>
          <w:color w:val="000000"/>
          <w:sz w:val="23"/>
          <w:szCs w:val="23"/>
          <w:lang w:bidi="ru-RU"/>
        </w:rPr>
        <w:t xml:space="preserve"> обязан оплатить Исполн</w:t>
      </w:r>
      <w:r>
        <w:rPr>
          <w:color w:val="000000"/>
          <w:sz w:val="23"/>
          <w:szCs w:val="23"/>
          <w:lang w:bidi="ru-RU"/>
        </w:rPr>
        <w:t xml:space="preserve">ителю стоимость Услуг надлежащего качества и соответствующих требованиям </w:t>
      </w:r>
      <w:r>
        <w:rPr>
          <w:color w:val="000000"/>
          <w:sz w:val="23"/>
          <w:szCs w:val="23"/>
          <w:lang w:bidi="ru-RU"/>
        </w:rPr>
        <w:t xml:space="preserve">Заказчика</w:t>
      </w:r>
      <w:r>
        <w:rPr>
          <w:color w:val="000000"/>
          <w:sz w:val="23"/>
          <w:szCs w:val="23"/>
          <w:lang w:bidi="ru-RU"/>
        </w:rPr>
        <w:t xml:space="preserve">, фактически оказанных на момент расторжения Контракта.</w:t>
      </w:r>
      <w:r>
        <w:rPr>
          <w:color w:val="000000"/>
          <w:sz w:val="23"/>
          <w:szCs w:val="23"/>
          <w:lang w:bidi="ru-RU"/>
        </w:rPr>
      </w:r>
      <w:r>
        <w:rPr>
          <w:color w:val="000000"/>
          <w:sz w:val="23"/>
          <w:szCs w:val="23"/>
          <w:lang w:bidi="ru-RU"/>
        </w:rPr>
      </w:r>
    </w:p>
    <w:p>
      <w:pPr>
        <w:pStyle w:val="860"/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60"/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 </w:t>
      </w:r>
      <w:r>
        <w:rPr>
          <w:b/>
          <w:sz w:val="22"/>
          <w:szCs w:val="22"/>
        </w:rPr>
        <w:t xml:space="preserve">Срок действия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74"/>
        <w:ind w:left="0"/>
        <w:jc w:val="both"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10</w:t>
      </w:r>
      <w:r>
        <w:rPr>
          <w:sz w:val="22"/>
          <w:szCs w:val="22"/>
        </w:rPr>
        <w:t xml:space="preserve">.1.</w:t>
      </w:r>
      <w:r>
        <w:rPr>
          <w:sz w:val="22"/>
          <w:szCs w:val="22"/>
        </w:rPr>
        <w:t xml:space="preserve">Настоящий контракт вступает в силу с момента подп</w:t>
      </w:r>
      <w:r>
        <w:rPr>
          <w:sz w:val="22"/>
          <w:szCs w:val="22"/>
        </w:rPr>
        <w:t xml:space="preserve">исания и действует по 18.12.202</w:t>
      </w:r>
      <w:r>
        <w:rPr>
          <w:sz w:val="22"/>
          <w:szCs w:val="22"/>
        </w:rPr>
        <w:t xml:space="preserve">6 в части оказания услуг</w:t>
      </w:r>
      <w:r>
        <w:rPr>
          <w:sz w:val="22"/>
          <w:szCs w:val="22"/>
        </w:rPr>
        <w:t xml:space="preserve">, а в части расчетов – до 31.12.2026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  <w:highlight w:val="none"/>
        </w:rPr>
      </w:r>
    </w:p>
    <w:p>
      <w:pPr>
        <w:pStyle w:val="860"/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60"/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11. </w:t>
      </w:r>
      <w:r>
        <w:rPr>
          <w:b/>
          <w:sz w:val="22"/>
          <w:szCs w:val="22"/>
        </w:rPr>
        <w:t xml:space="preserve">Заключительные положения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</w:t>
      </w:r>
      <w:r>
        <w:rPr>
          <w:sz w:val="22"/>
          <w:szCs w:val="22"/>
        </w:rPr>
        <w:t xml:space="preserve">.1.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Настоящий </w:t>
      </w:r>
      <w:r>
        <w:rPr>
          <w:sz w:val="22"/>
          <w:szCs w:val="22"/>
        </w:rPr>
        <w:t xml:space="preserve">К</w:t>
      </w:r>
      <w:r>
        <w:rPr>
          <w:sz w:val="22"/>
          <w:szCs w:val="22"/>
        </w:rPr>
        <w:t xml:space="preserve">онтракт</w:t>
      </w:r>
      <w:r>
        <w:rPr>
          <w:sz w:val="22"/>
          <w:szCs w:val="22"/>
        </w:rPr>
        <w:t xml:space="preserve"> составлен в двух экземплярах, по о</w:t>
      </w:r>
      <w:r>
        <w:rPr>
          <w:sz w:val="22"/>
          <w:szCs w:val="22"/>
        </w:rPr>
        <w:t xml:space="preserve">д</w:t>
      </w:r>
      <w:r>
        <w:rPr>
          <w:sz w:val="22"/>
          <w:szCs w:val="22"/>
        </w:rPr>
        <w:t xml:space="preserve">ному для каждой Стороны, имеющих равную юридическую силу.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</w:t>
      </w:r>
      <w:r>
        <w:rPr>
          <w:sz w:val="22"/>
          <w:szCs w:val="22"/>
        </w:rPr>
        <w:t xml:space="preserve">.2. </w:t>
      </w:r>
      <w:r>
        <w:rPr>
          <w:sz w:val="23"/>
          <w:szCs w:val="23"/>
        </w:rPr>
        <w:t xml:space="preserve">При исполнении Кон</w:t>
      </w:r>
      <w:r>
        <w:rPr>
          <w:sz w:val="23"/>
          <w:szCs w:val="23"/>
        </w:rPr>
        <w:t xml:space="preserve">тракта</w:t>
      </w:r>
      <w:r>
        <w:rPr>
          <w:sz w:val="23"/>
          <w:szCs w:val="23"/>
        </w:rPr>
        <w:t xml:space="preserve"> не допускается перемена </w:t>
      </w:r>
      <w:r>
        <w:rPr>
          <w:bCs/>
          <w:sz w:val="23"/>
          <w:szCs w:val="23"/>
        </w:rPr>
        <w:t xml:space="preserve">Исполнителя</w:t>
      </w:r>
      <w:r>
        <w:rPr>
          <w:sz w:val="23"/>
          <w:szCs w:val="23"/>
        </w:rPr>
        <w:t xml:space="preserve">, за исключением случаев, когда новый </w:t>
      </w:r>
      <w:r>
        <w:rPr>
          <w:bCs/>
          <w:sz w:val="23"/>
          <w:szCs w:val="23"/>
        </w:rPr>
        <w:t xml:space="preserve">Исполнитель</w:t>
      </w:r>
      <w:r>
        <w:rPr>
          <w:sz w:val="23"/>
          <w:szCs w:val="23"/>
        </w:rPr>
        <w:t xml:space="preserve"> является правопреемником вследствие реорганизации юридического лица в форме преоб</w:t>
      </w:r>
      <w:r>
        <w:rPr>
          <w:sz w:val="23"/>
          <w:szCs w:val="23"/>
        </w:rPr>
        <w:t xml:space="preserve">разования, слияния или присоединения.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</w:t>
      </w:r>
      <w:r>
        <w:rPr>
          <w:b/>
          <w:sz w:val="22"/>
          <w:szCs w:val="22"/>
        </w:rPr>
        <w:t xml:space="preserve">2</w:t>
      </w:r>
      <w:r>
        <w:rPr>
          <w:b/>
          <w:sz w:val="22"/>
          <w:szCs w:val="22"/>
        </w:rPr>
        <w:t xml:space="preserve">. Адреса и реквизиты сторон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6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tabs>
          <w:tab w:val="left" w:pos="5856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Исполнитель: </w:t>
        <w:tab/>
      </w:r>
      <w:r>
        <w:rPr>
          <w:b/>
          <w:sz w:val="22"/>
          <w:szCs w:val="22"/>
        </w:rPr>
        <w:t xml:space="preserve">Заказчик:</w:t>
        <w:tab/>
        <w:t xml:space="preserve">                                          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6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84"/>
        <w:gridCol w:w="478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5" w:type="dxa"/>
            <w:vAlign w:val="top"/>
            <w:textDirection w:val="lrTb"/>
            <w:noWrap w:val="false"/>
          </w:tcPr>
          <w:p>
            <w:pPr>
              <w:pStyle w:val="86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vAlign w:val="top"/>
            <w:textDirection w:val="lrTb"/>
            <w:noWrap w:val="false"/>
          </w:tcPr>
          <w:p>
            <w:pPr>
              <w:pStyle w:val="8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Западно-Уральское межрегиональное управление Федеральной службы по надзору в сфере природопользования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</w:t>
            </w:r>
            <w:r>
              <w:rPr>
                <w:sz w:val="22"/>
                <w:szCs w:val="22"/>
              </w:rPr>
              <w:t xml:space="preserve">ес: 614081, г. Пермь, ул. Крылова, 34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</w:t>
            </w:r>
            <w:r>
              <w:rPr>
                <w:sz w:val="22"/>
                <w:szCs w:val="22"/>
              </w:rPr>
              <w:t xml:space="preserve">5904157090, КПП 590301001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1075904001271,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УФК по Новосибирской области (Западно-Уральское межрегиональное управление Федеральной службы по надзору в сфере природопользования, л/с 03561855200)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Номер казначейско</w:t>
            </w:r>
            <w:r>
              <w:rPr>
                <w:sz w:val="22"/>
                <w:szCs w:val="22"/>
              </w:rPr>
              <w:t xml:space="preserve">го счета: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0321164300000</w:t>
            </w:r>
            <w:r>
              <w:rPr>
                <w:sz w:val="22"/>
                <w:szCs w:val="22"/>
              </w:rPr>
              <w:t xml:space="preserve">0015111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ЕКС: 40102810445370000043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015004950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банка: ОКЦ № 1 СибГУ БАНКА РОССИИ//УФК по Новосибирской области,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 Новосибирск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 (342) 206-12-39 доб. 59172; 59173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e</w:t>
            </w: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  <w:lang w:val="en-US"/>
              </w:rPr>
              <w:t xml:space="preserve">mail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color w:val="000000"/>
                <w:sz w:val="22"/>
                <w:szCs w:val="22"/>
                <w:shd w:val="clear" w:color="auto" w:fill="f8f8f8"/>
                <w:lang w:val="en-US"/>
              </w:rPr>
              <w:t xml:space="preserve">buh</w:t>
            </w:r>
            <w:r>
              <w:rPr>
                <w:color w:val="000000"/>
                <w:sz w:val="22"/>
                <w:szCs w:val="22"/>
                <w:shd w:val="clear" w:color="auto" w:fill="f8f8f8"/>
              </w:rPr>
              <w:t xml:space="preserve">-</w:t>
            </w:r>
            <w:r>
              <w:rPr>
                <w:color w:val="000000"/>
                <w:sz w:val="22"/>
                <w:szCs w:val="22"/>
                <w:shd w:val="clear" w:color="auto" w:fill="f8f8f8"/>
                <w:lang w:val="en-US"/>
              </w:rPr>
              <w:t xml:space="preserve">prm</w:t>
            </w:r>
            <w:r>
              <w:rPr>
                <w:color w:val="000000"/>
                <w:sz w:val="22"/>
                <w:szCs w:val="22"/>
                <w:shd w:val="clear" w:color="auto" w:fill="f8f8f8"/>
              </w:rPr>
              <w:t xml:space="preserve">59@</w:t>
            </w:r>
            <w:r>
              <w:rPr>
                <w:color w:val="000000"/>
                <w:sz w:val="22"/>
                <w:szCs w:val="22"/>
                <w:shd w:val="clear" w:color="auto" w:fill="f8f8f8"/>
                <w:lang w:val="en-US"/>
              </w:rPr>
              <w:t xml:space="preserve">rpn</w:t>
            </w:r>
            <w:r>
              <w:rPr>
                <w:color w:val="000000"/>
                <w:sz w:val="22"/>
                <w:szCs w:val="22"/>
                <w:shd w:val="clear" w:color="auto" w:fill="f8f8f8"/>
              </w:rPr>
              <w:t xml:space="preserve">.</w:t>
            </w:r>
            <w:r>
              <w:rPr>
                <w:color w:val="000000"/>
                <w:sz w:val="22"/>
                <w:szCs w:val="22"/>
                <w:shd w:val="clear" w:color="auto" w:fill="f8f8f8"/>
                <w:lang w:val="en-US"/>
              </w:rPr>
              <w:t xml:space="preserve">gov</w:t>
            </w:r>
            <w:r>
              <w:rPr>
                <w:color w:val="000000"/>
                <w:sz w:val="22"/>
                <w:szCs w:val="22"/>
                <w:shd w:val="clear" w:color="auto" w:fill="f8f8f8"/>
              </w:rPr>
              <w:t xml:space="preserve">.</w:t>
            </w:r>
            <w:r>
              <w:rPr>
                <w:color w:val="000000"/>
                <w:sz w:val="22"/>
                <w:szCs w:val="22"/>
                <w:shd w:val="clear" w:color="auto" w:fill="f8f8f8"/>
                <w:lang w:val="en-US"/>
              </w:rPr>
              <w:t xml:space="preserve">ru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86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rPr>
          <w:sz w:val="22"/>
          <w:szCs w:val="22"/>
        </w:rPr>
      </w:pPr>
      <w:r>
        <w:rPr>
          <w:sz w:val="22"/>
          <w:szCs w:val="22"/>
        </w:rPr>
        <w:t xml:space="preserve">________</w:t>
      </w:r>
      <w:r>
        <w:rPr>
          <w:sz w:val="22"/>
          <w:szCs w:val="22"/>
        </w:rPr>
        <w:t xml:space="preserve">____/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                                                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__</w:t>
      </w:r>
      <w:r>
        <w:rPr>
          <w:sz w:val="22"/>
          <w:szCs w:val="22"/>
        </w:rPr>
        <w:t xml:space="preserve">____________/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rPr>
          <w:sz w:val="22"/>
          <w:szCs w:val="22"/>
        </w:rPr>
      </w:pPr>
      <w:r>
        <w:rPr>
          <w:sz w:val="22"/>
          <w:szCs w:val="22"/>
        </w:rPr>
        <w:t xml:space="preserve">м.п.</w:t>
      </w:r>
      <w:r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 xml:space="preserve">                                               </w:t>
      </w:r>
      <w:r>
        <w:rPr>
          <w:sz w:val="22"/>
          <w:szCs w:val="22"/>
        </w:rPr>
        <w:t xml:space="preserve">м.п.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center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60"/>
        <w:jc w:val="right"/>
        <w:rPr>
          <w:sz w:val="24"/>
          <w:szCs w:val="24"/>
        </w:rPr>
      </w:pPr>
      <w:r>
        <w:rPr>
          <w:sz w:val="24"/>
        </w:rPr>
        <w:tab/>
        <w:t xml:space="preserve">            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 1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государственному </w:t>
      </w:r>
      <w:r>
        <w:rPr>
          <w:sz w:val="22"/>
          <w:szCs w:val="22"/>
        </w:rPr>
        <w:t xml:space="preserve">контракту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</w:t>
      </w:r>
      <w:r>
        <w:rPr>
          <w:sz w:val="22"/>
          <w:szCs w:val="22"/>
        </w:rPr>
        <w:t xml:space="preserve">№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</w:t>
      </w:r>
      <w:r>
        <w:rPr>
          <w:sz w:val="22"/>
          <w:szCs w:val="22"/>
        </w:rPr>
        <w:t xml:space="preserve">от </w:t>
      </w:r>
      <w:r>
        <w:rPr>
          <w:sz w:val="22"/>
          <w:szCs w:val="22"/>
        </w:rPr>
        <w:t xml:space="preserve">«</w:t>
      </w:r>
      <w:r>
        <w:rPr>
          <w:sz w:val="22"/>
          <w:szCs w:val="22"/>
        </w:rPr>
        <w:t xml:space="preserve">___</w:t>
      </w:r>
      <w:r>
        <w:rPr>
          <w:sz w:val="22"/>
          <w:szCs w:val="22"/>
        </w:rPr>
        <w:t xml:space="preserve">»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________</w:t>
      </w:r>
      <w:r>
        <w:rPr>
          <w:sz w:val="22"/>
          <w:szCs w:val="22"/>
        </w:rPr>
        <w:t xml:space="preserve"> 202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</w:pPr>
      <w:r/>
      <w:r/>
    </w:p>
    <w:p>
      <w:pPr>
        <w:pStyle w:val="860"/>
      </w:pPr>
      <w:r/>
      <w:r/>
    </w:p>
    <w:p>
      <w:pPr>
        <w:pStyle w:val="860"/>
      </w:pPr>
      <w:r/>
      <w:r/>
    </w:p>
    <w:p>
      <w:pPr>
        <w:pStyle w:val="860"/>
      </w:pPr>
      <w:r/>
      <w:r/>
    </w:p>
    <w:p>
      <w:pPr>
        <w:pStyle w:val="8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ПЕРЕЧЕНЬ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ус</w:t>
      </w:r>
      <w:r>
        <w:rPr>
          <w:b/>
          <w:sz w:val="24"/>
          <w:szCs w:val="24"/>
        </w:rPr>
        <w:t xml:space="preserve">луг </w:t>
      </w:r>
      <w:r>
        <w:rPr>
          <w:b/>
          <w:sz w:val="24"/>
          <w:szCs w:val="24"/>
        </w:rPr>
        <w:t xml:space="preserve">по заправке тонером и восстановлению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картриджей</w:t>
      </w:r>
      <w:r>
        <w:rPr>
          <w:b/>
          <w:sz w:val="24"/>
          <w:szCs w:val="24"/>
        </w:rPr>
        <w:t xml:space="preserve"> для принтеров и мфу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580"/>
        <w:gridCol w:w="28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widowControl/>
            </w:pPr>
            <w:r>
              <w:t xml:space="preserve">Наименование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widowControl/>
            </w:pPr>
            <w:r>
              <w:t xml:space="preserve">Цена </w:t>
            </w:r>
            <w:r>
              <w:t xml:space="preserve"> (</w:t>
            </w:r>
            <w:r>
              <w:t xml:space="preserve">руб.)</w:t>
            </w:r>
            <w:r>
              <w:t xml:space="preserve"> за ед.</w:t>
            </w:r>
            <w:r/>
          </w:p>
          <w:p>
            <w:pPr>
              <w:pStyle w:val="860"/>
              <w:jc w:val="center"/>
              <w:widowControl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 HP LJ CE285А, CE505A, CF280A, Q2612A, 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 </w:t>
            </w:r>
            <w:r>
              <w:rPr>
                <w:lang w:val="en-US"/>
              </w:rPr>
              <w:t xml:space="preserve">Canon</w:t>
            </w:r>
            <w:r>
              <w:t xml:space="preserve"> </w:t>
            </w:r>
            <w:r>
              <w:rPr>
                <w:lang w:val="en-US"/>
              </w:rPr>
              <w:t xml:space="preserve">RTC</w:t>
            </w:r>
            <w:r>
              <w:t xml:space="preserve"> 057</w:t>
            </w:r>
            <w:r>
              <w:rPr>
                <w:lang w:val="en-US"/>
              </w:rPr>
              <w:t xml:space="preserve">H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</w:t>
            </w:r>
            <w:r>
              <w:t xml:space="preserve"> </w:t>
            </w:r>
            <w:r>
              <w:rPr>
                <w:lang w:val="en-US"/>
              </w:rPr>
              <w:t xml:space="preserve">BS</w:t>
            </w:r>
            <w:r>
              <w:t xml:space="preserve">-</w:t>
            </w:r>
            <w:r>
              <w:rPr>
                <w:lang w:val="en-US"/>
              </w:rPr>
              <w:t xml:space="preserve">SgMLT</w:t>
            </w:r>
            <w:r>
              <w:t xml:space="preserve">-</w:t>
            </w:r>
            <w:r>
              <w:rPr>
                <w:lang w:val="en-US"/>
              </w:rPr>
              <w:t xml:space="preserve">D</w:t>
            </w:r>
            <w:r>
              <w:t xml:space="preserve">111</w:t>
            </w:r>
            <w:r>
              <w:rPr>
                <w:lang w:val="en-US"/>
              </w:rPr>
              <w:t xml:space="preserve">L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</w:t>
            </w:r>
            <w:r>
              <w:t xml:space="preserve">иджа Samsung ML-2010D3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HP CB540A LaserJet, черны</w:t>
            </w:r>
            <w:r>
              <w:t xml:space="preserve">й (с заменой чипа)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HP CB541A LaserJet, голубой (с заменой чипа)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HP CB542A LaserJet, желтый (с заменой чипа)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HP CB543A LaserJ</w:t>
            </w:r>
            <w:r>
              <w:t xml:space="preserve">et, пурпурный (с заменой чипа)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</w:t>
            </w:r>
            <w:r>
              <w:t xml:space="preserve">триджа Kyoсera Mita TK1130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Kyoсera Mita TK1140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Kyoсera Mita TK11</w:t>
            </w:r>
            <w:r>
              <w:t xml:space="preserve">50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  <w:rPr>
                <w:lang w:val="en-US"/>
              </w:rPr>
            </w:pPr>
            <w:r>
              <w:t xml:space="preserve">Заправка картриджа Kyoсera</w:t>
            </w:r>
            <w:r>
              <w:rPr>
                <w:lang w:val="en-US"/>
              </w:rPr>
              <w:t xml:space="preserve"> TK 1170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Kyoсera TK1</w:t>
            </w:r>
            <w:r>
              <w:t xml:space="preserve">200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  <w:rPr>
                <w:lang w:val="en-US"/>
              </w:rPr>
            </w:pPr>
            <w:r>
              <w:t xml:space="preserve">Заправка картриджа Kyoсera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TK 3100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Kyoсera Mita TK410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HP 201Bk LaserJet, черный (CF400A)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HP 201M LaserJet, пурпурный (CF403A)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HP 201Y LaserJet, желтый (CF402A)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HP</w:t>
            </w:r>
            <w:r>
              <w:t xml:space="preserve"> 201С LaserJet, </w:t>
            </w:r>
            <w:r>
              <w:t xml:space="preserve">голубой (CF401A)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Kyoсera</w:t>
            </w:r>
            <w:r>
              <w:t xml:space="preserve"> ТК 5230М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Kyoсera</w:t>
            </w:r>
            <w:r>
              <w:t xml:space="preserve"> ТК 5230К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Kyoсera</w:t>
            </w:r>
            <w:r>
              <w:t xml:space="preserve"> ТК 5230</w:t>
            </w:r>
            <w:r>
              <w:rPr>
                <w:lang w:val="en-US"/>
              </w:rPr>
              <w:t xml:space="preserve">Y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Заправка картриджа Kyoсera</w:t>
            </w:r>
            <w:r>
              <w:t xml:space="preserve"> </w:t>
            </w:r>
            <w:r>
              <w:rPr>
                <w:lang w:val="en-US"/>
              </w:rPr>
              <w:t xml:space="preserve">TK</w:t>
            </w:r>
            <w:r>
              <w:t xml:space="preserve"> 5230</w:t>
            </w:r>
            <w:r>
              <w:rPr>
                <w:lang w:val="en-US"/>
              </w:rPr>
              <w:t xml:space="preserve">C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Замена фотобарабана в картридже лазерно</w:t>
            </w:r>
            <w:r>
              <w:t xml:space="preserve">го принтера (включает стоимость фотобарабана)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Замена барабана картриджа HP Color LaserJet CB540A, СB541А, СB542А, СB543А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Замена ролика заряда (включает стоимость ролика заряда)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Замена ракеля очистки (включает стоимость ракеля очистк</w:t>
            </w:r>
            <w:r>
              <w:t xml:space="preserve">и)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80" w:type="dxa"/>
            <w:vAlign w:val="top"/>
            <w:textDirection w:val="lrTb"/>
            <w:noWrap w:val="false"/>
          </w:tcPr>
          <w:p>
            <w:pPr>
              <w:pStyle w:val="860"/>
            </w:pPr>
            <w:r>
              <w:t xml:space="preserve">Замена чипа картриджа (включает стоимость чипа)</w:t>
            </w:r>
            <w:r>
              <w:t xml:space="preserve"> </w:t>
            </w:r>
            <w:r/>
          </w:p>
        </w:tc>
        <w:tc>
          <w:tcPr>
            <w:tcW w:w="2882" w:type="dxa"/>
            <w:vAlign w:val="top"/>
            <w:textDirection w:val="lrTb"/>
            <w:noWrap w:val="false"/>
          </w:tcPr>
          <w:p>
            <w:pPr>
              <w:pStyle w:val="860"/>
              <w:jc w:val="center"/>
            </w:pPr>
            <w:r/>
            <w:r/>
          </w:p>
        </w:tc>
      </w:tr>
    </w:tbl>
    <w:p>
      <w:pPr>
        <w:pStyle w:val="8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ПОДПИСИ</w:t>
      </w:r>
      <w:r>
        <w:rPr>
          <w:sz w:val="24"/>
          <w:szCs w:val="24"/>
        </w:rPr>
        <w:t xml:space="preserve"> СТОРОН: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60"/>
        <w:rPr>
          <w:sz w:val="22"/>
          <w:szCs w:val="22"/>
        </w:rPr>
      </w:pPr>
      <w:r>
        <w:rPr>
          <w:sz w:val="24"/>
          <w:szCs w:val="24"/>
        </w:rPr>
        <w:t xml:space="preserve">____</w:t>
      </w:r>
      <w:r>
        <w:rPr>
          <w:sz w:val="24"/>
          <w:szCs w:val="24"/>
        </w:rPr>
        <w:t xml:space="preserve">________ /</w:t>
      </w:r>
      <w:r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</w:t>
      </w:r>
      <w:r>
        <w:rPr>
          <w:sz w:val="24"/>
          <w:szCs w:val="24"/>
        </w:rPr>
        <w:t xml:space="preserve">______ /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0"/>
        <w:rPr>
          <w:sz w:val="22"/>
          <w:szCs w:val="22"/>
        </w:rPr>
      </w:pPr>
      <w:r>
        <w:rPr>
          <w:sz w:val="22"/>
          <w:szCs w:val="22"/>
        </w:rPr>
        <w:t xml:space="preserve">м.п.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м.п.</w:t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headerReference w:type="even" r:id="rId9"/>
      <w:footnotePr/>
      <w:endnotePr/>
      <w:type w:val="continuous"/>
      <w:pgSz w:w="11906" w:h="16838" w:orient="portrait"/>
      <w:pgMar w:top="567" w:right="851" w:bottom="567" w:left="1701" w:header="284" w:footer="284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Segoe UI">
    <w:panose1 w:val="020B0502040504020204"/>
  </w:font>
  <w:font w:name="Courier New">
    <w:panose1 w:val="02070409020205020404"/>
  </w:font>
  <w:font w:name="Times New Roman">
    <w:panose1 w:val="02020603050405020304"/>
  </w:font>
  <w:font w:name="Calibri Light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9"/>
      <w:jc w:val="right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070" w:hanging="360"/>
      </w:pPr>
      <w:rPr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40" w:hanging="720"/>
      </w:pPr>
      <w:rPr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50" w:hanging="720"/>
      </w:pPr>
      <w:rPr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20" w:hanging="1080"/>
      </w:pPr>
      <w:rPr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30" w:hanging="1080"/>
      </w:pPr>
      <w:rPr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340" w:hanging="1080"/>
      </w:pPr>
      <w:rPr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10" w:hanging="1440"/>
      </w:pPr>
      <w:rPr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120" w:hanging="1440"/>
      </w:pPr>
      <w:rPr>
        <w:color w:val="000000"/>
      </w:rPr>
    </w:lvl>
  </w:abstractNum>
  <w:abstractNum w:abstractNumId="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3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6.%1."/>
      <w:legacy w:legacy="1" w:legacyIndent="0" w:legacySpace="0"/>
      <w:lvlJc w:val="left"/>
      <w:pPr/>
      <w:rPr>
        <w:rFonts w:ascii="Times New Roman" w:hAnsi="Times New Roman" w:cs="Times New Roman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2.1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0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60"/>
    <w:next w:val="860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60"/>
    <w:next w:val="860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60"/>
    <w:next w:val="860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60"/>
    <w:next w:val="860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60"/>
    <w:next w:val="860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60"/>
    <w:next w:val="860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60"/>
    <w:next w:val="860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60"/>
    <w:next w:val="860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60"/>
    <w:next w:val="860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List Paragraph"/>
    <w:basedOn w:val="860"/>
    <w:uiPriority w:val="34"/>
    <w:qFormat/>
    <w:pPr>
      <w:contextualSpacing/>
      <w:ind w:left="720"/>
    </w:pPr>
  </w:style>
  <w:style w:type="paragraph" w:styleId="701">
    <w:name w:val="No Spacing"/>
    <w:uiPriority w:val="1"/>
    <w:qFormat/>
    <w:pPr>
      <w:spacing w:before="0" w:after="0" w:line="240" w:lineRule="auto"/>
    </w:pPr>
  </w:style>
  <w:style w:type="paragraph" w:styleId="702">
    <w:name w:val="Title"/>
    <w:basedOn w:val="860"/>
    <w:next w:val="860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>
    <w:name w:val="Title Char"/>
    <w:link w:val="702"/>
    <w:uiPriority w:val="10"/>
    <w:rPr>
      <w:sz w:val="48"/>
      <w:szCs w:val="48"/>
    </w:rPr>
  </w:style>
  <w:style w:type="paragraph" w:styleId="704">
    <w:name w:val="Subtitle"/>
    <w:basedOn w:val="860"/>
    <w:next w:val="860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link w:val="704"/>
    <w:uiPriority w:val="11"/>
    <w:rPr>
      <w:sz w:val="24"/>
      <w:szCs w:val="24"/>
    </w:rPr>
  </w:style>
  <w:style w:type="paragraph" w:styleId="706">
    <w:name w:val="Quote"/>
    <w:basedOn w:val="860"/>
    <w:next w:val="860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60"/>
    <w:next w:val="860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paragraph" w:styleId="710">
    <w:name w:val="Header"/>
    <w:basedOn w:val="860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Header Char"/>
    <w:link w:val="710"/>
    <w:uiPriority w:val="99"/>
  </w:style>
  <w:style w:type="paragraph" w:styleId="712">
    <w:name w:val="Footer"/>
    <w:basedOn w:val="860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Footer Char"/>
    <w:link w:val="712"/>
    <w:uiPriority w:val="99"/>
  </w:style>
  <w:style w:type="paragraph" w:styleId="714">
    <w:name w:val="Caption"/>
    <w:basedOn w:val="860"/>
    <w:next w:val="860"/>
    <w:link w:val="7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5">
    <w:name w:val="Caption Char"/>
    <w:link w:val="714"/>
    <w:uiPriority w:val="35"/>
    <w:rPr>
      <w:b/>
      <w:bCs/>
      <w:color w:val="4f81bd" w:themeColor="accent1"/>
      <w:sz w:val="18"/>
      <w:szCs w:val="18"/>
    </w:rPr>
  </w:style>
  <w:style w:type="table" w:styleId="71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000ff" w:themeColor="hyperlink"/>
      <w:u w:val="single"/>
    </w:r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next w:val="860"/>
    <w:link w:val="860"/>
    <w:qFormat/>
    <w:pPr>
      <w:widowControl w:val="off"/>
    </w:pPr>
    <w:rPr>
      <w:lang w:val="ru-RU" w:eastAsia="ru-RU" w:bidi="ar-SA"/>
    </w:rPr>
  </w:style>
  <w:style w:type="paragraph" w:styleId="861">
    <w:name w:val="Заголовок 3"/>
    <w:basedOn w:val="860"/>
    <w:next w:val="860"/>
    <w:link w:val="883"/>
    <w:semiHidden/>
    <w:unhideWhenUsed/>
    <w:qFormat/>
    <w:pPr>
      <w:keepNext/>
      <w:spacing w:before="240" w:after="60"/>
      <w:outlineLvl w:val="2"/>
    </w:pPr>
    <w:rPr>
      <w:rFonts w:ascii="Calibri Light" w:hAnsi="Calibri Light" w:eastAsia="Times New Roman" w:cs="Times New Roman"/>
      <w:b/>
      <w:bCs/>
      <w:sz w:val="26"/>
      <w:szCs w:val="26"/>
    </w:rPr>
  </w:style>
  <w:style w:type="paragraph" w:styleId="862">
    <w:name w:val="Заголовок 7"/>
    <w:basedOn w:val="860"/>
    <w:next w:val="860"/>
    <w:link w:val="860"/>
    <w:qFormat/>
    <w:pPr>
      <w:spacing w:before="240" w:after="60"/>
      <w:outlineLvl w:val="6"/>
    </w:pPr>
    <w:rPr>
      <w:sz w:val="24"/>
      <w:szCs w:val="24"/>
    </w:rPr>
  </w:style>
  <w:style w:type="character" w:styleId="863">
    <w:name w:val="Основной шрифт абзаца"/>
    <w:next w:val="863"/>
    <w:link w:val="860"/>
    <w:semiHidden/>
  </w:style>
  <w:style w:type="table" w:styleId="864">
    <w:name w:val="Обычная таблица"/>
    <w:next w:val="864"/>
    <w:link w:val="860"/>
    <w:semiHidden/>
    <w:tblPr/>
  </w:style>
  <w:style w:type="numbering" w:styleId="865">
    <w:name w:val="Нет списка"/>
    <w:next w:val="865"/>
    <w:link w:val="860"/>
    <w:semiHidden/>
  </w:style>
  <w:style w:type="paragraph" w:styleId="866">
    <w:name w:val="Основной текст 2"/>
    <w:basedOn w:val="860"/>
    <w:next w:val="866"/>
    <w:link w:val="860"/>
    <w:pPr>
      <w:spacing w:after="120" w:line="480" w:lineRule="auto"/>
      <w:widowControl/>
    </w:pPr>
    <w:rPr>
      <w:rFonts w:ascii="Arial" w:hAnsi="Arial"/>
      <w:lang w:eastAsia="en-US"/>
    </w:rPr>
  </w:style>
  <w:style w:type="paragraph" w:styleId="867">
    <w:name w:val="Îáû÷íûé"/>
    <w:next w:val="867"/>
    <w:link w:val="860"/>
    <w:rPr>
      <w:lang w:val="en-US" w:eastAsia="ru-RU" w:bidi="ar-SA"/>
    </w:rPr>
  </w:style>
  <w:style w:type="paragraph" w:styleId="868">
    <w:name w:val="Основной текст 3"/>
    <w:basedOn w:val="860"/>
    <w:next w:val="868"/>
    <w:link w:val="860"/>
    <w:pPr>
      <w:spacing w:after="120"/>
    </w:pPr>
    <w:rPr>
      <w:sz w:val="16"/>
      <w:szCs w:val="16"/>
    </w:rPr>
  </w:style>
  <w:style w:type="paragraph" w:styleId="869">
    <w:name w:val="Верхний колонтитул"/>
    <w:basedOn w:val="860"/>
    <w:next w:val="869"/>
    <w:link w:val="870"/>
    <w:pPr>
      <w:tabs>
        <w:tab w:val="center" w:pos="4677" w:leader="none"/>
        <w:tab w:val="right" w:pos="9355" w:leader="none"/>
      </w:tabs>
    </w:pPr>
  </w:style>
  <w:style w:type="character" w:styleId="870">
    <w:name w:val="Верхний колонтитул Знак"/>
    <w:basedOn w:val="863"/>
    <w:next w:val="870"/>
    <w:link w:val="869"/>
  </w:style>
  <w:style w:type="paragraph" w:styleId="871">
    <w:name w:val="Нижний колонтитул"/>
    <w:basedOn w:val="860"/>
    <w:next w:val="871"/>
    <w:link w:val="872"/>
    <w:pPr>
      <w:tabs>
        <w:tab w:val="center" w:pos="4677" w:leader="none"/>
        <w:tab w:val="right" w:pos="9355" w:leader="none"/>
      </w:tabs>
    </w:pPr>
  </w:style>
  <w:style w:type="character" w:styleId="872">
    <w:name w:val="Нижний колонтитул Знак"/>
    <w:basedOn w:val="863"/>
    <w:next w:val="872"/>
    <w:link w:val="871"/>
  </w:style>
  <w:style w:type="paragraph" w:styleId="873">
    <w:name w:val="ConsNonformat"/>
    <w:next w:val="873"/>
    <w:link w:val="860"/>
    <w:pPr>
      <w:widowControl w:val="off"/>
    </w:pPr>
    <w:rPr>
      <w:rFonts w:ascii="Courier New" w:hAnsi="Courier New" w:eastAsia="Arial" w:cs="Courier New"/>
      <w:lang w:val="ru-RU" w:eastAsia="ar-SA" w:bidi="ar-SA"/>
    </w:rPr>
  </w:style>
  <w:style w:type="paragraph" w:styleId="874">
    <w:name w:val="Абзац списка"/>
    <w:basedOn w:val="860"/>
    <w:next w:val="874"/>
    <w:link w:val="860"/>
    <w:uiPriority w:val="34"/>
    <w:qFormat/>
    <w:pPr>
      <w:contextualSpacing/>
      <w:ind w:left="720"/>
    </w:pPr>
  </w:style>
  <w:style w:type="paragraph" w:styleId="875">
    <w:name w:val="Iau?iue"/>
    <w:next w:val="875"/>
    <w:link w:val="860"/>
    <w:rPr>
      <w:lang w:val="ru-RU" w:eastAsia="ru-RU" w:bidi="ar-SA"/>
    </w:rPr>
  </w:style>
  <w:style w:type="paragraph" w:styleId="876">
    <w:name w:val="Основной текст"/>
    <w:basedOn w:val="860"/>
    <w:next w:val="876"/>
    <w:link w:val="877"/>
    <w:pPr>
      <w:spacing w:after="120"/>
    </w:pPr>
  </w:style>
  <w:style w:type="character" w:styleId="877">
    <w:name w:val="Основной текст Знак"/>
    <w:basedOn w:val="863"/>
    <w:next w:val="877"/>
    <w:link w:val="876"/>
  </w:style>
  <w:style w:type="paragraph" w:styleId="878">
    <w:name w:val="Название"/>
    <w:basedOn w:val="860"/>
    <w:next w:val="860"/>
    <w:link w:val="879"/>
    <w:qFormat/>
    <w:pPr>
      <w:jc w:val="center"/>
      <w:spacing w:before="240" w:after="60"/>
      <w:outlineLvl w:val="0"/>
    </w:pPr>
    <w:rPr>
      <w:rFonts w:ascii="Calibri Light" w:hAnsi="Calibri Light" w:eastAsia="Times New Roman" w:cs="Times New Roman"/>
      <w:b/>
      <w:bCs/>
      <w:sz w:val="32"/>
      <w:szCs w:val="32"/>
    </w:rPr>
  </w:style>
  <w:style w:type="character" w:styleId="879">
    <w:name w:val="Название Знак"/>
    <w:next w:val="879"/>
    <w:link w:val="878"/>
    <w:rPr>
      <w:rFonts w:ascii="Calibri Light" w:hAnsi="Calibri Light" w:eastAsia="Times New Roman" w:cs="Times New Roman"/>
      <w:b/>
      <w:bCs/>
      <w:sz w:val="32"/>
      <w:szCs w:val="32"/>
    </w:rPr>
  </w:style>
  <w:style w:type="paragraph" w:styleId="880">
    <w:name w:val="Без интервала"/>
    <w:next w:val="880"/>
    <w:link w:val="888"/>
    <w:uiPriority w:val="1"/>
    <w:qFormat/>
    <w:pPr>
      <w:widowControl w:val="off"/>
    </w:pPr>
    <w:rPr>
      <w:lang w:val="ru-RU" w:eastAsia="ru-RU" w:bidi="ar-SA"/>
    </w:rPr>
  </w:style>
  <w:style w:type="paragraph" w:styleId="881">
    <w:name w:val="Текст выноски"/>
    <w:basedOn w:val="860"/>
    <w:next w:val="881"/>
    <w:link w:val="882"/>
    <w:rPr>
      <w:rFonts w:ascii="Segoe UI" w:hAnsi="Segoe UI" w:cs="Segoe UI"/>
      <w:sz w:val="18"/>
      <w:szCs w:val="18"/>
    </w:rPr>
  </w:style>
  <w:style w:type="character" w:styleId="882">
    <w:name w:val="Текст выноски Знак"/>
    <w:next w:val="882"/>
    <w:link w:val="881"/>
    <w:rPr>
      <w:rFonts w:ascii="Segoe UI" w:hAnsi="Segoe UI" w:cs="Segoe UI"/>
      <w:sz w:val="18"/>
      <w:szCs w:val="18"/>
    </w:rPr>
  </w:style>
  <w:style w:type="character" w:styleId="883">
    <w:name w:val="Заголовок 3 Знак"/>
    <w:next w:val="883"/>
    <w:link w:val="861"/>
    <w:semiHidden/>
    <w:rPr>
      <w:rFonts w:ascii="Calibri Light" w:hAnsi="Calibri Light" w:eastAsia="Times New Roman" w:cs="Times New Roman"/>
      <w:b/>
      <w:bCs/>
      <w:sz w:val="26"/>
      <w:szCs w:val="26"/>
    </w:rPr>
  </w:style>
  <w:style w:type="character" w:styleId="884">
    <w:name w:val="Гиперссылка"/>
    <w:next w:val="884"/>
    <w:link w:val="860"/>
    <w:uiPriority w:val="99"/>
    <w:unhideWhenUsed/>
    <w:rPr>
      <w:color w:val="0000ff"/>
      <w:u w:val="single"/>
    </w:rPr>
  </w:style>
  <w:style w:type="character" w:styleId="885">
    <w:name w:val="Строгий"/>
    <w:next w:val="885"/>
    <w:link w:val="860"/>
    <w:qFormat/>
    <w:rPr>
      <w:b/>
      <w:bCs/>
    </w:rPr>
  </w:style>
  <w:style w:type="character" w:styleId="886">
    <w:name w:val="Основной текст_"/>
    <w:next w:val="886"/>
    <w:link w:val="887"/>
    <w:rPr>
      <w:sz w:val="24"/>
      <w:szCs w:val="24"/>
      <w:shd w:val="clear" w:color="auto" w:fill="ffffff"/>
    </w:rPr>
  </w:style>
  <w:style w:type="paragraph" w:styleId="887">
    <w:name w:val="Основной текст5"/>
    <w:basedOn w:val="860"/>
    <w:next w:val="887"/>
    <w:link w:val="886"/>
    <w:pPr>
      <w:ind w:hanging="1800"/>
      <w:jc w:val="center"/>
      <w:spacing w:line="307" w:lineRule="exact"/>
      <w:shd w:val="clear" w:color="auto" w:fill="ffffff"/>
      <w:widowControl/>
    </w:pPr>
    <w:rPr>
      <w:sz w:val="24"/>
      <w:szCs w:val="24"/>
    </w:rPr>
  </w:style>
  <w:style w:type="character" w:styleId="888">
    <w:name w:val="Без интервала Знак"/>
    <w:next w:val="888"/>
    <w:link w:val="880"/>
    <w:uiPriority w:val="1"/>
  </w:style>
  <w:style w:type="character" w:styleId="889" w:default="1">
    <w:name w:val="Default Paragraph Font"/>
    <w:uiPriority w:val="1"/>
    <w:semiHidden/>
    <w:unhideWhenUsed/>
  </w:style>
  <w:style w:type="numbering" w:styleId="890" w:default="1">
    <w:name w:val="No List"/>
    <w:uiPriority w:val="99"/>
    <w:semiHidden/>
    <w:unhideWhenUsed/>
  </w:style>
  <w:style w:type="table" w:styleId="89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 ____</dc:title>
  <dc:creator>olga</dc:creator>
  <cp:lastModifiedBy>pirogova.es</cp:lastModifiedBy>
  <cp:revision>150</cp:revision>
  <dcterms:created xsi:type="dcterms:W3CDTF">2015-02-04T06:47:00Z</dcterms:created>
  <dcterms:modified xsi:type="dcterms:W3CDTF">2026-09-07T08:20:26Z</dcterms:modified>
  <cp:version>1048576</cp:version>
</cp:coreProperties>
</file>