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A603" w14:textId="37BADCFC" w:rsidR="00BC67B0" w:rsidRDefault="00FC606E" w:rsidP="00BC67B0">
      <w:pPr>
        <w:tabs>
          <w:tab w:val="left" w:pos="2256"/>
        </w:tabs>
        <w:jc w:val="center"/>
        <w:rPr>
          <w:b/>
          <w:bCs/>
        </w:rPr>
      </w:pPr>
      <w:r>
        <w:rPr>
          <w:b/>
        </w:rPr>
        <w:t xml:space="preserve">                                                                                                                                                                                                                                                                                                                                                                                                                                                                                                                                                                                                                                                                                                                                                                                                                                                                                                                                                                                                                                                                                                                                                                                                                                                                                                                                                                                                                                                                                                                                                                                                                                                                                                                                                                                                                                                                                                                                                                                                                                                                                                                                                                                                                                                                                                                                                                                                                                                                                                                                                                                                                                                                                                                                                                                                                                                                                                                            </w:t>
      </w:r>
      <w:r w:rsidR="00752B1B">
        <w:rPr>
          <w:b/>
        </w:rPr>
        <w:t>КОНТРАКТ</w:t>
      </w:r>
      <w:r w:rsidR="00BC67B0">
        <w:rPr>
          <w:b/>
        </w:rPr>
        <w:t xml:space="preserve"> </w:t>
      </w:r>
      <w:r w:rsidR="00BC67B0">
        <w:rPr>
          <w:b/>
          <w:bCs/>
        </w:rPr>
        <w:t>№______________</w:t>
      </w:r>
    </w:p>
    <w:p w14:paraId="1BED8653" w14:textId="102ED196" w:rsidR="00BC67B0" w:rsidRDefault="00BC67B0" w:rsidP="00401BA7">
      <w:pPr>
        <w:contextualSpacing/>
        <w:jc w:val="center"/>
        <w:rPr>
          <w:b/>
          <w:bCs/>
        </w:rPr>
      </w:pPr>
      <w:r w:rsidRPr="00A947EF">
        <w:rPr>
          <w:b/>
          <w:bCs/>
        </w:rPr>
        <w:t xml:space="preserve">на </w:t>
      </w:r>
      <w:bookmarkStart w:id="0" w:name="_Hlk202535604"/>
      <w:r w:rsidR="00D03839">
        <w:rPr>
          <w:b/>
        </w:rPr>
        <w:t xml:space="preserve">выполнение </w:t>
      </w:r>
      <w:r w:rsidR="00C21A88" w:rsidRPr="00C21A88">
        <w:rPr>
          <w:b/>
        </w:rPr>
        <w:t>работ по установке защитного козырька из металлоконструкций над трубопроводами отопления, расположенных вдоль фасада здания по адресу: г. Москва, Волоколамское шоссе, д. 11, стр. 1.</w:t>
      </w:r>
    </w:p>
    <w:bookmarkEnd w:id="0"/>
    <w:p w14:paraId="0246F1B4" w14:textId="3D3832E8" w:rsidR="00BC67B0" w:rsidRDefault="00A0030F" w:rsidP="00A0030F">
      <w:pPr>
        <w:contextualSpacing/>
        <w:jc w:val="center"/>
        <w:rPr>
          <w:b/>
          <w:bCs/>
        </w:rPr>
      </w:pPr>
      <w:r w:rsidRPr="00A0030F">
        <w:rPr>
          <w:b/>
          <w:bCs/>
        </w:rPr>
        <w:t>(ИКЗ</w:t>
      </w:r>
      <w:r w:rsidR="004E656B">
        <w:rPr>
          <w:b/>
          <w:bCs/>
        </w:rPr>
        <w:t xml:space="preserve"> </w:t>
      </w:r>
      <w:r w:rsidR="00176F73" w:rsidRPr="00176F73">
        <w:rPr>
          <w:b/>
          <w:bCs/>
        </w:rPr>
        <w:t>261771202965177430100100410000000244</w:t>
      </w:r>
      <w:r w:rsidRPr="00A0030F">
        <w:rPr>
          <w:b/>
          <w:bCs/>
        </w:rPr>
        <w:t>)</w:t>
      </w:r>
    </w:p>
    <w:p w14:paraId="5D30B441" w14:textId="77777777" w:rsidR="00A0030F" w:rsidRDefault="00A0030F" w:rsidP="00A0030F">
      <w:pPr>
        <w:contextualSpacing/>
        <w:jc w:val="center"/>
        <w:rPr>
          <w:b/>
          <w:bCs/>
        </w:rPr>
      </w:pPr>
    </w:p>
    <w:p w14:paraId="76B327CE" w14:textId="3EC5E99D" w:rsidR="00BC67B0" w:rsidRDefault="00946F41" w:rsidP="00BC67B0">
      <w:pPr>
        <w:contextualSpacing/>
        <w:jc w:val="both"/>
        <w:rPr>
          <w:b/>
        </w:rPr>
      </w:pPr>
      <w:r>
        <w:rPr>
          <w:b/>
        </w:rPr>
        <w:t>_____ _________202</w:t>
      </w:r>
      <w:r w:rsidR="00176F73">
        <w:rPr>
          <w:b/>
        </w:rPr>
        <w:t>6</w:t>
      </w:r>
      <w:r>
        <w:rPr>
          <w:b/>
        </w:rPr>
        <w:t xml:space="preserve"> года</w:t>
      </w:r>
      <w:r>
        <w:rPr>
          <w:b/>
        </w:rPr>
        <w:tab/>
      </w:r>
      <w:r>
        <w:rPr>
          <w:b/>
        </w:rPr>
        <w:tab/>
      </w:r>
      <w:r>
        <w:rPr>
          <w:b/>
        </w:rPr>
        <w:tab/>
      </w:r>
      <w:r>
        <w:rPr>
          <w:b/>
        </w:rPr>
        <w:tab/>
      </w:r>
      <w:r>
        <w:rPr>
          <w:b/>
        </w:rPr>
        <w:tab/>
      </w:r>
      <w:r>
        <w:rPr>
          <w:b/>
        </w:rPr>
        <w:tab/>
      </w:r>
      <w:r>
        <w:rPr>
          <w:b/>
        </w:rPr>
        <w:tab/>
      </w:r>
      <w:r>
        <w:rPr>
          <w:b/>
        </w:rPr>
        <w:tab/>
      </w:r>
      <w:r>
        <w:rPr>
          <w:b/>
        </w:rPr>
        <w:tab/>
        <w:t>Москва</w:t>
      </w:r>
    </w:p>
    <w:p w14:paraId="520B0A7D" w14:textId="77777777" w:rsidR="00BC67B0" w:rsidRDefault="00BC67B0" w:rsidP="00BC67B0">
      <w:pPr>
        <w:contextualSpacing/>
        <w:jc w:val="both"/>
        <w:rPr>
          <w:b/>
        </w:rPr>
      </w:pPr>
    </w:p>
    <w:p w14:paraId="0C9E4989" w14:textId="2CCAF951" w:rsidR="00752B1B" w:rsidRPr="004C5DF1" w:rsidRDefault="00752B1B" w:rsidP="00752B1B">
      <w:pPr>
        <w:keepNext/>
        <w:autoSpaceDE w:val="0"/>
        <w:autoSpaceDN w:val="0"/>
        <w:adjustRightInd w:val="0"/>
        <w:ind w:firstLine="708"/>
        <w:contextualSpacing/>
        <w:jc w:val="both"/>
      </w:pPr>
      <w:r w:rsidRPr="004C5DF1">
        <w:rPr>
          <w:b/>
          <w:bCs/>
        </w:rPr>
        <w:t>Федеральное государственное бюджетное образовательное учреждение высшего образования «Российский биотехнологический университет (РОСБИОТЕХ)» (ФГБОУ ВО «РОСБИОТЕХ»)</w:t>
      </w:r>
      <w:r w:rsidRPr="004C5DF1">
        <w:rPr>
          <w:bCs/>
        </w:rPr>
        <w:t>,</w:t>
      </w:r>
      <w:r w:rsidRPr="004C5DF1">
        <w:t xml:space="preserve">  именуемое в дальнейшем «Заказчик», в лице_________________, действующего на основании ________________, с одной стороны, и _____________, именуем__ в дальнейшем «</w:t>
      </w:r>
      <w:r w:rsidR="00176F73">
        <w:t>Подрядчик</w:t>
      </w:r>
      <w:r w:rsidRPr="004C5DF1">
        <w:t xml:space="preserve">», в лице ___________________, действующего на основании ____________, </w:t>
      </w:r>
      <w:r w:rsidR="00A0030F" w:rsidRPr="00A0030F">
        <w:t xml:space="preserve">с другой стороны, а вместе именуемые «Стороны», в соответствии с п. </w:t>
      </w:r>
      <w:r w:rsidR="007E33B4">
        <w:t>5</w:t>
      </w:r>
      <w:r w:rsidR="00A0030F" w:rsidRPr="00A0030F">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результатов проведения закупочной сессии Единого агрегатора торговли (ЕАТ) ________, итоговый протокол №___________от _</w:t>
      </w:r>
      <w:r w:rsidR="00C6509E">
        <w:t>____ ____</w:t>
      </w:r>
      <w:r w:rsidR="00A0030F" w:rsidRPr="00A0030F">
        <w:t>______, заключили настоящий контракт (далее – Контракт) о нижеследующем:</w:t>
      </w:r>
    </w:p>
    <w:p w14:paraId="2F77C45E" w14:textId="77777777" w:rsidR="00BC67B0" w:rsidRPr="00453D96" w:rsidRDefault="00BC67B0" w:rsidP="00BC67B0">
      <w:pPr>
        <w:jc w:val="center"/>
        <w:rPr>
          <w:b/>
          <w:bCs/>
        </w:rPr>
      </w:pPr>
    </w:p>
    <w:p w14:paraId="20B51B73" w14:textId="77777777" w:rsidR="00BC67B0" w:rsidRPr="00453D96" w:rsidRDefault="00BC67B0" w:rsidP="00BC67B0">
      <w:pPr>
        <w:jc w:val="center"/>
      </w:pPr>
      <w:r w:rsidRPr="00453D96">
        <w:rPr>
          <w:b/>
          <w:bCs/>
        </w:rPr>
        <w:t xml:space="preserve">1. ПРЕДМЕТ </w:t>
      </w:r>
      <w:r w:rsidR="00752B1B">
        <w:rPr>
          <w:b/>
        </w:rPr>
        <w:t>КОНТРАКТ</w:t>
      </w:r>
      <w:r w:rsidRPr="00453D96">
        <w:rPr>
          <w:b/>
          <w:bCs/>
        </w:rPr>
        <w:t>А</w:t>
      </w:r>
    </w:p>
    <w:p w14:paraId="21C2E0B9" w14:textId="45C48550" w:rsidR="00FE047F" w:rsidRPr="00453D96" w:rsidRDefault="00BC67B0" w:rsidP="00401BA7">
      <w:pPr>
        <w:keepNext/>
        <w:autoSpaceDE w:val="0"/>
        <w:ind w:firstLine="709"/>
        <w:jc w:val="both"/>
      </w:pPr>
      <w:r w:rsidRPr="00453D96">
        <w:t xml:space="preserve">1.1. Предмет </w:t>
      </w:r>
      <w:r w:rsidR="00752B1B">
        <w:t>Контракт</w:t>
      </w:r>
      <w:r w:rsidRPr="00453D96">
        <w:t xml:space="preserve">а: </w:t>
      </w:r>
      <w:r w:rsidR="00D03839">
        <w:rPr>
          <w:b/>
        </w:rPr>
        <w:t xml:space="preserve">выполнение </w:t>
      </w:r>
      <w:r w:rsidR="00C21A88" w:rsidRPr="00C21A88">
        <w:rPr>
          <w:b/>
        </w:rPr>
        <w:t>работ по установке защитного козырька из металлоконструкций над трубопроводами отопления, расположенных вдоль фасада здания по адресу: г. Москва, Волоколамское шоссе, д. 11, стр. 1.</w:t>
      </w:r>
      <w:r w:rsidRPr="00453D96">
        <w:rPr>
          <w:bCs/>
        </w:rPr>
        <w:t xml:space="preserve"> </w:t>
      </w:r>
      <w:r w:rsidRPr="00453D96">
        <w:t xml:space="preserve">Заказчик поручает, а </w:t>
      </w:r>
      <w:r w:rsidR="00176F73">
        <w:t>Подрядчик</w:t>
      </w:r>
      <w:r w:rsidR="00176F73" w:rsidRPr="00453D96">
        <w:t xml:space="preserve"> </w:t>
      </w:r>
      <w:r w:rsidRPr="00453D96">
        <w:t xml:space="preserve">принимает на себя обязательства </w:t>
      </w:r>
      <w:r w:rsidR="00375A8E">
        <w:t>выполнить Работы</w:t>
      </w:r>
      <w:r w:rsidRPr="00453D96">
        <w:t xml:space="preserve"> в соответствии с </w:t>
      </w:r>
      <w:r w:rsidR="00AF7857" w:rsidRPr="00453D96">
        <w:t>Спецификацией (Приложение</w:t>
      </w:r>
      <w:r w:rsidR="00A0030F">
        <w:t xml:space="preserve"> №</w:t>
      </w:r>
      <w:r w:rsidR="00AF7857" w:rsidRPr="00453D96">
        <w:t xml:space="preserve"> </w:t>
      </w:r>
      <w:r w:rsidR="00AF7857">
        <w:t>1</w:t>
      </w:r>
      <w:r w:rsidR="00AF7857" w:rsidRPr="00453D96">
        <w:t>)</w:t>
      </w:r>
      <w:r w:rsidR="00AF7857">
        <w:t xml:space="preserve"> </w:t>
      </w:r>
      <w:r w:rsidR="00FE047F">
        <w:t>и</w:t>
      </w:r>
      <w:r w:rsidR="00FE047F" w:rsidRPr="00453D96">
        <w:t xml:space="preserve"> </w:t>
      </w:r>
      <w:bookmarkStart w:id="1" w:name="_Hlk200533282"/>
      <w:r w:rsidR="00FE047F">
        <w:t xml:space="preserve">Описанием </w:t>
      </w:r>
      <w:r w:rsidR="0068436D">
        <w:t>объекта</w:t>
      </w:r>
      <w:r w:rsidR="00FE047F">
        <w:t xml:space="preserve"> закупки</w:t>
      </w:r>
      <w:r w:rsidR="00FE047F" w:rsidRPr="00453D96">
        <w:t xml:space="preserve"> </w:t>
      </w:r>
      <w:bookmarkEnd w:id="1"/>
      <w:r w:rsidR="00FE047F" w:rsidRPr="00453D96">
        <w:t>(Приложение</w:t>
      </w:r>
      <w:r w:rsidR="00FE047F">
        <w:t xml:space="preserve"> №</w:t>
      </w:r>
      <w:r w:rsidR="00FE047F" w:rsidRPr="00453D96">
        <w:t xml:space="preserve"> </w:t>
      </w:r>
      <w:r w:rsidR="00FE047F">
        <w:t>2</w:t>
      </w:r>
      <w:r w:rsidR="00FE047F" w:rsidRPr="00453D96">
        <w:t xml:space="preserve">), являющимися неотъемлемыми частями </w:t>
      </w:r>
      <w:r w:rsidR="00FE047F">
        <w:t>Контракт</w:t>
      </w:r>
      <w:r w:rsidR="00FE047F" w:rsidRPr="00453D96">
        <w:t xml:space="preserve">а, а Заказчик обязуется принять </w:t>
      </w:r>
      <w:r w:rsidR="00FE047F">
        <w:t>выполненные работы</w:t>
      </w:r>
      <w:r w:rsidR="00FE047F" w:rsidRPr="00453D96">
        <w:t xml:space="preserve"> и оплатить их в порядке и на условиях, предусмотренных </w:t>
      </w:r>
      <w:r w:rsidR="00FE047F">
        <w:t>Контракт</w:t>
      </w:r>
      <w:r w:rsidR="00FE047F" w:rsidRPr="00453D96">
        <w:t>ом.</w:t>
      </w:r>
    </w:p>
    <w:p w14:paraId="4C33CE55" w14:textId="6A8C9FB4" w:rsidR="00FE047F" w:rsidRDefault="00FE047F" w:rsidP="00FE047F">
      <w:pPr>
        <w:ind w:firstLine="709"/>
        <w:jc w:val="both"/>
      </w:pPr>
      <w:r w:rsidRPr="00453D96">
        <w:t xml:space="preserve">1.2. При исполнении </w:t>
      </w:r>
      <w:r>
        <w:t>Контракт</w:t>
      </w:r>
      <w:r w:rsidRPr="00453D96">
        <w:t xml:space="preserve">а по согласованию Заказчика с </w:t>
      </w:r>
      <w:r w:rsidR="00176F73">
        <w:t xml:space="preserve">Подрядчиком </w:t>
      </w:r>
      <w:r w:rsidRPr="00453D96">
        <w:t xml:space="preserve">допускается </w:t>
      </w:r>
      <w:r>
        <w:t>выполнение работ</w:t>
      </w:r>
      <w:r w:rsidRPr="00453D96">
        <w:t xml:space="preserve">, качество, технические и функциональные характеристики которых являются улучшенными по сравнению с качеством </w:t>
      </w:r>
      <w:r w:rsidRPr="00702A76">
        <w:t xml:space="preserve">и соответствующими техническими и функциональными характеристиками, указанными в </w:t>
      </w:r>
      <w:r>
        <w:t>Контракт</w:t>
      </w:r>
      <w:r w:rsidRPr="00702A76">
        <w:t>е.</w:t>
      </w:r>
    </w:p>
    <w:p w14:paraId="7A7F6466" w14:textId="77777777" w:rsidR="00FE047F" w:rsidRDefault="00FE047F" w:rsidP="00FE047F">
      <w:pPr>
        <w:autoSpaceDE w:val="0"/>
        <w:autoSpaceDN w:val="0"/>
        <w:adjustRightInd w:val="0"/>
        <w:ind w:firstLine="709"/>
        <w:jc w:val="both"/>
        <w:outlineLvl w:val="2"/>
      </w:pPr>
      <w:r w:rsidRPr="007E53BA">
        <w:t xml:space="preserve">1.3. </w:t>
      </w:r>
      <w:r>
        <w:t>Выполнение работ</w:t>
      </w:r>
      <w:r w:rsidRPr="007E53BA">
        <w:t xml:space="preserve"> должн</w:t>
      </w:r>
      <w:r>
        <w:t>о</w:t>
      </w:r>
      <w:r w:rsidRPr="007E53BA">
        <w:t xml:space="preserve"> сопровождаться документами, оформленными в соответствии с действующим законодательством Российской Федерации, подтверждающими факт </w:t>
      </w:r>
      <w:r>
        <w:t>выполнения работ</w:t>
      </w:r>
      <w:r w:rsidRPr="007E53BA">
        <w:t xml:space="preserve"> (счет</w:t>
      </w:r>
      <w:r>
        <w:t>,</w:t>
      </w:r>
      <w:r w:rsidRPr="007E53BA">
        <w:t xml:space="preserve"> счет-фактура</w:t>
      </w:r>
      <w:r>
        <w:rPr>
          <w:rStyle w:val="afb"/>
        </w:rPr>
        <w:footnoteReference w:id="1"/>
      </w:r>
      <w:r w:rsidRPr="007E53BA">
        <w:t xml:space="preserve">, </w:t>
      </w:r>
      <w:r w:rsidRPr="001E137B">
        <w:t xml:space="preserve">акта </w:t>
      </w:r>
      <w:bookmarkStart w:id="2" w:name="_Hlk202954537"/>
      <w:r w:rsidRPr="001E137B">
        <w:t xml:space="preserve">сдачи-приемки </w:t>
      </w:r>
      <w:r>
        <w:t>выполненных работ</w:t>
      </w:r>
      <w:r w:rsidRPr="001E137B">
        <w:t xml:space="preserve"> </w:t>
      </w:r>
      <w:bookmarkEnd w:id="2"/>
      <w:r w:rsidRPr="007E53BA">
        <w:t>в 2-х экземплярах)</w:t>
      </w:r>
      <w:r>
        <w:t>.</w:t>
      </w:r>
      <w:r w:rsidRPr="007E53BA">
        <w:t xml:space="preserve"> </w:t>
      </w:r>
    </w:p>
    <w:p w14:paraId="043B8EE0" w14:textId="13ED039E" w:rsidR="00FE047F" w:rsidRDefault="00FE047F" w:rsidP="00FE047F">
      <w:pPr>
        <w:autoSpaceDE w:val="0"/>
        <w:autoSpaceDN w:val="0"/>
        <w:adjustRightInd w:val="0"/>
        <w:ind w:firstLine="709"/>
        <w:jc w:val="both"/>
        <w:outlineLvl w:val="2"/>
      </w:pPr>
      <w:r w:rsidRPr="00C26A02">
        <w:t xml:space="preserve">1.4. Срок </w:t>
      </w:r>
      <w:r>
        <w:t>выполнения работ</w:t>
      </w:r>
      <w:r w:rsidRPr="00C26A02">
        <w:t xml:space="preserve">: </w:t>
      </w:r>
      <w:r w:rsidR="003D165A">
        <w:t>в соответствии с Описанием объекта закупки (Приложение № 2)</w:t>
      </w:r>
      <w:r w:rsidRPr="00696478">
        <w:t>.</w:t>
      </w:r>
    </w:p>
    <w:p w14:paraId="7BE4D78D" w14:textId="1BE21AAE" w:rsidR="00FE047F" w:rsidRPr="00C26A02" w:rsidRDefault="00375A8E" w:rsidP="00FE047F">
      <w:pPr>
        <w:autoSpaceDE w:val="0"/>
        <w:autoSpaceDN w:val="0"/>
        <w:adjustRightInd w:val="0"/>
        <w:ind w:firstLine="709"/>
        <w:jc w:val="both"/>
        <w:outlineLvl w:val="2"/>
      </w:pPr>
      <w:r>
        <w:t>Подрядчик</w:t>
      </w:r>
      <w:r w:rsidR="00FE047F" w:rsidRPr="00C26A02">
        <w:t xml:space="preserve"> в полном объеме оценил сроки </w:t>
      </w:r>
      <w:r w:rsidR="00FE047F">
        <w:t>выполнения работ,</w:t>
      </w:r>
      <w:r w:rsidR="00FE047F" w:rsidRPr="00C26A02">
        <w:t xml:space="preserve"> установленные настоящим пунктом Контракта и Описанием </w:t>
      </w:r>
      <w:r w:rsidR="00D02E28">
        <w:t>объекта</w:t>
      </w:r>
      <w:r w:rsidR="00FE047F" w:rsidRPr="00C26A02">
        <w:t xml:space="preserve"> закупки, и признает его достаточным для </w:t>
      </w:r>
      <w:r w:rsidR="00FE047F">
        <w:t>выполнения работ</w:t>
      </w:r>
      <w:r w:rsidR="00FE047F" w:rsidRPr="00C26A02">
        <w:t xml:space="preserve"> по Контракту. В случае возникновения просрочки </w:t>
      </w:r>
      <w:r>
        <w:t>Подрядчик</w:t>
      </w:r>
      <w:r w:rsidRPr="00C26A02">
        <w:t xml:space="preserve"> </w:t>
      </w:r>
      <w:r w:rsidR="00FE047F" w:rsidRPr="00C26A02">
        <w:t xml:space="preserve">не вправе ссылаться на недостаточность срока, необходимого для </w:t>
      </w:r>
      <w:r w:rsidR="00FE047F">
        <w:t>выполнения работ</w:t>
      </w:r>
      <w:r w:rsidR="00FE047F" w:rsidRPr="00C26A02">
        <w:t xml:space="preserve"> по Контракту.</w:t>
      </w:r>
    </w:p>
    <w:p w14:paraId="152E348F" w14:textId="61452044" w:rsidR="00FE047F" w:rsidRPr="00C26A02" w:rsidRDefault="00FE047F" w:rsidP="00FE047F">
      <w:pPr>
        <w:autoSpaceDE w:val="0"/>
        <w:autoSpaceDN w:val="0"/>
        <w:adjustRightInd w:val="0"/>
        <w:ind w:firstLine="709"/>
        <w:jc w:val="both"/>
        <w:outlineLvl w:val="2"/>
      </w:pPr>
      <w:r w:rsidRPr="00C26A02">
        <w:t xml:space="preserve">Нарушение </w:t>
      </w:r>
      <w:r w:rsidR="00375A8E">
        <w:t>Подрядчиком</w:t>
      </w:r>
      <w:r w:rsidR="00375A8E" w:rsidRPr="00C26A02">
        <w:t xml:space="preserve"> </w:t>
      </w:r>
      <w:r w:rsidRPr="00C26A02">
        <w:t>сроков, установленных в настоящем пункте, является существенным нарушением условий Контракта, вследствие которого у Заказчика возникает право принять решение об одностороннем внесудебном отказе от исполнения Контракта по основаниям, предусмотренным пунктом 2 статьи 715 Гражданского кодекса Российской Федерации.</w:t>
      </w:r>
    </w:p>
    <w:p w14:paraId="28A32100" w14:textId="0F7178C4" w:rsidR="00FE047F" w:rsidRPr="00C26A02" w:rsidRDefault="00FE047F" w:rsidP="00FE047F">
      <w:pPr>
        <w:autoSpaceDE w:val="0"/>
        <w:autoSpaceDN w:val="0"/>
        <w:adjustRightInd w:val="0"/>
        <w:ind w:firstLine="709"/>
        <w:jc w:val="both"/>
        <w:outlineLvl w:val="2"/>
      </w:pPr>
      <w:r w:rsidRPr="00C26A02">
        <w:t>1.</w:t>
      </w:r>
      <w:r>
        <w:t>5</w:t>
      </w:r>
      <w:r w:rsidRPr="00C26A02">
        <w:t xml:space="preserve">. Место </w:t>
      </w:r>
      <w:r>
        <w:t>выполнения работ</w:t>
      </w:r>
      <w:r w:rsidRPr="00C26A02">
        <w:t xml:space="preserve">: в соответствии с Описанием </w:t>
      </w:r>
      <w:r w:rsidR="00D02E28">
        <w:t>объекта</w:t>
      </w:r>
      <w:r w:rsidRPr="00C26A02">
        <w:t xml:space="preserve"> закупки.</w:t>
      </w:r>
    </w:p>
    <w:p w14:paraId="78319354" w14:textId="1535C8AE" w:rsidR="00BC67B0" w:rsidRPr="00C26A02" w:rsidRDefault="00BC67B0" w:rsidP="00FE047F">
      <w:pPr>
        <w:keepNext/>
        <w:autoSpaceDE w:val="0"/>
        <w:ind w:firstLine="709"/>
        <w:jc w:val="both"/>
      </w:pPr>
    </w:p>
    <w:p w14:paraId="7496E710" w14:textId="77777777" w:rsidR="0034006E" w:rsidRPr="0034006E" w:rsidRDefault="0034006E" w:rsidP="0034006E">
      <w:pPr>
        <w:autoSpaceDE w:val="0"/>
        <w:autoSpaceDN w:val="0"/>
        <w:adjustRightInd w:val="0"/>
        <w:jc w:val="center"/>
        <w:outlineLvl w:val="2"/>
        <w:rPr>
          <w:b/>
        </w:rPr>
      </w:pPr>
      <w:r w:rsidRPr="0034006E">
        <w:rPr>
          <w:b/>
        </w:rPr>
        <w:t>2. ЦЕНА КОНТРАКТА</w:t>
      </w:r>
      <w:r w:rsidRPr="0034006E">
        <w:t xml:space="preserve"> </w:t>
      </w:r>
      <w:r w:rsidRPr="0034006E">
        <w:rPr>
          <w:b/>
        </w:rPr>
        <w:t>И ПОРЯДОК ОПЛАТЫ</w:t>
      </w:r>
    </w:p>
    <w:p w14:paraId="5C2B422D" w14:textId="77777777" w:rsidR="0034006E" w:rsidRPr="0034006E" w:rsidRDefault="0034006E" w:rsidP="0034006E">
      <w:pPr>
        <w:autoSpaceDE w:val="0"/>
        <w:autoSpaceDN w:val="0"/>
        <w:adjustRightInd w:val="0"/>
        <w:ind w:firstLine="708"/>
        <w:jc w:val="both"/>
        <w:rPr>
          <w:rFonts w:eastAsiaTheme="minorHAnsi"/>
          <w:lang w:eastAsia="en-US"/>
        </w:rPr>
      </w:pPr>
      <w:r w:rsidRPr="0034006E">
        <w:rPr>
          <w:rFonts w:eastAsiaTheme="minorHAnsi"/>
          <w:lang w:eastAsia="en-US"/>
        </w:rPr>
        <w:lastRenderedPageBreak/>
        <w:t xml:space="preserve">2.1. </w:t>
      </w:r>
      <w:bookmarkStart w:id="3" w:name="_Hlk200537283"/>
      <w:r w:rsidRPr="0034006E">
        <w:t>Цена Контракта составляет _________ (_____) рублей ____ копеек, в том числе НДС в размере ____ %, что составляет __________ (сумма прописью) рублей ____ копеек (в случае если не облагается НДС включается формулировка «не облагается НДС</w:t>
      </w:r>
      <w:r w:rsidRPr="0034006E">
        <w:rPr>
          <w:rFonts w:eastAsiaTheme="minorHAnsi"/>
          <w:lang w:eastAsia="en-US"/>
        </w:rPr>
        <w:t xml:space="preserve"> в соответствии со статьей ______ Налогового кодекса Российской Федерации»). </w:t>
      </w:r>
    </w:p>
    <w:p w14:paraId="0296B1CF" w14:textId="77777777" w:rsidR="0034006E" w:rsidRPr="0034006E" w:rsidRDefault="0034006E" w:rsidP="0034006E">
      <w:pPr>
        <w:widowControl w:val="0"/>
        <w:ind w:firstLine="567"/>
        <w:jc w:val="both"/>
        <w:rPr>
          <w:bCs/>
          <w:spacing w:val="-1"/>
        </w:rPr>
      </w:pPr>
      <w:r w:rsidRPr="0034006E">
        <w:rPr>
          <w:rFonts w:eastAsiaTheme="minorHAnsi"/>
          <w:lang w:eastAsia="en-US"/>
        </w:rPr>
        <w:t xml:space="preserve">2.2. </w:t>
      </w:r>
      <w:bookmarkEnd w:id="3"/>
      <w:r w:rsidRPr="0034006E">
        <w:rPr>
          <w:bCs/>
          <w:spacing w:val="-1"/>
        </w:rPr>
        <w:t>Цена Контракта является твердой, определяется на весь срок его исполнения и включает в себя уплату налогов, сборов, других обязательных платежей и всех расходов Исполнителя, связанных с исполнением Контракта. Цена Контракта может быть изменена в случаях и порядке, предусмотренном статьей 95 Закона о контрактной системе и пунктом 6 статьи 161 Бюджетного кодекса Российской Федерации.</w:t>
      </w:r>
    </w:p>
    <w:p w14:paraId="6A301688" w14:textId="77777777"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2.3. Расчеты производятся Заказчиком в рублях Российской Федерации. В</w:t>
      </w:r>
      <w:r w:rsidRPr="0034006E">
        <w:t>ыполнение работ</w:t>
      </w:r>
      <w:r w:rsidRPr="0034006E">
        <w:rPr>
          <w:rFonts w:eastAsiaTheme="minorHAnsi"/>
          <w:lang w:eastAsia="en-US"/>
        </w:rPr>
        <w:t xml:space="preserve"> по Контракту осуществляется Заказчиком за счет средств субсидии на выполнение государственного задания.</w:t>
      </w:r>
    </w:p>
    <w:p w14:paraId="20A875E7" w14:textId="79843FDA"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 xml:space="preserve">2.4. Оплата по Контракту осуществляется </w:t>
      </w:r>
      <w:bookmarkStart w:id="4" w:name="_Hlk202954172"/>
      <w:r w:rsidRPr="0034006E">
        <w:rPr>
          <w:rFonts w:eastAsiaTheme="minorHAnsi"/>
          <w:lang w:eastAsia="en-US"/>
        </w:rPr>
        <w:t xml:space="preserve">путем перечисления денежных средств на расчетный счёт </w:t>
      </w:r>
      <w:r w:rsidR="00B31B9A">
        <w:rPr>
          <w:rFonts w:eastAsiaTheme="minorHAnsi"/>
          <w:lang w:eastAsia="en-US"/>
        </w:rPr>
        <w:t>Подрядчика, указанный в Контракте,</w:t>
      </w:r>
      <w:r w:rsidRPr="0034006E">
        <w:rPr>
          <w:rFonts w:eastAsiaTheme="minorHAnsi"/>
          <w:lang w:eastAsia="en-US"/>
        </w:rPr>
        <w:t xml:space="preserve"> в течение 7 (семи) рабочих дней с даты подписания Сторонами акта сдачи-приемки </w:t>
      </w:r>
      <w:r w:rsidRPr="0034006E">
        <w:t>выполненных работ</w:t>
      </w:r>
      <w:r w:rsidRPr="0034006E">
        <w:rPr>
          <w:rFonts w:eastAsiaTheme="minorHAnsi"/>
          <w:lang w:eastAsia="en-US"/>
        </w:rPr>
        <w:t xml:space="preserve"> на основании, выставленного </w:t>
      </w:r>
      <w:r w:rsidR="00B31B9A">
        <w:rPr>
          <w:rFonts w:eastAsiaTheme="minorHAnsi"/>
          <w:lang w:eastAsia="en-US"/>
        </w:rPr>
        <w:t>Подрядчиком</w:t>
      </w:r>
      <w:r w:rsidRPr="0034006E">
        <w:rPr>
          <w:rFonts w:eastAsiaTheme="minorHAnsi"/>
          <w:lang w:eastAsia="en-US"/>
        </w:rPr>
        <w:t xml:space="preserve"> счета, счета-фактуры</w:t>
      </w:r>
      <w:bookmarkStart w:id="5" w:name="_Hlk202954214"/>
      <w:r w:rsidRPr="0034006E">
        <w:rPr>
          <w:rFonts w:eastAsiaTheme="minorHAnsi"/>
          <w:vertAlign w:val="superscript"/>
          <w:lang w:eastAsia="en-US"/>
        </w:rPr>
        <w:footnoteReference w:id="2"/>
      </w:r>
      <w:bookmarkEnd w:id="4"/>
      <w:bookmarkEnd w:id="5"/>
      <w:r w:rsidRPr="0034006E">
        <w:rPr>
          <w:rFonts w:eastAsiaTheme="minorHAnsi"/>
          <w:lang w:eastAsia="en-US"/>
        </w:rPr>
        <w:t>.</w:t>
      </w:r>
    </w:p>
    <w:p w14:paraId="79BFD264" w14:textId="77777777"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2.5. Датой исполнения обязательств Заказчика по оплате считается дата списания денежных средств с счета Заказчика.</w:t>
      </w:r>
    </w:p>
    <w:p w14:paraId="4EF73E5D" w14:textId="09886E64" w:rsidR="0034006E" w:rsidRPr="0034006E" w:rsidRDefault="0034006E" w:rsidP="0034006E">
      <w:pPr>
        <w:widowControl w:val="0"/>
        <w:ind w:firstLine="567"/>
        <w:jc w:val="both"/>
        <w:rPr>
          <w:rFonts w:eastAsiaTheme="minorHAnsi"/>
          <w:lang w:eastAsia="en-US"/>
        </w:rPr>
      </w:pPr>
      <w:r w:rsidRPr="0034006E">
        <w:rPr>
          <w:rFonts w:eastAsiaTheme="minorHAnsi"/>
          <w:lang w:eastAsia="en-US"/>
        </w:rPr>
        <w:t xml:space="preserve">2.6. В случае, когда невозможность исполнения Контракта возникла по обстоятельствам, за которые ни одна из Сторон не отвечает, фактически понесенные </w:t>
      </w:r>
      <w:r w:rsidR="00B31B9A">
        <w:rPr>
          <w:rFonts w:eastAsiaTheme="minorHAnsi"/>
          <w:lang w:eastAsia="en-US"/>
        </w:rPr>
        <w:t>Подрядчиком</w:t>
      </w:r>
      <w:r w:rsidRPr="0034006E">
        <w:rPr>
          <w:rFonts w:eastAsiaTheme="minorHAnsi"/>
          <w:lang w:eastAsia="en-US"/>
        </w:rPr>
        <w:t xml:space="preserve"> расходы не подлежат оплате Заказчиком.</w:t>
      </w:r>
    </w:p>
    <w:p w14:paraId="7E204F52" w14:textId="77777777" w:rsidR="0034006E" w:rsidRPr="0034006E" w:rsidRDefault="0034006E" w:rsidP="0034006E">
      <w:pPr>
        <w:ind w:firstLine="709"/>
        <w:jc w:val="both"/>
      </w:pPr>
    </w:p>
    <w:p w14:paraId="388FFF51" w14:textId="77777777" w:rsidR="0034006E" w:rsidRPr="005A0665" w:rsidRDefault="0034006E" w:rsidP="0034006E">
      <w:pPr>
        <w:widowControl w:val="0"/>
        <w:tabs>
          <w:tab w:val="left" w:pos="993"/>
        </w:tabs>
        <w:jc w:val="center"/>
        <w:rPr>
          <w:rFonts w:eastAsia="Calibri"/>
          <w:b/>
        </w:rPr>
      </w:pPr>
      <w:r w:rsidRPr="005A0665">
        <w:rPr>
          <w:rFonts w:eastAsia="Calibri"/>
          <w:b/>
        </w:rPr>
        <w:t>3. ПРАВА И ОБЯЗАННОСТИ ЗАКАЗЧИКА</w:t>
      </w:r>
    </w:p>
    <w:p w14:paraId="07428A17" w14:textId="77777777" w:rsidR="0034006E" w:rsidRPr="0034006E" w:rsidRDefault="0034006E" w:rsidP="0034006E">
      <w:pPr>
        <w:tabs>
          <w:tab w:val="left" w:pos="0"/>
          <w:tab w:val="left" w:pos="567"/>
        </w:tabs>
        <w:ind w:firstLine="567"/>
        <w:contextualSpacing/>
        <w:jc w:val="both"/>
        <w:rPr>
          <w:rFonts w:eastAsia="Calibri"/>
          <w:b/>
        </w:rPr>
      </w:pPr>
      <w:r w:rsidRPr="0034006E">
        <w:rPr>
          <w:rFonts w:eastAsia="Calibri"/>
          <w:b/>
        </w:rPr>
        <w:t>3.1. Заказчик</w:t>
      </w:r>
      <w:r w:rsidRPr="0034006E">
        <w:rPr>
          <w:rFonts w:eastAsia="Calibri"/>
        </w:rPr>
        <w:t xml:space="preserve"> </w:t>
      </w:r>
      <w:r w:rsidRPr="0034006E">
        <w:rPr>
          <w:rFonts w:eastAsia="Calibri"/>
          <w:b/>
        </w:rPr>
        <w:t xml:space="preserve">вправе: </w:t>
      </w:r>
    </w:p>
    <w:p w14:paraId="1EB848A8" w14:textId="4D2A0D34" w:rsidR="0034006E" w:rsidRPr="0034006E" w:rsidRDefault="0034006E" w:rsidP="0034006E">
      <w:pPr>
        <w:tabs>
          <w:tab w:val="left" w:pos="0"/>
          <w:tab w:val="left" w:pos="567"/>
        </w:tabs>
        <w:ind w:firstLine="567"/>
        <w:contextualSpacing/>
        <w:jc w:val="both"/>
        <w:rPr>
          <w:rFonts w:eastAsia="Calibri"/>
        </w:rPr>
      </w:pPr>
      <w:r w:rsidRPr="0034006E">
        <w:rPr>
          <w:rFonts w:eastAsia="Calibri"/>
        </w:rPr>
        <w:t xml:space="preserve">3.1.1. Требовать от </w:t>
      </w:r>
      <w:r w:rsidR="00B31B9A">
        <w:rPr>
          <w:rFonts w:eastAsia="Calibri"/>
        </w:rPr>
        <w:t>Подрядчика</w:t>
      </w:r>
      <w:r w:rsidRPr="0034006E">
        <w:rPr>
          <w:rFonts w:eastAsia="Calibri"/>
        </w:rPr>
        <w:t xml:space="preserve"> выполнения условий Контракта.</w:t>
      </w:r>
    </w:p>
    <w:p w14:paraId="1EC826A1" w14:textId="3976EF0F" w:rsidR="0034006E" w:rsidRPr="0034006E" w:rsidRDefault="0034006E" w:rsidP="0034006E">
      <w:pPr>
        <w:tabs>
          <w:tab w:val="left" w:pos="0"/>
          <w:tab w:val="left" w:pos="567"/>
        </w:tabs>
        <w:ind w:firstLine="567"/>
        <w:contextualSpacing/>
        <w:jc w:val="both"/>
        <w:rPr>
          <w:rFonts w:eastAsia="Calibri"/>
        </w:rPr>
      </w:pPr>
      <w:r w:rsidRPr="0034006E">
        <w:rPr>
          <w:rFonts w:eastAsia="Calibri"/>
        </w:rPr>
        <w:t xml:space="preserve">3.1.2. Требовать от </w:t>
      </w:r>
      <w:r w:rsidR="00B31B9A">
        <w:rPr>
          <w:rFonts w:eastAsia="Calibri"/>
        </w:rPr>
        <w:t>Подрядчика</w:t>
      </w:r>
      <w:r w:rsidR="00B31B9A" w:rsidRPr="0034006E">
        <w:rPr>
          <w:rFonts w:eastAsia="Calibri"/>
        </w:rPr>
        <w:t xml:space="preserve"> </w:t>
      </w:r>
      <w:r w:rsidRPr="0034006E">
        <w:t>выполнения работ</w:t>
      </w:r>
      <w:r w:rsidRPr="0034006E">
        <w:rPr>
          <w:rFonts w:eastAsia="Calibri"/>
        </w:rPr>
        <w:t xml:space="preserve"> надлежащего качества в порядке, объеме и сроки, предусмотренные Контрактом.</w:t>
      </w:r>
    </w:p>
    <w:p w14:paraId="7F7EC0E8" w14:textId="08451F6E"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3.1.3. Контролировать исполнение и качество </w:t>
      </w:r>
      <w:r w:rsidRPr="0034006E">
        <w:t>выполнения работ</w:t>
      </w:r>
      <w:r w:rsidRPr="0034006E">
        <w:rPr>
          <w:rFonts w:eastAsia="Calibri"/>
        </w:rPr>
        <w:t xml:space="preserve">, без вмешательства в хозяйственную деятельность </w:t>
      </w:r>
      <w:r w:rsidR="00B31B9A">
        <w:rPr>
          <w:rFonts w:eastAsia="Calibri"/>
        </w:rPr>
        <w:t>Подрядчика</w:t>
      </w:r>
      <w:r w:rsidRPr="0034006E">
        <w:rPr>
          <w:rFonts w:eastAsia="Calibri"/>
        </w:rPr>
        <w:t>.</w:t>
      </w:r>
    </w:p>
    <w:p w14:paraId="3CBB7CFE" w14:textId="1918DAAB"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3.1.4. Требовать от </w:t>
      </w:r>
      <w:r w:rsidR="00B31B9A">
        <w:rPr>
          <w:rFonts w:eastAsia="Calibri"/>
        </w:rPr>
        <w:t>Подрядчика</w:t>
      </w:r>
      <w:r w:rsidR="00B31B9A" w:rsidRPr="0034006E">
        <w:rPr>
          <w:rFonts w:eastAsia="Calibri"/>
        </w:rPr>
        <w:t xml:space="preserve"> </w:t>
      </w:r>
      <w:r w:rsidRPr="0034006E">
        <w:rPr>
          <w:rFonts w:eastAsia="Calibri"/>
        </w:rPr>
        <w:t>представления надлежащим образом оформленной отчетной документации и материалов, подтверждающих исполнение обязательств в соответствии Контрактом.</w:t>
      </w:r>
    </w:p>
    <w:p w14:paraId="7FB6E7B9" w14:textId="5AB5033D"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3.1.5. При обнаружении несоответствия результатов </w:t>
      </w:r>
      <w:r w:rsidRPr="0034006E">
        <w:t>выполнения работ</w:t>
      </w:r>
      <w:r w:rsidRPr="0034006E">
        <w:rPr>
          <w:rFonts w:eastAsia="Calibri"/>
        </w:rPr>
        <w:t xml:space="preserve"> условиям Контракта вызвать полномочных представителей </w:t>
      </w:r>
      <w:r w:rsidR="00B31B9A">
        <w:rPr>
          <w:rFonts w:eastAsia="Calibri"/>
        </w:rPr>
        <w:t>Подрядчика</w:t>
      </w:r>
      <w:r w:rsidR="00B31B9A" w:rsidRPr="0034006E">
        <w:rPr>
          <w:rFonts w:eastAsia="Calibri"/>
        </w:rPr>
        <w:t xml:space="preserve"> </w:t>
      </w:r>
      <w:r w:rsidRPr="0034006E">
        <w:rPr>
          <w:rFonts w:eastAsia="Calibri"/>
        </w:rPr>
        <w:t xml:space="preserve">для представления разъяснений в отношении результатов </w:t>
      </w:r>
      <w:r w:rsidRPr="0034006E">
        <w:t>выполнения работ</w:t>
      </w:r>
      <w:r w:rsidRPr="0034006E">
        <w:rPr>
          <w:rFonts w:eastAsia="Calibri"/>
        </w:rPr>
        <w:t>.</w:t>
      </w:r>
    </w:p>
    <w:p w14:paraId="26E4A10A" w14:textId="77777777"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3.1.6. Отказаться от приемки </w:t>
      </w:r>
      <w:r w:rsidRPr="0034006E">
        <w:t>выполнения работ</w:t>
      </w:r>
      <w:r w:rsidRPr="0034006E">
        <w:rPr>
          <w:rFonts w:eastAsia="Calibri"/>
        </w:rPr>
        <w:t xml:space="preserve"> в случаях, предусмотренных Контрактом и законодательством Российской Федерации, в том числе в случае обнаружения неустранимых, в разумный для Заказчика срок, недостатков.</w:t>
      </w:r>
    </w:p>
    <w:p w14:paraId="2C02C7CA" w14:textId="71F36DC6"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3.1.7. По соглашению с </w:t>
      </w:r>
      <w:r w:rsidR="00B31B9A">
        <w:rPr>
          <w:rFonts w:eastAsia="Calibri"/>
        </w:rPr>
        <w:t xml:space="preserve">Подрядчиком </w:t>
      </w:r>
      <w:r w:rsidRPr="0034006E">
        <w:rPr>
          <w:rFonts w:eastAsia="Calibri"/>
        </w:rPr>
        <w:t>изменить существенные условия Контракта в случаях, установленных законодательством Российской Федерации и Контрактом.</w:t>
      </w:r>
    </w:p>
    <w:p w14:paraId="01B74AFB" w14:textId="42D6ED09"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3.1.8. Осуществить оплату </w:t>
      </w:r>
      <w:r w:rsidR="00B31B9A">
        <w:rPr>
          <w:rFonts w:eastAsia="Calibri"/>
        </w:rPr>
        <w:t xml:space="preserve">Подрядчику </w:t>
      </w:r>
      <w:r w:rsidRPr="0034006E">
        <w:rPr>
          <w:rFonts w:eastAsia="Calibri"/>
        </w:rPr>
        <w:t>суммы, уменьшенной на сумму неустойки в порядке, предусмотренном разделом 8 Контракта.</w:t>
      </w:r>
    </w:p>
    <w:p w14:paraId="6FC4344E" w14:textId="77777777" w:rsidR="0034006E" w:rsidRPr="0034006E" w:rsidRDefault="0034006E" w:rsidP="0034006E">
      <w:pPr>
        <w:widowControl w:val="0"/>
        <w:autoSpaceDE w:val="0"/>
        <w:autoSpaceDN w:val="0"/>
        <w:adjustRightInd w:val="0"/>
        <w:ind w:firstLine="567"/>
        <w:contextualSpacing/>
        <w:jc w:val="both"/>
        <w:rPr>
          <w:rFonts w:eastAsia="Calibri"/>
        </w:rPr>
      </w:pPr>
      <w:r w:rsidRPr="0034006E">
        <w:rPr>
          <w:rFonts w:eastAsia="Calibri"/>
        </w:rPr>
        <w:t xml:space="preserve">3.1.9. Письменно запрашивать информацию о ходе </w:t>
      </w:r>
      <w:r w:rsidRPr="0034006E">
        <w:t>выполнения работ</w:t>
      </w:r>
      <w:r w:rsidRPr="0034006E">
        <w:rPr>
          <w:rFonts w:eastAsia="Calibri"/>
        </w:rPr>
        <w:t>. Срок предоставления ответа на запрос Исполнителем устанавливается в запросе Заказчиком и является обязательным для Исполнителя.</w:t>
      </w:r>
    </w:p>
    <w:p w14:paraId="55178C39" w14:textId="77777777" w:rsidR="0034006E" w:rsidRPr="0034006E" w:rsidRDefault="0034006E" w:rsidP="0034006E">
      <w:pPr>
        <w:widowControl w:val="0"/>
        <w:autoSpaceDE w:val="0"/>
        <w:autoSpaceDN w:val="0"/>
        <w:adjustRightInd w:val="0"/>
        <w:ind w:firstLine="567"/>
        <w:contextualSpacing/>
        <w:jc w:val="both"/>
        <w:rPr>
          <w:rFonts w:eastAsia="Calibri"/>
          <w:b/>
        </w:rPr>
      </w:pPr>
      <w:r w:rsidRPr="0034006E">
        <w:rPr>
          <w:rFonts w:eastAsia="Calibri"/>
          <w:b/>
        </w:rPr>
        <w:t>3.2. Заказчик обязан:</w:t>
      </w:r>
    </w:p>
    <w:p w14:paraId="036B493E" w14:textId="77777777" w:rsidR="0034006E" w:rsidRPr="0034006E" w:rsidRDefault="0034006E" w:rsidP="0034006E">
      <w:pPr>
        <w:ind w:firstLine="567"/>
        <w:contextualSpacing/>
        <w:jc w:val="both"/>
        <w:rPr>
          <w:rFonts w:eastAsia="Calibri"/>
        </w:rPr>
      </w:pPr>
      <w:r w:rsidRPr="0034006E">
        <w:rPr>
          <w:rFonts w:eastAsia="Calibri"/>
        </w:rPr>
        <w:t>3.2.1.</w:t>
      </w:r>
      <w:r w:rsidRPr="0034006E">
        <w:rPr>
          <w:rFonts w:eastAsia="Calibri"/>
        </w:rPr>
        <w:tab/>
        <w:t xml:space="preserve">Обеспечить приемку </w:t>
      </w:r>
      <w:r w:rsidRPr="0034006E">
        <w:t>выполнения работ</w:t>
      </w:r>
      <w:r w:rsidRPr="0034006E">
        <w:rPr>
          <w:rFonts w:eastAsia="Calibri"/>
        </w:rPr>
        <w:t xml:space="preserve"> в порядке и в сроки, установленные Контрактом.</w:t>
      </w:r>
    </w:p>
    <w:p w14:paraId="45E57D88" w14:textId="77777777" w:rsidR="0034006E" w:rsidRPr="0034006E" w:rsidRDefault="0034006E" w:rsidP="0034006E">
      <w:pPr>
        <w:autoSpaceDE w:val="0"/>
        <w:autoSpaceDN w:val="0"/>
        <w:adjustRightInd w:val="0"/>
        <w:ind w:firstLine="567"/>
        <w:contextualSpacing/>
        <w:jc w:val="both"/>
        <w:rPr>
          <w:rFonts w:eastAsia="Calibri"/>
          <w:noProof/>
        </w:rPr>
      </w:pPr>
      <w:r w:rsidRPr="0034006E">
        <w:rPr>
          <w:rFonts w:eastAsia="Calibri"/>
          <w:noProof/>
        </w:rPr>
        <w:t xml:space="preserve">3.2.2. Оплатить надлежащим образом оказанные и принятые </w:t>
      </w:r>
      <w:r w:rsidRPr="0034006E">
        <w:t>выполненные работы</w:t>
      </w:r>
      <w:r w:rsidRPr="0034006E">
        <w:rPr>
          <w:rFonts w:eastAsia="Calibri"/>
          <w:noProof/>
        </w:rPr>
        <w:t xml:space="preserve"> в соответствии с условиями Контракта.</w:t>
      </w:r>
    </w:p>
    <w:p w14:paraId="100D921E" w14:textId="77777777" w:rsidR="0034006E" w:rsidRPr="0034006E" w:rsidRDefault="0034006E" w:rsidP="0034006E">
      <w:pPr>
        <w:autoSpaceDE w:val="0"/>
        <w:autoSpaceDN w:val="0"/>
        <w:adjustRightInd w:val="0"/>
        <w:ind w:firstLine="567"/>
        <w:contextualSpacing/>
        <w:jc w:val="both"/>
        <w:rPr>
          <w:rFonts w:eastAsia="Calibri"/>
          <w:noProof/>
        </w:rPr>
      </w:pPr>
    </w:p>
    <w:p w14:paraId="73AB35DA" w14:textId="3422D1FA" w:rsidR="0034006E" w:rsidRPr="0034006E" w:rsidRDefault="0034006E" w:rsidP="0034006E">
      <w:pPr>
        <w:keepNext/>
        <w:autoSpaceDE w:val="0"/>
        <w:ind w:firstLine="709"/>
        <w:jc w:val="center"/>
        <w:rPr>
          <w:b/>
        </w:rPr>
      </w:pPr>
      <w:r w:rsidRPr="0034006E">
        <w:rPr>
          <w:b/>
        </w:rPr>
        <w:t xml:space="preserve">4. ПРАВА И ОБЯЗАННОСТИ </w:t>
      </w:r>
      <w:r w:rsidR="00B31B9A">
        <w:rPr>
          <w:b/>
        </w:rPr>
        <w:t>ПОДРЯДЧИКА</w:t>
      </w:r>
    </w:p>
    <w:p w14:paraId="0A3DEBCD" w14:textId="138513A8" w:rsidR="0034006E" w:rsidRPr="0034006E" w:rsidRDefault="0034006E" w:rsidP="0034006E">
      <w:pPr>
        <w:ind w:firstLine="567"/>
        <w:jc w:val="both"/>
        <w:rPr>
          <w:rFonts w:eastAsia="Calibri"/>
          <w:b/>
          <w:bCs/>
        </w:rPr>
      </w:pPr>
      <w:r w:rsidRPr="0034006E">
        <w:rPr>
          <w:rFonts w:eastAsia="Calibri"/>
          <w:b/>
          <w:bCs/>
        </w:rPr>
        <w:t xml:space="preserve">4.1. </w:t>
      </w:r>
      <w:r w:rsidR="00B31B9A">
        <w:rPr>
          <w:rFonts w:eastAsia="Calibri"/>
          <w:b/>
          <w:bCs/>
        </w:rPr>
        <w:t>Подрядчик</w:t>
      </w:r>
      <w:r w:rsidRPr="0034006E">
        <w:rPr>
          <w:rFonts w:eastAsia="Calibri"/>
          <w:b/>
          <w:bCs/>
        </w:rPr>
        <w:t xml:space="preserve"> вправе:</w:t>
      </w:r>
    </w:p>
    <w:p w14:paraId="048BD7D7" w14:textId="3DB5727F" w:rsidR="0034006E" w:rsidRPr="0034006E" w:rsidRDefault="0034006E" w:rsidP="0034006E">
      <w:pPr>
        <w:ind w:firstLine="567"/>
        <w:jc w:val="both"/>
        <w:rPr>
          <w:rFonts w:eastAsia="Calibri"/>
        </w:rPr>
      </w:pPr>
      <w:r w:rsidRPr="0034006E">
        <w:rPr>
          <w:rFonts w:eastAsia="Calibri"/>
        </w:rPr>
        <w:t xml:space="preserve">4.1.1. </w:t>
      </w:r>
      <w:r w:rsidR="00B31B9A">
        <w:rPr>
          <w:rFonts w:eastAsia="Calibri"/>
        </w:rPr>
        <w:t>Подрядчик</w:t>
      </w:r>
      <w:r w:rsidRPr="0034006E">
        <w:rPr>
          <w:rFonts w:eastAsia="Calibri"/>
        </w:rPr>
        <w:t xml:space="preserve"> вправе привлекать необходимое количество квалифицированных специалистов, для </w:t>
      </w:r>
      <w:r w:rsidRPr="0034006E">
        <w:t xml:space="preserve">выполнения работ </w:t>
      </w:r>
      <w:r w:rsidRPr="0034006E">
        <w:rPr>
          <w:rFonts w:eastAsia="Calibri"/>
        </w:rPr>
        <w:t>по настоящему Контракту.</w:t>
      </w:r>
    </w:p>
    <w:p w14:paraId="03E407B6" w14:textId="00A40A89" w:rsidR="0034006E" w:rsidRPr="0034006E" w:rsidRDefault="0034006E" w:rsidP="0034006E">
      <w:pPr>
        <w:ind w:firstLine="567"/>
        <w:jc w:val="both"/>
        <w:rPr>
          <w:rFonts w:eastAsia="Calibri"/>
        </w:rPr>
      </w:pPr>
      <w:r w:rsidRPr="0034006E">
        <w:rPr>
          <w:rFonts w:eastAsia="Calibri"/>
        </w:rPr>
        <w:t>4.1.2.</w:t>
      </w:r>
      <w:r w:rsidRPr="0034006E">
        <w:t xml:space="preserve"> </w:t>
      </w:r>
      <w:r w:rsidR="00B31B9A">
        <w:rPr>
          <w:rFonts w:eastAsia="Calibri"/>
        </w:rPr>
        <w:t>Подрядчик</w:t>
      </w:r>
      <w:r w:rsidR="00B31B9A" w:rsidRPr="0034006E">
        <w:rPr>
          <w:rFonts w:eastAsia="Calibri"/>
        </w:rPr>
        <w:t xml:space="preserve"> </w:t>
      </w:r>
      <w:r w:rsidRPr="0034006E">
        <w:t xml:space="preserve">вправе запрашивать у сотрудников Заказчика любую информацию, как в устном, так и в письменном виде, которая необходима для выполнения работ по настоящему Договору в требуемой </w:t>
      </w:r>
      <w:r w:rsidR="00B31B9A">
        <w:rPr>
          <w:rFonts w:eastAsia="Calibri"/>
        </w:rPr>
        <w:t>Подрядчику</w:t>
      </w:r>
      <w:r w:rsidR="00B31B9A" w:rsidRPr="0034006E">
        <w:rPr>
          <w:rFonts w:eastAsia="Calibri"/>
        </w:rPr>
        <w:t xml:space="preserve"> </w:t>
      </w:r>
      <w:r w:rsidRPr="0034006E">
        <w:t xml:space="preserve">форме. Данная процедура согласуется лично, по телефону или по электронной почте. В случае невозможности оперативного получения информации </w:t>
      </w:r>
      <w:r w:rsidR="00B31B9A">
        <w:rPr>
          <w:rFonts w:eastAsia="Calibri"/>
        </w:rPr>
        <w:t>Подрядчиком</w:t>
      </w:r>
      <w:r w:rsidR="00B31B9A" w:rsidRPr="0034006E">
        <w:rPr>
          <w:rFonts w:eastAsia="Calibri"/>
        </w:rPr>
        <w:t xml:space="preserve"> </w:t>
      </w:r>
      <w:r w:rsidRPr="0034006E">
        <w:t>формируется письменный запрос на имя Заказчика.</w:t>
      </w:r>
    </w:p>
    <w:p w14:paraId="5E0871DC" w14:textId="20B7227F" w:rsidR="0034006E" w:rsidRPr="0034006E" w:rsidRDefault="0034006E" w:rsidP="0034006E">
      <w:pPr>
        <w:ind w:firstLine="567"/>
        <w:jc w:val="both"/>
        <w:rPr>
          <w:rFonts w:eastAsia="Calibri"/>
        </w:rPr>
      </w:pPr>
      <w:r w:rsidRPr="0034006E">
        <w:rPr>
          <w:rFonts w:eastAsia="Calibri"/>
        </w:rPr>
        <w:t xml:space="preserve">4.1.3. Привлекать к выполнению Контракта </w:t>
      </w:r>
      <w:r w:rsidR="00B31B9A">
        <w:rPr>
          <w:rFonts w:eastAsia="Calibri"/>
        </w:rPr>
        <w:t>субподрядчиков</w:t>
      </w:r>
      <w:r w:rsidRPr="0034006E">
        <w:rPr>
          <w:rFonts w:eastAsia="Calibri"/>
        </w:rPr>
        <w:t>.</w:t>
      </w:r>
    </w:p>
    <w:p w14:paraId="0504ED3A" w14:textId="69BAED50" w:rsidR="0034006E" w:rsidRPr="0034006E" w:rsidRDefault="00B31B9A" w:rsidP="0034006E">
      <w:pPr>
        <w:ind w:firstLine="567"/>
        <w:jc w:val="both"/>
        <w:rPr>
          <w:rFonts w:eastAsia="Calibri"/>
        </w:rPr>
      </w:pPr>
      <w:r>
        <w:rPr>
          <w:rFonts w:eastAsia="Calibri"/>
        </w:rPr>
        <w:t>Подрядчик</w:t>
      </w:r>
      <w:r w:rsidRPr="0034006E">
        <w:rPr>
          <w:rFonts w:eastAsia="Calibri"/>
        </w:rPr>
        <w:t xml:space="preserve"> </w:t>
      </w:r>
      <w:r w:rsidR="0034006E" w:rsidRPr="0034006E">
        <w:rPr>
          <w:rFonts w:eastAsia="Calibri"/>
        </w:rPr>
        <w:t xml:space="preserve">несет ответственность за неисполнение или ненадлежащее исполнение обязательств </w:t>
      </w:r>
      <w:r>
        <w:rPr>
          <w:rFonts w:eastAsia="Calibri"/>
        </w:rPr>
        <w:t>субподрядчиками</w:t>
      </w:r>
      <w:r w:rsidR="0034006E" w:rsidRPr="0034006E">
        <w:rPr>
          <w:rFonts w:eastAsia="Calibri"/>
        </w:rPr>
        <w:t xml:space="preserve"> в рамках выполнения соответствующих работ в соответствии с гражданским законодательством Российской Федерации.</w:t>
      </w:r>
    </w:p>
    <w:p w14:paraId="290D778E" w14:textId="682701DF" w:rsidR="0034006E" w:rsidRPr="0034006E" w:rsidRDefault="0034006E" w:rsidP="0034006E">
      <w:pPr>
        <w:ind w:firstLine="567"/>
        <w:jc w:val="both"/>
        <w:rPr>
          <w:rFonts w:eastAsia="Calibri"/>
        </w:rPr>
      </w:pPr>
      <w:r w:rsidRPr="0034006E">
        <w:rPr>
          <w:rFonts w:eastAsia="Calibri"/>
        </w:rPr>
        <w:t xml:space="preserve">Невыполнение </w:t>
      </w:r>
      <w:r w:rsidR="00B31B9A">
        <w:rPr>
          <w:rFonts w:eastAsia="Calibri"/>
        </w:rPr>
        <w:t>субподрядчиком</w:t>
      </w:r>
      <w:r w:rsidRPr="0034006E">
        <w:rPr>
          <w:rFonts w:eastAsia="Calibri"/>
        </w:rPr>
        <w:t xml:space="preserve"> обязательств перед </w:t>
      </w:r>
      <w:r w:rsidR="00B31B9A">
        <w:rPr>
          <w:rFonts w:eastAsia="Calibri"/>
        </w:rPr>
        <w:t>Подрядчиком</w:t>
      </w:r>
      <w:r w:rsidR="00B31B9A" w:rsidRPr="0034006E">
        <w:rPr>
          <w:rFonts w:eastAsia="Calibri"/>
        </w:rPr>
        <w:t xml:space="preserve"> </w:t>
      </w:r>
      <w:r w:rsidRPr="0034006E">
        <w:rPr>
          <w:rFonts w:eastAsia="Calibri"/>
        </w:rPr>
        <w:t xml:space="preserve">не освобождает </w:t>
      </w:r>
      <w:r w:rsidR="00B31B9A">
        <w:rPr>
          <w:rFonts w:eastAsia="Calibri"/>
        </w:rPr>
        <w:t>Подрядчика</w:t>
      </w:r>
      <w:r w:rsidR="00B31B9A" w:rsidRPr="0034006E">
        <w:rPr>
          <w:rFonts w:eastAsia="Calibri"/>
        </w:rPr>
        <w:t xml:space="preserve"> </w:t>
      </w:r>
      <w:r w:rsidRPr="0034006E">
        <w:rPr>
          <w:rFonts w:eastAsia="Calibri"/>
        </w:rPr>
        <w:t>от выполнения условий настоящего Контракта.</w:t>
      </w:r>
    </w:p>
    <w:p w14:paraId="04B03FE2" w14:textId="77777777" w:rsidR="0034006E" w:rsidRPr="0034006E" w:rsidRDefault="0034006E" w:rsidP="0034006E">
      <w:pPr>
        <w:ind w:firstLine="567"/>
        <w:jc w:val="both"/>
        <w:rPr>
          <w:rFonts w:eastAsia="Calibri"/>
        </w:rPr>
      </w:pPr>
      <w:bookmarkStart w:id="6" w:name="_Hlk200538425"/>
      <w:r w:rsidRPr="0034006E">
        <w:rPr>
          <w:rFonts w:eastAsia="Calibri"/>
        </w:rPr>
        <w:t xml:space="preserve">4.1.4. </w:t>
      </w:r>
      <w:bookmarkEnd w:id="6"/>
      <w:r w:rsidRPr="0034006E">
        <w:rPr>
          <w:rFonts w:eastAsia="Calibri"/>
        </w:rPr>
        <w:t xml:space="preserve">Требовать своевременной оплаты на условиях, установленных Контрактом, надлежащим образом оказанных и принятых Заказчиком работ. </w:t>
      </w:r>
    </w:p>
    <w:p w14:paraId="788F648A" w14:textId="77777777" w:rsidR="0034006E" w:rsidRPr="0034006E" w:rsidRDefault="0034006E" w:rsidP="0034006E">
      <w:pPr>
        <w:ind w:firstLine="567"/>
        <w:jc w:val="both"/>
        <w:rPr>
          <w:rFonts w:eastAsia="Calibri"/>
        </w:rPr>
      </w:pPr>
      <w:r w:rsidRPr="0034006E">
        <w:rPr>
          <w:rFonts w:eastAsia="Calibri"/>
        </w:rPr>
        <w:t>4.1.5.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3010FF1D" w14:textId="77777777" w:rsidR="0034006E" w:rsidRPr="0034006E" w:rsidRDefault="0034006E" w:rsidP="0034006E">
      <w:pPr>
        <w:ind w:firstLine="567"/>
        <w:jc w:val="both"/>
        <w:rPr>
          <w:rFonts w:eastAsia="Calibri"/>
        </w:rPr>
      </w:pPr>
      <w:r w:rsidRPr="0034006E">
        <w:rPr>
          <w:rFonts w:eastAsia="Calibri"/>
        </w:rPr>
        <w:t>4.1.6. Требовать возмещения убытков, уплаты неустоек (штрафов, пеней) в соответствии с разделом 8 настоящего Контракта.</w:t>
      </w:r>
    </w:p>
    <w:p w14:paraId="1717D47A" w14:textId="1A9B9087" w:rsidR="0034006E" w:rsidRPr="0034006E" w:rsidRDefault="0034006E" w:rsidP="0034006E">
      <w:pPr>
        <w:ind w:firstLine="567"/>
        <w:jc w:val="both"/>
        <w:rPr>
          <w:rFonts w:eastAsia="Calibri"/>
          <w:b/>
          <w:bCs/>
        </w:rPr>
      </w:pPr>
      <w:r w:rsidRPr="0034006E">
        <w:rPr>
          <w:rFonts w:eastAsia="Calibri"/>
          <w:b/>
          <w:bCs/>
        </w:rPr>
        <w:t xml:space="preserve">4.2. </w:t>
      </w:r>
      <w:r w:rsidR="00B31B9A">
        <w:rPr>
          <w:rFonts w:eastAsia="Calibri"/>
          <w:b/>
          <w:bCs/>
        </w:rPr>
        <w:t>Подрядчик</w:t>
      </w:r>
      <w:r w:rsidRPr="0034006E">
        <w:rPr>
          <w:rFonts w:eastAsia="Calibri"/>
          <w:b/>
          <w:bCs/>
        </w:rPr>
        <w:t xml:space="preserve"> обязан:</w:t>
      </w:r>
    </w:p>
    <w:p w14:paraId="083F171A" w14:textId="77777777" w:rsidR="0034006E" w:rsidRPr="0034006E" w:rsidRDefault="0034006E" w:rsidP="0034006E">
      <w:pPr>
        <w:ind w:firstLine="567"/>
        <w:jc w:val="both"/>
        <w:rPr>
          <w:rFonts w:eastAsia="Calibri"/>
        </w:rPr>
      </w:pPr>
      <w:bookmarkStart w:id="7" w:name="_Hlk200538594"/>
      <w:r w:rsidRPr="0034006E">
        <w:rPr>
          <w:rFonts w:eastAsia="Calibri"/>
        </w:rPr>
        <w:t xml:space="preserve">4.2.1.  </w:t>
      </w:r>
      <w:bookmarkEnd w:id="7"/>
      <w:r w:rsidRPr="0034006E">
        <w:rPr>
          <w:rFonts w:eastAsia="Calibri"/>
        </w:rPr>
        <w:t xml:space="preserve">Своевременно и надлежащим образом </w:t>
      </w:r>
      <w:r w:rsidRPr="0034006E">
        <w:t>выполнить работы</w:t>
      </w:r>
      <w:r w:rsidRPr="0034006E">
        <w:rPr>
          <w:rFonts w:eastAsia="Calibri"/>
        </w:rPr>
        <w:t xml:space="preserve"> в соответствии с условиями Контракта, требованиями законодательства Российской Федерации. </w:t>
      </w:r>
    </w:p>
    <w:p w14:paraId="7765FE8F" w14:textId="77777777" w:rsidR="0034006E" w:rsidRPr="0034006E" w:rsidRDefault="0034006E" w:rsidP="0034006E">
      <w:pPr>
        <w:ind w:firstLine="567"/>
        <w:jc w:val="both"/>
        <w:rPr>
          <w:rFonts w:eastAsia="Calibri"/>
        </w:rPr>
      </w:pPr>
      <w:r w:rsidRPr="0034006E">
        <w:rPr>
          <w:rFonts w:eastAsia="Calibri"/>
        </w:rPr>
        <w:t>За нарушение условий Контракта выплачивать неустойку в соответствии с разделом 8 Контракта.</w:t>
      </w:r>
    </w:p>
    <w:p w14:paraId="1EE3A40B" w14:textId="77777777" w:rsidR="0034006E" w:rsidRPr="0034006E" w:rsidRDefault="0034006E" w:rsidP="0034006E">
      <w:pPr>
        <w:ind w:firstLine="567"/>
        <w:jc w:val="both"/>
        <w:rPr>
          <w:rFonts w:eastAsia="Calibri"/>
        </w:rPr>
      </w:pPr>
      <w:r w:rsidRPr="0034006E">
        <w:rPr>
          <w:rFonts w:eastAsia="Calibri"/>
        </w:rPr>
        <w:t>4.2.2.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1E1909A6" w14:textId="77777777" w:rsidR="0034006E" w:rsidRPr="0034006E" w:rsidRDefault="0034006E" w:rsidP="0034006E">
      <w:pPr>
        <w:ind w:firstLine="567"/>
        <w:jc w:val="both"/>
        <w:rPr>
          <w:rFonts w:eastAsia="Calibri"/>
        </w:rPr>
      </w:pPr>
      <w:r w:rsidRPr="0034006E">
        <w:rPr>
          <w:rFonts w:eastAsia="Calibri"/>
        </w:rPr>
        <w:t xml:space="preserve">4.2.3. По факту </w:t>
      </w:r>
      <w:r w:rsidRPr="0034006E">
        <w:t>выполнения работ</w:t>
      </w:r>
      <w:r w:rsidRPr="0034006E">
        <w:rPr>
          <w:rFonts w:eastAsia="Calibri"/>
        </w:rPr>
        <w:t xml:space="preserve"> предоставить Заказчику акт сдачи-приемки </w:t>
      </w:r>
      <w:r w:rsidRPr="0034006E">
        <w:t>выполненных работ</w:t>
      </w:r>
      <w:r w:rsidRPr="0034006E">
        <w:rPr>
          <w:rFonts w:eastAsia="Calibri"/>
        </w:rPr>
        <w:t>, счет, счет-фактуру</w:t>
      </w:r>
      <w:r w:rsidRPr="0034006E">
        <w:rPr>
          <w:rFonts w:eastAsiaTheme="minorHAnsi"/>
          <w:vertAlign w:val="superscript"/>
          <w:lang w:eastAsia="en-US"/>
        </w:rPr>
        <w:footnoteReference w:id="3"/>
      </w:r>
      <w:r w:rsidRPr="0034006E">
        <w:rPr>
          <w:rFonts w:eastAsia="Calibri"/>
        </w:rPr>
        <w:t xml:space="preserve"> и отчетные материалы, предусмотренные Контрактом.</w:t>
      </w:r>
    </w:p>
    <w:p w14:paraId="4193DC01" w14:textId="77777777" w:rsidR="0034006E" w:rsidRPr="0034006E" w:rsidRDefault="0034006E" w:rsidP="0034006E">
      <w:pPr>
        <w:ind w:firstLine="567"/>
        <w:jc w:val="both"/>
        <w:rPr>
          <w:rFonts w:eastAsia="Calibri"/>
        </w:rPr>
      </w:pPr>
      <w:r w:rsidRPr="0034006E">
        <w:rPr>
          <w:rFonts w:eastAsia="Calibri"/>
        </w:rPr>
        <w:t>4.2.4. Самостоятельно приобретать материальные ресурсы, необходимые для исполнения Контракта.</w:t>
      </w:r>
    </w:p>
    <w:p w14:paraId="606BDCC4" w14:textId="77777777" w:rsidR="0034006E" w:rsidRPr="0034006E" w:rsidRDefault="0034006E" w:rsidP="0034006E">
      <w:pPr>
        <w:ind w:firstLine="567"/>
        <w:jc w:val="both"/>
        <w:rPr>
          <w:rFonts w:eastAsia="Calibri"/>
        </w:rPr>
      </w:pPr>
      <w:r w:rsidRPr="0034006E">
        <w:rPr>
          <w:rFonts w:eastAsia="Calibri"/>
        </w:rPr>
        <w:t>4.2.5.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25013335" w14:textId="77777777" w:rsidR="0034006E" w:rsidRPr="0034006E" w:rsidRDefault="0034006E" w:rsidP="0034006E">
      <w:pPr>
        <w:ind w:firstLine="567"/>
        <w:jc w:val="both"/>
        <w:rPr>
          <w:rFonts w:eastAsia="Calibri"/>
        </w:rPr>
      </w:pPr>
      <w:r w:rsidRPr="0034006E">
        <w:rPr>
          <w:rFonts w:eastAsia="Calibri"/>
        </w:rPr>
        <w:t xml:space="preserve">4.2.6. Обеспечить соответствие результатов </w:t>
      </w:r>
      <w:r w:rsidRPr="0034006E">
        <w:t>выполнения работ</w:t>
      </w:r>
      <w:r w:rsidRPr="0034006E">
        <w:rPr>
          <w:rFonts w:eastAsia="Calibri"/>
          <w:sz w:val="22"/>
          <w:szCs w:val="22"/>
        </w:rPr>
        <w:t xml:space="preserve"> </w:t>
      </w:r>
      <w:r w:rsidRPr="0034006E">
        <w:rPr>
          <w:rFonts w:eastAsia="Calibri"/>
        </w:rPr>
        <w:t>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w:t>
      </w:r>
    </w:p>
    <w:p w14:paraId="3A16303A" w14:textId="08B62A7C" w:rsidR="0034006E" w:rsidRPr="0034006E" w:rsidRDefault="0034006E" w:rsidP="0034006E">
      <w:pPr>
        <w:ind w:firstLine="567"/>
        <w:jc w:val="both"/>
        <w:rPr>
          <w:rFonts w:eastAsia="Calibri"/>
        </w:rPr>
      </w:pPr>
      <w:r w:rsidRPr="0034006E">
        <w:rPr>
          <w:rFonts w:eastAsia="Calibri"/>
        </w:rPr>
        <w:t xml:space="preserve">4.2.7. 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w:t>
      </w:r>
      <w:r w:rsidR="00A23C2D">
        <w:rPr>
          <w:rFonts w:eastAsia="Calibri"/>
        </w:rPr>
        <w:lastRenderedPageBreak/>
        <w:t>Подрядчика</w:t>
      </w:r>
      <w:r w:rsidRPr="0034006E">
        <w:rPr>
          <w:rFonts w:eastAsia="Calibri"/>
        </w:rPr>
        <w:t xml:space="preserve"> обстоятельств, угрожающих качеству результатов </w:t>
      </w:r>
      <w:r w:rsidRPr="0034006E">
        <w:t>выполненных работ</w:t>
      </w:r>
      <w:r w:rsidRPr="0034006E">
        <w:rPr>
          <w:rFonts w:eastAsia="Calibri"/>
        </w:rPr>
        <w:t xml:space="preserve"> по Контракту, либо создающих невозможность завершения их в установленный срок.</w:t>
      </w:r>
    </w:p>
    <w:p w14:paraId="0044EEDA" w14:textId="7B4245BC" w:rsidR="0034006E" w:rsidRPr="0034006E" w:rsidRDefault="0034006E" w:rsidP="0034006E">
      <w:pPr>
        <w:ind w:firstLine="567"/>
        <w:jc w:val="both"/>
        <w:rPr>
          <w:rFonts w:eastAsia="Calibri"/>
        </w:rPr>
      </w:pPr>
      <w:r w:rsidRPr="0034006E">
        <w:rPr>
          <w:rFonts w:eastAsia="Calibri"/>
        </w:rPr>
        <w:t xml:space="preserve">4.2.8.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A23C2D">
        <w:rPr>
          <w:rFonts w:eastAsia="Calibri"/>
        </w:rPr>
        <w:t>Подрядчика</w:t>
      </w:r>
      <w:r w:rsidRPr="0034006E">
        <w:rPr>
          <w:rFonts w:eastAsia="Calibri"/>
        </w:rPr>
        <w:t xml:space="preserve"> будет считаться адрес, указанный в настоящем Контракте.</w:t>
      </w:r>
    </w:p>
    <w:p w14:paraId="6F8BC323" w14:textId="77777777" w:rsidR="0034006E" w:rsidRPr="0034006E" w:rsidRDefault="0034006E" w:rsidP="0034006E">
      <w:pPr>
        <w:ind w:firstLine="567"/>
        <w:jc w:val="both"/>
      </w:pPr>
      <w:r w:rsidRPr="0034006E">
        <w:rPr>
          <w:rFonts w:eastAsia="Calibri"/>
        </w:rPr>
        <w:t>4.2.9. Обеспечить за свой счет устранение недостатков, выявленных при приемке Заказчиком выполняемых работ.</w:t>
      </w:r>
      <w:r w:rsidRPr="0034006E">
        <w:t xml:space="preserve"> </w:t>
      </w:r>
    </w:p>
    <w:p w14:paraId="5FC9FA6B" w14:textId="41ECE7F9" w:rsidR="0034006E" w:rsidRPr="0034006E" w:rsidRDefault="0034006E" w:rsidP="0034006E">
      <w:pPr>
        <w:ind w:firstLine="567"/>
        <w:jc w:val="both"/>
        <w:rPr>
          <w:rFonts w:eastAsia="Calibri"/>
        </w:rPr>
      </w:pPr>
      <w:r w:rsidRPr="0034006E">
        <w:rPr>
          <w:rFonts w:eastAsia="Calibri"/>
        </w:rPr>
        <w:t xml:space="preserve">4.2.10. В случае поломки, повреждения или причинения иного ущерба переданным материальным ценностям, в полном объеме за счет собственных средств осуществить восстановление или ремонт вышеуказанных материальных ценностей Заказчика. В случае утраты или невозможности восстановления, или ремонта вышеуказанных материальных ценностей, </w:t>
      </w:r>
      <w:r w:rsidR="00A23C2D">
        <w:rPr>
          <w:rFonts w:eastAsia="Calibri"/>
        </w:rPr>
        <w:t>Подрядчик</w:t>
      </w:r>
      <w:r w:rsidRPr="0034006E">
        <w:rPr>
          <w:rFonts w:eastAsia="Calibri"/>
        </w:rPr>
        <w:t xml:space="preserve"> в полном объеме за счет собственных средств возмещает Заказчику стоимость переданных материальных ценностей.</w:t>
      </w:r>
    </w:p>
    <w:p w14:paraId="6298C7E4" w14:textId="77777777" w:rsidR="0034006E" w:rsidRPr="0034006E" w:rsidRDefault="0034006E" w:rsidP="0034006E">
      <w:pPr>
        <w:ind w:firstLine="567"/>
        <w:jc w:val="both"/>
        <w:rPr>
          <w:rFonts w:eastAsia="Calibri"/>
        </w:rPr>
      </w:pPr>
      <w:r w:rsidRPr="0034006E">
        <w:rPr>
          <w:rFonts w:eastAsia="Calibri"/>
        </w:rPr>
        <w:t>4.2.11. В случае предъявления Заказчика требования об оплате неустойки, оплатить неустойку.</w:t>
      </w:r>
    </w:p>
    <w:p w14:paraId="1A395AAF" w14:textId="77777777" w:rsidR="0034006E" w:rsidRPr="0034006E" w:rsidRDefault="0034006E" w:rsidP="0034006E">
      <w:pPr>
        <w:ind w:firstLine="567"/>
        <w:jc w:val="both"/>
        <w:rPr>
          <w:rFonts w:eastAsia="Calibri"/>
        </w:rPr>
      </w:pPr>
      <w:r w:rsidRPr="0034006E">
        <w:rPr>
          <w:rFonts w:eastAsia="Calibri"/>
        </w:rPr>
        <w:t>4.2.12. Обеспечить функционирование своей электронной почты, адрес которой указан в разделе 17 Контракта в рабочие дни с 09:00 до 18:00, а также регулярный контроль входящей электронной корреспонденции.</w:t>
      </w:r>
    </w:p>
    <w:p w14:paraId="2558B1C9" w14:textId="561639C7" w:rsidR="0034006E" w:rsidRPr="0034006E" w:rsidRDefault="0034006E" w:rsidP="0034006E">
      <w:pPr>
        <w:ind w:firstLine="567"/>
        <w:jc w:val="both"/>
        <w:rPr>
          <w:rFonts w:eastAsia="Calibri"/>
        </w:rPr>
      </w:pPr>
      <w:r w:rsidRPr="0034006E">
        <w:rPr>
          <w:rFonts w:eastAsia="Calibri"/>
        </w:rPr>
        <w:t xml:space="preserve">4.2.13. </w:t>
      </w:r>
      <w:r w:rsidR="00A23C2D">
        <w:t>Подрядчик</w:t>
      </w:r>
      <w:r w:rsidRPr="0034006E">
        <w:t xml:space="preserve"> обязан не разглашать конфиденциальную информацию и сведения, составляющие охраняемую законом тайну, ставшие ему известными в процессе работы с Заказчиком.</w:t>
      </w:r>
      <w:r w:rsidRPr="0034006E">
        <w:rPr>
          <w:rFonts w:eastAsia="Calibri"/>
        </w:rPr>
        <w:t xml:space="preserve"> </w:t>
      </w:r>
    </w:p>
    <w:p w14:paraId="56A92710" w14:textId="58A0BB3B" w:rsidR="0034006E" w:rsidRPr="0034006E" w:rsidRDefault="0034006E" w:rsidP="0034006E">
      <w:pPr>
        <w:ind w:firstLine="567"/>
        <w:jc w:val="both"/>
        <w:rPr>
          <w:rFonts w:eastAsia="Calibri"/>
        </w:rPr>
      </w:pPr>
      <w:r w:rsidRPr="0034006E">
        <w:rPr>
          <w:rFonts w:eastAsia="Calibri"/>
        </w:rPr>
        <w:t xml:space="preserve">4.2.14. </w:t>
      </w:r>
      <w:r w:rsidR="00A23C2D">
        <w:t>Подрядчик</w:t>
      </w:r>
      <w:r w:rsidR="00A23C2D" w:rsidRPr="0034006E">
        <w:t xml:space="preserve"> </w:t>
      </w:r>
      <w:r w:rsidRPr="0034006E">
        <w:rPr>
          <w:rFonts w:eastAsia="Calibri"/>
        </w:rPr>
        <w:t>обязан осуществлять иные обязанности, предусмотренные Контрактом и требованиями законодательства Российской Федерации.</w:t>
      </w:r>
    </w:p>
    <w:p w14:paraId="324C6FBF" w14:textId="77777777" w:rsidR="0034006E" w:rsidRPr="0034006E" w:rsidRDefault="0034006E" w:rsidP="0034006E">
      <w:pPr>
        <w:autoSpaceDE w:val="0"/>
        <w:autoSpaceDN w:val="0"/>
        <w:adjustRightInd w:val="0"/>
        <w:ind w:firstLine="709"/>
        <w:jc w:val="both"/>
      </w:pPr>
    </w:p>
    <w:p w14:paraId="3967D18C" w14:textId="77777777" w:rsidR="0034006E" w:rsidRPr="0034006E" w:rsidRDefault="0034006E" w:rsidP="0034006E">
      <w:pPr>
        <w:autoSpaceDE w:val="0"/>
        <w:autoSpaceDN w:val="0"/>
        <w:adjustRightInd w:val="0"/>
        <w:ind w:firstLine="709"/>
        <w:jc w:val="center"/>
        <w:rPr>
          <w:b/>
        </w:rPr>
      </w:pPr>
      <w:r w:rsidRPr="0034006E">
        <w:rPr>
          <w:b/>
        </w:rPr>
        <w:t>5. УСЛОВИЯ ВЫПОЛНЕНИЯ РАБОТ</w:t>
      </w:r>
    </w:p>
    <w:p w14:paraId="5EDEB58F" w14:textId="77E85185" w:rsidR="0034006E" w:rsidRPr="0034006E" w:rsidRDefault="0034006E" w:rsidP="0034006E">
      <w:pPr>
        <w:ind w:firstLine="709"/>
        <w:jc w:val="both"/>
        <w:rPr>
          <w:color w:val="FF0000"/>
        </w:rPr>
      </w:pPr>
      <w:r w:rsidRPr="0034006E">
        <w:t xml:space="preserve">5.1. Условия выполнения работ – в соответствии с Описанием </w:t>
      </w:r>
      <w:r w:rsidR="00D02E28">
        <w:t>объекта</w:t>
      </w:r>
      <w:r w:rsidRPr="0034006E">
        <w:t xml:space="preserve"> закупки.</w:t>
      </w:r>
    </w:p>
    <w:p w14:paraId="20E816A7" w14:textId="426E252E" w:rsidR="0034006E" w:rsidRPr="0034006E" w:rsidRDefault="0034006E" w:rsidP="0034006E">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r w:rsidRPr="0034006E">
        <w:t xml:space="preserve">5.2 Качество и объем выполненных </w:t>
      </w:r>
      <w:r w:rsidR="00A23C2D">
        <w:t>Подрядчиком</w:t>
      </w:r>
      <w:r w:rsidR="00A23C2D" w:rsidRPr="0034006E">
        <w:t xml:space="preserve"> </w:t>
      </w:r>
      <w:r w:rsidRPr="0034006E">
        <w:t xml:space="preserve">работ должны соответствовать требованиям Заказчика, установленным в Контракте, а также требованиям, обычно предъявляемым к выполнению работ соответствующего рода. Если законом или иными правовыми актами предусмотрены обязательные требования к выполняемым работам, </w:t>
      </w:r>
      <w:r w:rsidR="00A23C2D">
        <w:t>Подрядчик</w:t>
      </w:r>
      <w:r w:rsidR="00A23C2D" w:rsidRPr="0034006E">
        <w:t xml:space="preserve"> </w:t>
      </w:r>
      <w:r w:rsidRPr="0034006E">
        <w:t>обязан выполнить эти работы, соблюдая эти обязательные требования.</w:t>
      </w:r>
    </w:p>
    <w:p w14:paraId="02B9C722" w14:textId="65A1AE9C" w:rsidR="0034006E" w:rsidRPr="0034006E" w:rsidRDefault="0034006E" w:rsidP="0034006E">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r w:rsidRPr="0034006E">
        <w:t xml:space="preserve">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о контрактной системе) по согласованию Заказчика с </w:t>
      </w:r>
      <w:r w:rsidR="00A23C2D">
        <w:t>Подрядчиком</w:t>
      </w:r>
      <w:r w:rsidR="00A23C2D" w:rsidRPr="0034006E">
        <w:t xml:space="preserve"> </w:t>
      </w:r>
      <w:r w:rsidRPr="0034006E">
        <w:t>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2C191B40" w14:textId="77777777" w:rsidR="0034006E" w:rsidRPr="0034006E" w:rsidRDefault="0034006E" w:rsidP="0034006E">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p>
    <w:p w14:paraId="5A372D0F" w14:textId="77777777" w:rsidR="0034006E" w:rsidRPr="0034006E" w:rsidRDefault="0034006E" w:rsidP="0034006E">
      <w:pPr>
        <w:tabs>
          <w:tab w:val="left" w:pos="0"/>
        </w:tabs>
        <w:jc w:val="center"/>
        <w:rPr>
          <w:b/>
        </w:rPr>
      </w:pPr>
      <w:r w:rsidRPr="0034006E">
        <w:rPr>
          <w:b/>
        </w:rPr>
        <w:t>6. ПОРЯДОК СДАЧИ-ПРИЕМКИ</w:t>
      </w:r>
    </w:p>
    <w:p w14:paraId="11C87BE2" w14:textId="77777777" w:rsidR="0034006E" w:rsidRPr="0034006E" w:rsidRDefault="0034006E" w:rsidP="0034006E">
      <w:pPr>
        <w:ind w:firstLine="709"/>
        <w:jc w:val="both"/>
        <w:rPr>
          <w:bCs/>
          <w:noProof/>
        </w:rPr>
      </w:pPr>
      <w:r w:rsidRPr="0034006E">
        <w:t xml:space="preserve">6.1. Приемка выполненных работ по Контракту на соответствие их требованиям, установленным в Контракте, осуществляется на основании </w:t>
      </w:r>
      <w:bookmarkStart w:id="8" w:name="_Hlk202954748"/>
      <w:r w:rsidRPr="0034006E">
        <w:t xml:space="preserve">акта сдачи-приемки </w:t>
      </w:r>
      <w:bookmarkEnd w:id="8"/>
      <w:r w:rsidRPr="0034006E">
        <w:t>выполненных работ.</w:t>
      </w:r>
    </w:p>
    <w:p w14:paraId="53454200" w14:textId="49C6522F" w:rsidR="0034006E" w:rsidRPr="0034006E" w:rsidRDefault="0034006E" w:rsidP="0034006E">
      <w:pPr>
        <w:ind w:firstLine="709"/>
        <w:jc w:val="both"/>
      </w:pPr>
      <w:r w:rsidRPr="0034006E">
        <w:t xml:space="preserve">6.2. По факту выполнения работ за указанный период </w:t>
      </w:r>
      <w:r w:rsidRPr="0034006E">
        <w:rPr>
          <w:rFonts w:eastAsia="MS Mincho"/>
        </w:rPr>
        <w:t xml:space="preserve">не позднее 5 рабочих </w:t>
      </w:r>
      <w:r w:rsidR="002E0359" w:rsidRPr="0034006E">
        <w:rPr>
          <w:rFonts w:eastAsia="MS Mincho"/>
        </w:rPr>
        <w:t xml:space="preserve">дней </w:t>
      </w:r>
      <w:r w:rsidR="002E0359" w:rsidRPr="0034006E">
        <w:t>Подрядчик</w:t>
      </w:r>
      <w:r w:rsidRPr="0034006E">
        <w:t xml:space="preserve"> представляет финансовые документы (счет, счет-фактура</w:t>
      </w:r>
      <w:r w:rsidRPr="0034006E">
        <w:rPr>
          <w:vertAlign w:val="superscript"/>
        </w:rPr>
        <w:footnoteReference w:id="4"/>
      </w:r>
      <w:r w:rsidRPr="0034006E">
        <w:t xml:space="preserve">), подписанный </w:t>
      </w:r>
      <w:r w:rsidR="002E0359">
        <w:t>Подрядчиком</w:t>
      </w:r>
      <w:r w:rsidRPr="0034006E">
        <w:t xml:space="preserve"> акт сдачи-приемки выполненных работ </w:t>
      </w:r>
      <w:r w:rsidRPr="0034006E">
        <w:rPr>
          <w:rFonts w:eastAsia="MS Mincho"/>
        </w:rPr>
        <w:t>в 2-х экземплярах</w:t>
      </w:r>
      <w:r w:rsidRPr="0034006E">
        <w:t>.</w:t>
      </w:r>
    </w:p>
    <w:p w14:paraId="2301DCFB" w14:textId="0610D1B2" w:rsidR="0034006E" w:rsidRPr="0034006E" w:rsidRDefault="0034006E" w:rsidP="0034006E">
      <w:pPr>
        <w:ind w:firstLine="709"/>
        <w:jc w:val="both"/>
      </w:pPr>
      <w:r w:rsidRPr="0034006E">
        <w:t xml:space="preserve">6.3. Для проверки оказанных </w:t>
      </w:r>
      <w:r w:rsidR="002E0359">
        <w:t>Подрядчиком</w:t>
      </w:r>
      <w:r w:rsidR="002E0359" w:rsidRPr="0034006E">
        <w:t xml:space="preserve"> </w:t>
      </w:r>
      <w:r w:rsidRPr="0034006E">
        <w:t xml:space="preserve">выполненных работ в части их соответствия условиям Контракта Заказчик обязан провести экспертизу. Экспертиза результатов, </w:t>
      </w:r>
      <w:r w:rsidRPr="0034006E">
        <w:lastRenderedPageBreak/>
        <w:t xml:space="preserve">предусмотренных Контрактом, может проводиться Заказчиком своими силами или к ее проведению могут привлекаться эксперты или экспертные организации. </w:t>
      </w:r>
    </w:p>
    <w:p w14:paraId="19876101" w14:textId="77777777" w:rsidR="0034006E" w:rsidRPr="0034006E" w:rsidRDefault="0034006E" w:rsidP="0034006E">
      <w:pPr>
        <w:ind w:firstLine="709"/>
        <w:jc w:val="both"/>
      </w:pPr>
      <w:r w:rsidRPr="0034006E">
        <w:t>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с указанием срока их устранения.</w:t>
      </w:r>
    </w:p>
    <w:p w14:paraId="79A11257" w14:textId="40303BF6" w:rsidR="0034006E" w:rsidRPr="0034006E" w:rsidRDefault="0034006E" w:rsidP="0034006E">
      <w:pPr>
        <w:ind w:firstLine="709"/>
        <w:jc w:val="both"/>
      </w:pPr>
      <w:r w:rsidRPr="0034006E">
        <w:t xml:space="preserve">Заказчик вправе не отказывать в приемке </w:t>
      </w:r>
      <w:bookmarkStart w:id="9" w:name="_Hlk202957951"/>
      <w:r w:rsidRPr="0034006E">
        <w:t xml:space="preserve">выполненных работ </w:t>
      </w:r>
      <w:bookmarkEnd w:id="9"/>
      <w:r w:rsidRPr="0034006E">
        <w:t xml:space="preserve">в случае выявления несоответствия выполнения работ условиям Контракта, если выявленное несоответствие не препятствует приемке работ и устранено </w:t>
      </w:r>
      <w:r w:rsidR="00635CC0">
        <w:t>Подрядчиком</w:t>
      </w:r>
      <w:r w:rsidRPr="0034006E">
        <w:t>.</w:t>
      </w:r>
    </w:p>
    <w:p w14:paraId="33498F8A" w14:textId="0C04A874" w:rsidR="0034006E" w:rsidRPr="0034006E" w:rsidRDefault="0034006E" w:rsidP="0034006E">
      <w:pPr>
        <w:ind w:firstLine="709"/>
        <w:jc w:val="both"/>
      </w:pPr>
      <w:r w:rsidRPr="0034006E">
        <w:t xml:space="preserve">6.4. Заказчик принимает работы по объему и качеству в течение 20 рабочих дней со дня получения акта сдачи-приемки </w:t>
      </w:r>
      <w:r w:rsidR="00635CC0">
        <w:t>выполненных</w:t>
      </w:r>
      <w:r w:rsidRPr="0034006E">
        <w:t xml:space="preserve"> работ и направляет </w:t>
      </w:r>
      <w:r w:rsidR="00635CC0">
        <w:t>Подрядчику</w:t>
      </w:r>
      <w:r w:rsidRPr="0034006E">
        <w:t xml:space="preserve"> подписанный акт сдачи-приемки </w:t>
      </w:r>
      <w:r w:rsidR="00635CC0">
        <w:t>выполненных</w:t>
      </w:r>
      <w:r w:rsidR="00635CC0" w:rsidRPr="0034006E">
        <w:t xml:space="preserve"> </w:t>
      </w:r>
      <w:r w:rsidRPr="0034006E">
        <w:t xml:space="preserve">работ или мотивированный отказ, который составляется, в том числе, с учетом отраженного в заключении по результатам экспертизы выполненных работ предложения экспертов, экспертных организаций, если таковые привлекались для ее проведения от приемки выпиленных работ с указанием перечня выявленных недостатков выполненных и (или) необходимых доработок и сроком их устранения </w:t>
      </w:r>
      <w:r w:rsidR="00635CC0">
        <w:t>Подрядчиком</w:t>
      </w:r>
      <w:r w:rsidRPr="0034006E">
        <w:t xml:space="preserve">, который направляет </w:t>
      </w:r>
      <w:r w:rsidR="00635CC0">
        <w:t>Подрядчику</w:t>
      </w:r>
      <w:r w:rsidRPr="0034006E">
        <w:t xml:space="preserve"> в течение 3 (Трех) рабочих дней со дня установления факта несоответствия результатов </w:t>
      </w:r>
      <w:bookmarkStart w:id="10" w:name="_Hlk202958063"/>
      <w:r w:rsidRPr="0034006E">
        <w:t xml:space="preserve">выполненных работ </w:t>
      </w:r>
      <w:bookmarkEnd w:id="10"/>
      <w:r w:rsidRPr="0034006E">
        <w:t xml:space="preserve">условиям Контракта. При этом, в случае истечения срока оказания выполнения работ, установленного Контрактом, </w:t>
      </w:r>
      <w:r w:rsidR="00635CC0">
        <w:t>Подрядчик</w:t>
      </w:r>
      <w:r w:rsidRPr="0034006E">
        <w:t xml:space="preserve"> считается нарушившим условия Контракта и несет ответственность в соответствии с разделом 8 Контракта. </w:t>
      </w:r>
    </w:p>
    <w:p w14:paraId="28146565" w14:textId="0DABFF00" w:rsidR="0034006E" w:rsidRPr="0034006E" w:rsidRDefault="0034006E" w:rsidP="0034006E">
      <w:pPr>
        <w:ind w:firstLine="709"/>
        <w:jc w:val="both"/>
      </w:pPr>
      <w:r w:rsidRPr="0034006E">
        <w:t xml:space="preserve">6.5. В случаях, когда работы выполнены </w:t>
      </w:r>
      <w:r w:rsidR="00635CC0">
        <w:t>Подрядчиком</w:t>
      </w:r>
      <w:r w:rsidRPr="0034006E">
        <w:t xml:space="preserve"> с любыми отступлениями от условий Контракта, Заказчик вправе по своему выбору потребовать от </w:t>
      </w:r>
      <w:r w:rsidR="00635CC0">
        <w:t>Подрядчика</w:t>
      </w:r>
      <w:r w:rsidR="00635CC0" w:rsidRPr="0034006E">
        <w:t xml:space="preserve"> </w:t>
      </w:r>
      <w:r w:rsidRPr="0034006E">
        <w:t xml:space="preserve">безвозмездного устранения недостатков, в порядке, установленном Контрактом, или потребовать от </w:t>
      </w:r>
      <w:r w:rsidR="00635CC0">
        <w:t>Подрядчика</w:t>
      </w:r>
      <w:r w:rsidR="00635CC0" w:rsidRPr="0034006E">
        <w:t xml:space="preserve"> </w:t>
      </w:r>
      <w:r w:rsidRPr="0034006E">
        <w:t>соразмерного уменьшения установленной цены Контракта.</w:t>
      </w:r>
    </w:p>
    <w:p w14:paraId="31829960" w14:textId="634E8F0C" w:rsidR="0034006E" w:rsidRPr="0034006E" w:rsidRDefault="0034006E" w:rsidP="0034006E">
      <w:pPr>
        <w:ind w:firstLine="709"/>
        <w:jc w:val="both"/>
      </w:pPr>
      <w:r w:rsidRPr="0034006E">
        <w:t xml:space="preserve">6.6. В случае получения в соответствии с пунктом 6.4. Контракта мотивированного отказа от подписания акта сдачи-приемки </w:t>
      </w:r>
      <w:r w:rsidR="00635CC0">
        <w:t>выполненных работ Подрядчик</w:t>
      </w:r>
      <w:r w:rsidRPr="0034006E">
        <w:t xml:space="preserve"> обязан устранить причины, указанные в таком мотивированном отказе в установленные Заказчиком сроки, после чего </w:t>
      </w:r>
      <w:r w:rsidR="00635CC0">
        <w:t>Подрядчик</w:t>
      </w:r>
      <w:r w:rsidR="00635CC0" w:rsidRPr="0034006E">
        <w:t xml:space="preserve"> </w:t>
      </w:r>
      <w:r w:rsidRPr="0034006E">
        <w:t xml:space="preserve">должен снова известить Заказчика о готовности к сдаче выполненных работ, и предоставить Заказчику </w:t>
      </w:r>
      <w:bookmarkStart w:id="11" w:name="_Hlk202955048"/>
      <w:r w:rsidRPr="0034006E">
        <w:t>акта сдачи-приемки</w:t>
      </w:r>
      <w:r w:rsidR="00635CC0">
        <w:t xml:space="preserve"> выполненных работ</w:t>
      </w:r>
      <w:r w:rsidRPr="0034006E">
        <w:t xml:space="preserve"> </w:t>
      </w:r>
      <w:bookmarkEnd w:id="11"/>
      <w:r w:rsidRPr="0034006E">
        <w:t>в порядке, указанном в пункте 6.2. Контракта</w:t>
      </w:r>
    </w:p>
    <w:p w14:paraId="7A42CEDD" w14:textId="23D905B5" w:rsidR="0034006E" w:rsidRPr="0034006E" w:rsidRDefault="0034006E" w:rsidP="0034006E">
      <w:pPr>
        <w:ind w:firstLine="709"/>
        <w:jc w:val="both"/>
      </w:pPr>
      <w:r w:rsidRPr="0034006E">
        <w:t xml:space="preserve">6.7. В случае принятия Заказчиком решения о предъявлении </w:t>
      </w:r>
      <w:r w:rsidR="00635CC0">
        <w:t>Подрядчику</w:t>
      </w:r>
      <w:r w:rsidR="00635CC0" w:rsidRPr="0034006E">
        <w:t xml:space="preserve"> </w:t>
      </w:r>
      <w:r w:rsidRPr="0034006E">
        <w:t xml:space="preserve">требования о соразмерном уменьшении установленной цены Контракта в акте сдачи-приемки выполненных работ указывается сумма, подлежащая выплате </w:t>
      </w:r>
      <w:r w:rsidR="00635CC0">
        <w:t>Подрядчику</w:t>
      </w:r>
      <w:r w:rsidR="00635CC0" w:rsidRPr="0034006E">
        <w:t xml:space="preserve"> </w:t>
      </w:r>
      <w:r w:rsidRPr="0034006E">
        <w:t>с учетом такого уменьшения.</w:t>
      </w:r>
    </w:p>
    <w:p w14:paraId="7006F010" w14:textId="35641E81" w:rsidR="0034006E" w:rsidRPr="0034006E" w:rsidRDefault="0034006E" w:rsidP="0034006E">
      <w:pPr>
        <w:ind w:firstLine="709"/>
        <w:jc w:val="both"/>
      </w:pPr>
      <w:r w:rsidRPr="0034006E">
        <w:t xml:space="preserve">6.8. В случае если акт </w:t>
      </w:r>
      <w:r w:rsidR="00635CC0" w:rsidRPr="0034006E">
        <w:t>сдачи-приемки</w:t>
      </w:r>
      <w:r w:rsidR="00635CC0">
        <w:t xml:space="preserve"> </w:t>
      </w:r>
      <w:r w:rsidRPr="0034006E">
        <w:t>выполнен</w:t>
      </w:r>
      <w:r w:rsidR="00635CC0">
        <w:t>ных</w:t>
      </w:r>
      <w:r w:rsidRPr="0034006E">
        <w:t xml:space="preserve"> работ подписан не уполномоченными лицами, отсутствует расшифровка подписей, акт </w:t>
      </w:r>
      <w:r w:rsidR="00635CC0" w:rsidRPr="0034006E">
        <w:t>сдачи-приемки</w:t>
      </w:r>
      <w:r w:rsidR="00635CC0">
        <w:t xml:space="preserve"> </w:t>
      </w:r>
      <w:r w:rsidRPr="0034006E">
        <w:t>выполнен</w:t>
      </w:r>
      <w:r w:rsidR="00635CC0">
        <w:t>ных</w:t>
      </w:r>
      <w:r w:rsidRPr="0034006E">
        <w:t xml:space="preserve"> работ считается неподписанным, а работы непринятыми.</w:t>
      </w:r>
    </w:p>
    <w:p w14:paraId="553498B6" w14:textId="77777777" w:rsidR="0034006E" w:rsidRPr="0034006E" w:rsidRDefault="0034006E" w:rsidP="0034006E">
      <w:pPr>
        <w:autoSpaceDE w:val="0"/>
        <w:autoSpaceDN w:val="0"/>
        <w:adjustRightInd w:val="0"/>
        <w:ind w:firstLine="709"/>
        <w:jc w:val="both"/>
      </w:pPr>
      <w:r w:rsidRPr="0034006E">
        <w:t>6.9. Датой приемки выполненных работ за указанный период считается дата подписания Заказчиком акта сдачи-приемки выполненных работ.</w:t>
      </w:r>
    </w:p>
    <w:p w14:paraId="5DD3648B" w14:textId="77777777" w:rsidR="0034006E" w:rsidRPr="0034006E" w:rsidRDefault="0034006E" w:rsidP="0034006E">
      <w:pPr>
        <w:autoSpaceDE w:val="0"/>
        <w:autoSpaceDN w:val="0"/>
        <w:adjustRightInd w:val="0"/>
        <w:ind w:firstLine="709"/>
        <w:jc w:val="both"/>
        <w:rPr>
          <w:rFonts w:eastAsia="Calibri"/>
          <w:lang w:eastAsia="en-US"/>
        </w:rPr>
      </w:pPr>
    </w:p>
    <w:p w14:paraId="11C50DF4" w14:textId="77777777" w:rsidR="0034006E" w:rsidRPr="0034006E" w:rsidRDefault="0034006E" w:rsidP="0034006E">
      <w:pPr>
        <w:jc w:val="center"/>
      </w:pPr>
      <w:r w:rsidRPr="0034006E">
        <w:rPr>
          <w:b/>
        </w:rPr>
        <w:t>7. ГАРАНТИЙНЫЕ ОБЯЗАТЕЛЬСТВА</w:t>
      </w:r>
      <w:r w:rsidRPr="0034006E">
        <w:rPr>
          <w:b/>
          <w:vertAlign w:val="superscript"/>
        </w:rPr>
        <w:footnoteReference w:id="5"/>
      </w:r>
    </w:p>
    <w:p w14:paraId="4FB4FADE" w14:textId="3E1759A9" w:rsidR="0034006E" w:rsidRPr="0034006E" w:rsidRDefault="0034006E" w:rsidP="0034006E">
      <w:pPr>
        <w:ind w:firstLine="708"/>
        <w:jc w:val="both"/>
      </w:pPr>
      <w:r w:rsidRPr="0034006E">
        <w:t xml:space="preserve">7.1. </w:t>
      </w:r>
      <w:r w:rsidR="00635CC0">
        <w:t>Подрядчик</w:t>
      </w:r>
      <w:r w:rsidR="00635CC0" w:rsidRPr="0034006E">
        <w:t xml:space="preserve"> </w:t>
      </w:r>
      <w:r w:rsidRPr="0034006E">
        <w:t>гарантирует соответствие качества выполненных работ условиям Контракта.</w:t>
      </w:r>
    </w:p>
    <w:p w14:paraId="6D08FD73" w14:textId="132B9274" w:rsidR="0034006E" w:rsidRPr="0034006E" w:rsidRDefault="0034006E" w:rsidP="0034006E">
      <w:pPr>
        <w:ind w:firstLine="708"/>
        <w:jc w:val="both"/>
      </w:pPr>
      <w:r w:rsidRPr="0034006E">
        <w:t xml:space="preserve">7.2. </w:t>
      </w:r>
      <w:r w:rsidR="00B42869">
        <w:t>Подрядчик</w:t>
      </w:r>
      <w:r w:rsidR="00B42869" w:rsidRPr="0034006E">
        <w:t xml:space="preserve"> </w:t>
      </w:r>
      <w:r w:rsidRPr="0034006E">
        <w:t>принимает на себя обязательства по предоставлению гарантии качества на результат выполненных работ. Гарантийный срок на качество выполнения работ начинается с даты подписания Сторонами в установленном порядке акта сдачи-приемки</w:t>
      </w:r>
      <w:r w:rsidR="00B42869">
        <w:t xml:space="preserve"> выполненных работ</w:t>
      </w:r>
      <w:r w:rsidRPr="0034006E">
        <w:t xml:space="preserve"> (без претензий) и составляет </w:t>
      </w:r>
      <w:r w:rsidR="003D165A">
        <w:t>24</w:t>
      </w:r>
      <w:r w:rsidRPr="0034006E">
        <w:t xml:space="preserve"> (</w:t>
      </w:r>
      <w:r w:rsidR="003D165A">
        <w:t>двадцать четыре</w:t>
      </w:r>
      <w:r w:rsidRPr="0034006E">
        <w:t>) месяц</w:t>
      </w:r>
      <w:r w:rsidR="003D165A">
        <w:t>а</w:t>
      </w:r>
      <w:r w:rsidRPr="0034006E">
        <w:t xml:space="preserve">. </w:t>
      </w:r>
    </w:p>
    <w:p w14:paraId="0CF006B6" w14:textId="123B4359" w:rsidR="0034006E" w:rsidRPr="0034006E" w:rsidRDefault="0034006E" w:rsidP="0034006E">
      <w:pPr>
        <w:ind w:firstLine="708"/>
        <w:jc w:val="both"/>
      </w:pPr>
      <w:r w:rsidRPr="0034006E">
        <w:t xml:space="preserve">7.3. </w:t>
      </w:r>
      <w:r w:rsidR="00B42869">
        <w:t>Подрядчик</w:t>
      </w:r>
      <w:r w:rsidR="00B42869" w:rsidRPr="0034006E">
        <w:t xml:space="preserve"> </w:t>
      </w:r>
      <w:r w:rsidRPr="0034006E">
        <w:t xml:space="preserve">несет ответственность за обнаруженные недостатки в период гарантийного срока. В случае выявления недостатков в гарантийный период, </w:t>
      </w:r>
      <w:r w:rsidR="00B42869">
        <w:t>Подрядчик</w:t>
      </w:r>
      <w:r w:rsidR="00B42869" w:rsidRPr="0034006E">
        <w:t xml:space="preserve"> </w:t>
      </w:r>
      <w:r w:rsidRPr="0034006E">
        <w:t xml:space="preserve">безвозмездно выполняет работы по их устранению. Срок устранения недостатков устанавливается Заказчиком, но не должен превышать 5(пяти) календарных дней с момента </w:t>
      </w:r>
      <w:r w:rsidRPr="0034006E">
        <w:lastRenderedPageBreak/>
        <w:t>выявления недостатков или устранить имеющиеся замечания в сроки, определяемые ему Заказчиком.</w:t>
      </w:r>
    </w:p>
    <w:p w14:paraId="6F3E372D" w14:textId="5DB60026" w:rsidR="0034006E" w:rsidRPr="0034006E" w:rsidRDefault="0034006E" w:rsidP="0034006E">
      <w:pPr>
        <w:ind w:firstLine="708"/>
        <w:jc w:val="both"/>
      </w:pPr>
      <w:r w:rsidRPr="0034006E">
        <w:t xml:space="preserve">7.4. Если Заказчик лишен возможности использовать результаты выполнения работ, в отношении которых установлен срок предоставления гарантии качества на результат выполнение работ по обстоятельствам, зависящим от </w:t>
      </w:r>
      <w:r w:rsidR="00B42869">
        <w:t>Подрядчика</w:t>
      </w:r>
      <w:r w:rsidRPr="0034006E">
        <w:t xml:space="preserve">, гарантийный срок не течет до устранения соответствующих обстоятельств </w:t>
      </w:r>
      <w:r w:rsidR="00B42869">
        <w:t>Подрядчиком</w:t>
      </w:r>
      <w:r w:rsidRPr="0034006E">
        <w:t>. Срок предоставления гарантии качества на результат выполненных работ продлевается на время, в течение которого результаты выполненных работ не могли использоваться Заказчиком из-за обнаруженных в них недостатках.</w:t>
      </w:r>
    </w:p>
    <w:p w14:paraId="40D7A8FE" w14:textId="77777777" w:rsidR="0034006E" w:rsidRPr="0034006E" w:rsidRDefault="0034006E" w:rsidP="0034006E">
      <w:pPr>
        <w:tabs>
          <w:tab w:val="left" w:pos="709"/>
        </w:tabs>
        <w:autoSpaceDE w:val="0"/>
        <w:autoSpaceDN w:val="0"/>
        <w:adjustRightInd w:val="0"/>
        <w:jc w:val="center"/>
        <w:outlineLvl w:val="1"/>
        <w:rPr>
          <w:rFonts w:eastAsia="Calibri"/>
          <w:noProof/>
        </w:rPr>
      </w:pPr>
    </w:p>
    <w:p w14:paraId="2C7AE4A0" w14:textId="77777777" w:rsidR="0034006E" w:rsidRPr="0034006E" w:rsidRDefault="0034006E" w:rsidP="0034006E">
      <w:pPr>
        <w:autoSpaceDE w:val="0"/>
        <w:autoSpaceDN w:val="0"/>
        <w:adjustRightInd w:val="0"/>
        <w:ind w:firstLine="709"/>
        <w:jc w:val="center"/>
      </w:pPr>
      <w:r w:rsidRPr="0034006E">
        <w:rPr>
          <w:b/>
          <w:spacing w:val="-3"/>
        </w:rPr>
        <w:t>8. ОТВЕТСТВЕННОСТЬ СТОРОН</w:t>
      </w:r>
    </w:p>
    <w:p w14:paraId="01A1AB7D" w14:textId="77777777" w:rsidR="0034006E" w:rsidRPr="0034006E" w:rsidRDefault="0034006E" w:rsidP="0034006E">
      <w:pPr>
        <w:tabs>
          <w:tab w:val="left" w:pos="709"/>
        </w:tabs>
        <w:autoSpaceDE w:val="0"/>
        <w:autoSpaceDN w:val="0"/>
        <w:adjustRightInd w:val="0"/>
        <w:ind w:firstLine="709"/>
        <w:jc w:val="both"/>
      </w:pPr>
      <w:r w:rsidRPr="0034006E">
        <w:t>8.1.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14:paraId="323C9A53" w14:textId="77777777" w:rsidR="0034006E" w:rsidRPr="0034006E" w:rsidRDefault="0034006E" w:rsidP="0034006E">
      <w:pPr>
        <w:tabs>
          <w:tab w:val="left" w:pos="709"/>
        </w:tabs>
        <w:autoSpaceDE w:val="0"/>
        <w:autoSpaceDN w:val="0"/>
        <w:adjustRightInd w:val="0"/>
        <w:ind w:firstLine="709"/>
        <w:jc w:val="both"/>
      </w:pPr>
      <w:r w:rsidRPr="0034006E">
        <w:t>Размер штрафа устанавливается в соответствии с разделом 8 Контракта,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w:t>
      </w:r>
    </w:p>
    <w:p w14:paraId="59F939AB" w14:textId="27BF98B2" w:rsidR="0034006E" w:rsidRPr="0034006E" w:rsidRDefault="0034006E" w:rsidP="0034006E">
      <w:pPr>
        <w:autoSpaceDE w:val="0"/>
        <w:autoSpaceDN w:val="0"/>
        <w:adjustRightInd w:val="0"/>
        <w:ind w:firstLine="709"/>
        <w:jc w:val="both"/>
      </w:pPr>
      <w:r w:rsidRPr="0034006E">
        <w:t xml:space="preserve">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B42869">
        <w:t>Подрядчик</w:t>
      </w:r>
      <w:r w:rsidR="00B42869" w:rsidRPr="0034006E">
        <w:t xml:space="preserve"> </w:t>
      </w:r>
      <w:r w:rsidRPr="0034006E">
        <w:t>вправе потребовать уплаты неустоек (пеней).</w:t>
      </w:r>
    </w:p>
    <w:p w14:paraId="49264075" w14:textId="77777777" w:rsidR="0034006E" w:rsidRPr="0034006E" w:rsidRDefault="0034006E" w:rsidP="0034006E">
      <w:pPr>
        <w:tabs>
          <w:tab w:val="left" w:pos="709"/>
        </w:tabs>
        <w:autoSpaceDE w:val="0"/>
        <w:autoSpaceDN w:val="0"/>
        <w:adjustRightInd w:val="0"/>
        <w:ind w:firstLine="709"/>
        <w:jc w:val="both"/>
      </w:pPr>
      <w:r w:rsidRPr="0034006E">
        <w:t>8.2.1.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B8396E1" w14:textId="77777777" w:rsidR="0034006E" w:rsidRPr="0034006E" w:rsidRDefault="0034006E" w:rsidP="0034006E">
      <w:pPr>
        <w:tabs>
          <w:tab w:val="left" w:pos="709"/>
        </w:tabs>
        <w:autoSpaceDE w:val="0"/>
        <w:autoSpaceDN w:val="0"/>
        <w:adjustRightInd w:val="0"/>
        <w:ind w:firstLine="709"/>
        <w:jc w:val="both"/>
        <w:rPr>
          <w:rFonts w:eastAsia="Calibri"/>
        </w:rPr>
      </w:pPr>
      <w:r w:rsidRPr="0034006E">
        <w:t xml:space="preserve">8.2.2.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62400F6D" w14:textId="77777777" w:rsidR="0034006E" w:rsidRPr="0034006E" w:rsidRDefault="0034006E" w:rsidP="0034006E">
      <w:pPr>
        <w:tabs>
          <w:tab w:val="left" w:pos="709"/>
        </w:tabs>
        <w:autoSpaceDE w:val="0"/>
        <w:autoSpaceDN w:val="0"/>
        <w:adjustRightInd w:val="0"/>
        <w:ind w:firstLine="709"/>
        <w:jc w:val="both"/>
        <w:rPr>
          <w:rFonts w:eastAsia="Calibri"/>
        </w:rPr>
      </w:pPr>
      <w:r w:rsidRPr="0034006E">
        <w:rPr>
          <w:rFonts w:eastAsia="Calibri"/>
        </w:rPr>
        <w:t xml:space="preserve">За каждый факт неисполнения Заказчиком обязательств, предусмотренных </w:t>
      </w:r>
      <w:r w:rsidRPr="0034006E">
        <w:t xml:space="preserve">Контрактом, </w:t>
      </w:r>
      <w:r w:rsidRPr="0034006E">
        <w:rPr>
          <w:rFonts w:eastAsia="Calibri"/>
        </w:rPr>
        <w:t>размер штрафа устанавливается в следующем порядке:</w:t>
      </w:r>
    </w:p>
    <w:p w14:paraId="4E9CB2B2" w14:textId="77777777" w:rsidR="0034006E" w:rsidRPr="0034006E" w:rsidRDefault="0034006E" w:rsidP="0034006E">
      <w:pPr>
        <w:tabs>
          <w:tab w:val="left" w:pos="709"/>
        </w:tabs>
        <w:autoSpaceDE w:val="0"/>
        <w:autoSpaceDN w:val="0"/>
        <w:adjustRightInd w:val="0"/>
        <w:ind w:firstLine="709"/>
        <w:jc w:val="both"/>
        <w:rPr>
          <w:rFonts w:eastAsia="Calibri"/>
        </w:rPr>
      </w:pPr>
      <w:r w:rsidRPr="0034006E">
        <w:rPr>
          <w:rFonts w:eastAsia="Calibri"/>
        </w:rPr>
        <w:t xml:space="preserve">а) 1000 рублей, если цена </w:t>
      </w:r>
      <w:r w:rsidRPr="0034006E">
        <w:t>Контракта</w:t>
      </w:r>
      <w:r w:rsidRPr="0034006E">
        <w:rPr>
          <w:rFonts w:eastAsia="Calibri"/>
        </w:rPr>
        <w:t xml:space="preserve"> не превышает 3 млн. рублей (включительно);</w:t>
      </w:r>
    </w:p>
    <w:p w14:paraId="6C80384B"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 xml:space="preserve">б) 5000 рублей, если цена </w:t>
      </w:r>
      <w:r w:rsidRPr="0034006E">
        <w:t>Контракта</w:t>
      </w:r>
      <w:r w:rsidRPr="0034006E">
        <w:rPr>
          <w:rFonts w:eastAsia="Calibri"/>
        </w:rPr>
        <w:t xml:space="preserve"> составляет от 3 млн. рублей до 50 млн. рублей (включительно);</w:t>
      </w:r>
    </w:p>
    <w:p w14:paraId="0DFC8917" w14:textId="77777777" w:rsidR="0034006E" w:rsidRPr="0034006E" w:rsidRDefault="0034006E" w:rsidP="0034006E">
      <w:pPr>
        <w:widowControl w:val="0"/>
        <w:autoSpaceDE w:val="0"/>
        <w:autoSpaceDN w:val="0"/>
        <w:adjustRightInd w:val="0"/>
        <w:ind w:firstLine="709"/>
        <w:jc w:val="both"/>
        <w:rPr>
          <w:rFonts w:eastAsia="Calibri"/>
        </w:rPr>
      </w:pPr>
      <w:r w:rsidRPr="0034006E">
        <w:rPr>
          <w:rFonts w:eastAsia="Calibri"/>
        </w:rPr>
        <w:t xml:space="preserve">в) 10000 рублей, если цена </w:t>
      </w:r>
      <w:r w:rsidRPr="0034006E">
        <w:t>Контракта</w:t>
      </w:r>
      <w:r w:rsidRPr="0034006E">
        <w:rPr>
          <w:rFonts w:eastAsia="Calibri"/>
        </w:rPr>
        <w:t xml:space="preserve"> составляет от 50 млн. рублей до 100 млн. рублей (включительно);</w:t>
      </w:r>
    </w:p>
    <w:p w14:paraId="2C23E3F0" w14:textId="77777777" w:rsidR="0034006E" w:rsidRPr="0034006E" w:rsidRDefault="0034006E" w:rsidP="0034006E">
      <w:pPr>
        <w:widowControl w:val="0"/>
        <w:autoSpaceDE w:val="0"/>
        <w:autoSpaceDN w:val="0"/>
        <w:adjustRightInd w:val="0"/>
        <w:ind w:firstLine="709"/>
        <w:jc w:val="both"/>
        <w:rPr>
          <w:rFonts w:eastAsia="Calibri"/>
        </w:rPr>
      </w:pPr>
      <w:r w:rsidRPr="0034006E">
        <w:rPr>
          <w:rFonts w:eastAsia="Calibri"/>
        </w:rPr>
        <w:t xml:space="preserve">г) 100000 рублей, если цена </w:t>
      </w:r>
      <w:r w:rsidRPr="0034006E">
        <w:t>Контракта</w:t>
      </w:r>
      <w:r w:rsidRPr="0034006E">
        <w:rPr>
          <w:rFonts w:eastAsia="Calibri"/>
        </w:rPr>
        <w:t xml:space="preserve"> превышает 100 млн. рублей.</w:t>
      </w:r>
    </w:p>
    <w:p w14:paraId="77EC4AF2" w14:textId="1D106783" w:rsidR="0034006E" w:rsidRPr="0034006E" w:rsidRDefault="0034006E" w:rsidP="0034006E">
      <w:pPr>
        <w:tabs>
          <w:tab w:val="left" w:pos="709"/>
        </w:tabs>
        <w:autoSpaceDE w:val="0"/>
        <w:autoSpaceDN w:val="0"/>
        <w:adjustRightInd w:val="0"/>
        <w:ind w:firstLine="709"/>
        <w:jc w:val="both"/>
      </w:pPr>
      <w:r w:rsidRPr="0034006E">
        <w:t xml:space="preserve">8.3. В случае просрочки исполнения </w:t>
      </w:r>
      <w:r w:rsidR="00B42869">
        <w:t>Подрядчиком</w:t>
      </w:r>
      <w:r w:rsidR="00B42869" w:rsidRPr="0034006E">
        <w:t xml:space="preserve"> </w:t>
      </w:r>
      <w:r w:rsidRPr="0034006E">
        <w:t xml:space="preserve">обязательств, предусмотренных Контрактом, а также в иных случаях неисполнения или ненадлежащего исполнения </w:t>
      </w:r>
      <w:r w:rsidR="00B42869">
        <w:t>Подрядчиком</w:t>
      </w:r>
      <w:r w:rsidR="00B42869" w:rsidRPr="0034006E">
        <w:t xml:space="preserve"> </w:t>
      </w:r>
      <w:r w:rsidRPr="0034006E">
        <w:t xml:space="preserve">обязательств, предусмотренных Контрактом, </w:t>
      </w:r>
      <w:r w:rsidR="00B42869">
        <w:t>Подрядчик</w:t>
      </w:r>
      <w:r w:rsidR="00B42869" w:rsidRPr="0034006E">
        <w:t xml:space="preserve"> </w:t>
      </w:r>
      <w:r w:rsidRPr="0034006E">
        <w:t>уплачивает Заказчику неустойку (штраф, пени).</w:t>
      </w:r>
    </w:p>
    <w:p w14:paraId="3F04212C" w14:textId="5F2D866D" w:rsidR="0034006E" w:rsidRPr="0034006E" w:rsidRDefault="0034006E" w:rsidP="0034006E">
      <w:pPr>
        <w:autoSpaceDE w:val="0"/>
        <w:autoSpaceDN w:val="0"/>
        <w:adjustRightInd w:val="0"/>
        <w:ind w:firstLine="708"/>
        <w:jc w:val="both"/>
      </w:pPr>
      <w:r w:rsidRPr="0034006E">
        <w:t xml:space="preserve">8.3.1. Пеня начисляется за каждый день просрочки исполнения </w:t>
      </w:r>
      <w:r w:rsidR="00B42869">
        <w:t>Подрядчиком</w:t>
      </w:r>
      <w:r w:rsidR="00B42869" w:rsidRPr="0034006E">
        <w:t xml:space="preserve"> </w:t>
      </w:r>
      <w:r w:rsidRPr="0034006E">
        <w:t xml:space="preserve">обязательства, предусмотренного Контрактом, </w:t>
      </w:r>
      <w:r w:rsidRPr="0034006E">
        <w:rPr>
          <w:rFonts w:eastAsia="Calibri"/>
          <w:lang w:eastAsia="en-US"/>
        </w:rPr>
        <w:t xml:space="preserve">начиная со дня, следующего после дня истечения установленного Контрактом срока исполнения обязательства, и устанавливается </w:t>
      </w:r>
      <w:r w:rsidRPr="0034006E">
        <w:t xml:space="preserve">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B42869">
        <w:t>Подрядчиком</w:t>
      </w:r>
      <w:r w:rsidRPr="0034006E">
        <w:t>, за исключением случаев, если законодательством РФ установлен иной порядок начисления пени.</w:t>
      </w:r>
    </w:p>
    <w:p w14:paraId="1C79672F" w14:textId="0F28261A" w:rsidR="0034006E" w:rsidRPr="0034006E" w:rsidRDefault="0034006E" w:rsidP="0034006E">
      <w:pPr>
        <w:autoSpaceDE w:val="0"/>
        <w:autoSpaceDN w:val="0"/>
        <w:adjustRightInd w:val="0"/>
        <w:ind w:firstLine="709"/>
        <w:jc w:val="both"/>
        <w:rPr>
          <w:rFonts w:eastAsia="Calibri"/>
          <w:lang w:eastAsia="en-US"/>
        </w:rPr>
      </w:pPr>
      <w:r w:rsidRPr="0034006E">
        <w:rPr>
          <w:rFonts w:eastAsia="Calibri"/>
          <w:lang w:eastAsia="en-US"/>
        </w:rPr>
        <w:t xml:space="preserve">8.3.2. Штрафы начисляются за неисполнение или ненадлежащее исполнение </w:t>
      </w:r>
      <w:r w:rsidR="00B42869">
        <w:t>Подрядчиком</w:t>
      </w:r>
      <w:r w:rsidR="00B42869" w:rsidRPr="0034006E">
        <w:t xml:space="preserve"> </w:t>
      </w:r>
      <w:r w:rsidRPr="0034006E">
        <w:rPr>
          <w:rFonts w:eastAsia="Calibri"/>
          <w:lang w:eastAsia="en-US"/>
        </w:rPr>
        <w:t xml:space="preserve">обязательств, предусмотренных Контрактом, за исключением просрочки исполнения </w:t>
      </w:r>
      <w:r w:rsidR="00B42869">
        <w:t>Подрядчиком</w:t>
      </w:r>
      <w:r w:rsidR="00B42869" w:rsidRPr="0034006E">
        <w:t xml:space="preserve"> </w:t>
      </w:r>
      <w:r w:rsidRPr="0034006E">
        <w:rPr>
          <w:rFonts w:eastAsia="Calibri"/>
          <w:lang w:eastAsia="en-US"/>
        </w:rPr>
        <w:t>обязательств, предусмотренных Контрактом.</w:t>
      </w:r>
    </w:p>
    <w:p w14:paraId="78783383" w14:textId="43BEDF05" w:rsidR="0034006E" w:rsidRPr="0034006E" w:rsidRDefault="0034006E" w:rsidP="0034006E">
      <w:pPr>
        <w:autoSpaceDE w:val="0"/>
        <w:autoSpaceDN w:val="0"/>
        <w:adjustRightInd w:val="0"/>
        <w:ind w:firstLine="709"/>
        <w:jc w:val="both"/>
        <w:rPr>
          <w:rFonts w:eastAsia="Calibri"/>
        </w:rPr>
      </w:pPr>
      <w:r w:rsidRPr="0034006E">
        <w:lastRenderedPageBreak/>
        <w:t>8.3.3.</w:t>
      </w:r>
      <w:bookmarkStart w:id="12" w:name="OLE_LINK26"/>
      <w:bookmarkStart w:id="13" w:name="OLE_LINK27"/>
      <w:bookmarkStart w:id="14" w:name="OLE_LINK37"/>
      <w:bookmarkStart w:id="15" w:name="OLE_LINK38"/>
      <w:bookmarkStart w:id="16" w:name="OLE_LINK40"/>
      <w:bookmarkStart w:id="17" w:name="OLE_LINK41"/>
      <w:bookmarkEnd w:id="12"/>
      <w:bookmarkEnd w:id="13"/>
      <w:bookmarkEnd w:id="14"/>
      <w:bookmarkEnd w:id="15"/>
      <w:bookmarkEnd w:id="16"/>
      <w:bookmarkEnd w:id="17"/>
      <w:r w:rsidRPr="0034006E">
        <w:rPr>
          <w:rFonts w:eastAsia="Calibri"/>
        </w:rPr>
        <w:t xml:space="preserve"> За каждый факт неисполнения или ненадлежащего исполнения </w:t>
      </w:r>
      <w:r w:rsidR="00B42869">
        <w:t>Подрядчиком</w:t>
      </w:r>
      <w:r w:rsidR="00B42869" w:rsidRPr="0034006E">
        <w:t xml:space="preserve"> </w:t>
      </w:r>
      <w:r w:rsidRPr="0034006E">
        <w:rPr>
          <w:rFonts w:eastAsia="Calibri"/>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пунктом 8.3.4 Контракта):</w:t>
      </w:r>
    </w:p>
    <w:p w14:paraId="365D26B2"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а) 10 процентов цены Контракта в случае, если цена Контракта не превышает 3 млн. рублей;</w:t>
      </w:r>
    </w:p>
    <w:p w14:paraId="2EA2491E"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б) 5 процентов цены Контракта в случае, если цена Контракта составляет от 3 млн. рублей до 50 млн. рублей (включительно);</w:t>
      </w:r>
    </w:p>
    <w:p w14:paraId="22DBBE32"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в) 1 процент цены Контракта в случае, если цена Контракта составляет от 50 млн. рублей до 100 млн. рублей (включительно);</w:t>
      </w:r>
    </w:p>
    <w:p w14:paraId="631C43C7"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г) 0,5 процента цены Контракта в случае, если цена Контракта составляет от 100 млн. рублей до 500 млн. рублей (включительно);</w:t>
      </w:r>
    </w:p>
    <w:p w14:paraId="4E610B4C"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д) 0,4 процента цены Контракта в случае, если цена Контракта составляет от 500 млн. рублей до 1 млрд. рублей (включительно);</w:t>
      </w:r>
    </w:p>
    <w:p w14:paraId="7BFB52EC"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е) 0,3 процента цены Контракта в случае, если цена Контракта составляет от 1 млрд. рублей до 2 млрд. рублей (включительно);</w:t>
      </w:r>
    </w:p>
    <w:p w14:paraId="73A932A6"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ж) 0,25 процента цены Контракта в случае, если цена Контракта составляет от 2 млрд. рублей до 5 млрд. рублей (включительно);</w:t>
      </w:r>
    </w:p>
    <w:p w14:paraId="3D090184"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з) 0,2 процента цены Контракта в случае, если цена Контракта составляет от 5 млрд. рублей до 10 млрд. рублей (включительно);</w:t>
      </w:r>
    </w:p>
    <w:p w14:paraId="1D8BFE7F"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и) 0,1 процента цены Контракта в случае, если цена Контракта превышает 10 млрд. рублей.</w:t>
      </w:r>
    </w:p>
    <w:p w14:paraId="1EAF03F0" w14:textId="702CECC3" w:rsidR="0034006E" w:rsidRPr="0034006E" w:rsidRDefault="0034006E" w:rsidP="0034006E">
      <w:pPr>
        <w:autoSpaceDE w:val="0"/>
        <w:autoSpaceDN w:val="0"/>
        <w:adjustRightInd w:val="0"/>
        <w:ind w:firstLine="709"/>
        <w:jc w:val="both"/>
        <w:rPr>
          <w:rFonts w:eastAsia="Calibri"/>
        </w:rPr>
      </w:pPr>
      <w:r w:rsidRPr="0034006E">
        <w:rPr>
          <w:rFonts w:eastAsia="Calibri"/>
        </w:rPr>
        <w:t xml:space="preserve">8.3.4. За каждый факт неисполнения или ненадлежащего исполнения </w:t>
      </w:r>
      <w:r w:rsidR="00A53E0B">
        <w:t xml:space="preserve">Подрядчиком </w:t>
      </w:r>
      <w:r w:rsidRPr="0034006E">
        <w:rPr>
          <w:rFonts w:eastAsia="Calibri"/>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B36D1B3"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а) 1000 рублей, если цена Контракта не превышает 3 млн. рублей;</w:t>
      </w:r>
    </w:p>
    <w:p w14:paraId="41178CC1" w14:textId="77777777" w:rsidR="0034006E" w:rsidRPr="0034006E" w:rsidRDefault="0034006E" w:rsidP="0034006E">
      <w:pPr>
        <w:autoSpaceDE w:val="0"/>
        <w:autoSpaceDN w:val="0"/>
        <w:adjustRightInd w:val="0"/>
        <w:ind w:firstLine="709"/>
        <w:jc w:val="both"/>
        <w:rPr>
          <w:rFonts w:eastAsia="Calibri"/>
        </w:rPr>
      </w:pPr>
      <w:r w:rsidRPr="0034006E">
        <w:rPr>
          <w:rFonts w:eastAsia="Calibri"/>
        </w:rPr>
        <w:t>б) 5000 рублей, если цена Контракта составляет от 3 млн. рублей до 50 млн. рублей (включительно);</w:t>
      </w:r>
    </w:p>
    <w:p w14:paraId="3F7FA1F4" w14:textId="77777777" w:rsidR="0034006E" w:rsidRPr="0034006E" w:rsidRDefault="0034006E" w:rsidP="0034006E">
      <w:pPr>
        <w:widowControl w:val="0"/>
        <w:autoSpaceDE w:val="0"/>
        <w:autoSpaceDN w:val="0"/>
        <w:adjustRightInd w:val="0"/>
        <w:ind w:firstLine="709"/>
        <w:jc w:val="both"/>
      </w:pPr>
      <w:r w:rsidRPr="0034006E">
        <w:t>в) 10000 рублей, если цена Контракта составляет от 50 млн. рублей до 100 млн. рублей (включительно);</w:t>
      </w:r>
    </w:p>
    <w:p w14:paraId="1E74DF51" w14:textId="77777777" w:rsidR="0034006E" w:rsidRPr="0034006E" w:rsidRDefault="0034006E" w:rsidP="0034006E">
      <w:pPr>
        <w:autoSpaceDE w:val="0"/>
        <w:autoSpaceDN w:val="0"/>
        <w:adjustRightInd w:val="0"/>
        <w:ind w:firstLine="709"/>
        <w:jc w:val="both"/>
      </w:pPr>
      <w:r w:rsidRPr="0034006E">
        <w:t>г) 100000 рублей, если цена Контракта превышает 100 млн. рублей.</w:t>
      </w:r>
    </w:p>
    <w:p w14:paraId="04A7D975" w14:textId="77777777" w:rsidR="0034006E" w:rsidRPr="0034006E" w:rsidRDefault="0034006E" w:rsidP="0034006E">
      <w:pPr>
        <w:autoSpaceDE w:val="0"/>
        <w:autoSpaceDN w:val="0"/>
        <w:adjustRightInd w:val="0"/>
        <w:ind w:firstLine="709"/>
        <w:jc w:val="both"/>
        <w:rPr>
          <w:rFonts w:eastAsia="Calibri"/>
          <w:lang w:eastAsia="en-US"/>
        </w:rPr>
      </w:pPr>
      <w:r w:rsidRPr="0034006E">
        <w:t xml:space="preserve">8.4. </w:t>
      </w:r>
      <w:r w:rsidRPr="0034006E">
        <w:rPr>
          <w:rFonts w:eastAsia="Calibri"/>
        </w:rPr>
        <w:t>Общая сумма начисленной неустойки за неисполнение или ненадлежащее исполнение Стороной обязательств, предусмотренных Контрактом, не может превышать цену Контракта.</w:t>
      </w:r>
    </w:p>
    <w:p w14:paraId="364E055E" w14:textId="570B63D9" w:rsidR="0034006E" w:rsidRPr="0034006E" w:rsidRDefault="0034006E" w:rsidP="0034006E">
      <w:pPr>
        <w:tabs>
          <w:tab w:val="left" w:pos="709"/>
        </w:tabs>
        <w:autoSpaceDE w:val="0"/>
        <w:autoSpaceDN w:val="0"/>
        <w:adjustRightInd w:val="0"/>
        <w:ind w:firstLine="709"/>
        <w:jc w:val="both"/>
      </w:pPr>
      <w:r w:rsidRPr="0034006E">
        <w:t xml:space="preserve">8.5. В случае неисполнения или ненадлежащего исполнения </w:t>
      </w:r>
      <w:r w:rsidR="00A53E0B">
        <w:t>Подрядчиком</w:t>
      </w:r>
      <w:r w:rsidR="00A53E0B" w:rsidRPr="0034006E">
        <w:t xml:space="preserve"> </w:t>
      </w:r>
      <w:r w:rsidRPr="0034006E">
        <w:t xml:space="preserve">обязательства (в том числе просрочки исполнения обязательства </w:t>
      </w:r>
      <w:r w:rsidR="00A53E0B">
        <w:t>Подрядчиком</w:t>
      </w:r>
      <w:r w:rsidRPr="0034006E">
        <w:t>), предусмотренного Контрактом, Заказчик вправе произвести оплату по Контракту за вычетом соответствующего размера неустойки (штраф, пени).</w:t>
      </w:r>
    </w:p>
    <w:p w14:paraId="6A30B2E6" w14:textId="60CE5C8C" w:rsidR="0034006E" w:rsidRPr="0034006E" w:rsidRDefault="0034006E" w:rsidP="0034006E">
      <w:pPr>
        <w:tabs>
          <w:tab w:val="left" w:pos="709"/>
        </w:tabs>
        <w:autoSpaceDE w:val="0"/>
        <w:autoSpaceDN w:val="0"/>
        <w:adjustRightInd w:val="0"/>
        <w:ind w:firstLine="709"/>
        <w:jc w:val="both"/>
      </w:pPr>
      <w:r w:rsidRPr="0034006E">
        <w:t xml:space="preserve">8.6. В случае если Заказчик понес убытки вследствие ненадлежащего исполнения </w:t>
      </w:r>
      <w:r w:rsidR="00A53E0B">
        <w:t>Подрядчиком</w:t>
      </w:r>
      <w:r w:rsidR="00A53E0B" w:rsidRPr="0034006E">
        <w:t xml:space="preserve"> </w:t>
      </w:r>
      <w:r w:rsidRPr="0034006E">
        <w:t xml:space="preserve">своих обязательств по Контракту, </w:t>
      </w:r>
      <w:r w:rsidR="00A53E0B">
        <w:t>Подрядчик</w:t>
      </w:r>
      <w:r w:rsidR="00A53E0B" w:rsidRPr="0034006E">
        <w:t xml:space="preserve"> </w:t>
      </w:r>
      <w:r w:rsidRPr="0034006E">
        <w:t>обязан возместить такие убытки Заказчику независимо от уплаты неустойки.</w:t>
      </w:r>
    </w:p>
    <w:p w14:paraId="694C13E5" w14:textId="77777777" w:rsidR="0034006E" w:rsidRPr="0034006E" w:rsidRDefault="0034006E" w:rsidP="0034006E">
      <w:pPr>
        <w:tabs>
          <w:tab w:val="left" w:pos="709"/>
        </w:tabs>
        <w:autoSpaceDE w:val="0"/>
        <w:autoSpaceDN w:val="0"/>
        <w:adjustRightInd w:val="0"/>
        <w:ind w:firstLine="709"/>
        <w:jc w:val="both"/>
      </w:pPr>
      <w:r w:rsidRPr="0034006E">
        <w:t>8.7.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w:t>
      </w:r>
    </w:p>
    <w:p w14:paraId="26A41913" w14:textId="77777777" w:rsidR="0034006E" w:rsidRPr="0034006E" w:rsidRDefault="0034006E" w:rsidP="0034006E">
      <w:pPr>
        <w:tabs>
          <w:tab w:val="left" w:pos="709"/>
        </w:tabs>
        <w:autoSpaceDE w:val="0"/>
        <w:autoSpaceDN w:val="0"/>
        <w:adjustRightInd w:val="0"/>
        <w:ind w:firstLine="709"/>
        <w:jc w:val="both"/>
      </w:pPr>
      <w:r w:rsidRPr="0034006E">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062C26D" w14:textId="2AAB489C" w:rsidR="0034006E" w:rsidRPr="0034006E" w:rsidRDefault="0034006E" w:rsidP="0034006E">
      <w:pPr>
        <w:autoSpaceDE w:val="0"/>
        <w:autoSpaceDN w:val="0"/>
        <w:adjustRightInd w:val="0"/>
        <w:ind w:firstLine="709"/>
        <w:jc w:val="both"/>
        <w:rPr>
          <w:rFonts w:eastAsia="Calibri"/>
        </w:rPr>
      </w:pPr>
      <w:r w:rsidRPr="0034006E">
        <w:t xml:space="preserve">8.9. В случае расторжения Контракта в связи с ненадлежащим исполнением </w:t>
      </w:r>
      <w:r w:rsidR="00A53E0B">
        <w:t>Подрядчиком</w:t>
      </w:r>
      <w:r w:rsidR="00A53E0B" w:rsidRPr="0034006E">
        <w:t xml:space="preserve"> </w:t>
      </w:r>
      <w:r w:rsidRPr="0034006E">
        <w:t xml:space="preserve">своих обязательств, последний в течение 5 (пяти) рабочих дней с даты </w:t>
      </w:r>
      <w:r w:rsidRPr="0034006E">
        <w:lastRenderedPageBreak/>
        <w:t>расторжения Контракта уплачивает Заказчику неустойку, определенную в соответствии с п. 8.3 Контракта.</w:t>
      </w:r>
    </w:p>
    <w:p w14:paraId="67C97EE0" w14:textId="77777777" w:rsidR="0034006E" w:rsidRPr="0034006E" w:rsidRDefault="0034006E" w:rsidP="0034006E">
      <w:pPr>
        <w:autoSpaceDE w:val="0"/>
        <w:autoSpaceDN w:val="0"/>
        <w:adjustRightInd w:val="0"/>
        <w:ind w:firstLine="709"/>
        <w:jc w:val="both"/>
        <w:rPr>
          <w:rFonts w:eastAsiaTheme="minorHAnsi"/>
          <w:lang w:eastAsia="en-US"/>
        </w:rPr>
      </w:pPr>
    </w:p>
    <w:p w14:paraId="381548D2" w14:textId="77777777" w:rsidR="0034006E" w:rsidRPr="0034006E" w:rsidRDefault="0034006E" w:rsidP="0034006E">
      <w:pPr>
        <w:shd w:val="clear" w:color="auto" w:fill="FFFFFF"/>
        <w:tabs>
          <w:tab w:val="left" w:pos="284"/>
          <w:tab w:val="left" w:pos="426"/>
          <w:tab w:val="left" w:pos="9498"/>
        </w:tabs>
        <w:ind w:right="-1"/>
        <w:jc w:val="center"/>
        <w:rPr>
          <w:b/>
          <w:bCs/>
        </w:rPr>
      </w:pPr>
      <w:r w:rsidRPr="0034006E">
        <w:rPr>
          <w:b/>
          <w:bCs/>
          <w:spacing w:val="-8"/>
        </w:rPr>
        <w:t xml:space="preserve">9. ОБСТОЯТЕЛЬСТВА </w:t>
      </w:r>
      <w:r w:rsidRPr="0034006E">
        <w:rPr>
          <w:b/>
          <w:bCs/>
        </w:rPr>
        <w:t>НЕПРЕОДОЛИМОЙ СИЛЫ</w:t>
      </w:r>
    </w:p>
    <w:p w14:paraId="2397624E" w14:textId="77777777" w:rsidR="0034006E" w:rsidRPr="0034006E" w:rsidRDefault="0034006E" w:rsidP="0034006E">
      <w:pPr>
        <w:tabs>
          <w:tab w:val="left" w:pos="709"/>
        </w:tabs>
        <w:autoSpaceDE w:val="0"/>
        <w:autoSpaceDN w:val="0"/>
        <w:adjustRightInd w:val="0"/>
        <w:ind w:firstLine="709"/>
        <w:jc w:val="both"/>
      </w:pPr>
      <w:r w:rsidRPr="0034006E">
        <w:t>9.1.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1A2FECA" w14:textId="77777777" w:rsidR="0034006E" w:rsidRPr="0034006E" w:rsidRDefault="0034006E" w:rsidP="0034006E">
      <w:pPr>
        <w:tabs>
          <w:tab w:val="left" w:pos="709"/>
        </w:tabs>
        <w:autoSpaceDE w:val="0"/>
        <w:autoSpaceDN w:val="0"/>
        <w:adjustRightInd w:val="0"/>
        <w:ind w:firstLine="709"/>
        <w:jc w:val="both"/>
      </w:pPr>
      <w:r w:rsidRPr="0034006E">
        <w:t>9.2. При наступлении таких обстоятельств срок исполнения обязательств по Контракту отодвигается соразмерно времени действия данных обстоятельств, поскольку эти обстоятельства значительно влияют на исполнение Контракта в срок.</w:t>
      </w:r>
    </w:p>
    <w:p w14:paraId="6515448D" w14:textId="77777777" w:rsidR="0034006E" w:rsidRPr="0034006E" w:rsidRDefault="0034006E" w:rsidP="0034006E">
      <w:pPr>
        <w:tabs>
          <w:tab w:val="left" w:pos="709"/>
        </w:tabs>
        <w:autoSpaceDE w:val="0"/>
        <w:autoSpaceDN w:val="0"/>
        <w:adjustRightInd w:val="0"/>
        <w:ind w:firstLine="709"/>
        <w:jc w:val="both"/>
      </w:pPr>
      <w:r w:rsidRPr="0034006E">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7BF3C5C3" w14:textId="77777777" w:rsidR="0034006E" w:rsidRPr="0034006E" w:rsidRDefault="0034006E" w:rsidP="0034006E">
      <w:pPr>
        <w:tabs>
          <w:tab w:val="left" w:pos="709"/>
        </w:tabs>
        <w:autoSpaceDE w:val="0"/>
        <w:autoSpaceDN w:val="0"/>
        <w:adjustRightInd w:val="0"/>
        <w:ind w:firstLine="709"/>
        <w:jc w:val="both"/>
      </w:pPr>
      <w:r w:rsidRPr="0034006E">
        <w:t xml:space="preserve">9.4. Если обстоятельства, указанные в </w:t>
      </w:r>
      <w:hyperlink r:id="rId9" w:history="1">
        <w:r w:rsidRPr="0034006E">
          <w:t>п. 9.1</w:t>
        </w:r>
      </w:hyperlink>
      <w:r w:rsidRPr="0034006E">
        <w:t xml:space="preserve"> Контракта, будут длиться более 2 (двух) месяцев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14:paraId="51F6CEC3" w14:textId="77777777" w:rsidR="0034006E" w:rsidRPr="0034006E" w:rsidRDefault="0034006E" w:rsidP="0034006E">
      <w:pPr>
        <w:tabs>
          <w:tab w:val="left" w:pos="709"/>
        </w:tabs>
        <w:autoSpaceDE w:val="0"/>
        <w:autoSpaceDN w:val="0"/>
        <w:adjustRightInd w:val="0"/>
        <w:ind w:firstLine="709"/>
        <w:jc w:val="both"/>
      </w:pPr>
      <w:r w:rsidRPr="0034006E">
        <w:t>9.5.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466F1AD" w14:textId="77777777" w:rsidR="0034006E" w:rsidRPr="0034006E" w:rsidRDefault="0034006E" w:rsidP="0034006E">
      <w:pPr>
        <w:tabs>
          <w:tab w:val="left" w:pos="709"/>
        </w:tabs>
        <w:autoSpaceDE w:val="0"/>
        <w:autoSpaceDN w:val="0"/>
        <w:adjustRightInd w:val="0"/>
        <w:ind w:firstLine="709"/>
        <w:jc w:val="both"/>
      </w:pPr>
    </w:p>
    <w:p w14:paraId="7C521D5C" w14:textId="77777777" w:rsidR="0034006E" w:rsidRPr="0034006E" w:rsidRDefault="0034006E" w:rsidP="0034006E">
      <w:pPr>
        <w:ind w:firstLine="709"/>
        <w:jc w:val="center"/>
        <w:rPr>
          <w:b/>
          <w:spacing w:val="-2"/>
        </w:rPr>
      </w:pPr>
      <w:r w:rsidRPr="0034006E">
        <w:rPr>
          <w:b/>
          <w:spacing w:val="-2"/>
        </w:rPr>
        <w:t>10. АНТИКОРРУПЦИОННАЯ ОГОВОРКА</w:t>
      </w:r>
    </w:p>
    <w:p w14:paraId="753D565E" w14:textId="77777777" w:rsidR="0034006E" w:rsidRPr="0034006E" w:rsidRDefault="0034006E" w:rsidP="0034006E">
      <w:pPr>
        <w:tabs>
          <w:tab w:val="left" w:pos="709"/>
        </w:tabs>
        <w:autoSpaceDE w:val="0"/>
        <w:autoSpaceDN w:val="0"/>
        <w:adjustRightInd w:val="0"/>
        <w:ind w:firstLine="709"/>
        <w:jc w:val="both"/>
      </w:pPr>
      <w:r w:rsidRPr="0034006E">
        <w:t>10.1.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D274F68" w14:textId="77777777" w:rsidR="0034006E" w:rsidRPr="0034006E" w:rsidRDefault="0034006E" w:rsidP="0034006E">
      <w:pPr>
        <w:tabs>
          <w:tab w:val="left" w:pos="709"/>
        </w:tabs>
        <w:autoSpaceDE w:val="0"/>
        <w:autoSpaceDN w:val="0"/>
        <w:adjustRightInd w:val="0"/>
        <w:ind w:firstLine="709"/>
        <w:jc w:val="both"/>
      </w:pPr>
      <w:r w:rsidRPr="0034006E">
        <w:t>10.2.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81E1AF9" w14:textId="77777777" w:rsidR="0034006E" w:rsidRPr="0034006E" w:rsidRDefault="0034006E" w:rsidP="0034006E">
      <w:pPr>
        <w:tabs>
          <w:tab w:val="left" w:pos="709"/>
        </w:tabs>
        <w:autoSpaceDE w:val="0"/>
        <w:autoSpaceDN w:val="0"/>
        <w:adjustRightInd w:val="0"/>
        <w:ind w:firstLine="709"/>
        <w:jc w:val="both"/>
      </w:pPr>
      <w:r w:rsidRPr="0034006E">
        <w:t>10.3.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35FDCCA0" w14:textId="77777777" w:rsidR="0034006E" w:rsidRPr="0034006E" w:rsidRDefault="0034006E" w:rsidP="0034006E">
      <w:pPr>
        <w:tabs>
          <w:tab w:val="left" w:pos="709"/>
        </w:tabs>
        <w:autoSpaceDE w:val="0"/>
        <w:autoSpaceDN w:val="0"/>
        <w:adjustRightInd w:val="0"/>
        <w:ind w:firstLine="709"/>
        <w:jc w:val="both"/>
      </w:pPr>
      <w:r w:rsidRPr="0034006E">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w:t>
      </w:r>
      <w:r w:rsidRPr="0034006E">
        <w:lastRenderedPageBreak/>
        <w:t>применимого законодательства и международных актов о противодействии легализации доходов, полученных преступным путем.</w:t>
      </w:r>
    </w:p>
    <w:p w14:paraId="649FEDDD" w14:textId="77777777" w:rsidR="0034006E" w:rsidRPr="0034006E" w:rsidRDefault="0034006E" w:rsidP="0034006E">
      <w:pPr>
        <w:tabs>
          <w:tab w:val="left" w:pos="709"/>
        </w:tabs>
        <w:autoSpaceDE w:val="0"/>
        <w:autoSpaceDN w:val="0"/>
        <w:adjustRightInd w:val="0"/>
        <w:ind w:firstLine="709"/>
        <w:jc w:val="both"/>
      </w:pPr>
      <w:r w:rsidRPr="0034006E">
        <w:t>10.4.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6752C05" w14:textId="77777777" w:rsidR="0034006E" w:rsidRPr="0034006E" w:rsidRDefault="0034006E" w:rsidP="0034006E">
      <w:pPr>
        <w:tabs>
          <w:tab w:val="left" w:pos="709"/>
        </w:tabs>
        <w:autoSpaceDE w:val="0"/>
        <w:autoSpaceDN w:val="0"/>
        <w:adjustRightInd w:val="0"/>
        <w:ind w:firstLine="709"/>
        <w:jc w:val="both"/>
      </w:pPr>
    </w:p>
    <w:p w14:paraId="3826BBDF" w14:textId="77777777" w:rsidR="0034006E" w:rsidRPr="0034006E" w:rsidRDefault="0034006E" w:rsidP="0034006E">
      <w:pPr>
        <w:jc w:val="center"/>
        <w:rPr>
          <w:b/>
        </w:rPr>
      </w:pPr>
      <w:r w:rsidRPr="0034006E">
        <w:rPr>
          <w:b/>
        </w:rPr>
        <w:t>11. СРОК ДЕЙСТВИЯ И ПОРЯДОК ИЗМЕНЕНИЯ И РАСТОРЖЕНИЯ КОНТРАКТА</w:t>
      </w:r>
    </w:p>
    <w:p w14:paraId="41021DBF" w14:textId="77777777" w:rsidR="0034006E" w:rsidRPr="0034006E" w:rsidRDefault="0034006E" w:rsidP="0034006E">
      <w:pPr>
        <w:widowControl w:val="0"/>
        <w:tabs>
          <w:tab w:val="left" w:pos="709"/>
        </w:tabs>
        <w:suppressAutoHyphens/>
        <w:ind w:firstLine="709"/>
        <w:jc w:val="both"/>
        <w:rPr>
          <w:rFonts w:eastAsia="Arial"/>
          <w:lang w:eastAsia="ar-SA"/>
        </w:rPr>
      </w:pPr>
      <w:r w:rsidRPr="0034006E">
        <w:rPr>
          <w:rFonts w:eastAsia="Arial"/>
          <w:lang w:eastAsia="ar-SA"/>
        </w:rPr>
        <w:t xml:space="preserve">11.1. Контракт вступает в действие с момента его подписания Сторонами и действует до </w:t>
      </w:r>
      <w:r w:rsidRPr="0034006E">
        <w:rPr>
          <w:rFonts w:eastAsia="Arial"/>
          <w:noProof/>
          <w:lang w:eastAsia="ar-SA"/>
        </w:rPr>
        <w:t xml:space="preserve">_____ __________ 202__ года </w:t>
      </w:r>
      <w:r w:rsidRPr="0034006E">
        <w:rPr>
          <w:rFonts w:eastAsia="Arial"/>
          <w:lang w:eastAsia="ar-SA"/>
        </w:rPr>
        <w:t>включительно.</w:t>
      </w:r>
    </w:p>
    <w:p w14:paraId="093C0A06" w14:textId="77777777" w:rsidR="0034006E" w:rsidRPr="0034006E" w:rsidRDefault="0034006E" w:rsidP="0034006E">
      <w:pPr>
        <w:widowControl w:val="0"/>
        <w:autoSpaceDE w:val="0"/>
        <w:autoSpaceDN w:val="0"/>
        <w:adjustRightInd w:val="0"/>
        <w:ind w:firstLine="709"/>
        <w:jc w:val="both"/>
        <w:rPr>
          <w:rFonts w:cs="Arial"/>
        </w:rPr>
      </w:pPr>
      <w:r w:rsidRPr="0034006E">
        <w:rPr>
          <w:rFonts w:cs="Arial"/>
        </w:rPr>
        <w:t xml:space="preserve">11.2. 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 </w:t>
      </w:r>
    </w:p>
    <w:p w14:paraId="5F592F4A" w14:textId="77777777" w:rsidR="0034006E" w:rsidRPr="0034006E" w:rsidRDefault="0034006E" w:rsidP="0034006E">
      <w:pPr>
        <w:autoSpaceDE w:val="0"/>
        <w:autoSpaceDN w:val="0"/>
        <w:adjustRightInd w:val="0"/>
        <w:ind w:firstLine="709"/>
        <w:jc w:val="both"/>
      </w:pPr>
      <w:r w:rsidRPr="0034006E">
        <w:t xml:space="preserve">11.3 Изменение по соглашению Сторон размера и (или) сроков оплаты и (или) объема Товара,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14:paraId="7B78230A" w14:textId="77777777" w:rsidR="0034006E" w:rsidRPr="0034006E" w:rsidRDefault="0034006E" w:rsidP="0034006E">
      <w:pPr>
        <w:tabs>
          <w:tab w:val="left" w:pos="709"/>
        </w:tabs>
        <w:autoSpaceDE w:val="0"/>
        <w:autoSpaceDN w:val="0"/>
        <w:adjustRightInd w:val="0"/>
        <w:ind w:firstLine="709"/>
        <w:jc w:val="both"/>
      </w:pPr>
      <w:r w:rsidRPr="0034006E">
        <w:t>11.4. Контракт может быть расторгнут:</w:t>
      </w:r>
    </w:p>
    <w:p w14:paraId="4AE52BD2" w14:textId="77777777" w:rsidR="0034006E" w:rsidRPr="0034006E" w:rsidRDefault="0034006E" w:rsidP="0034006E">
      <w:pPr>
        <w:tabs>
          <w:tab w:val="left" w:pos="709"/>
        </w:tabs>
        <w:autoSpaceDE w:val="0"/>
        <w:autoSpaceDN w:val="0"/>
        <w:adjustRightInd w:val="0"/>
        <w:ind w:firstLine="709"/>
        <w:jc w:val="both"/>
      </w:pPr>
      <w:r w:rsidRPr="0034006E">
        <w:t>- по соглашению Сторон;</w:t>
      </w:r>
    </w:p>
    <w:p w14:paraId="54CEF46D" w14:textId="77777777" w:rsidR="0034006E" w:rsidRPr="0034006E" w:rsidRDefault="0034006E" w:rsidP="0034006E">
      <w:pPr>
        <w:tabs>
          <w:tab w:val="left" w:pos="709"/>
        </w:tabs>
        <w:autoSpaceDE w:val="0"/>
        <w:autoSpaceDN w:val="0"/>
        <w:adjustRightInd w:val="0"/>
        <w:ind w:firstLine="709"/>
        <w:jc w:val="both"/>
      </w:pPr>
      <w:r w:rsidRPr="0034006E">
        <w:t>- в судебном порядке;</w:t>
      </w:r>
    </w:p>
    <w:p w14:paraId="2283CAF9" w14:textId="77777777" w:rsidR="0034006E" w:rsidRPr="0034006E" w:rsidRDefault="0034006E" w:rsidP="0034006E">
      <w:pPr>
        <w:tabs>
          <w:tab w:val="left" w:pos="709"/>
        </w:tabs>
        <w:autoSpaceDE w:val="0"/>
        <w:autoSpaceDN w:val="0"/>
        <w:adjustRightInd w:val="0"/>
        <w:ind w:firstLine="709"/>
        <w:jc w:val="both"/>
      </w:pPr>
      <w:r w:rsidRPr="0034006E">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50E6FF9" w14:textId="77777777" w:rsidR="0034006E" w:rsidRPr="0034006E" w:rsidRDefault="0034006E" w:rsidP="0034006E">
      <w:pPr>
        <w:tabs>
          <w:tab w:val="left" w:pos="709"/>
        </w:tabs>
        <w:autoSpaceDE w:val="0"/>
        <w:autoSpaceDN w:val="0"/>
        <w:adjustRightInd w:val="0"/>
        <w:ind w:firstLine="709"/>
        <w:jc w:val="both"/>
      </w:pPr>
      <w:r w:rsidRPr="0034006E">
        <w:t>11.5. Заказчик вправе принять решение об одностороннем отказе от исполнения контракта в следующих случаях:</w:t>
      </w:r>
    </w:p>
    <w:p w14:paraId="05EA822C" w14:textId="77777777" w:rsidR="0034006E" w:rsidRPr="0034006E" w:rsidRDefault="0034006E" w:rsidP="0034006E">
      <w:pPr>
        <w:tabs>
          <w:tab w:val="left" w:pos="709"/>
        </w:tabs>
        <w:autoSpaceDE w:val="0"/>
        <w:autoSpaceDN w:val="0"/>
        <w:adjustRightInd w:val="0"/>
        <w:ind w:firstLine="709"/>
        <w:jc w:val="both"/>
      </w:pPr>
      <w:r w:rsidRPr="0034006E">
        <w:t>11.5.1. В случае просрочки выполнения работ более чем на 30 календарных дней.</w:t>
      </w:r>
    </w:p>
    <w:p w14:paraId="109075E1" w14:textId="77777777" w:rsidR="0034006E" w:rsidRPr="0034006E" w:rsidRDefault="0034006E" w:rsidP="0034006E">
      <w:pPr>
        <w:tabs>
          <w:tab w:val="left" w:pos="709"/>
        </w:tabs>
        <w:autoSpaceDE w:val="0"/>
        <w:autoSpaceDN w:val="0"/>
        <w:adjustRightInd w:val="0"/>
        <w:ind w:firstLine="709"/>
        <w:jc w:val="both"/>
      </w:pPr>
      <w:r w:rsidRPr="0034006E">
        <w:t>11.5.2. В иных случаях, предусмотренных действующим законодательством.</w:t>
      </w:r>
    </w:p>
    <w:p w14:paraId="1106EC71" w14:textId="77777777" w:rsidR="0034006E" w:rsidRPr="0034006E" w:rsidRDefault="0034006E" w:rsidP="0034006E">
      <w:pPr>
        <w:tabs>
          <w:tab w:val="left" w:pos="709"/>
        </w:tabs>
        <w:autoSpaceDE w:val="0"/>
        <w:autoSpaceDN w:val="0"/>
        <w:adjustRightInd w:val="0"/>
        <w:ind w:firstLine="709"/>
        <w:jc w:val="both"/>
      </w:pPr>
      <w:r w:rsidRPr="0034006E">
        <w:t>11.6.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14:paraId="51A96B43" w14:textId="77777777" w:rsidR="0034006E" w:rsidRPr="0034006E" w:rsidRDefault="0034006E" w:rsidP="0034006E">
      <w:pPr>
        <w:tabs>
          <w:tab w:val="left" w:pos="709"/>
        </w:tabs>
        <w:autoSpaceDE w:val="0"/>
        <w:autoSpaceDN w:val="0"/>
        <w:adjustRightInd w:val="0"/>
        <w:ind w:firstLine="709"/>
        <w:jc w:val="both"/>
      </w:pPr>
      <w:r w:rsidRPr="0034006E">
        <w:t>11.7. Расторжение контракта по соглашению Сторон производится Сторонами путем подписания соответствующего соглашения о расторжении.</w:t>
      </w:r>
    </w:p>
    <w:p w14:paraId="6B84DCBA" w14:textId="77777777" w:rsidR="0034006E" w:rsidRPr="0034006E" w:rsidRDefault="0034006E" w:rsidP="0034006E">
      <w:pPr>
        <w:tabs>
          <w:tab w:val="left" w:pos="709"/>
        </w:tabs>
        <w:autoSpaceDE w:val="0"/>
        <w:autoSpaceDN w:val="0"/>
        <w:adjustRightInd w:val="0"/>
        <w:ind w:firstLine="709"/>
        <w:jc w:val="both"/>
        <w:rPr>
          <w:color w:val="00B050"/>
        </w:rPr>
      </w:pPr>
      <w:r w:rsidRPr="0034006E">
        <w:t xml:space="preserve">11.6.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14:paraId="6314C148" w14:textId="77777777" w:rsidR="0034006E" w:rsidRPr="0034006E" w:rsidRDefault="0034006E" w:rsidP="0034006E">
      <w:pPr>
        <w:tabs>
          <w:tab w:val="left" w:pos="709"/>
        </w:tabs>
        <w:autoSpaceDE w:val="0"/>
        <w:autoSpaceDN w:val="0"/>
        <w:adjustRightInd w:val="0"/>
        <w:ind w:firstLine="709"/>
        <w:jc w:val="both"/>
        <w:outlineLvl w:val="1"/>
      </w:pPr>
      <w:r w:rsidRPr="0034006E">
        <w:t>11.7.</w:t>
      </w:r>
      <w:r w:rsidRPr="0034006E">
        <w:rPr>
          <w:b/>
        </w:rPr>
        <w:t xml:space="preserve"> </w:t>
      </w:r>
      <w:r w:rsidRPr="0034006E">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2E47CEC9" w14:textId="77777777" w:rsidR="0034006E" w:rsidRPr="0034006E" w:rsidRDefault="0034006E" w:rsidP="0034006E">
      <w:pPr>
        <w:shd w:val="clear" w:color="auto" w:fill="FFFFFF"/>
        <w:tabs>
          <w:tab w:val="left" w:pos="1152"/>
        </w:tabs>
        <w:ind w:firstLine="567"/>
        <w:jc w:val="center"/>
        <w:rPr>
          <w:b/>
          <w:spacing w:val="-5"/>
        </w:rPr>
      </w:pPr>
    </w:p>
    <w:p w14:paraId="13D4B084" w14:textId="77777777" w:rsidR="0034006E" w:rsidRPr="0034006E" w:rsidRDefault="0034006E" w:rsidP="0034006E">
      <w:pPr>
        <w:widowControl w:val="0"/>
        <w:tabs>
          <w:tab w:val="left" w:pos="709"/>
        </w:tabs>
        <w:suppressAutoHyphens/>
        <w:jc w:val="center"/>
        <w:rPr>
          <w:rFonts w:eastAsia="Arial"/>
          <w:b/>
          <w:lang w:eastAsia="ar-SA"/>
        </w:rPr>
      </w:pPr>
      <w:r w:rsidRPr="0034006E">
        <w:rPr>
          <w:rFonts w:eastAsia="Arial"/>
          <w:b/>
          <w:lang w:eastAsia="ar-SA"/>
        </w:rPr>
        <w:t>12. ПОРЯДОК УРЕГУЛИРОВАНИЯ СПОРОВ</w:t>
      </w:r>
    </w:p>
    <w:p w14:paraId="618473F8" w14:textId="77777777" w:rsidR="0034006E" w:rsidRPr="0034006E" w:rsidRDefault="0034006E" w:rsidP="0034006E">
      <w:pPr>
        <w:shd w:val="clear" w:color="auto" w:fill="FFFFFF"/>
        <w:tabs>
          <w:tab w:val="left" w:pos="1176"/>
        </w:tabs>
        <w:ind w:firstLine="709"/>
        <w:jc w:val="both"/>
      </w:pPr>
      <w:r w:rsidRPr="0034006E">
        <w:t>12.1. Все споры, связанные с заключением, исполнением, толкованием, изменением и расторжением Контракта, Стороны будут разрешать путем переговоров.</w:t>
      </w:r>
    </w:p>
    <w:p w14:paraId="3161DDE4" w14:textId="77777777" w:rsidR="0034006E" w:rsidRPr="0034006E" w:rsidRDefault="0034006E" w:rsidP="0034006E">
      <w:pPr>
        <w:shd w:val="clear" w:color="auto" w:fill="FFFFFF"/>
        <w:tabs>
          <w:tab w:val="left" w:pos="1176"/>
        </w:tabs>
        <w:ind w:firstLine="709"/>
        <w:jc w:val="both"/>
      </w:pPr>
      <w:r w:rsidRPr="0034006E">
        <w:t>12.2. 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14:paraId="128A43C8" w14:textId="77777777" w:rsidR="0034006E" w:rsidRPr="0034006E" w:rsidRDefault="0034006E" w:rsidP="0034006E">
      <w:pPr>
        <w:shd w:val="clear" w:color="auto" w:fill="FFFFFF"/>
        <w:tabs>
          <w:tab w:val="left" w:pos="1176"/>
        </w:tabs>
        <w:ind w:firstLine="709"/>
        <w:jc w:val="both"/>
      </w:pPr>
      <w:r w:rsidRPr="0034006E">
        <w:t>Претензия направляется любым из следующих способов:</w:t>
      </w:r>
    </w:p>
    <w:p w14:paraId="5D56FBDD" w14:textId="77777777" w:rsidR="0034006E" w:rsidRPr="0034006E" w:rsidRDefault="0034006E" w:rsidP="0034006E">
      <w:pPr>
        <w:shd w:val="clear" w:color="auto" w:fill="FFFFFF"/>
        <w:tabs>
          <w:tab w:val="left" w:pos="1176"/>
        </w:tabs>
        <w:ind w:firstLine="709"/>
        <w:jc w:val="both"/>
      </w:pPr>
      <w:r w:rsidRPr="0034006E">
        <w:t>- заказным письмом с уведомлением о вручении;</w:t>
      </w:r>
    </w:p>
    <w:p w14:paraId="6D092D91" w14:textId="77777777" w:rsidR="0034006E" w:rsidRPr="0034006E" w:rsidRDefault="0034006E" w:rsidP="0034006E">
      <w:pPr>
        <w:shd w:val="clear" w:color="auto" w:fill="FFFFFF"/>
        <w:tabs>
          <w:tab w:val="left" w:pos="1176"/>
        </w:tabs>
        <w:ind w:firstLine="709"/>
        <w:jc w:val="both"/>
      </w:pPr>
      <w:r w:rsidRPr="0034006E">
        <w:t xml:space="preserve">- курьерской доставкой. В этом случае факт получения претензии должен подтверждаться распиской Стороны в ее получении. Расписка должна содержать </w:t>
      </w:r>
      <w:r w:rsidRPr="0034006E">
        <w:lastRenderedPageBreak/>
        <w:t>наименование документа и дату его получения, а также фамилию, инициалы, должность и подпись лица, получившего данный документ.</w:t>
      </w:r>
    </w:p>
    <w:p w14:paraId="1425FD2E" w14:textId="77777777" w:rsidR="0034006E" w:rsidRPr="0034006E" w:rsidRDefault="0034006E" w:rsidP="0034006E">
      <w:pPr>
        <w:shd w:val="clear" w:color="auto" w:fill="FFFFFF"/>
        <w:tabs>
          <w:tab w:val="left" w:pos="1176"/>
        </w:tabs>
        <w:ind w:firstLine="709"/>
        <w:jc w:val="both"/>
      </w:pPr>
      <w:r w:rsidRPr="0034006E">
        <w:t>В дополнение к вышеуказанным способам в целях скорейшего разрешения спора претензия может направиться по адресу электронной почты, указанному в разделе 15 Контракта.</w:t>
      </w:r>
    </w:p>
    <w:p w14:paraId="106E7799" w14:textId="77777777" w:rsidR="0034006E" w:rsidRPr="0034006E" w:rsidRDefault="0034006E" w:rsidP="0034006E">
      <w:pPr>
        <w:shd w:val="clear" w:color="auto" w:fill="FFFFFF"/>
        <w:tabs>
          <w:tab w:val="left" w:pos="1176"/>
        </w:tabs>
        <w:ind w:firstLine="709"/>
        <w:jc w:val="both"/>
      </w:pPr>
      <w:r w:rsidRPr="0034006E">
        <w:t>12.3.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14:paraId="78EEF0A9" w14:textId="77777777" w:rsidR="0034006E" w:rsidRPr="0034006E" w:rsidRDefault="0034006E" w:rsidP="0034006E">
      <w:pPr>
        <w:shd w:val="clear" w:color="auto" w:fill="FFFFFF"/>
        <w:tabs>
          <w:tab w:val="left" w:pos="1176"/>
        </w:tabs>
        <w:ind w:firstLine="709"/>
        <w:jc w:val="both"/>
      </w:pPr>
      <w:r w:rsidRPr="0034006E">
        <w:t>12.4. Сторона, в адрес которой направлена претензия, обязана ее рассмотреть и о результатах уведомить в письменной форме другую Сторону в течение 10 рабочих дней со дня получения претензии.</w:t>
      </w:r>
    </w:p>
    <w:p w14:paraId="01937990" w14:textId="77777777" w:rsidR="0034006E" w:rsidRPr="0034006E" w:rsidRDefault="0034006E" w:rsidP="0034006E">
      <w:pPr>
        <w:shd w:val="clear" w:color="auto" w:fill="FFFFFF"/>
        <w:tabs>
          <w:tab w:val="left" w:pos="1176"/>
        </w:tabs>
        <w:ind w:firstLine="709"/>
        <w:jc w:val="both"/>
      </w:pPr>
      <w:r w:rsidRPr="0034006E">
        <w:t>12.5. При неурегулировании Сторонами спора в досудебном порядке, спор разрешается в судебном порядке Арбитражным судом г. Москвы.</w:t>
      </w:r>
    </w:p>
    <w:p w14:paraId="11AB27A9" w14:textId="77777777" w:rsidR="0034006E" w:rsidRPr="0034006E" w:rsidRDefault="0034006E" w:rsidP="0034006E">
      <w:pPr>
        <w:shd w:val="clear" w:color="auto" w:fill="FFFFFF"/>
        <w:tabs>
          <w:tab w:val="left" w:pos="1176"/>
        </w:tabs>
        <w:ind w:firstLine="709"/>
        <w:jc w:val="both"/>
        <w:rPr>
          <w:b/>
        </w:rPr>
      </w:pPr>
    </w:p>
    <w:p w14:paraId="6E1D4786" w14:textId="77777777" w:rsidR="0034006E" w:rsidRPr="0034006E" w:rsidRDefault="0034006E" w:rsidP="0034006E">
      <w:pPr>
        <w:tabs>
          <w:tab w:val="left" w:pos="709"/>
        </w:tabs>
        <w:jc w:val="center"/>
        <w:rPr>
          <w:b/>
        </w:rPr>
      </w:pPr>
      <w:r w:rsidRPr="0034006E">
        <w:rPr>
          <w:b/>
        </w:rPr>
        <w:t>13. КОНФИДЕНЦИАЛЬНОСТЬ</w:t>
      </w:r>
    </w:p>
    <w:p w14:paraId="744DCFCF" w14:textId="77777777" w:rsidR="0034006E" w:rsidRPr="0034006E" w:rsidRDefault="0034006E" w:rsidP="0034006E">
      <w:pPr>
        <w:shd w:val="clear" w:color="auto" w:fill="FFFFFF"/>
        <w:tabs>
          <w:tab w:val="left" w:pos="1176"/>
        </w:tabs>
        <w:ind w:firstLine="709"/>
        <w:jc w:val="both"/>
      </w:pPr>
      <w:r w:rsidRPr="0034006E">
        <w:t>13.1. Предоставляемая Сторонами друг другу юридическая, финансовая и иная информация, связанная с заключением и исполнением Контракта, в отношении которой распространяются требования Федерального закона от 29 июля 2004 г. № 98-ФЗ «О коммерческой тайне», Закона Российской Федерации от 21 июля 1993 г. № 5485-1 «О государственной тайне», считается информацией ограниченного доступа (далее – конфиденциальная информация).</w:t>
      </w:r>
    </w:p>
    <w:p w14:paraId="682A1EA0" w14:textId="77777777" w:rsidR="0034006E" w:rsidRPr="0034006E" w:rsidRDefault="0034006E" w:rsidP="0034006E">
      <w:pPr>
        <w:shd w:val="clear" w:color="auto" w:fill="FFFFFF"/>
        <w:tabs>
          <w:tab w:val="left" w:pos="1176"/>
        </w:tabs>
        <w:ind w:firstLine="709"/>
        <w:jc w:val="both"/>
      </w:pPr>
      <w:r w:rsidRPr="0034006E">
        <w:t>13.2. Стороны обязуются, начиная с момента подписания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w:t>
      </w:r>
    </w:p>
    <w:p w14:paraId="32E5C5A7" w14:textId="77777777" w:rsidR="0034006E" w:rsidRPr="0034006E" w:rsidRDefault="0034006E" w:rsidP="0034006E">
      <w:pPr>
        <w:shd w:val="clear" w:color="auto" w:fill="FFFFFF"/>
        <w:tabs>
          <w:tab w:val="left" w:pos="1176"/>
        </w:tabs>
        <w:ind w:firstLine="709"/>
        <w:jc w:val="both"/>
      </w:pPr>
      <w:r w:rsidRPr="0034006E">
        <w:t>13.3.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гриф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p>
    <w:p w14:paraId="33DC763B" w14:textId="77777777" w:rsidR="0034006E" w:rsidRPr="0034006E" w:rsidRDefault="0034006E" w:rsidP="0034006E">
      <w:pPr>
        <w:shd w:val="clear" w:color="auto" w:fill="FFFFFF"/>
        <w:tabs>
          <w:tab w:val="left" w:pos="1176"/>
        </w:tabs>
        <w:ind w:firstLine="709"/>
        <w:jc w:val="both"/>
      </w:pPr>
      <w:r w:rsidRPr="0034006E">
        <w:t>– которая на момент получения является общедоступной;</w:t>
      </w:r>
    </w:p>
    <w:p w14:paraId="2BB071C1" w14:textId="77777777" w:rsidR="0034006E" w:rsidRPr="0034006E" w:rsidRDefault="0034006E" w:rsidP="0034006E">
      <w:pPr>
        <w:shd w:val="clear" w:color="auto" w:fill="FFFFFF"/>
        <w:tabs>
          <w:tab w:val="left" w:pos="1176"/>
        </w:tabs>
        <w:ind w:firstLine="709"/>
        <w:jc w:val="both"/>
      </w:pPr>
      <w:r w:rsidRPr="0034006E">
        <w:t>– которая впоследствии законным образом приобретается от третьей стороны без продолжения ограничений на ее использование;</w:t>
      </w:r>
    </w:p>
    <w:p w14:paraId="2B08B50F" w14:textId="77777777" w:rsidR="0034006E" w:rsidRPr="0034006E" w:rsidRDefault="0034006E" w:rsidP="0034006E">
      <w:pPr>
        <w:shd w:val="clear" w:color="auto" w:fill="FFFFFF"/>
        <w:tabs>
          <w:tab w:val="left" w:pos="1176"/>
        </w:tabs>
        <w:ind w:firstLine="709"/>
        <w:jc w:val="both"/>
      </w:pPr>
      <w:r w:rsidRPr="0034006E">
        <w:t>– которая должна раскрываться уполномоченным государственным органам в соответствии с законодательством Российской Федерации.</w:t>
      </w:r>
    </w:p>
    <w:p w14:paraId="0816BFEB" w14:textId="35468A78" w:rsidR="0034006E" w:rsidRPr="0034006E" w:rsidRDefault="0034006E" w:rsidP="0034006E">
      <w:pPr>
        <w:shd w:val="clear" w:color="auto" w:fill="FFFFFF"/>
        <w:tabs>
          <w:tab w:val="left" w:pos="1176"/>
        </w:tabs>
        <w:ind w:firstLine="709"/>
        <w:jc w:val="both"/>
      </w:pPr>
      <w:r w:rsidRPr="0034006E">
        <w:t xml:space="preserve">13.4. В случае сомнений относительно конфиденциальности любой полученной, передаваемой и раскрываемой информации, которая становится известной </w:t>
      </w:r>
      <w:r w:rsidR="00A53E0B">
        <w:t>Подрядчику</w:t>
      </w:r>
      <w:r w:rsidRPr="0034006E">
        <w:t xml:space="preserve">, </w:t>
      </w:r>
      <w:r w:rsidR="00A53E0B">
        <w:t>Подрядчик</w:t>
      </w:r>
      <w:r w:rsidR="00A53E0B" w:rsidRPr="0034006E">
        <w:t xml:space="preserve"> </w:t>
      </w:r>
      <w:r w:rsidRPr="0034006E">
        <w:t>обязуется незамедлительно обратиться к Заказчику за разъяснениями.</w:t>
      </w:r>
    </w:p>
    <w:p w14:paraId="6BCD4813" w14:textId="77777777" w:rsidR="0034006E" w:rsidRPr="0034006E" w:rsidRDefault="0034006E" w:rsidP="0034006E">
      <w:pPr>
        <w:shd w:val="clear" w:color="auto" w:fill="FFFFFF"/>
        <w:tabs>
          <w:tab w:val="left" w:pos="1176"/>
        </w:tabs>
        <w:ind w:firstLine="709"/>
        <w:jc w:val="both"/>
      </w:pPr>
      <w:r w:rsidRPr="0034006E">
        <w:lastRenderedPageBreak/>
        <w:t>13.5. Стороны обязуются исключить доступ к конфиденциальной информации третьих лиц или представителей Сторон, не уполномоченных работать с конфиденциальной информацией, относящейся к Контракту.</w:t>
      </w:r>
    </w:p>
    <w:p w14:paraId="3D52F976" w14:textId="77777777" w:rsidR="0034006E" w:rsidRPr="0034006E" w:rsidRDefault="0034006E" w:rsidP="0034006E">
      <w:pPr>
        <w:shd w:val="clear" w:color="auto" w:fill="FFFFFF"/>
        <w:tabs>
          <w:tab w:val="left" w:pos="1176"/>
        </w:tabs>
        <w:ind w:firstLine="709"/>
        <w:jc w:val="both"/>
      </w:pPr>
      <w:r w:rsidRPr="0034006E">
        <w:t>13.6. В случае возникновения необходимости в допуске к государственной тайне Стороны обязуются оформить необходимые соглашения, контракты (договоры) в соответствии с Законом Российской Федерации от 21 июля 1993 г. № 5485 1 «О государственной тайне», а также другими нормативными актами, регламентирующими защиту государственной тайны.</w:t>
      </w:r>
    </w:p>
    <w:p w14:paraId="333907BF" w14:textId="77777777" w:rsidR="0034006E" w:rsidRPr="0034006E" w:rsidRDefault="0034006E" w:rsidP="0034006E">
      <w:pPr>
        <w:shd w:val="clear" w:color="auto" w:fill="FFFFFF"/>
        <w:tabs>
          <w:tab w:val="left" w:pos="1176"/>
        </w:tabs>
        <w:ind w:firstLine="709"/>
        <w:jc w:val="both"/>
      </w:pPr>
    </w:p>
    <w:p w14:paraId="2DEB0919" w14:textId="77777777" w:rsidR="0034006E" w:rsidRPr="0034006E" w:rsidRDefault="0034006E" w:rsidP="0034006E">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rPr>
      </w:pPr>
      <w:r w:rsidRPr="0034006E">
        <w:rPr>
          <w:b/>
        </w:rPr>
        <w:t>14. ПРОЧИЕ УСЛОВИЯ</w:t>
      </w:r>
    </w:p>
    <w:p w14:paraId="2CC8CE56" w14:textId="77777777" w:rsidR="0034006E" w:rsidRPr="0034006E" w:rsidRDefault="0034006E" w:rsidP="0034006E">
      <w:pPr>
        <w:tabs>
          <w:tab w:val="left" w:pos="709"/>
        </w:tabs>
        <w:autoSpaceDE w:val="0"/>
        <w:autoSpaceDN w:val="0"/>
        <w:adjustRightInd w:val="0"/>
        <w:ind w:firstLine="709"/>
        <w:jc w:val="both"/>
      </w:pPr>
      <w:r w:rsidRPr="0034006E">
        <w:t>14.1. Все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EA0934F" w14:textId="77777777" w:rsidR="0034006E" w:rsidRPr="0034006E" w:rsidRDefault="0034006E" w:rsidP="0034006E">
      <w:pPr>
        <w:tabs>
          <w:tab w:val="left" w:pos="709"/>
        </w:tabs>
        <w:autoSpaceDE w:val="0"/>
        <w:autoSpaceDN w:val="0"/>
        <w:adjustRightInd w:val="0"/>
        <w:ind w:firstLine="709"/>
        <w:jc w:val="both"/>
      </w:pPr>
      <w:r w:rsidRPr="0034006E">
        <w:t xml:space="preserve">14.2. Во всем, что не предусмотрено Контрактом, Стороны руководствуются действующим законодательством Российской Федерации. </w:t>
      </w:r>
    </w:p>
    <w:p w14:paraId="613FFDE9" w14:textId="77777777" w:rsidR="0034006E" w:rsidRPr="0034006E" w:rsidRDefault="0034006E" w:rsidP="0034006E">
      <w:pPr>
        <w:shd w:val="clear" w:color="auto" w:fill="FFFFFF"/>
        <w:tabs>
          <w:tab w:val="left" w:pos="1176"/>
        </w:tabs>
        <w:suppressAutoHyphens/>
        <w:ind w:firstLine="709"/>
        <w:jc w:val="both"/>
        <w:rPr>
          <w:color w:val="000000"/>
        </w:rPr>
      </w:pPr>
      <w:bookmarkStart w:id="18" w:name="_Hlk161936932"/>
      <w:r w:rsidRPr="0034006E">
        <w:t xml:space="preserve">14.3. </w:t>
      </w:r>
      <w:r w:rsidRPr="0034006E">
        <w:rPr>
          <w:color w:val="000000"/>
        </w:rPr>
        <w:t xml:space="preserve">Ответственный представитель Заказчика для координации приемки </w:t>
      </w:r>
      <w:r w:rsidRPr="0034006E">
        <w:t>выполнения работ</w:t>
      </w:r>
      <w:r w:rsidRPr="0034006E">
        <w:rPr>
          <w:color w:val="000000"/>
        </w:rPr>
        <w:t>: _____________, конт. тел.: ____________, эл. почта: ______________.</w:t>
      </w:r>
    </w:p>
    <w:p w14:paraId="6EFCC708" w14:textId="77777777" w:rsidR="0034006E" w:rsidRPr="0034006E" w:rsidRDefault="0034006E" w:rsidP="0034006E">
      <w:pPr>
        <w:tabs>
          <w:tab w:val="left" w:pos="709"/>
        </w:tabs>
        <w:autoSpaceDE w:val="0"/>
        <w:autoSpaceDN w:val="0"/>
        <w:adjustRightInd w:val="0"/>
        <w:ind w:firstLine="709"/>
        <w:jc w:val="both"/>
        <w:rPr>
          <w:color w:val="000000"/>
        </w:rPr>
      </w:pPr>
      <w:r w:rsidRPr="0034006E">
        <w:rPr>
          <w:color w:val="000000"/>
        </w:rPr>
        <w:t xml:space="preserve">14.4. Ответственный представитель Исполнителя для координации </w:t>
      </w:r>
      <w:r w:rsidRPr="0034006E">
        <w:t>выполнения работ</w:t>
      </w:r>
      <w:r w:rsidRPr="0034006E">
        <w:rPr>
          <w:color w:val="000000"/>
        </w:rPr>
        <w:t>: _____________, конт. тел.: ____________, эл. почта: ______________.</w:t>
      </w:r>
    </w:p>
    <w:p w14:paraId="726C739E" w14:textId="77777777" w:rsidR="0034006E" w:rsidRPr="0034006E" w:rsidRDefault="0034006E" w:rsidP="0034006E">
      <w:pPr>
        <w:tabs>
          <w:tab w:val="left" w:pos="709"/>
        </w:tabs>
        <w:autoSpaceDE w:val="0"/>
        <w:autoSpaceDN w:val="0"/>
        <w:adjustRightInd w:val="0"/>
        <w:ind w:firstLine="709"/>
        <w:jc w:val="both"/>
      </w:pPr>
      <w:r w:rsidRPr="0034006E">
        <w:t>14.5. Все Приложения к Контракту являются его неотъемлемыми частями.</w:t>
      </w:r>
    </w:p>
    <w:bookmarkEnd w:id="18"/>
    <w:p w14:paraId="459C5C06" w14:textId="77777777" w:rsidR="0034006E" w:rsidRPr="0034006E" w:rsidRDefault="0034006E" w:rsidP="0034006E">
      <w:pPr>
        <w:tabs>
          <w:tab w:val="left" w:pos="709"/>
        </w:tabs>
        <w:ind w:firstLine="709"/>
        <w:jc w:val="both"/>
      </w:pPr>
      <w:r w:rsidRPr="0034006E">
        <w:t>14.6. Приложения к Контракту:</w:t>
      </w:r>
    </w:p>
    <w:p w14:paraId="1A83341D" w14:textId="77777777" w:rsidR="0034006E" w:rsidRPr="0034006E" w:rsidRDefault="0034006E" w:rsidP="0034006E">
      <w:pPr>
        <w:tabs>
          <w:tab w:val="left" w:pos="709"/>
        </w:tabs>
        <w:ind w:firstLine="709"/>
        <w:jc w:val="both"/>
      </w:pPr>
      <w:r w:rsidRPr="0034006E">
        <w:t>14.6.1. Приложение № 1. Спецификация.</w:t>
      </w:r>
    </w:p>
    <w:p w14:paraId="3672FF86" w14:textId="67DA71EE" w:rsidR="0034006E" w:rsidRPr="0034006E" w:rsidRDefault="0034006E" w:rsidP="0034006E">
      <w:pPr>
        <w:tabs>
          <w:tab w:val="left" w:pos="709"/>
        </w:tabs>
        <w:ind w:firstLine="709"/>
        <w:jc w:val="both"/>
      </w:pPr>
      <w:r w:rsidRPr="0034006E">
        <w:t xml:space="preserve">14.6.2. Приложение № 2. Описание </w:t>
      </w:r>
      <w:r w:rsidR="0068436D">
        <w:t>объекта</w:t>
      </w:r>
      <w:r w:rsidRPr="0034006E">
        <w:t xml:space="preserve"> закупки. </w:t>
      </w:r>
    </w:p>
    <w:p w14:paraId="74C179FD" w14:textId="77777777" w:rsidR="0034006E" w:rsidRPr="0034006E" w:rsidRDefault="0034006E" w:rsidP="0034006E">
      <w:pPr>
        <w:tabs>
          <w:tab w:val="left" w:pos="709"/>
        </w:tabs>
        <w:ind w:firstLine="709"/>
        <w:jc w:val="both"/>
      </w:pPr>
    </w:p>
    <w:p w14:paraId="6B937D23" w14:textId="77777777" w:rsidR="008B2C2C" w:rsidRPr="00453D96" w:rsidRDefault="008B2C2C" w:rsidP="00BC67B0">
      <w:pPr>
        <w:tabs>
          <w:tab w:val="left" w:pos="709"/>
        </w:tabs>
        <w:ind w:firstLine="709"/>
        <w:jc w:val="both"/>
      </w:pPr>
    </w:p>
    <w:p w14:paraId="3188574D" w14:textId="77777777" w:rsidR="00BC67B0" w:rsidRPr="00453D96" w:rsidRDefault="00BC67B0" w:rsidP="00BC67B0">
      <w:pPr>
        <w:ind w:firstLine="709"/>
        <w:jc w:val="center"/>
        <w:rPr>
          <w:b/>
          <w:bCs/>
        </w:rPr>
      </w:pPr>
      <w:r w:rsidRPr="00453D96">
        <w:rPr>
          <w:b/>
          <w:bCs/>
        </w:rPr>
        <w:t>1</w:t>
      </w:r>
      <w:r w:rsidR="00F25CB1">
        <w:rPr>
          <w:b/>
          <w:bCs/>
        </w:rPr>
        <w:t>5</w:t>
      </w:r>
      <w:r w:rsidRPr="00453D96">
        <w:rPr>
          <w:b/>
          <w:bCs/>
        </w:rPr>
        <w:t>. МЕСТОНАХОЖДЕНИЕ И БАНКОВСКИЕ РЕКВИЗИТЫ СТОРОН</w:t>
      </w:r>
    </w:p>
    <w:p w14:paraId="5689FAD7" w14:textId="77777777" w:rsidR="00BC67B0" w:rsidRPr="00453D96" w:rsidRDefault="00BC67B0" w:rsidP="00BC67B0">
      <w:pPr>
        <w:tabs>
          <w:tab w:val="left" w:pos="709"/>
        </w:tabs>
        <w:autoSpaceDE w:val="0"/>
        <w:autoSpaceDN w:val="0"/>
        <w:adjustRightInd w:val="0"/>
        <w:ind w:firstLine="709"/>
        <w:jc w:val="both"/>
      </w:pPr>
    </w:p>
    <w:tbl>
      <w:tblPr>
        <w:tblW w:w="5122" w:type="pct"/>
        <w:tblLook w:val="01E0" w:firstRow="1" w:lastRow="1" w:firstColumn="1" w:lastColumn="1" w:noHBand="0" w:noVBand="0"/>
      </w:tblPr>
      <w:tblGrid>
        <w:gridCol w:w="4913"/>
        <w:gridCol w:w="4961"/>
      </w:tblGrid>
      <w:tr w:rsidR="00E7313A" w:rsidRPr="00DA5191" w14:paraId="6C951AEA" w14:textId="77777777" w:rsidTr="00F13371">
        <w:tc>
          <w:tcPr>
            <w:tcW w:w="5245" w:type="dxa"/>
          </w:tcPr>
          <w:p w14:paraId="0BA9B0A1" w14:textId="77777777" w:rsidR="00E7313A" w:rsidRDefault="00E7313A" w:rsidP="00F13371">
            <w:pPr>
              <w:autoSpaceDE w:val="0"/>
              <w:autoSpaceDN w:val="0"/>
              <w:adjustRightInd w:val="0"/>
              <w:rPr>
                <w:b/>
                <w:bCs/>
              </w:rPr>
            </w:pPr>
            <w:bookmarkStart w:id="19" w:name="_Hlk161658943"/>
            <w:r w:rsidRPr="00DA5191">
              <w:rPr>
                <w:b/>
                <w:bCs/>
              </w:rPr>
              <w:t>Заказчик</w:t>
            </w:r>
          </w:p>
          <w:p w14:paraId="3473CAAA" w14:textId="77777777" w:rsidR="00B20D89" w:rsidRPr="008B2C2C" w:rsidRDefault="00B20D89" w:rsidP="00B20D89">
            <w:pPr>
              <w:autoSpaceDE w:val="0"/>
              <w:autoSpaceDN w:val="0"/>
              <w:adjustRightInd w:val="0"/>
              <w:rPr>
                <w:bCs/>
              </w:rPr>
            </w:pPr>
            <w:r w:rsidRPr="008B2C2C">
              <w:rPr>
                <w:bCs/>
              </w:rPr>
              <w:t xml:space="preserve">ФГБОУ ВО «Российский биотехнологический университет (РОСБИОТЕХ)» </w:t>
            </w:r>
          </w:p>
          <w:p w14:paraId="59329A06" w14:textId="77777777" w:rsidR="00B20D89" w:rsidRPr="008B2C2C" w:rsidRDefault="00B20D89" w:rsidP="00B20D89">
            <w:pPr>
              <w:autoSpaceDE w:val="0"/>
              <w:autoSpaceDN w:val="0"/>
              <w:adjustRightInd w:val="0"/>
              <w:rPr>
                <w:bCs/>
              </w:rPr>
            </w:pPr>
            <w:r w:rsidRPr="008B2C2C">
              <w:rPr>
                <w:bCs/>
              </w:rPr>
              <w:t>(ФГБОУ ВО «РОСБИОТЕХ»)</w:t>
            </w:r>
          </w:p>
          <w:p w14:paraId="3BCCA6A5" w14:textId="77777777" w:rsidR="00F453A0" w:rsidRPr="00F453A0" w:rsidRDefault="00F453A0" w:rsidP="00F453A0">
            <w:pPr>
              <w:widowControl w:val="0"/>
              <w:suppressAutoHyphens/>
              <w:ind w:firstLine="22"/>
              <w:rPr>
                <w:sz w:val="22"/>
                <w:szCs w:val="22"/>
              </w:rPr>
            </w:pPr>
            <w:r w:rsidRPr="00F453A0">
              <w:rPr>
                <w:sz w:val="22"/>
                <w:szCs w:val="22"/>
              </w:rPr>
              <w:t>Адрес местонахождения: 125080, г. Москва, Волоколамское шоссе, д. 11.</w:t>
            </w:r>
          </w:p>
          <w:p w14:paraId="3521D771" w14:textId="77777777" w:rsidR="00F453A0" w:rsidRPr="00F453A0" w:rsidRDefault="00F453A0" w:rsidP="00F453A0">
            <w:pPr>
              <w:widowControl w:val="0"/>
              <w:suppressAutoHyphens/>
              <w:ind w:firstLine="22"/>
              <w:rPr>
                <w:sz w:val="22"/>
                <w:szCs w:val="22"/>
              </w:rPr>
            </w:pPr>
            <w:r w:rsidRPr="00F453A0">
              <w:rPr>
                <w:sz w:val="22"/>
                <w:szCs w:val="22"/>
              </w:rPr>
              <w:t>ИНН 7712029651</w:t>
            </w:r>
          </w:p>
          <w:p w14:paraId="6E52D92C" w14:textId="77777777" w:rsidR="00F453A0" w:rsidRPr="00F453A0" w:rsidRDefault="00F453A0" w:rsidP="00F453A0">
            <w:pPr>
              <w:widowControl w:val="0"/>
              <w:suppressAutoHyphens/>
              <w:ind w:firstLine="22"/>
              <w:rPr>
                <w:sz w:val="22"/>
                <w:szCs w:val="22"/>
              </w:rPr>
            </w:pPr>
            <w:r w:rsidRPr="00F453A0">
              <w:rPr>
                <w:sz w:val="22"/>
                <w:szCs w:val="22"/>
              </w:rPr>
              <w:t>КПП 774301001</w:t>
            </w:r>
          </w:p>
          <w:p w14:paraId="7B6265FE" w14:textId="77777777" w:rsidR="00F453A0" w:rsidRPr="00F453A0" w:rsidRDefault="00F453A0" w:rsidP="00F453A0">
            <w:pPr>
              <w:widowControl w:val="0"/>
              <w:suppressAutoHyphens/>
              <w:ind w:firstLine="22"/>
              <w:rPr>
                <w:sz w:val="22"/>
                <w:szCs w:val="22"/>
              </w:rPr>
            </w:pPr>
            <w:r w:rsidRPr="00F453A0">
              <w:rPr>
                <w:sz w:val="22"/>
                <w:szCs w:val="22"/>
              </w:rPr>
              <w:t>Банковские реквизиты:</w:t>
            </w:r>
          </w:p>
          <w:p w14:paraId="08EFA89A" w14:textId="77777777" w:rsidR="00F453A0" w:rsidRPr="00F453A0" w:rsidRDefault="00F453A0" w:rsidP="00F453A0">
            <w:pPr>
              <w:widowControl w:val="0"/>
              <w:suppressAutoHyphens/>
              <w:ind w:firstLine="22"/>
              <w:rPr>
                <w:sz w:val="22"/>
                <w:szCs w:val="22"/>
              </w:rPr>
            </w:pPr>
            <w:r w:rsidRPr="00F453A0">
              <w:rPr>
                <w:sz w:val="22"/>
                <w:szCs w:val="22"/>
              </w:rPr>
              <w:t>УФК по г. Москве (ФГБОУ ВО «РОСБИОТЕХ»</w:t>
            </w:r>
          </w:p>
          <w:p w14:paraId="6D23E200" w14:textId="77777777" w:rsidR="00F453A0" w:rsidRPr="00F453A0" w:rsidRDefault="00F453A0" w:rsidP="00F453A0">
            <w:pPr>
              <w:widowControl w:val="0"/>
              <w:suppressAutoHyphens/>
              <w:ind w:firstLine="22"/>
              <w:rPr>
                <w:sz w:val="22"/>
                <w:szCs w:val="22"/>
              </w:rPr>
            </w:pPr>
            <w:r w:rsidRPr="00F453A0">
              <w:rPr>
                <w:sz w:val="22"/>
                <w:szCs w:val="22"/>
              </w:rPr>
              <w:t>л/с 20736Х73060)</w:t>
            </w:r>
          </w:p>
          <w:p w14:paraId="14A213D6" w14:textId="77777777" w:rsidR="00F453A0" w:rsidRPr="00F453A0" w:rsidRDefault="00F453A0" w:rsidP="00F453A0">
            <w:pPr>
              <w:widowControl w:val="0"/>
              <w:suppressAutoHyphens/>
              <w:ind w:firstLine="22"/>
              <w:rPr>
                <w:sz w:val="22"/>
                <w:szCs w:val="22"/>
              </w:rPr>
            </w:pPr>
            <w:r w:rsidRPr="00F453A0">
              <w:rPr>
                <w:sz w:val="22"/>
                <w:szCs w:val="22"/>
              </w:rPr>
              <w:t>Казначейский счет (р/с)</w:t>
            </w:r>
          </w:p>
          <w:p w14:paraId="28DFB9B5" w14:textId="77777777" w:rsidR="00F453A0" w:rsidRPr="00F453A0" w:rsidRDefault="00F453A0" w:rsidP="00F453A0">
            <w:pPr>
              <w:widowControl w:val="0"/>
              <w:suppressAutoHyphens/>
              <w:ind w:firstLine="22"/>
              <w:rPr>
                <w:sz w:val="22"/>
                <w:szCs w:val="22"/>
              </w:rPr>
            </w:pPr>
            <w:r w:rsidRPr="00F453A0">
              <w:rPr>
                <w:sz w:val="22"/>
                <w:szCs w:val="22"/>
              </w:rPr>
              <w:t>03214643000000017300</w:t>
            </w:r>
          </w:p>
          <w:p w14:paraId="29E41ABD" w14:textId="77777777" w:rsidR="00F453A0" w:rsidRPr="00F453A0" w:rsidRDefault="00F453A0" w:rsidP="00F453A0">
            <w:pPr>
              <w:widowControl w:val="0"/>
              <w:suppressAutoHyphens/>
              <w:ind w:firstLine="22"/>
              <w:rPr>
                <w:sz w:val="22"/>
                <w:szCs w:val="22"/>
              </w:rPr>
            </w:pPr>
            <w:r w:rsidRPr="00F453A0">
              <w:rPr>
                <w:sz w:val="22"/>
                <w:szCs w:val="22"/>
              </w:rPr>
              <w:t>ЕКС 40102810545370000003</w:t>
            </w:r>
          </w:p>
          <w:p w14:paraId="2EE2912A" w14:textId="009A17D4" w:rsidR="00F453A0" w:rsidRPr="00F453A0" w:rsidRDefault="00A53E0B" w:rsidP="00F453A0">
            <w:pPr>
              <w:widowControl w:val="0"/>
              <w:suppressAutoHyphens/>
              <w:ind w:firstLine="22"/>
              <w:rPr>
                <w:sz w:val="22"/>
                <w:szCs w:val="22"/>
              </w:rPr>
            </w:pPr>
            <w:r>
              <w:rPr>
                <w:sz w:val="22"/>
                <w:szCs w:val="22"/>
              </w:rPr>
              <w:t xml:space="preserve">ОКЦ №1 </w:t>
            </w:r>
            <w:r w:rsidR="00F453A0" w:rsidRPr="00F453A0">
              <w:rPr>
                <w:sz w:val="22"/>
                <w:szCs w:val="22"/>
              </w:rPr>
              <w:t>ГУ БАНКА РОССИИ по ЦФО//УФК ПО Г. МОСКВЕ</w:t>
            </w:r>
            <w:r>
              <w:rPr>
                <w:sz w:val="22"/>
                <w:szCs w:val="22"/>
              </w:rPr>
              <w:t>, Г. МОСКВА</w:t>
            </w:r>
          </w:p>
          <w:p w14:paraId="44E7BD31" w14:textId="77777777" w:rsidR="00F453A0" w:rsidRPr="00F453A0" w:rsidRDefault="00F453A0" w:rsidP="00F453A0">
            <w:pPr>
              <w:widowControl w:val="0"/>
              <w:suppressAutoHyphens/>
              <w:ind w:firstLine="22"/>
              <w:rPr>
                <w:sz w:val="22"/>
                <w:szCs w:val="22"/>
              </w:rPr>
            </w:pPr>
            <w:r w:rsidRPr="00F453A0">
              <w:rPr>
                <w:sz w:val="22"/>
                <w:szCs w:val="22"/>
              </w:rPr>
              <w:t>БИК: 004525988</w:t>
            </w:r>
          </w:p>
          <w:p w14:paraId="24CEE741" w14:textId="77777777" w:rsidR="00F453A0" w:rsidRPr="00F453A0" w:rsidRDefault="00F453A0" w:rsidP="00F453A0">
            <w:pPr>
              <w:widowControl w:val="0"/>
              <w:suppressAutoHyphens/>
              <w:ind w:firstLine="22"/>
              <w:rPr>
                <w:sz w:val="22"/>
                <w:szCs w:val="22"/>
              </w:rPr>
            </w:pPr>
            <w:r w:rsidRPr="00F453A0">
              <w:rPr>
                <w:sz w:val="22"/>
                <w:szCs w:val="22"/>
              </w:rPr>
              <w:t>ОКПО 02068634</w:t>
            </w:r>
          </w:p>
          <w:p w14:paraId="308A7198" w14:textId="37A3157B" w:rsidR="00F453A0" w:rsidRPr="00F453A0" w:rsidRDefault="00F453A0" w:rsidP="00F453A0">
            <w:pPr>
              <w:widowControl w:val="0"/>
              <w:suppressAutoHyphens/>
              <w:ind w:firstLine="22"/>
              <w:rPr>
                <w:sz w:val="22"/>
                <w:szCs w:val="22"/>
              </w:rPr>
            </w:pPr>
            <w:r w:rsidRPr="00F453A0">
              <w:rPr>
                <w:sz w:val="22"/>
                <w:szCs w:val="22"/>
              </w:rPr>
              <w:t>ОКТМО 45345000</w:t>
            </w:r>
          </w:p>
          <w:p w14:paraId="4A34AAE9" w14:textId="77777777" w:rsidR="00F453A0" w:rsidRPr="00F453A0" w:rsidRDefault="00F453A0" w:rsidP="00F453A0">
            <w:pPr>
              <w:widowControl w:val="0"/>
              <w:suppressAutoHyphens/>
              <w:ind w:firstLine="22"/>
              <w:rPr>
                <w:sz w:val="22"/>
                <w:szCs w:val="22"/>
              </w:rPr>
            </w:pPr>
            <w:r w:rsidRPr="00F453A0">
              <w:rPr>
                <w:sz w:val="22"/>
                <w:szCs w:val="22"/>
              </w:rPr>
              <w:t>ОГРН 1037739533699</w:t>
            </w:r>
          </w:p>
          <w:p w14:paraId="618D8C8D" w14:textId="77777777" w:rsidR="00F453A0" w:rsidRPr="00F453A0" w:rsidRDefault="00F453A0" w:rsidP="00F453A0">
            <w:pPr>
              <w:widowControl w:val="0"/>
              <w:suppressAutoHyphens/>
              <w:ind w:firstLine="22"/>
              <w:rPr>
                <w:sz w:val="22"/>
                <w:szCs w:val="22"/>
              </w:rPr>
            </w:pPr>
          </w:p>
          <w:p w14:paraId="0E55EA3F" w14:textId="77777777" w:rsidR="00F453A0" w:rsidRPr="00F453A0" w:rsidRDefault="00F453A0" w:rsidP="00F453A0">
            <w:pPr>
              <w:widowControl w:val="0"/>
              <w:suppressAutoHyphens/>
              <w:ind w:right="-1" w:firstLine="22"/>
              <w:rPr>
                <w:rFonts w:eastAsia="Calibri"/>
                <w:sz w:val="22"/>
                <w:szCs w:val="22"/>
                <w:lang w:eastAsia="en-US"/>
              </w:rPr>
            </w:pPr>
            <w:r w:rsidRPr="00F453A0">
              <w:rPr>
                <w:rFonts w:eastAsia="Calibri"/>
                <w:sz w:val="22"/>
                <w:szCs w:val="22"/>
                <w:lang w:eastAsia="en-US"/>
              </w:rPr>
              <w:t>тел.: (499) 750-01-11</w:t>
            </w:r>
          </w:p>
          <w:p w14:paraId="11083161" w14:textId="77777777" w:rsidR="00F453A0" w:rsidRPr="00BC1815" w:rsidRDefault="00F453A0" w:rsidP="00F453A0">
            <w:pPr>
              <w:widowControl w:val="0"/>
              <w:suppressAutoHyphens/>
              <w:ind w:right="-1" w:firstLine="22"/>
              <w:rPr>
                <w:rFonts w:eastAsia="Calibri"/>
                <w:sz w:val="22"/>
                <w:szCs w:val="22"/>
                <w:lang w:val="en-US" w:eastAsia="en-US"/>
              </w:rPr>
            </w:pPr>
            <w:r w:rsidRPr="00F453A0">
              <w:rPr>
                <w:rFonts w:eastAsia="Calibri"/>
                <w:sz w:val="22"/>
                <w:szCs w:val="22"/>
                <w:lang w:val="en-US" w:eastAsia="en-US"/>
              </w:rPr>
              <w:t>e</w:t>
            </w:r>
            <w:r w:rsidRPr="00BC1815">
              <w:rPr>
                <w:rFonts w:eastAsia="Calibri"/>
                <w:sz w:val="22"/>
                <w:szCs w:val="22"/>
                <w:lang w:val="en-US" w:eastAsia="en-US"/>
              </w:rPr>
              <w:t>-</w:t>
            </w:r>
            <w:r w:rsidRPr="00F453A0">
              <w:rPr>
                <w:rFonts w:eastAsia="Calibri"/>
                <w:sz w:val="22"/>
                <w:szCs w:val="22"/>
                <w:lang w:val="en-US" w:eastAsia="en-US"/>
              </w:rPr>
              <w:t>mail</w:t>
            </w:r>
            <w:r w:rsidRPr="00BC1815">
              <w:rPr>
                <w:rFonts w:eastAsia="Calibri"/>
                <w:sz w:val="22"/>
                <w:szCs w:val="22"/>
                <w:lang w:val="en-US" w:eastAsia="en-US"/>
              </w:rPr>
              <w:t xml:space="preserve">: </w:t>
            </w:r>
            <w:hyperlink r:id="rId10">
              <w:r w:rsidRPr="00F453A0">
                <w:rPr>
                  <w:rFonts w:eastAsia="MS Mincho" w:cs="Calibri"/>
                  <w:color w:val="000000"/>
                  <w:sz w:val="22"/>
                  <w:szCs w:val="22"/>
                  <w:lang w:val="en-US" w:eastAsia="en-US"/>
                </w:rPr>
                <w:t>info</w:t>
              </w:r>
              <w:r w:rsidRPr="00BC1815">
                <w:rPr>
                  <w:rFonts w:eastAsia="MS Mincho" w:cs="Calibri"/>
                  <w:color w:val="000000"/>
                  <w:sz w:val="22"/>
                  <w:szCs w:val="22"/>
                  <w:lang w:val="en-US" w:eastAsia="en-US"/>
                </w:rPr>
                <w:t>@</w:t>
              </w:r>
              <w:r w:rsidRPr="00F453A0">
                <w:rPr>
                  <w:rFonts w:eastAsia="MS Mincho" w:cs="Calibri"/>
                  <w:color w:val="000000"/>
                  <w:sz w:val="22"/>
                  <w:szCs w:val="22"/>
                  <w:lang w:val="en-US" w:eastAsia="en-US"/>
                </w:rPr>
                <w:t>rbtu</w:t>
              </w:r>
              <w:r w:rsidRPr="00BC1815">
                <w:rPr>
                  <w:rFonts w:eastAsia="MS Mincho" w:cs="Calibri"/>
                  <w:color w:val="000000"/>
                  <w:sz w:val="22"/>
                  <w:szCs w:val="22"/>
                  <w:lang w:val="en-US" w:eastAsia="en-US"/>
                </w:rPr>
                <w:t>-</w:t>
              </w:r>
              <w:r w:rsidRPr="00F453A0">
                <w:rPr>
                  <w:rFonts w:eastAsia="MS Mincho" w:cs="Calibri"/>
                  <w:color w:val="000000"/>
                  <w:sz w:val="22"/>
                  <w:szCs w:val="22"/>
                  <w:lang w:val="en-US" w:eastAsia="en-US"/>
                </w:rPr>
                <w:t>mgupp</w:t>
              </w:r>
              <w:r w:rsidRPr="00BC1815">
                <w:rPr>
                  <w:rFonts w:eastAsia="MS Mincho" w:cs="Calibri"/>
                  <w:color w:val="000000"/>
                  <w:sz w:val="22"/>
                  <w:szCs w:val="22"/>
                  <w:lang w:val="en-US" w:eastAsia="en-US"/>
                </w:rPr>
                <w:t>.</w:t>
              </w:r>
              <w:r w:rsidRPr="00F453A0">
                <w:rPr>
                  <w:rFonts w:eastAsia="MS Mincho" w:cs="Calibri"/>
                  <w:color w:val="000000"/>
                  <w:sz w:val="22"/>
                  <w:szCs w:val="22"/>
                  <w:lang w:val="en-US" w:eastAsia="en-US"/>
                </w:rPr>
                <w:t>ru</w:t>
              </w:r>
            </w:hyperlink>
          </w:p>
          <w:p w14:paraId="025B1C73" w14:textId="77777777" w:rsidR="00F453A0" w:rsidRPr="00F453A0" w:rsidRDefault="00F453A0" w:rsidP="00F453A0">
            <w:pPr>
              <w:widowControl w:val="0"/>
              <w:suppressAutoHyphens/>
              <w:ind w:right="-1" w:firstLine="22"/>
              <w:rPr>
                <w:rFonts w:eastAsia="Calibri"/>
                <w:sz w:val="22"/>
                <w:szCs w:val="22"/>
                <w:lang w:eastAsia="en-US"/>
              </w:rPr>
            </w:pPr>
            <w:r w:rsidRPr="00F453A0">
              <w:rPr>
                <w:rFonts w:eastAsia="MS Mincho"/>
                <w:color w:val="202020"/>
                <w:sz w:val="22"/>
                <w:szCs w:val="22"/>
                <w:lang w:val="en-US" w:eastAsia="en-US"/>
              </w:rPr>
              <w:t>info@rbtu-mgupp.ru</w:t>
            </w:r>
          </w:p>
          <w:p w14:paraId="0668EA18" w14:textId="2B4831C2" w:rsidR="00B20D89" w:rsidRPr="00DA5191" w:rsidRDefault="00B20D89" w:rsidP="00F13371">
            <w:pPr>
              <w:autoSpaceDE w:val="0"/>
              <w:autoSpaceDN w:val="0"/>
              <w:adjustRightInd w:val="0"/>
              <w:rPr>
                <w:b/>
                <w:bCs/>
              </w:rPr>
            </w:pPr>
          </w:p>
        </w:tc>
        <w:tc>
          <w:tcPr>
            <w:tcW w:w="5209" w:type="dxa"/>
          </w:tcPr>
          <w:p w14:paraId="44166C5E" w14:textId="2FCB81E9" w:rsidR="00E7313A" w:rsidRDefault="00853CB7" w:rsidP="00F13371">
            <w:pPr>
              <w:rPr>
                <w:b/>
              </w:rPr>
            </w:pPr>
            <w:r>
              <w:rPr>
                <w:b/>
              </w:rPr>
              <w:lastRenderedPageBreak/>
              <w:t>Подрядчик</w:t>
            </w:r>
          </w:p>
          <w:p w14:paraId="01E941FC" w14:textId="23C7D3D6" w:rsidR="00B20D89" w:rsidRPr="00097A18" w:rsidRDefault="00B20D89" w:rsidP="00F13371">
            <w:pPr>
              <w:rPr>
                <w:b/>
              </w:rPr>
            </w:pPr>
          </w:p>
        </w:tc>
      </w:tr>
      <w:tr w:rsidR="00E7313A" w:rsidRPr="00DA5191" w14:paraId="0E59695C" w14:textId="77777777" w:rsidTr="00F13371">
        <w:tc>
          <w:tcPr>
            <w:tcW w:w="5245" w:type="dxa"/>
          </w:tcPr>
          <w:p w14:paraId="635CDDDE" w14:textId="77777777" w:rsidR="00E7313A" w:rsidRDefault="00E7313A" w:rsidP="00F13371">
            <w:pPr>
              <w:autoSpaceDE w:val="0"/>
              <w:autoSpaceDN w:val="0"/>
              <w:adjustRightInd w:val="0"/>
              <w:rPr>
                <w:bCs/>
              </w:rPr>
            </w:pPr>
            <w:r>
              <w:rPr>
                <w:bCs/>
              </w:rPr>
              <w:t>Должность</w:t>
            </w:r>
          </w:p>
          <w:p w14:paraId="7CB87067" w14:textId="77777777" w:rsidR="00E7313A" w:rsidRDefault="00E7313A" w:rsidP="00F13371">
            <w:pPr>
              <w:autoSpaceDE w:val="0"/>
              <w:autoSpaceDN w:val="0"/>
              <w:adjustRightInd w:val="0"/>
              <w:rPr>
                <w:bCs/>
              </w:rPr>
            </w:pPr>
          </w:p>
          <w:p w14:paraId="4ABD08B1" w14:textId="77777777" w:rsidR="00E7313A" w:rsidRPr="00DA5191" w:rsidRDefault="00E7313A" w:rsidP="00F13371">
            <w:pPr>
              <w:autoSpaceDE w:val="0"/>
              <w:autoSpaceDN w:val="0"/>
              <w:adjustRightInd w:val="0"/>
              <w:rPr>
                <w:bCs/>
              </w:rPr>
            </w:pPr>
          </w:p>
          <w:p w14:paraId="51035015" w14:textId="77777777" w:rsidR="00E7313A" w:rsidRDefault="00E7313A" w:rsidP="00F13371">
            <w:r>
              <w:t>_________________________</w:t>
            </w:r>
          </w:p>
          <w:p w14:paraId="0724110C" w14:textId="77777777" w:rsidR="00E7313A" w:rsidRPr="00DA5191" w:rsidRDefault="00E7313A" w:rsidP="00F13371">
            <w:pPr>
              <w:autoSpaceDE w:val="0"/>
              <w:autoSpaceDN w:val="0"/>
              <w:adjustRightInd w:val="0"/>
            </w:pPr>
            <w:r>
              <w:t>М.П.</w:t>
            </w:r>
            <w:r w:rsidRPr="00DA5191">
              <w:t xml:space="preserve"> </w:t>
            </w:r>
          </w:p>
        </w:tc>
        <w:tc>
          <w:tcPr>
            <w:tcW w:w="5209" w:type="dxa"/>
          </w:tcPr>
          <w:p w14:paraId="3040F9D7" w14:textId="77777777" w:rsidR="00E7313A" w:rsidRDefault="00E7313A" w:rsidP="00F13371">
            <w:pPr>
              <w:autoSpaceDE w:val="0"/>
              <w:autoSpaceDN w:val="0"/>
              <w:adjustRightInd w:val="0"/>
            </w:pPr>
            <w:r>
              <w:t>Должность</w:t>
            </w:r>
          </w:p>
          <w:p w14:paraId="47BD7004" w14:textId="77777777" w:rsidR="00E7313A" w:rsidRPr="00DA5191" w:rsidRDefault="00E7313A" w:rsidP="00F13371">
            <w:pPr>
              <w:autoSpaceDE w:val="0"/>
              <w:autoSpaceDN w:val="0"/>
              <w:adjustRightInd w:val="0"/>
            </w:pPr>
          </w:p>
          <w:p w14:paraId="497F2B29" w14:textId="77777777" w:rsidR="00E7313A" w:rsidRPr="00DA5191" w:rsidRDefault="00E7313A" w:rsidP="00F13371">
            <w:pPr>
              <w:autoSpaceDE w:val="0"/>
              <w:autoSpaceDN w:val="0"/>
              <w:adjustRightInd w:val="0"/>
            </w:pPr>
          </w:p>
          <w:p w14:paraId="2EA79857" w14:textId="77777777" w:rsidR="00E7313A" w:rsidRDefault="00E7313A" w:rsidP="00F13371">
            <w:r>
              <w:t>_____________________________</w:t>
            </w:r>
          </w:p>
          <w:p w14:paraId="6E8C1047" w14:textId="77777777" w:rsidR="00E7313A" w:rsidRPr="00DA5191" w:rsidRDefault="00E7313A" w:rsidP="00F13371">
            <w:pPr>
              <w:autoSpaceDE w:val="0"/>
              <w:autoSpaceDN w:val="0"/>
              <w:adjustRightInd w:val="0"/>
            </w:pPr>
            <w:r>
              <w:t>М.П.</w:t>
            </w:r>
            <w:r w:rsidRPr="00DA5191">
              <w:t xml:space="preserve"> </w:t>
            </w:r>
          </w:p>
        </w:tc>
      </w:tr>
      <w:bookmarkEnd w:id="19"/>
    </w:tbl>
    <w:p w14:paraId="172BA1C0" w14:textId="77777777" w:rsidR="00BC67B0" w:rsidRPr="00453D96" w:rsidRDefault="00BC67B0" w:rsidP="00BC67B0">
      <w:pPr>
        <w:tabs>
          <w:tab w:val="left" w:pos="709"/>
        </w:tabs>
        <w:autoSpaceDE w:val="0"/>
        <w:autoSpaceDN w:val="0"/>
        <w:adjustRightInd w:val="0"/>
        <w:jc w:val="both"/>
        <w:rPr>
          <w:rFonts w:eastAsia="Calibri"/>
          <w:noProof/>
        </w:rPr>
      </w:pPr>
    </w:p>
    <w:p w14:paraId="44145F6A" w14:textId="3290C448" w:rsidR="00C26A02" w:rsidRDefault="00C26A02" w:rsidP="00AF7857">
      <w:pPr>
        <w:tabs>
          <w:tab w:val="left" w:pos="2256"/>
          <w:tab w:val="left" w:pos="8790"/>
        </w:tabs>
        <w:jc w:val="right"/>
        <w:rPr>
          <w:rFonts w:eastAsia="SimSun"/>
          <w:iCs/>
          <w:kern w:val="2"/>
          <w:lang w:bidi="hi-IN"/>
        </w:rPr>
      </w:pPr>
    </w:p>
    <w:p w14:paraId="76C6D4B2" w14:textId="44DAB480" w:rsidR="00A53E0B" w:rsidRDefault="00A53E0B" w:rsidP="00AF7857">
      <w:pPr>
        <w:tabs>
          <w:tab w:val="left" w:pos="2256"/>
          <w:tab w:val="left" w:pos="8790"/>
        </w:tabs>
        <w:jc w:val="right"/>
        <w:rPr>
          <w:rFonts w:eastAsia="SimSun"/>
          <w:iCs/>
          <w:kern w:val="2"/>
          <w:lang w:bidi="hi-IN"/>
        </w:rPr>
      </w:pPr>
    </w:p>
    <w:p w14:paraId="154B7017" w14:textId="0A17D0D1" w:rsidR="00A53E0B" w:rsidRDefault="00A53E0B" w:rsidP="00AF7857">
      <w:pPr>
        <w:tabs>
          <w:tab w:val="left" w:pos="2256"/>
          <w:tab w:val="left" w:pos="8790"/>
        </w:tabs>
        <w:jc w:val="right"/>
        <w:rPr>
          <w:rFonts w:eastAsia="SimSun"/>
          <w:iCs/>
          <w:kern w:val="2"/>
          <w:lang w:bidi="hi-IN"/>
        </w:rPr>
      </w:pPr>
    </w:p>
    <w:p w14:paraId="1CE20F03" w14:textId="77777777" w:rsidR="00AF7857" w:rsidRDefault="00AF7857" w:rsidP="00AF7857">
      <w:pPr>
        <w:tabs>
          <w:tab w:val="left" w:pos="2256"/>
          <w:tab w:val="left" w:pos="8790"/>
        </w:tabs>
        <w:jc w:val="right"/>
        <w:rPr>
          <w:rFonts w:eastAsia="SimSun"/>
          <w:iCs/>
          <w:kern w:val="2"/>
          <w:lang w:bidi="hi-IN"/>
        </w:rPr>
      </w:pPr>
      <w:r>
        <w:rPr>
          <w:rFonts w:eastAsia="SimSun"/>
          <w:iCs/>
          <w:kern w:val="2"/>
          <w:lang w:bidi="hi-IN"/>
        </w:rPr>
        <w:t xml:space="preserve">Приложение № 1 </w:t>
      </w:r>
    </w:p>
    <w:p w14:paraId="2A067458" w14:textId="0EBBAC28" w:rsidR="00AF7857" w:rsidRDefault="00AF7857" w:rsidP="00FC784B">
      <w:pPr>
        <w:widowControl w:val="0"/>
        <w:suppressLineNumbers/>
        <w:tabs>
          <w:tab w:val="left" w:pos="708"/>
          <w:tab w:val="center" w:pos="4830"/>
          <w:tab w:val="right" w:pos="9660"/>
        </w:tabs>
        <w:jc w:val="right"/>
        <w:rPr>
          <w:rFonts w:eastAsia="SimSun"/>
          <w:b/>
          <w:iCs/>
          <w:kern w:val="2"/>
          <w:lang w:bidi="hi-IN"/>
        </w:rPr>
      </w:pPr>
      <w:r>
        <w:rPr>
          <w:rFonts w:eastAsia="SimSun"/>
          <w:iCs/>
          <w:kern w:val="2"/>
          <w:lang w:bidi="hi-IN"/>
        </w:rPr>
        <w:t xml:space="preserve">к </w:t>
      </w:r>
      <w:r w:rsidR="00752B1B">
        <w:rPr>
          <w:rFonts w:eastAsia="SimSun"/>
          <w:iCs/>
          <w:kern w:val="2"/>
          <w:lang w:bidi="hi-IN"/>
        </w:rPr>
        <w:t>Контракт</w:t>
      </w:r>
      <w:r>
        <w:rPr>
          <w:rFonts w:eastAsia="SimSun"/>
          <w:iCs/>
          <w:kern w:val="2"/>
          <w:lang w:bidi="hi-IN"/>
        </w:rPr>
        <w:t>у от_________</w:t>
      </w:r>
      <w:r w:rsidR="00FC784B">
        <w:rPr>
          <w:rFonts w:eastAsia="SimSun"/>
          <w:iCs/>
          <w:kern w:val="2"/>
          <w:lang w:bidi="hi-IN"/>
        </w:rPr>
        <w:t xml:space="preserve">____ </w:t>
      </w:r>
      <w:r>
        <w:rPr>
          <w:rFonts w:eastAsia="SimSun"/>
          <w:iCs/>
          <w:kern w:val="2"/>
          <w:lang w:bidi="hi-IN"/>
        </w:rPr>
        <w:t>№______</w:t>
      </w:r>
    </w:p>
    <w:p w14:paraId="1D6789FF" w14:textId="77777777" w:rsidR="00AF7857" w:rsidRDefault="00AF7857" w:rsidP="00AF7857">
      <w:pPr>
        <w:jc w:val="center"/>
        <w:rPr>
          <w:b/>
        </w:rPr>
      </w:pPr>
    </w:p>
    <w:p w14:paraId="2825C97D" w14:textId="77777777" w:rsidR="00AF7857" w:rsidRDefault="00AF7857" w:rsidP="00AF7857">
      <w:pPr>
        <w:jc w:val="center"/>
        <w:rPr>
          <w:b/>
          <w:color w:val="000000" w:themeColor="text1"/>
        </w:rPr>
      </w:pPr>
      <w:r w:rsidRPr="007E53BA">
        <w:rPr>
          <w:b/>
        </w:rPr>
        <w:t>СПЕЦИФИКАЦИ</w:t>
      </w:r>
      <w:r w:rsidRPr="008A1655">
        <w:rPr>
          <w:b/>
          <w:color w:val="000000" w:themeColor="text1"/>
        </w:rPr>
        <w:t>Я</w:t>
      </w:r>
    </w:p>
    <w:p w14:paraId="4CAF8FAF" w14:textId="77777777" w:rsidR="00D2225D" w:rsidRPr="007E53BA" w:rsidRDefault="00D2225D" w:rsidP="00AF7857">
      <w:pPr>
        <w:jc w:val="center"/>
        <w:rPr>
          <w:b/>
        </w:rPr>
      </w:pPr>
    </w:p>
    <w:p w14:paraId="63026AF8" w14:textId="77777777" w:rsidR="00AF7857" w:rsidRDefault="00AF7857" w:rsidP="00AF7857">
      <w:pPr>
        <w:rPr>
          <w:lang w:val="en-US" w:eastAsia="en-US"/>
        </w:rPr>
      </w:pPr>
    </w:p>
    <w:tbl>
      <w:tblPr>
        <w:tblW w:w="10343" w:type="dxa"/>
        <w:jc w:val="center"/>
        <w:tblLayout w:type="fixed"/>
        <w:tblLook w:val="04A0" w:firstRow="1" w:lastRow="0" w:firstColumn="1" w:lastColumn="0" w:noHBand="0" w:noVBand="1"/>
      </w:tblPr>
      <w:tblGrid>
        <w:gridCol w:w="704"/>
        <w:gridCol w:w="2410"/>
        <w:gridCol w:w="1536"/>
        <w:gridCol w:w="1254"/>
        <w:gridCol w:w="851"/>
        <w:gridCol w:w="1251"/>
        <w:gridCol w:w="1102"/>
        <w:gridCol w:w="1235"/>
      </w:tblGrid>
      <w:tr w:rsidR="002D56B0" w:rsidRPr="006946AF" w14:paraId="07488E4B" w14:textId="1225DE4A" w:rsidTr="002A6D6F">
        <w:trPr>
          <w:trHeight w:val="894"/>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32797D6" w14:textId="77777777" w:rsidR="002D56B0" w:rsidRPr="006946AF" w:rsidRDefault="002D56B0" w:rsidP="002D56B0">
            <w:pPr>
              <w:jc w:val="center"/>
              <w:rPr>
                <w:bCs/>
                <w:kern w:val="2"/>
                <w:sz w:val="22"/>
                <w:szCs w:val="22"/>
                <w14:ligatures w14:val="standardContextual"/>
              </w:rPr>
            </w:pPr>
            <w:r w:rsidRPr="006946AF">
              <w:rPr>
                <w:bCs/>
                <w:kern w:val="2"/>
                <w:sz w:val="22"/>
                <w:szCs w:val="22"/>
                <w14:ligatures w14:val="standardContextual"/>
              </w:rPr>
              <w:t>№</w:t>
            </w:r>
          </w:p>
          <w:p w14:paraId="00F8E6A8" w14:textId="77777777" w:rsidR="002D56B0" w:rsidRPr="006946AF" w:rsidRDefault="002D56B0" w:rsidP="002D56B0">
            <w:pPr>
              <w:jc w:val="center"/>
              <w:rPr>
                <w:bCs/>
                <w:kern w:val="2"/>
                <w:sz w:val="22"/>
                <w:szCs w:val="22"/>
                <w14:ligatures w14:val="standardContextual"/>
              </w:rPr>
            </w:pPr>
            <w:r w:rsidRPr="006946AF">
              <w:rPr>
                <w:bCs/>
                <w:kern w:val="2"/>
                <w:sz w:val="22"/>
                <w:szCs w:val="22"/>
                <w14:ligatures w14:val="standardContextual"/>
              </w:rPr>
              <w:t>п/п</w:t>
            </w:r>
          </w:p>
        </w:tc>
        <w:tc>
          <w:tcPr>
            <w:tcW w:w="2410" w:type="dxa"/>
            <w:tcBorders>
              <w:top w:val="single" w:sz="4" w:space="0" w:color="000000"/>
              <w:left w:val="single" w:sz="4" w:space="0" w:color="000000"/>
              <w:bottom w:val="single" w:sz="4" w:space="0" w:color="000000"/>
              <w:right w:val="single" w:sz="4" w:space="0" w:color="000000"/>
            </w:tcBorders>
            <w:vAlign w:val="center"/>
          </w:tcPr>
          <w:p w14:paraId="67B55C72" w14:textId="42118339" w:rsidR="002D56B0" w:rsidRPr="006946AF" w:rsidRDefault="002D56B0" w:rsidP="002D56B0">
            <w:pPr>
              <w:suppressAutoHyphens/>
              <w:ind w:left="-65"/>
              <w:contextualSpacing/>
              <w:jc w:val="center"/>
              <w:rPr>
                <w:bCs/>
                <w:sz w:val="22"/>
                <w:szCs w:val="22"/>
                <w:lang w:eastAsia="en-US"/>
              </w:rPr>
            </w:pPr>
            <w:r w:rsidRPr="006946AF">
              <w:rPr>
                <w:bCs/>
                <w:sz w:val="22"/>
                <w:szCs w:val="22"/>
                <w:lang w:eastAsia="en-US"/>
              </w:rPr>
              <w:t xml:space="preserve">Наименование </w:t>
            </w:r>
            <w:r w:rsidR="00A53E0B">
              <w:rPr>
                <w:bCs/>
                <w:sz w:val="22"/>
                <w:szCs w:val="22"/>
                <w:lang w:eastAsia="en-US"/>
              </w:rPr>
              <w:t>работ</w:t>
            </w:r>
          </w:p>
        </w:tc>
        <w:tc>
          <w:tcPr>
            <w:tcW w:w="1536" w:type="dxa"/>
            <w:tcBorders>
              <w:top w:val="single" w:sz="4" w:space="0" w:color="000000"/>
              <w:left w:val="single" w:sz="4" w:space="0" w:color="000000"/>
              <w:bottom w:val="single" w:sz="4" w:space="0" w:color="000000"/>
              <w:right w:val="single" w:sz="4" w:space="0" w:color="000000"/>
            </w:tcBorders>
            <w:vAlign w:val="center"/>
          </w:tcPr>
          <w:p w14:paraId="33A88211" w14:textId="444D6EF3" w:rsidR="002D56B0" w:rsidRPr="006946AF" w:rsidRDefault="002D56B0" w:rsidP="002D56B0">
            <w:pPr>
              <w:suppressAutoHyphens/>
              <w:ind w:left="-65"/>
              <w:contextualSpacing/>
              <w:jc w:val="center"/>
              <w:rPr>
                <w:bCs/>
                <w:sz w:val="22"/>
                <w:szCs w:val="22"/>
                <w:lang w:eastAsia="en-US"/>
              </w:rPr>
            </w:pPr>
            <w:r w:rsidRPr="006946AF">
              <w:rPr>
                <w:bCs/>
                <w:sz w:val="22"/>
                <w:szCs w:val="22"/>
                <w:lang w:eastAsia="en-US"/>
              </w:rPr>
              <w:t>ОКПД2</w:t>
            </w:r>
          </w:p>
        </w:tc>
        <w:tc>
          <w:tcPr>
            <w:tcW w:w="1254" w:type="dxa"/>
            <w:tcBorders>
              <w:top w:val="single" w:sz="4" w:space="0" w:color="000000"/>
              <w:left w:val="single" w:sz="4" w:space="0" w:color="000000"/>
              <w:bottom w:val="single" w:sz="4" w:space="0" w:color="000000"/>
              <w:right w:val="single" w:sz="4" w:space="0" w:color="000000"/>
            </w:tcBorders>
            <w:vAlign w:val="center"/>
          </w:tcPr>
          <w:p w14:paraId="6292A6C2" w14:textId="77777777" w:rsidR="002D56B0" w:rsidRPr="006946AF" w:rsidRDefault="002D56B0" w:rsidP="002D56B0">
            <w:pPr>
              <w:suppressAutoHyphens/>
              <w:ind w:left="-65"/>
              <w:contextualSpacing/>
              <w:jc w:val="center"/>
              <w:rPr>
                <w:bCs/>
                <w:sz w:val="22"/>
                <w:szCs w:val="22"/>
                <w:lang w:eastAsia="en-US"/>
              </w:rPr>
            </w:pPr>
            <w:r w:rsidRPr="006946AF">
              <w:rPr>
                <w:bCs/>
                <w:sz w:val="22"/>
                <w:szCs w:val="22"/>
                <w:lang w:eastAsia="en-US"/>
              </w:rPr>
              <w:t>Единица измерения</w:t>
            </w:r>
          </w:p>
        </w:tc>
        <w:tc>
          <w:tcPr>
            <w:tcW w:w="851" w:type="dxa"/>
            <w:tcBorders>
              <w:top w:val="single" w:sz="4" w:space="0" w:color="000000"/>
              <w:left w:val="single" w:sz="4" w:space="0" w:color="000000"/>
              <w:bottom w:val="single" w:sz="4" w:space="0" w:color="000000"/>
              <w:right w:val="single" w:sz="4" w:space="0" w:color="auto"/>
            </w:tcBorders>
            <w:vAlign w:val="center"/>
          </w:tcPr>
          <w:p w14:paraId="2F143F7D" w14:textId="02C7069C" w:rsidR="002D56B0" w:rsidRPr="006946AF" w:rsidRDefault="002D56B0" w:rsidP="002D56B0">
            <w:pPr>
              <w:jc w:val="center"/>
              <w:rPr>
                <w:bCs/>
                <w:kern w:val="2"/>
                <w:sz w:val="22"/>
                <w:szCs w:val="22"/>
                <w14:ligatures w14:val="standardContextual"/>
              </w:rPr>
            </w:pPr>
            <w:r w:rsidRPr="006946AF">
              <w:rPr>
                <w:bCs/>
                <w:kern w:val="2"/>
                <w:sz w:val="22"/>
                <w:szCs w:val="22"/>
                <w14:ligatures w14:val="standardContextual"/>
              </w:rPr>
              <w:t xml:space="preserve">Объем </w:t>
            </w:r>
            <w:r w:rsidR="001C7D63">
              <w:rPr>
                <w:bCs/>
                <w:kern w:val="2"/>
                <w:sz w:val="22"/>
                <w:szCs w:val="22"/>
                <w14:ligatures w14:val="standardContextual"/>
              </w:rPr>
              <w:t>работ</w:t>
            </w:r>
          </w:p>
        </w:tc>
        <w:tc>
          <w:tcPr>
            <w:tcW w:w="1251" w:type="dxa"/>
            <w:tcBorders>
              <w:top w:val="single" w:sz="4" w:space="0" w:color="auto"/>
              <w:left w:val="single" w:sz="4" w:space="0" w:color="auto"/>
              <w:bottom w:val="single" w:sz="4" w:space="0" w:color="auto"/>
              <w:right w:val="single" w:sz="4" w:space="0" w:color="auto"/>
            </w:tcBorders>
            <w:shd w:val="clear" w:color="auto" w:fill="auto"/>
          </w:tcPr>
          <w:p w14:paraId="0C2DADEE" w14:textId="2A82E51B" w:rsidR="002D56B0" w:rsidRPr="006946AF" w:rsidRDefault="002D56B0" w:rsidP="002D56B0">
            <w:pPr>
              <w:jc w:val="center"/>
              <w:rPr>
                <w:bCs/>
                <w:kern w:val="2"/>
                <w:sz w:val="22"/>
                <w:szCs w:val="22"/>
                <w14:ligatures w14:val="standardContextual"/>
              </w:rPr>
            </w:pPr>
            <w:r w:rsidRPr="006946AF">
              <w:rPr>
                <w:sz w:val="20"/>
                <w:szCs w:val="20"/>
              </w:rPr>
              <w:t>Цена за ед. с учетом НДС</w:t>
            </w:r>
            <w:r w:rsidRPr="006946AF">
              <w:rPr>
                <w:sz w:val="20"/>
                <w:szCs w:val="20"/>
              </w:rPr>
              <w:br/>
              <w:t>(руб.)</w:t>
            </w:r>
          </w:p>
        </w:tc>
        <w:tc>
          <w:tcPr>
            <w:tcW w:w="1102" w:type="dxa"/>
            <w:tcBorders>
              <w:top w:val="single" w:sz="4" w:space="0" w:color="auto"/>
              <w:left w:val="single" w:sz="4" w:space="0" w:color="auto"/>
              <w:bottom w:val="single" w:sz="4" w:space="0" w:color="auto"/>
              <w:right w:val="single" w:sz="4" w:space="0" w:color="auto"/>
            </w:tcBorders>
          </w:tcPr>
          <w:p w14:paraId="034EC563" w14:textId="7A9BFEF8" w:rsidR="002D56B0" w:rsidRPr="006946AF" w:rsidRDefault="002D56B0" w:rsidP="002D56B0">
            <w:pPr>
              <w:jc w:val="center"/>
              <w:rPr>
                <w:bCs/>
                <w:kern w:val="2"/>
                <w:sz w:val="22"/>
                <w:szCs w:val="22"/>
                <w14:ligatures w14:val="standardContextual"/>
              </w:rPr>
            </w:pPr>
            <w:r w:rsidRPr="006946AF">
              <w:rPr>
                <w:sz w:val="20"/>
                <w:szCs w:val="20"/>
              </w:rPr>
              <w:t>Процентная ставка НДС</w:t>
            </w:r>
            <w:r w:rsidRPr="006946AF">
              <w:rPr>
                <w:sz w:val="20"/>
                <w:szCs w:val="20"/>
                <w:vertAlign w:val="superscript"/>
              </w:rPr>
              <w:footnoteReference w:id="6"/>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51CD693D" w14:textId="5C0A2DE9" w:rsidR="002D56B0" w:rsidRPr="006946AF" w:rsidRDefault="002D56B0" w:rsidP="002D56B0">
            <w:pPr>
              <w:jc w:val="center"/>
              <w:rPr>
                <w:bCs/>
                <w:kern w:val="2"/>
                <w:sz w:val="22"/>
                <w:szCs w:val="22"/>
                <w14:ligatures w14:val="standardContextual"/>
              </w:rPr>
            </w:pPr>
            <w:r w:rsidRPr="006946AF">
              <w:rPr>
                <w:sz w:val="20"/>
                <w:szCs w:val="20"/>
              </w:rPr>
              <w:t>Сумма всего с НДС</w:t>
            </w:r>
            <w:r w:rsidRPr="006946AF">
              <w:rPr>
                <w:sz w:val="20"/>
                <w:szCs w:val="20"/>
              </w:rPr>
              <w:br/>
              <w:t>(руб.)</w:t>
            </w:r>
          </w:p>
        </w:tc>
      </w:tr>
      <w:tr w:rsidR="002D56B0" w:rsidRPr="006946AF" w14:paraId="70E4924F" w14:textId="504B3761" w:rsidTr="002A6D6F">
        <w:trPr>
          <w:jc w:val="center"/>
        </w:trPr>
        <w:tc>
          <w:tcPr>
            <w:tcW w:w="704" w:type="dxa"/>
            <w:tcBorders>
              <w:top w:val="single" w:sz="4" w:space="0" w:color="000000"/>
              <w:left w:val="single" w:sz="4" w:space="0" w:color="000000"/>
              <w:bottom w:val="single" w:sz="4" w:space="0" w:color="auto"/>
              <w:right w:val="single" w:sz="4" w:space="0" w:color="000000"/>
            </w:tcBorders>
            <w:vAlign w:val="center"/>
          </w:tcPr>
          <w:p w14:paraId="0587768B" w14:textId="77777777" w:rsidR="002D56B0" w:rsidRPr="00210950" w:rsidRDefault="002D56B0" w:rsidP="00F14789">
            <w:pPr>
              <w:jc w:val="center"/>
              <w:rPr>
                <w:rFonts w:eastAsia="Calibri"/>
                <w:b/>
                <w:bCs/>
                <w:kern w:val="2"/>
                <w:sz w:val="22"/>
                <w:szCs w:val="22"/>
                <w14:ligatures w14:val="standardContextual"/>
              </w:rPr>
            </w:pPr>
            <w:r w:rsidRPr="00210950">
              <w:rPr>
                <w:rFonts w:eastAsia="Calibri"/>
                <w:b/>
                <w:bCs/>
                <w:kern w:val="2"/>
                <w:sz w:val="22"/>
                <w:szCs w:val="22"/>
                <w14:ligatures w14:val="standardContextual"/>
              </w:rPr>
              <w:t>1.</w:t>
            </w:r>
          </w:p>
        </w:tc>
        <w:tc>
          <w:tcPr>
            <w:tcW w:w="2410" w:type="dxa"/>
            <w:tcBorders>
              <w:top w:val="single" w:sz="4" w:space="0" w:color="auto"/>
              <w:left w:val="single" w:sz="4" w:space="0" w:color="auto"/>
              <w:bottom w:val="single" w:sz="4" w:space="0" w:color="auto"/>
              <w:right w:val="single" w:sz="4" w:space="0" w:color="auto"/>
            </w:tcBorders>
            <w:vAlign w:val="center"/>
          </w:tcPr>
          <w:p w14:paraId="38DB54D0" w14:textId="07FBC244" w:rsidR="002D56B0" w:rsidRPr="00AB526D" w:rsidRDefault="003D65DE" w:rsidP="00F14789">
            <w:pPr>
              <w:widowControl w:val="0"/>
              <w:rPr>
                <w:b/>
                <w:bCs/>
                <w:sz w:val="22"/>
                <w:szCs w:val="22"/>
              </w:rPr>
            </w:pPr>
            <w:r>
              <w:rPr>
                <w:b/>
                <w:bCs/>
                <w:sz w:val="22"/>
                <w:szCs w:val="22"/>
              </w:rPr>
              <w:t>В</w:t>
            </w:r>
            <w:r w:rsidRPr="003D65DE">
              <w:rPr>
                <w:b/>
                <w:bCs/>
                <w:sz w:val="22"/>
                <w:szCs w:val="22"/>
              </w:rPr>
              <w:t xml:space="preserve">ыполнение </w:t>
            </w:r>
            <w:r w:rsidR="00C21A88" w:rsidRPr="00C21A88">
              <w:rPr>
                <w:b/>
                <w:bCs/>
                <w:sz w:val="22"/>
                <w:szCs w:val="22"/>
              </w:rPr>
              <w:t>работ по установке защитного козырька из металлоконструкций над трубопроводами отопления, расположенных вдоль фасада здания по адресу: г. Москва, Волоколамское шоссе, д. 11, стр. 1.</w:t>
            </w:r>
          </w:p>
        </w:tc>
        <w:tc>
          <w:tcPr>
            <w:tcW w:w="1536" w:type="dxa"/>
            <w:tcBorders>
              <w:top w:val="single" w:sz="4" w:space="0" w:color="auto"/>
              <w:left w:val="single" w:sz="4" w:space="0" w:color="auto"/>
              <w:bottom w:val="single" w:sz="4" w:space="0" w:color="auto"/>
              <w:right w:val="single" w:sz="4" w:space="0" w:color="auto"/>
            </w:tcBorders>
            <w:vAlign w:val="center"/>
          </w:tcPr>
          <w:p w14:paraId="515190BE" w14:textId="0F285F15" w:rsidR="002D56B0" w:rsidRPr="00AB526D" w:rsidRDefault="00C21A88" w:rsidP="00FC784B">
            <w:pPr>
              <w:suppressAutoHyphens/>
              <w:ind w:left="-65"/>
              <w:contextualSpacing/>
              <w:jc w:val="center"/>
              <w:rPr>
                <w:b/>
                <w:sz w:val="22"/>
                <w:szCs w:val="22"/>
              </w:rPr>
            </w:pPr>
            <w:r w:rsidRPr="00C21A88">
              <w:rPr>
                <w:b/>
                <w:sz w:val="22"/>
                <w:szCs w:val="22"/>
              </w:rPr>
              <w:t>43.29.19.130</w:t>
            </w:r>
          </w:p>
        </w:tc>
        <w:tc>
          <w:tcPr>
            <w:tcW w:w="1254" w:type="dxa"/>
            <w:tcBorders>
              <w:top w:val="single" w:sz="4" w:space="0" w:color="auto"/>
              <w:left w:val="single" w:sz="4" w:space="0" w:color="auto"/>
              <w:bottom w:val="single" w:sz="4" w:space="0" w:color="auto"/>
              <w:right w:val="single" w:sz="4" w:space="0" w:color="auto"/>
            </w:tcBorders>
            <w:vAlign w:val="center"/>
          </w:tcPr>
          <w:p w14:paraId="412AB96B" w14:textId="73619A7B" w:rsidR="002D56B0" w:rsidRPr="00210950" w:rsidRDefault="00986735" w:rsidP="00FC784B">
            <w:pPr>
              <w:widowControl w:val="0"/>
              <w:suppressAutoHyphens/>
              <w:ind w:left="-65"/>
              <w:contextualSpacing/>
              <w:jc w:val="center"/>
              <w:rPr>
                <w:b/>
                <w:bCs/>
                <w:lang w:eastAsia="en-US"/>
              </w:rPr>
            </w:pPr>
            <w:r w:rsidRPr="00210950">
              <w:rPr>
                <w:b/>
                <w:bCs/>
                <w:kern w:val="2"/>
                <w:sz w:val="22"/>
                <w:szCs w:val="22"/>
                <w14:ligatures w14:val="standardContextual"/>
              </w:rPr>
              <w:t>усл. ед.</w:t>
            </w:r>
          </w:p>
        </w:tc>
        <w:tc>
          <w:tcPr>
            <w:tcW w:w="851" w:type="dxa"/>
            <w:tcBorders>
              <w:top w:val="single" w:sz="4" w:space="0" w:color="000000"/>
              <w:left w:val="single" w:sz="4" w:space="0" w:color="000000"/>
              <w:bottom w:val="single" w:sz="4" w:space="0" w:color="auto"/>
              <w:right w:val="single" w:sz="4" w:space="0" w:color="000000"/>
            </w:tcBorders>
            <w:vAlign w:val="center"/>
          </w:tcPr>
          <w:p w14:paraId="1F180308" w14:textId="166844A7" w:rsidR="002D56B0" w:rsidRPr="00210950" w:rsidRDefault="009B65A5" w:rsidP="005C293D">
            <w:pPr>
              <w:widowControl w:val="0"/>
              <w:jc w:val="center"/>
              <w:rPr>
                <w:b/>
                <w:bCs/>
                <w:kern w:val="2"/>
                <w:sz w:val="22"/>
                <w:szCs w:val="22"/>
                <w14:ligatures w14:val="standardContextual"/>
              </w:rPr>
            </w:pPr>
            <w:r w:rsidRPr="00210950">
              <w:rPr>
                <w:b/>
                <w:bCs/>
                <w:sz w:val="22"/>
                <w:szCs w:val="22"/>
              </w:rPr>
              <w:t>1</w:t>
            </w:r>
          </w:p>
        </w:tc>
        <w:tc>
          <w:tcPr>
            <w:tcW w:w="1251" w:type="dxa"/>
            <w:tcBorders>
              <w:top w:val="single" w:sz="4" w:space="0" w:color="auto"/>
              <w:left w:val="single" w:sz="4" w:space="0" w:color="000000"/>
              <w:bottom w:val="single" w:sz="4" w:space="0" w:color="auto"/>
              <w:right w:val="single" w:sz="4" w:space="0" w:color="000000"/>
            </w:tcBorders>
            <w:vAlign w:val="center"/>
          </w:tcPr>
          <w:p w14:paraId="64205EF3" w14:textId="77777777" w:rsidR="002D56B0" w:rsidRPr="006946AF" w:rsidRDefault="002D56B0" w:rsidP="00F14789">
            <w:pPr>
              <w:widowControl w:val="0"/>
              <w:jc w:val="center"/>
              <w:rPr>
                <w:bCs/>
                <w:kern w:val="2"/>
                <w:sz w:val="22"/>
                <w:szCs w:val="22"/>
                <w14:ligatures w14:val="standardContextual"/>
              </w:rPr>
            </w:pPr>
          </w:p>
        </w:tc>
        <w:tc>
          <w:tcPr>
            <w:tcW w:w="1102" w:type="dxa"/>
            <w:tcBorders>
              <w:top w:val="single" w:sz="4" w:space="0" w:color="auto"/>
              <w:left w:val="single" w:sz="4" w:space="0" w:color="000000"/>
              <w:bottom w:val="single" w:sz="4" w:space="0" w:color="auto"/>
              <w:right w:val="single" w:sz="4" w:space="0" w:color="000000"/>
            </w:tcBorders>
          </w:tcPr>
          <w:p w14:paraId="44EC5C2A" w14:textId="77777777" w:rsidR="002D56B0" w:rsidRPr="006946AF" w:rsidRDefault="002D56B0" w:rsidP="00F14789">
            <w:pPr>
              <w:widowControl w:val="0"/>
              <w:jc w:val="center"/>
              <w:rPr>
                <w:bCs/>
                <w:kern w:val="2"/>
                <w:sz w:val="22"/>
                <w:szCs w:val="22"/>
                <w14:ligatures w14:val="standardContextual"/>
              </w:rPr>
            </w:pPr>
          </w:p>
        </w:tc>
        <w:tc>
          <w:tcPr>
            <w:tcW w:w="1235" w:type="dxa"/>
            <w:tcBorders>
              <w:top w:val="single" w:sz="4" w:space="0" w:color="auto"/>
              <w:left w:val="single" w:sz="4" w:space="0" w:color="000000"/>
              <w:bottom w:val="single" w:sz="4" w:space="0" w:color="auto"/>
              <w:right w:val="single" w:sz="4" w:space="0" w:color="000000"/>
            </w:tcBorders>
          </w:tcPr>
          <w:p w14:paraId="7098657E" w14:textId="77777777" w:rsidR="002D56B0" w:rsidRPr="006946AF" w:rsidRDefault="002D56B0" w:rsidP="00F14789">
            <w:pPr>
              <w:widowControl w:val="0"/>
              <w:jc w:val="center"/>
              <w:rPr>
                <w:bCs/>
                <w:kern w:val="2"/>
                <w:sz w:val="22"/>
                <w:szCs w:val="22"/>
                <w14:ligatures w14:val="standardContextual"/>
              </w:rPr>
            </w:pPr>
          </w:p>
        </w:tc>
      </w:tr>
    </w:tbl>
    <w:p w14:paraId="1EA53D87" w14:textId="77777777" w:rsidR="005C56C8" w:rsidRDefault="005C56C8" w:rsidP="00811D53">
      <w:pPr>
        <w:jc w:val="both"/>
        <w:rPr>
          <w:kern w:val="2"/>
          <w:sz w:val="22"/>
          <w:szCs w:val="22"/>
          <w14:ligatures w14:val="standardContextual"/>
        </w:rPr>
      </w:pPr>
    </w:p>
    <w:p w14:paraId="6ECE8615" w14:textId="09B277A9" w:rsidR="00AF7857" w:rsidRPr="00811D53" w:rsidRDefault="00332AC4" w:rsidP="00811D53">
      <w:pPr>
        <w:jc w:val="both"/>
        <w:rPr>
          <w:sz w:val="22"/>
          <w:szCs w:val="22"/>
          <w14:ligatures w14:val="standardContextual"/>
        </w:rPr>
      </w:pPr>
      <w:r w:rsidRPr="00332AC4">
        <w:rPr>
          <w:kern w:val="2"/>
          <w:sz w:val="22"/>
          <w:szCs w:val="22"/>
          <w14:ligatures w14:val="standardContextual"/>
        </w:rPr>
        <w:t xml:space="preserve">ИТОГО: </w:t>
      </w:r>
      <w:bookmarkStart w:id="20" w:name="_Hlk202538138"/>
      <w:r w:rsidR="00811D53" w:rsidRPr="00811D53">
        <w:rPr>
          <w:sz w:val="22"/>
          <w:szCs w:val="22"/>
          <w14:ligatures w14:val="standardContextual"/>
        </w:rPr>
        <w:t xml:space="preserve">______________________________ (сумма прописью), в том числе </w:t>
      </w:r>
      <w:bookmarkStart w:id="21" w:name="_Hlk200544624"/>
      <w:r w:rsidR="00811D53" w:rsidRPr="00811D53">
        <w:rPr>
          <w:sz w:val="22"/>
          <w:szCs w:val="22"/>
          <w14:ligatures w14:val="standardContextual"/>
        </w:rPr>
        <w:t>НДС __________ (_______________) рублей ____копеек</w:t>
      </w:r>
      <w:bookmarkEnd w:id="21"/>
      <w:r w:rsidR="00811D53" w:rsidRPr="00811D53">
        <w:rPr>
          <w:sz w:val="22"/>
          <w:szCs w:val="22"/>
          <w14:ligatures w14:val="standardContextual"/>
        </w:rPr>
        <w:t>.</w:t>
      </w:r>
    </w:p>
    <w:p w14:paraId="03FAB33E" w14:textId="77777777" w:rsidR="00AF7857" w:rsidRPr="00332AC4" w:rsidRDefault="00AF7857" w:rsidP="00AF7857">
      <w:pPr>
        <w:rPr>
          <w:lang w:eastAsia="en-US"/>
        </w:rPr>
      </w:pPr>
    </w:p>
    <w:bookmarkEnd w:id="20"/>
    <w:p w14:paraId="43BAFC4F" w14:textId="77777777" w:rsidR="00AF7857" w:rsidRPr="007E53BA" w:rsidRDefault="00AF7857" w:rsidP="00AF7857">
      <w:pPr>
        <w:ind w:left="7082"/>
        <w:jc w:val="both"/>
      </w:pPr>
    </w:p>
    <w:tbl>
      <w:tblPr>
        <w:tblW w:w="0" w:type="auto"/>
        <w:tblInd w:w="155" w:type="dxa"/>
        <w:tblLayout w:type="fixed"/>
        <w:tblLook w:val="0000" w:firstRow="0" w:lastRow="0" w:firstColumn="0" w:lastColumn="0" w:noHBand="0" w:noVBand="0"/>
      </w:tblPr>
      <w:tblGrid>
        <w:gridCol w:w="4923"/>
        <w:gridCol w:w="4707"/>
      </w:tblGrid>
      <w:tr w:rsidR="00E7313A" w14:paraId="6B42946D" w14:textId="77777777" w:rsidTr="00F13371">
        <w:trPr>
          <w:trHeight w:val="514"/>
        </w:trPr>
        <w:tc>
          <w:tcPr>
            <w:tcW w:w="4923" w:type="dxa"/>
            <w:shd w:val="clear" w:color="auto" w:fill="auto"/>
          </w:tcPr>
          <w:p w14:paraId="776E31AC" w14:textId="77777777" w:rsidR="00E7313A" w:rsidRDefault="00E7313A" w:rsidP="00F13371">
            <w:pPr>
              <w:jc w:val="center"/>
              <w:rPr>
                <w:rFonts w:eastAsia="MS Mincho"/>
                <w:b/>
              </w:rPr>
            </w:pPr>
            <w:r>
              <w:rPr>
                <w:rFonts w:eastAsia="MS Mincho"/>
                <w:b/>
              </w:rPr>
              <w:t>ЗАКАЗЧИК</w:t>
            </w:r>
          </w:p>
          <w:p w14:paraId="59747E8E" w14:textId="77777777" w:rsidR="00E7313A" w:rsidRDefault="00E7313A" w:rsidP="00F13371">
            <w:pPr>
              <w:jc w:val="center"/>
              <w:rPr>
                <w:rFonts w:eastAsia="MS Mincho"/>
                <w:b/>
              </w:rPr>
            </w:pPr>
            <w:r>
              <w:rPr>
                <w:rFonts w:eastAsia="MS Mincho"/>
                <w:b/>
              </w:rPr>
              <w:t>ФГБОУ ВО «РОСБИОТЕХ»</w:t>
            </w:r>
          </w:p>
          <w:p w14:paraId="6527FD27" w14:textId="77777777" w:rsidR="00E7313A" w:rsidRPr="00891444" w:rsidRDefault="00E7313A" w:rsidP="00F13371">
            <w:pPr>
              <w:jc w:val="center"/>
              <w:rPr>
                <w:rFonts w:eastAsia="MS Mincho"/>
                <w:b/>
                <w:i/>
              </w:rPr>
            </w:pPr>
            <w:r w:rsidRPr="00891444">
              <w:rPr>
                <w:rFonts w:eastAsia="MS Mincho"/>
                <w:b/>
                <w:i/>
              </w:rPr>
              <w:t>должность</w:t>
            </w:r>
          </w:p>
          <w:p w14:paraId="4A27ACC4" w14:textId="77777777" w:rsidR="00E7313A" w:rsidRDefault="00E7313A" w:rsidP="00F13371">
            <w:pPr>
              <w:jc w:val="center"/>
              <w:rPr>
                <w:rFonts w:eastAsia="MS Mincho"/>
                <w:b/>
              </w:rPr>
            </w:pPr>
          </w:p>
          <w:p w14:paraId="6F1BAEBF" w14:textId="77777777" w:rsidR="00E7313A" w:rsidRDefault="00E7313A" w:rsidP="00F13371">
            <w:pPr>
              <w:jc w:val="center"/>
              <w:rPr>
                <w:rFonts w:eastAsia="MS Mincho"/>
                <w:b/>
              </w:rPr>
            </w:pPr>
          </w:p>
          <w:p w14:paraId="140BC389" w14:textId="77777777" w:rsidR="00E7313A" w:rsidRDefault="00E7313A" w:rsidP="00F13371">
            <w:pPr>
              <w:jc w:val="center"/>
              <w:rPr>
                <w:rFonts w:eastAsia="MS Mincho"/>
                <w:b/>
              </w:rPr>
            </w:pPr>
            <w:r>
              <w:rPr>
                <w:rFonts w:eastAsia="MS Mincho"/>
                <w:b/>
              </w:rPr>
              <w:t>______________ Ф.И.О.</w:t>
            </w:r>
          </w:p>
          <w:p w14:paraId="225912D9" w14:textId="77777777" w:rsidR="00E7313A" w:rsidRDefault="00E7313A" w:rsidP="00F13371">
            <w:pPr>
              <w:jc w:val="center"/>
            </w:pPr>
            <w:r>
              <w:rPr>
                <w:rFonts w:eastAsia="MS Mincho"/>
                <w:b/>
              </w:rPr>
              <w:t>М.П.</w:t>
            </w:r>
          </w:p>
        </w:tc>
        <w:tc>
          <w:tcPr>
            <w:tcW w:w="4707" w:type="dxa"/>
            <w:shd w:val="clear" w:color="auto" w:fill="auto"/>
          </w:tcPr>
          <w:p w14:paraId="4E34CB86" w14:textId="55F4975F" w:rsidR="00E7313A" w:rsidRDefault="00853CB7" w:rsidP="00F13371">
            <w:pPr>
              <w:jc w:val="center"/>
              <w:rPr>
                <w:rFonts w:eastAsia="MS Mincho"/>
                <w:b/>
                <w:bCs/>
              </w:rPr>
            </w:pPr>
            <w:r>
              <w:rPr>
                <w:rFonts w:eastAsia="MS Mincho"/>
                <w:b/>
              </w:rPr>
              <w:t>ПОДРЯДЧИК</w:t>
            </w:r>
          </w:p>
          <w:p w14:paraId="5A70B276" w14:textId="77777777" w:rsidR="00E7313A" w:rsidRDefault="00E7313A" w:rsidP="00F13371">
            <w:pPr>
              <w:jc w:val="center"/>
              <w:rPr>
                <w:rFonts w:eastAsia="MS Mincho"/>
                <w:b/>
                <w:bCs/>
                <w:i/>
              </w:rPr>
            </w:pPr>
          </w:p>
          <w:p w14:paraId="307B5074" w14:textId="77777777" w:rsidR="00E7313A" w:rsidRPr="00891444" w:rsidRDefault="00E7313A" w:rsidP="00F13371">
            <w:pPr>
              <w:jc w:val="center"/>
              <w:rPr>
                <w:rFonts w:eastAsia="MS Mincho"/>
                <w:b/>
                <w:bCs/>
                <w:i/>
              </w:rPr>
            </w:pPr>
            <w:r w:rsidRPr="00891444">
              <w:rPr>
                <w:rFonts w:eastAsia="MS Mincho"/>
                <w:b/>
                <w:bCs/>
                <w:i/>
              </w:rPr>
              <w:t>должность</w:t>
            </w:r>
          </w:p>
          <w:p w14:paraId="05CA4816" w14:textId="77777777" w:rsidR="00E7313A" w:rsidRDefault="00E7313A" w:rsidP="00F13371">
            <w:pPr>
              <w:jc w:val="center"/>
              <w:rPr>
                <w:rFonts w:eastAsia="MS Mincho"/>
                <w:b/>
                <w:bCs/>
              </w:rPr>
            </w:pPr>
          </w:p>
          <w:p w14:paraId="3C3C3495" w14:textId="77777777" w:rsidR="00E7313A" w:rsidRDefault="00E7313A" w:rsidP="00F13371">
            <w:pPr>
              <w:jc w:val="center"/>
              <w:rPr>
                <w:rFonts w:eastAsia="MS Mincho"/>
                <w:b/>
                <w:bCs/>
              </w:rPr>
            </w:pPr>
          </w:p>
          <w:p w14:paraId="6CBA01A2" w14:textId="77777777" w:rsidR="00E7313A" w:rsidRDefault="00E7313A" w:rsidP="00F13371">
            <w:pPr>
              <w:jc w:val="center"/>
              <w:rPr>
                <w:rFonts w:eastAsia="MS Mincho"/>
                <w:b/>
              </w:rPr>
            </w:pPr>
            <w:r>
              <w:rPr>
                <w:rFonts w:eastAsia="MS Mincho"/>
                <w:b/>
              </w:rPr>
              <w:t>______________ Ф.И.О.</w:t>
            </w:r>
          </w:p>
          <w:p w14:paraId="36DD84F6" w14:textId="77777777" w:rsidR="00E7313A" w:rsidRDefault="00E7313A" w:rsidP="00F13371">
            <w:pPr>
              <w:jc w:val="center"/>
            </w:pPr>
            <w:r>
              <w:rPr>
                <w:rFonts w:eastAsia="MS Mincho"/>
                <w:b/>
              </w:rPr>
              <w:t>М.П.</w:t>
            </w:r>
          </w:p>
        </w:tc>
      </w:tr>
    </w:tbl>
    <w:p w14:paraId="7445093D" w14:textId="77777777" w:rsidR="00BC67B0" w:rsidRPr="00453D96" w:rsidRDefault="00BC67B0" w:rsidP="00BC67B0"/>
    <w:p w14:paraId="7B545B71" w14:textId="4A2A08B9" w:rsidR="00BC67B0" w:rsidRDefault="00BC67B0" w:rsidP="00BC67B0">
      <w:bookmarkStart w:id="22" w:name="_Hlk200544141"/>
    </w:p>
    <w:p w14:paraId="3EE4D4A8" w14:textId="57AE4BB2" w:rsidR="00261547" w:rsidRDefault="00261547" w:rsidP="00BC67B0"/>
    <w:p w14:paraId="549AD696" w14:textId="53271A0C" w:rsidR="002D56B0" w:rsidRDefault="002D56B0" w:rsidP="00BC67B0"/>
    <w:p w14:paraId="1E1F2B3C" w14:textId="2CCA4D5A" w:rsidR="002D56B0" w:rsidRDefault="002D56B0" w:rsidP="00BC67B0"/>
    <w:p w14:paraId="68064425" w14:textId="53712019" w:rsidR="002D56B0" w:rsidRDefault="002D56B0" w:rsidP="00BC67B0"/>
    <w:p w14:paraId="35E9450F" w14:textId="510B3274" w:rsidR="002D56B0" w:rsidRDefault="002D56B0" w:rsidP="00BC67B0"/>
    <w:p w14:paraId="359B7C76" w14:textId="2902790F" w:rsidR="002D56B0" w:rsidRDefault="002D56B0" w:rsidP="00BC67B0"/>
    <w:p w14:paraId="5EEB0525" w14:textId="79314E54" w:rsidR="002D56B0" w:rsidRDefault="002D56B0" w:rsidP="00BC67B0"/>
    <w:p w14:paraId="7396F050" w14:textId="008E1A63" w:rsidR="002D56B0" w:rsidRDefault="002D56B0" w:rsidP="00BC67B0"/>
    <w:p w14:paraId="6696FC0A" w14:textId="494FEEB0" w:rsidR="002D56B0" w:rsidRDefault="002D56B0" w:rsidP="00BC67B0"/>
    <w:p w14:paraId="1A84C030" w14:textId="71CDBAA4" w:rsidR="002D56B0" w:rsidRDefault="002D56B0" w:rsidP="00BC67B0"/>
    <w:p w14:paraId="7C7E112C" w14:textId="0B65BEE5" w:rsidR="002D56B0" w:rsidRDefault="002D56B0" w:rsidP="00BC67B0"/>
    <w:p w14:paraId="59591F0C" w14:textId="4B08F09E" w:rsidR="002D56B0" w:rsidRDefault="002D56B0" w:rsidP="00BC67B0"/>
    <w:p w14:paraId="3103AE66" w14:textId="75464017" w:rsidR="002D56B0" w:rsidRDefault="002D56B0" w:rsidP="00BC67B0"/>
    <w:p w14:paraId="2315A5AC" w14:textId="0FBA96A3" w:rsidR="004276DF" w:rsidRDefault="004276DF">
      <w:r>
        <w:br w:type="page"/>
      </w:r>
    </w:p>
    <w:p w14:paraId="45907842" w14:textId="77777777" w:rsidR="00AF7857" w:rsidRDefault="00AF7857" w:rsidP="00AF7857">
      <w:pPr>
        <w:tabs>
          <w:tab w:val="left" w:pos="2256"/>
          <w:tab w:val="left" w:pos="8790"/>
        </w:tabs>
        <w:jc w:val="right"/>
        <w:rPr>
          <w:rFonts w:eastAsia="SimSun"/>
          <w:iCs/>
          <w:kern w:val="2"/>
          <w:lang w:bidi="hi-IN"/>
        </w:rPr>
      </w:pPr>
      <w:r>
        <w:rPr>
          <w:rFonts w:eastAsia="SimSun"/>
          <w:iCs/>
          <w:kern w:val="2"/>
          <w:lang w:bidi="hi-IN"/>
        </w:rPr>
        <w:lastRenderedPageBreak/>
        <w:t xml:space="preserve">Приложение № 2 </w:t>
      </w:r>
    </w:p>
    <w:p w14:paraId="211E6920" w14:textId="224A5185" w:rsidR="00AF7857" w:rsidRDefault="00AF7857" w:rsidP="00FC784B">
      <w:pPr>
        <w:widowControl w:val="0"/>
        <w:suppressLineNumbers/>
        <w:tabs>
          <w:tab w:val="left" w:pos="708"/>
          <w:tab w:val="center" w:pos="4830"/>
          <w:tab w:val="right" w:pos="9660"/>
        </w:tabs>
        <w:jc w:val="right"/>
        <w:rPr>
          <w:rFonts w:eastAsia="SimSun"/>
          <w:iCs/>
          <w:kern w:val="2"/>
          <w:lang w:bidi="hi-IN"/>
        </w:rPr>
      </w:pPr>
      <w:r>
        <w:rPr>
          <w:rFonts w:eastAsia="SimSun"/>
          <w:iCs/>
          <w:kern w:val="2"/>
          <w:lang w:bidi="hi-IN"/>
        </w:rPr>
        <w:t xml:space="preserve">к </w:t>
      </w:r>
      <w:r w:rsidR="00752B1B">
        <w:rPr>
          <w:rFonts w:eastAsia="SimSun"/>
          <w:iCs/>
          <w:kern w:val="2"/>
          <w:lang w:bidi="hi-IN"/>
        </w:rPr>
        <w:t>Контракт</w:t>
      </w:r>
      <w:r>
        <w:rPr>
          <w:rFonts w:eastAsia="SimSun"/>
          <w:iCs/>
          <w:kern w:val="2"/>
          <w:lang w:bidi="hi-IN"/>
        </w:rPr>
        <w:t>у от__</w:t>
      </w:r>
      <w:r w:rsidR="00FC784B">
        <w:rPr>
          <w:rFonts w:eastAsia="SimSun"/>
          <w:iCs/>
          <w:kern w:val="2"/>
          <w:lang w:bidi="hi-IN"/>
        </w:rPr>
        <w:t>___</w:t>
      </w:r>
      <w:r>
        <w:rPr>
          <w:rFonts w:eastAsia="SimSun"/>
          <w:iCs/>
          <w:kern w:val="2"/>
          <w:lang w:bidi="hi-IN"/>
        </w:rPr>
        <w:t>_______</w:t>
      </w:r>
      <w:r w:rsidR="00FC784B">
        <w:rPr>
          <w:rFonts w:eastAsia="SimSun"/>
          <w:iCs/>
          <w:kern w:val="2"/>
          <w:lang w:bidi="hi-IN"/>
        </w:rPr>
        <w:t xml:space="preserve"> </w:t>
      </w:r>
      <w:r>
        <w:rPr>
          <w:rFonts w:eastAsia="SimSun"/>
          <w:iCs/>
          <w:kern w:val="2"/>
          <w:lang w:bidi="hi-IN"/>
        </w:rPr>
        <w:t>№</w:t>
      </w:r>
      <w:r w:rsidR="00FC784B">
        <w:rPr>
          <w:rFonts w:eastAsia="SimSun"/>
          <w:iCs/>
          <w:kern w:val="2"/>
          <w:lang w:bidi="hi-IN"/>
        </w:rPr>
        <w:t xml:space="preserve"> </w:t>
      </w:r>
      <w:r>
        <w:rPr>
          <w:rFonts w:eastAsia="SimSun"/>
          <w:iCs/>
          <w:kern w:val="2"/>
          <w:lang w:bidi="hi-IN"/>
        </w:rPr>
        <w:t>____</w:t>
      </w:r>
    </w:p>
    <w:p w14:paraId="040BAE8F" w14:textId="77777777" w:rsidR="004276DF" w:rsidRDefault="004276DF" w:rsidP="00AF7857">
      <w:pPr>
        <w:widowControl w:val="0"/>
        <w:jc w:val="right"/>
        <w:rPr>
          <w:rFonts w:eastAsia="SimSun"/>
          <w:b/>
          <w:iCs/>
          <w:kern w:val="2"/>
          <w:lang w:bidi="hi-IN"/>
        </w:rPr>
      </w:pPr>
    </w:p>
    <w:p w14:paraId="29A0FE71" w14:textId="6A015EC3" w:rsidR="004276DF" w:rsidRDefault="001E137B" w:rsidP="004276DF">
      <w:pPr>
        <w:spacing w:line="276" w:lineRule="auto"/>
        <w:jc w:val="center"/>
        <w:rPr>
          <w:b/>
        </w:rPr>
      </w:pPr>
      <w:r w:rsidRPr="001E137B">
        <w:rPr>
          <w:b/>
          <w:bCs/>
        </w:rPr>
        <w:t xml:space="preserve">ОПИСАНИЕ </w:t>
      </w:r>
      <w:r w:rsidR="0068436D">
        <w:rPr>
          <w:b/>
          <w:bCs/>
        </w:rPr>
        <w:t>ОБЪЕКТА</w:t>
      </w:r>
      <w:r w:rsidRPr="001E137B">
        <w:rPr>
          <w:b/>
          <w:bCs/>
        </w:rPr>
        <w:t xml:space="preserve"> ЗАКУПКИ</w:t>
      </w:r>
    </w:p>
    <w:tbl>
      <w:tblPr>
        <w:tblStyle w:val="4"/>
        <w:tblW w:w="5000" w:type="pct"/>
        <w:tblLook w:val="04A0" w:firstRow="1" w:lastRow="0" w:firstColumn="1" w:lastColumn="0" w:noHBand="0" w:noVBand="1"/>
      </w:tblPr>
      <w:tblGrid>
        <w:gridCol w:w="654"/>
        <w:gridCol w:w="3287"/>
        <w:gridCol w:w="5688"/>
      </w:tblGrid>
      <w:tr w:rsidR="00C21A88" w:rsidRPr="00FD55A1" w14:paraId="62BACEAD" w14:textId="77777777" w:rsidTr="00C21A88">
        <w:tc>
          <w:tcPr>
            <w:tcW w:w="673" w:type="dxa"/>
            <w:vAlign w:val="center"/>
          </w:tcPr>
          <w:p w14:paraId="5BDF7512" w14:textId="77777777" w:rsidR="00C21A88" w:rsidRPr="00FD55A1" w:rsidRDefault="00C21A88" w:rsidP="00B602D9">
            <w:pPr>
              <w:widowControl w:val="0"/>
              <w:suppressAutoHyphens/>
              <w:jc w:val="center"/>
              <w:rPr>
                <w:rFonts w:eastAsia="Calibri"/>
                <w:b/>
                <w:sz w:val="25"/>
                <w:szCs w:val="25"/>
                <w:lang w:eastAsia="ar-SA"/>
              </w:rPr>
            </w:pPr>
            <w:r w:rsidRPr="00FD55A1">
              <w:rPr>
                <w:rFonts w:eastAsia="Calibri"/>
                <w:sz w:val="25"/>
                <w:szCs w:val="25"/>
                <w:lang w:eastAsia="ar-SA"/>
              </w:rPr>
              <w:t xml:space="preserve">         </w:t>
            </w:r>
            <w:r w:rsidRPr="00FD55A1">
              <w:rPr>
                <w:rFonts w:eastAsia="Calibri"/>
                <w:b/>
                <w:sz w:val="25"/>
                <w:szCs w:val="25"/>
                <w:lang w:eastAsia="ar-SA"/>
              </w:rPr>
              <w:t>№</w:t>
            </w:r>
          </w:p>
          <w:p w14:paraId="269B280E" w14:textId="77777777" w:rsidR="00C21A88" w:rsidRPr="00FD55A1" w:rsidRDefault="00C21A88" w:rsidP="00B602D9">
            <w:pPr>
              <w:widowControl w:val="0"/>
              <w:suppressAutoHyphens/>
              <w:jc w:val="center"/>
              <w:rPr>
                <w:rFonts w:eastAsia="Calibri"/>
                <w:b/>
                <w:sz w:val="25"/>
                <w:szCs w:val="25"/>
                <w:lang w:eastAsia="ar-SA"/>
              </w:rPr>
            </w:pPr>
            <w:r w:rsidRPr="00FD55A1">
              <w:rPr>
                <w:rFonts w:eastAsia="Calibri"/>
                <w:b/>
                <w:sz w:val="25"/>
                <w:szCs w:val="25"/>
                <w:lang w:eastAsia="ar-SA"/>
              </w:rPr>
              <w:t>п\п</w:t>
            </w:r>
          </w:p>
        </w:tc>
        <w:tc>
          <w:tcPr>
            <w:tcW w:w="3575" w:type="dxa"/>
            <w:vAlign w:val="center"/>
          </w:tcPr>
          <w:p w14:paraId="295C65DF" w14:textId="77777777" w:rsidR="00C21A88" w:rsidRPr="00FD55A1" w:rsidRDefault="00C21A88" w:rsidP="00B602D9">
            <w:pPr>
              <w:widowControl w:val="0"/>
              <w:suppressAutoHyphens/>
              <w:jc w:val="center"/>
              <w:rPr>
                <w:rFonts w:eastAsia="Calibri"/>
                <w:b/>
                <w:sz w:val="25"/>
                <w:szCs w:val="25"/>
                <w:lang w:eastAsia="ar-SA"/>
              </w:rPr>
            </w:pPr>
            <w:r w:rsidRPr="00FD55A1">
              <w:rPr>
                <w:rFonts w:eastAsia="Calibri"/>
                <w:b/>
                <w:sz w:val="25"/>
                <w:szCs w:val="25"/>
                <w:lang w:eastAsia="ar-SA"/>
              </w:rPr>
              <w:t>Перечень основных данных и требований</w:t>
            </w:r>
          </w:p>
        </w:tc>
        <w:tc>
          <w:tcPr>
            <w:tcW w:w="6379" w:type="dxa"/>
            <w:vAlign w:val="center"/>
          </w:tcPr>
          <w:p w14:paraId="58BCEC1C" w14:textId="77777777" w:rsidR="00C21A88" w:rsidRPr="00FD55A1" w:rsidRDefault="00C21A88" w:rsidP="00B602D9">
            <w:pPr>
              <w:widowControl w:val="0"/>
              <w:suppressAutoHyphens/>
              <w:jc w:val="center"/>
              <w:rPr>
                <w:rFonts w:eastAsia="Calibri"/>
                <w:b/>
                <w:sz w:val="25"/>
                <w:szCs w:val="25"/>
                <w:lang w:eastAsia="ar-SA"/>
              </w:rPr>
            </w:pPr>
            <w:r w:rsidRPr="00FD55A1">
              <w:rPr>
                <w:rFonts w:eastAsia="Calibri"/>
                <w:b/>
                <w:sz w:val="25"/>
                <w:szCs w:val="25"/>
                <w:lang w:eastAsia="ar-SA"/>
              </w:rPr>
              <w:t>Основные данные и требования</w:t>
            </w:r>
          </w:p>
        </w:tc>
      </w:tr>
      <w:tr w:rsidR="00C21A88" w:rsidRPr="00FD55A1" w14:paraId="7915ADFC" w14:textId="77777777" w:rsidTr="00C21A88">
        <w:tc>
          <w:tcPr>
            <w:tcW w:w="673" w:type="dxa"/>
          </w:tcPr>
          <w:p w14:paraId="3397C141"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1</w:t>
            </w:r>
          </w:p>
        </w:tc>
        <w:tc>
          <w:tcPr>
            <w:tcW w:w="3575" w:type="dxa"/>
          </w:tcPr>
          <w:p w14:paraId="5FDD9E7F"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Заказчик</w:t>
            </w:r>
          </w:p>
        </w:tc>
        <w:tc>
          <w:tcPr>
            <w:tcW w:w="6379" w:type="dxa"/>
          </w:tcPr>
          <w:p w14:paraId="54165DB4" w14:textId="77777777" w:rsidR="00C21A88" w:rsidRPr="00FD55A1" w:rsidRDefault="00C21A88" w:rsidP="00B602D9">
            <w:pPr>
              <w:widowControl w:val="0"/>
              <w:suppressAutoHyphens/>
              <w:jc w:val="both"/>
              <w:rPr>
                <w:rFonts w:eastAsia="Calibri"/>
                <w:lang w:eastAsia="ar-SA"/>
              </w:rPr>
            </w:pPr>
            <w:r w:rsidRPr="00C06E97">
              <w:rPr>
                <w:color w:val="000000" w:themeColor="text1"/>
              </w:rPr>
              <w:t>Федеральное государственное бюджетное образовательное учреждение высшего образования «Российский биотехнологический университет (РОСБИОТЕХ)» (ФГБОУ ВО «РОСБИОТЕХ»).</w:t>
            </w:r>
          </w:p>
        </w:tc>
      </w:tr>
      <w:tr w:rsidR="00C21A88" w:rsidRPr="00FD55A1" w14:paraId="6AE26435" w14:textId="77777777" w:rsidTr="00C21A88">
        <w:tc>
          <w:tcPr>
            <w:tcW w:w="673" w:type="dxa"/>
          </w:tcPr>
          <w:p w14:paraId="4FC09674"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2</w:t>
            </w:r>
          </w:p>
        </w:tc>
        <w:tc>
          <w:tcPr>
            <w:tcW w:w="3575" w:type="dxa"/>
          </w:tcPr>
          <w:p w14:paraId="2A58CE5D"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Объект</w:t>
            </w:r>
            <w:r>
              <w:rPr>
                <w:rFonts w:eastAsia="Calibri"/>
                <w:lang w:eastAsia="ar-SA"/>
              </w:rPr>
              <w:t>ы</w:t>
            </w:r>
            <w:r w:rsidRPr="00FD55A1">
              <w:rPr>
                <w:rFonts w:eastAsia="Calibri"/>
                <w:lang w:eastAsia="ar-SA"/>
              </w:rPr>
              <w:t xml:space="preserve"> выполнения Работ </w:t>
            </w:r>
          </w:p>
        </w:tc>
        <w:tc>
          <w:tcPr>
            <w:tcW w:w="6379" w:type="dxa"/>
          </w:tcPr>
          <w:p w14:paraId="2BF180AE" w14:textId="77777777" w:rsidR="00C21A88" w:rsidRPr="00FD55A1" w:rsidRDefault="00C21A88" w:rsidP="00B602D9">
            <w:pPr>
              <w:widowControl w:val="0"/>
              <w:suppressAutoHyphens/>
              <w:jc w:val="both"/>
              <w:rPr>
                <w:rFonts w:eastAsia="Calibri"/>
                <w:lang w:eastAsia="ar-SA"/>
              </w:rPr>
            </w:pPr>
            <w:r>
              <w:rPr>
                <w:rFonts w:eastAsia="Calibri"/>
                <w:bCs/>
                <w:color w:val="000000" w:themeColor="text1"/>
                <w:lang w:eastAsia="ar-SA"/>
              </w:rPr>
              <w:t>П</w:t>
            </w:r>
            <w:r w:rsidRPr="00E504AB">
              <w:rPr>
                <w:rFonts w:eastAsia="Calibri"/>
                <w:bCs/>
                <w:color w:val="000000" w:themeColor="text1"/>
                <w:lang w:eastAsia="ar-SA"/>
              </w:rPr>
              <w:t xml:space="preserve">роведение </w:t>
            </w:r>
            <w:bookmarkStart w:id="23" w:name="_Hlk238567188"/>
            <w:r w:rsidRPr="00E504AB">
              <w:rPr>
                <w:rFonts w:eastAsia="Calibri"/>
                <w:bCs/>
                <w:color w:val="000000" w:themeColor="text1"/>
                <w:lang w:eastAsia="ar-SA"/>
              </w:rPr>
              <w:t>работ по</w:t>
            </w:r>
            <w:r>
              <w:rPr>
                <w:rFonts w:eastAsia="Calibri"/>
                <w:bCs/>
                <w:color w:val="000000" w:themeColor="text1"/>
                <w:lang w:eastAsia="ar-SA"/>
              </w:rPr>
              <w:t xml:space="preserve"> установке защитного козырька из металлоконструкций над трубопроводами отопления, расположенных вдоль фасада здания по адресу: г. Москва, Волоколамское шоссе, д. 11, стр. 1.</w:t>
            </w:r>
            <w:bookmarkEnd w:id="23"/>
          </w:p>
        </w:tc>
      </w:tr>
      <w:tr w:rsidR="00C21A88" w:rsidRPr="00FD55A1" w14:paraId="4F0C4BC5" w14:textId="77777777" w:rsidTr="00C21A88">
        <w:tc>
          <w:tcPr>
            <w:tcW w:w="673" w:type="dxa"/>
          </w:tcPr>
          <w:p w14:paraId="0A2B2CA9"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3</w:t>
            </w:r>
          </w:p>
        </w:tc>
        <w:tc>
          <w:tcPr>
            <w:tcW w:w="3575" w:type="dxa"/>
          </w:tcPr>
          <w:p w14:paraId="355CF5FC" w14:textId="77777777" w:rsidR="00C21A88" w:rsidRPr="00FD55A1" w:rsidRDefault="00C21A88" w:rsidP="00B602D9">
            <w:pPr>
              <w:widowControl w:val="0"/>
              <w:suppressAutoHyphens/>
              <w:jc w:val="both"/>
              <w:rPr>
                <w:rFonts w:eastAsia="Calibri"/>
                <w:lang w:eastAsia="ar-SA"/>
              </w:rPr>
            </w:pPr>
            <w:r w:rsidRPr="00FD55A1">
              <w:rPr>
                <w:color w:val="000000" w:themeColor="text1"/>
              </w:rPr>
              <w:t>Наименование Работ</w:t>
            </w:r>
          </w:p>
        </w:tc>
        <w:tc>
          <w:tcPr>
            <w:tcW w:w="6379" w:type="dxa"/>
          </w:tcPr>
          <w:p w14:paraId="4A558CED" w14:textId="77777777" w:rsidR="00C21A88" w:rsidRPr="00FD55A1" w:rsidRDefault="00C21A88" w:rsidP="00B602D9">
            <w:pPr>
              <w:autoSpaceDE w:val="0"/>
              <w:autoSpaceDN w:val="0"/>
              <w:adjustRightInd w:val="0"/>
              <w:jc w:val="both"/>
              <w:rPr>
                <w:rFonts w:eastAsia="Calibri"/>
                <w:lang w:eastAsia="ar-SA"/>
              </w:rPr>
            </w:pPr>
            <w:r w:rsidRPr="004F2CB2">
              <w:rPr>
                <w:rFonts w:eastAsia="Calibri"/>
                <w:lang w:eastAsia="ar-SA"/>
              </w:rPr>
              <w:t>Проведение работ по установке защитного козырька из металлоконструкций над трубопроводами отопления, расположенных вдоль фасада здания по адресу: г. Москва, Волоколамское шоссе, д. 11, стр. 1.</w:t>
            </w:r>
          </w:p>
        </w:tc>
      </w:tr>
      <w:tr w:rsidR="00C21A88" w:rsidRPr="00FD55A1" w14:paraId="74276574" w14:textId="77777777" w:rsidTr="00C21A88">
        <w:tc>
          <w:tcPr>
            <w:tcW w:w="673" w:type="dxa"/>
          </w:tcPr>
          <w:p w14:paraId="25C39F15"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4</w:t>
            </w:r>
          </w:p>
        </w:tc>
        <w:tc>
          <w:tcPr>
            <w:tcW w:w="3575" w:type="dxa"/>
          </w:tcPr>
          <w:p w14:paraId="5CBAAC4A"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Основание для проведения Работ</w:t>
            </w:r>
          </w:p>
        </w:tc>
        <w:tc>
          <w:tcPr>
            <w:tcW w:w="6379" w:type="dxa"/>
          </w:tcPr>
          <w:p w14:paraId="00706D8D" w14:textId="77777777" w:rsidR="00C21A88" w:rsidRPr="00FD55A1" w:rsidRDefault="00C21A88" w:rsidP="00B602D9">
            <w:pPr>
              <w:tabs>
                <w:tab w:val="left" w:pos="709"/>
              </w:tabs>
              <w:jc w:val="both"/>
              <w:rPr>
                <w:rFonts w:eastAsia="Calibri"/>
                <w:lang w:eastAsia="ar-SA"/>
              </w:rPr>
            </w:pPr>
            <w:r>
              <w:t>Дефектный а</w:t>
            </w:r>
            <w:r w:rsidRPr="001D59BE">
              <w:t xml:space="preserve">кт от </w:t>
            </w:r>
            <w:r>
              <w:t>07.07.</w:t>
            </w:r>
            <w:r w:rsidRPr="001D59BE">
              <w:t>2026</w:t>
            </w:r>
            <w:r>
              <w:t xml:space="preserve"> о механических повреждениях теплоизоляционного слоя </w:t>
            </w:r>
            <w:r w:rsidRPr="00EE7E95">
              <w:t>трубопроводов отопления, расположенных вдоль фасада здания по адресу: г. Москва, Волоколамское шоссе, д. 11, стр. 1</w:t>
            </w:r>
            <w:r>
              <w:t xml:space="preserve"> из-за отсутствия защитного козырька.</w:t>
            </w:r>
          </w:p>
        </w:tc>
      </w:tr>
      <w:tr w:rsidR="00C21A88" w:rsidRPr="00FD55A1" w14:paraId="26C70B69" w14:textId="77777777" w:rsidTr="00C21A88">
        <w:tc>
          <w:tcPr>
            <w:tcW w:w="673" w:type="dxa"/>
          </w:tcPr>
          <w:p w14:paraId="266C0BEE"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5</w:t>
            </w:r>
          </w:p>
        </w:tc>
        <w:tc>
          <w:tcPr>
            <w:tcW w:w="3575" w:type="dxa"/>
          </w:tcPr>
          <w:p w14:paraId="1A1260FC"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Подрядчик</w:t>
            </w:r>
          </w:p>
        </w:tc>
        <w:tc>
          <w:tcPr>
            <w:tcW w:w="6379" w:type="dxa"/>
          </w:tcPr>
          <w:p w14:paraId="4E1F6DE0" w14:textId="77777777" w:rsidR="00C21A88" w:rsidRPr="00B862BD" w:rsidRDefault="00C21A88" w:rsidP="00B602D9">
            <w:pPr>
              <w:spacing w:line="228" w:lineRule="auto"/>
              <w:jc w:val="both"/>
              <w:rPr>
                <w:color w:val="000000" w:themeColor="text1"/>
                <w:lang w:eastAsia="ru-RU"/>
              </w:rPr>
            </w:pPr>
          </w:p>
        </w:tc>
      </w:tr>
      <w:tr w:rsidR="00C21A88" w:rsidRPr="00FD55A1" w14:paraId="656E56F0" w14:textId="77777777" w:rsidTr="00C21A88">
        <w:tc>
          <w:tcPr>
            <w:tcW w:w="673" w:type="dxa"/>
          </w:tcPr>
          <w:p w14:paraId="3D0D773D"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6</w:t>
            </w:r>
          </w:p>
        </w:tc>
        <w:tc>
          <w:tcPr>
            <w:tcW w:w="3575" w:type="dxa"/>
          </w:tcPr>
          <w:p w14:paraId="48A42C90"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Сроки выполнения Работ</w:t>
            </w:r>
          </w:p>
        </w:tc>
        <w:tc>
          <w:tcPr>
            <w:tcW w:w="6379" w:type="dxa"/>
          </w:tcPr>
          <w:p w14:paraId="5D4E5C23" w14:textId="44EC83F3" w:rsidR="00C21A88" w:rsidRDefault="00C21A88" w:rsidP="00B602D9">
            <w:pPr>
              <w:tabs>
                <w:tab w:val="left" w:pos="709"/>
              </w:tabs>
            </w:pPr>
            <w:r w:rsidRPr="003A5068">
              <w:t xml:space="preserve">С даты заключения по </w:t>
            </w:r>
            <w:r w:rsidR="002816D7">
              <w:t>2</w:t>
            </w:r>
            <w:r>
              <w:t>4</w:t>
            </w:r>
            <w:r w:rsidRPr="003A5068">
              <w:t xml:space="preserve"> </w:t>
            </w:r>
            <w:r>
              <w:t>сентября</w:t>
            </w:r>
            <w:r w:rsidRPr="003A5068">
              <w:t xml:space="preserve"> 2026</w:t>
            </w:r>
          </w:p>
          <w:p w14:paraId="2231A407" w14:textId="77777777" w:rsidR="00C21A88" w:rsidRPr="003868C8" w:rsidRDefault="00C21A88" w:rsidP="00B602D9">
            <w:pPr>
              <w:tabs>
                <w:tab w:val="left" w:pos="709"/>
              </w:tabs>
              <w:rPr>
                <w:rFonts w:eastAsia="Calibri"/>
                <w:highlight w:val="yellow"/>
                <w:lang w:eastAsia="ar-SA"/>
              </w:rPr>
            </w:pPr>
            <w:r>
              <w:t>По согласованию с Заказчиком возможна досрочная сдача выполненных Работ.</w:t>
            </w:r>
            <w:r w:rsidRPr="00C17525">
              <w:rPr>
                <w:rFonts w:eastAsia="Calibri"/>
                <w:lang w:eastAsia="ar-SA"/>
              </w:rPr>
              <w:t xml:space="preserve"> </w:t>
            </w:r>
          </w:p>
        </w:tc>
      </w:tr>
      <w:tr w:rsidR="00C21A88" w:rsidRPr="00FD55A1" w14:paraId="50D5B92C" w14:textId="77777777" w:rsidTr="00C21A88">
        <w:tc>
          <w:tcPr>
            <w:tcW w:w="673" w:type="dxa"/>
          </w:tcPr>
          <w:p w14:paraId="550A3072"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7</w:t>
            </w:r>
          </w:p>
        </w:tc>
        <w:tc>
          <w:tcPr>
            <w:tcW w:w="3575" w:type="dxa"/>
          </w:tcPr>
          <w:p w14:paraId="02F1578A" w14:textId="77777777" w:rsidR="00C21A88" w:rsidRPr="00FD55A1" w:rsidRDefault="00C21A88" w:rsidP="00B602D9">
            <w:pPr>
              <w:widowControl w:val="0"/>
              <w:suppressAutoHyphens/>
              <w:jc w:val="both"/>
              <w:rPr>
                <w:rFonts w:eastAsia="Calibri"/>
                <w:lang w:eastAsia="ar-SA"/>
              </w:rPr>
            </w:pPr>
            <w:r w:rsidRPr="00FD55A1">
              <w:rPr>
                <w:rFonts w:eastAsia="Calibri"/>
                <w:lang w:eastAsia="ar-SA"/>
              </w:rPr>
              <w:t xml:space="preserve">Основные исходные данные </w:t>
            </w:r>
          </w:p>
        </w:tc>
        <w:tc>
          <w:tcPr>
            <w:tcW w:w="6379" w:type="dxa"/>
          </w:tcPr>
          <w:p w14:paraId="7FB7FF9A" w14:textId="77777777" w:rsidR="00C21A88" w:rsidRPr="00135CD4" w:rsidRDefault="00C21A88" w:rsidP="00B602D9">
            <w:pPr>
              <w:rPr>
                <w:color w:val="000000" w:themeColor="text1"/>
                <w:lang w:eastAsia="ru-RU"/>
              </w:rPr>
            </w:pPr>
            <w:r>
              <w:rPr>
                <w:rFonts w:eastAsia="Calibri"/>
                <w:color w:val="000000" w:themeColor="text1"/>
                <w:lang w:eastAsia="ru-RU"/>
              </w:rPr>
              <w:t xml:space="preserve">1. </w:t>
            </w:r>
            <w:r w:rsidRPr="004F2CB2">
              <w:rPr>
                <w:rFonts w:eastAsia="Calibri"/>
                <w:color w:val="000000" w:themeColor="text1"/>
                <w:lang w:eastAsia="ru-RU"/>
              </w:rPr>
              <w:t>Дефектный акт от 07.07.2026 о механических повреждениях теплоизоляционного слоя трубопроводов отопления, расположенных вдоль фасада здания по адресу: г. Москва, Волоколамское шоссе, д. 11, стр. 1 из-за отсутствия защитного козырька.</w:t>
            </w:r>
          </w:p>
        </w:tc>
      </w:tr>
      <w:tr w:rsidR="00C21A88" w:rsidRPr="00FD55A1" w14:paraId="3A778E50" w14:textId="77777777" w:rsidTr="00C21A88">
        <w:tc>
          <w:tcPr>
            <w:tcW w:w="673" w:type="dxa"/>
          </w:tcPr>
          <w:p w14:paraId="322DB210" w14:textId="77777777" w:rsidR="00C21A88" w:rsidRPr="00FD55A1" w:rsidRDefault="00C21A88" w:rsidP="00B602D9">
            <w:pPr>
              <w:tabs>
                <w:tab w:val="left" w:pos="709"/>
              </w:tabs>
              <w:jc w:val="both"/>
              <w:rPr>
                <w:rFonts w:eastAsia="Calibri"/>
                <w:lang w:eastAsia="ar-SA"/>
              </w:rPr>
            </w:pPr>
            <w:r w:rsidRPr="00FD55A1">
              <w:rPr>
                <w:rFonts w:eastAsia="Calibri"/>
                <w:lang w:eastAsia="ar-SA"/>
              </w:rPr>
              <w:t>8</w:t>
            </w:r>
          </w:p>
        </w:tc>
        <w:tc>
          <w:tcPr>
            <w:tcW w:w="3575" w:type="dxa"/>
          </w:tcPr>
          <w:p w14:paraId="1E14EAED" w14:textId="77777777" w:rsidR="00C21A88" w:rsidRPr="00FD55A1" w:rsidRDefault="00C21A88" w:rsidP="00B602D9">
            <w:pPr>
              <w:tabs>
                <w:tab w:val="left" w:pos="709"/>
              </w:tabs>
              <w:jc w:val="both"/>
              <w:rPr>
                <w:rFonts w:eastAsia="Calibri"/>
                <w:lang w:eastAsia="ar-SA"/>
              </w:rPr>
            </w:pPr>
            <w:r w:rsidRPr="00FD55A1">
              <w:rPr>
                <w:rFonts w:eastAsia="Calibri"/>
                <w:lang w:eastAsia="ar-SA"/>
              </w:rPr>
              <w:t>Основная цель Работ</w:t>
            </w:r>
          </w:p>
        </w:tc>
        <w:tc>
          <w:tcPr>
            <w:tcW w:w="6379" w:type="dxa"/>
          </w:tcPr>
          <w:p w14:paraId="23855B25" w14:textId="77777777" w:rsidR="00C21A88" w:rsidRDefault="00C21A88" w:rsidP="00B602D9">
            <w:pPr>
              <w:tabs>
                <w:tab w:val="left" w:pos="709"/>
              </w:tabs>
              <w:jc w:val="both"/>
              <w:rPr>
                <w:color w:val="000000" w:themeColor="text1"/>
              </w:rPr>
            </w:pPr>
            <w:r>
              <w:t xml:space="preserve">1. Защита </w:t>
            </w:r>
            <w:r w:rsidRPr="009C1D16">
              <w:rPr>
                <w:color w:val="000000" w:themeColor="text1"/>
              </w:rPr>
              <w:t>целостности теплоизоляционного слоя трубопроводов отопления, расположенных вдоль фасада здания по адресу: г. Москва, Волоколамское шоссе, д. 11, стр. 1.</w:t>
            </w:r>
          </w:p>
          <w:p w14:paraId="4E065423" w14:textId="77777777" w:rsidR="00C21A88" w:rsidRDefault="00C21A88" w:rsidP="00B602D9">
            <w:pPr>
              <w:tabs>
                <w:tab w:val="left" w:pos="709"/>
              </w:tabs>
              <w:jc w:val="both"/>
              <w:rPr>
                <w:color w:val="000000" w:themeColor="text1"/>
              </w:rPr>
            </w:pPr>
            <w:r>
              <w:rPr>
                <w:color w:val="000000" w:themeColor="text1"/>
              </w:rPr>
              <w:t>2. Снижение потерь тепла при транспортировке теплоносителя из корпуса А в корпус Б.</w:t>
            </w:r>
          </w:p>
          <w:p w14:paraId="63D6974F" w14:textId="77777777" w:rsidR="00C21A88" w:rsidRPr="00B50627" w:rsidRDefault="00C21A88" w:rsidP="00B602D9">
            <w:pPr>
              <w:tabs>
                <w:tab w:val="left" w:pos="709"/>
              </w:tabs>
              <w:jc w:val="both"/>
              <w:rPr>
                <w:color w:val="26282F"/>
              </w:rPr>
            </w:pPr>
            <w:r>
              <w:rPr>
                <w:color w:val="000000" w:themeColor="text1"/>
              </w:rPr>
              <w:t>3.</w:t>
            </w:r>
            <w:r w:rsidRPr="009A16DE">
              <w:rPr>
                <w:color w:val="000000" w:themeColor="text1"/>
              </w:rPr>
              <w:t xml:space="preserve"> </w:t>
            </w:r>
            <w:r>
              <w:rPr>
                <w:color w:val="000000" w:themeColor="text1"/>
              </w:rPr>
              <w:t>П</w:t>
            </w:r>
            <w:r w:rsidRPr="009A16DE">
              <w:rPr>
                <w:color w:val="000000" w:themeColor="text1"/>
              </w:rPr>
              <w:t>редотвращ</w:t>
            </w:r>
            <w:r>
              <w:rPr>
                <w:color w:val="000000" w:themeColor="text1"/>
              </w:rPr>
              <w:t>ение деформации и</w:t>
            </w:r>
            <w:r w:rsidRPr="009A16DE">
              <w:rPr>
                <w:color w:val="000000" w:themeColor="text1"/>
              </w:rPr>
              <w:t xml:space="preserve"> </w:t>
            </w:r>
            <w:r>
              <w:rPr>
                <w:color w:val="000000" w:themeColor="text1"/>
              </w:rPr>
              <w:t>коррозии трубопровода.</w:t>
            </w:r>
          </w:p>
        </w:tc>
      </w:tr>
      <w:tr w:rsidR="00C21A88" w:rsidRPr="00FD55A1" w14:paraId="1090E105" w14:textId="77777777" w:rsidTr="00C21A88">
        <w:tc>
          <w:tcPr>
            <w:tcW w:w="673" w:type="dxa"/>
          </w:tcPr>
          <w:p w14:paraId="179B5A06" w14:textId="77777777" w:rsidR="00C21A88" w:rsidRPr="00FD55A1" w:rsidRDefault="00C21A88" w:rsidP="00B602D9">
            <w:pPr>
              <w:tabs>
                <w:tab w:val="left" w:pos="709"/>
              </w:tabs>
              <w:jc w:val="both"/>
              <w:rPr>
                <w:rFonts w:eastAsia="Calibri"/>
                <w:lang w:eastAsia="ar-SA"/>
              </w:rPr>
            </w:pPr>
            <w:r w:rsidRPr="00FD55A1">
              <w:rPr>
                <w:rFonts w:eastAsia="Calibri"/>
                <w:lang w:eastAsia="ar-SA"/>
              </w:rPr>
              <w:t>9</w:t>
            </w:r>
          </w:p>
        </w:tc>
        <w:tc>
          <w:tcPr>
            <w:tcW w:w="3575" w:type="dxa"/>
          </w:tcPr>
          <w:p w14:paraId="3DD94C2E" w14:textId="77777777" w:rsidR="00C21A88" w:rsidRPr="00FD55A1" w:rsidRDefault="00C21A88" w:rsidP="00B602D9">
            <w:pPr>
              <w:tabs>
                <w:tab w:val="left" w:pos="709"/>
              </w:tabs>
              <w:jc w:val="both"/>
              <w:rPr>
                <w:rFonts w:eastAsia="Calibri"/>
                <w:lang w:eastAsia="ar-SA"/>
              </w:rPr>
            </w:pPr>
            <w:r w:rsidRPr="00FD55A1">
              <w:rPr>
                <w:rFonts w:eastAsia="Calibri"/>
                <w:lang w:eastAsia="ar-SA"/>
              </w:rPr>
              <w:t>Перечень основных Работ</w:t>
            </w:r>
          </w:p>
        </w:tc>
        <w:tc>
          <w:tcPr>
            <w:tcW w:w="6379" w:type="dxa"/>
          </w:tcPr>
          <w:p w14:paraId="544C5CCC" w14:textId="77777777" w:rsidR="00C21A88" w:rsidRPr="00B862BD" w:rsidRDefault="00C21A88" w:rsidP="00B602D9">
            <w:pPr>
              <w:spacing w:line="228" w:lineRule="auto"/>
              <w:jc w:val="both"/>
              <w:rPr>
                <w:rFonts w:eastAsia="Calibri"/>
                <w:color w:val="000000" w:themeColor="text1"/>
                <w:lang w:eastAsia="ar-SA"/>
              </w:rPr>
            </w:pPr>
            <w:r>
              <w:rPr>
                <w:rFonts w:eastAsia="Calibri"/>
                <w:color w:val="000000" w:themeColor="text1"/>
                <w:lang w:eastAsia="ar-SA"/>
              </w:rPr>
              <w:t>1.Состав и объем работ указан в Ведомости объёмов работ (Приложение №1 к Техническому заданию)</w:t>
            </w:r>
          </w:p>
        </w:tc>
      </w:tr>
      <w:tr w:rsidR="00C21A88" w:rsidRPr="00FD55A1" w14:paraId="475E9D09" w14:textId="77777777" w:rsidTr="00C21A88">
        <w:trPr>
          <w:trHeight w:val="416"/>
        </w:trPr>
        <w:tc>
          <w:tcPr>
            <w:tcW w:w="673" w:type="dxa"/>
          </w:tcPr>
          <w:p w14:paraId="2115274E" w14:textId="77777777" w:rsidR="00C21A88" w:rsidRPr="00FD55A1" w:rsidRDefault="00C21A88" w:rsidP="00B602D9">
            <w:pPr>
              <w:tabs>
                <w:tab w:val="left" w:pos="709"/>
              </w:tabs>
              <w:jc w:val="both"/>
              <w:rPr>
                <w:rFonts w:eastAsia="Calibri"/>
                <w:lang w:eastAsia="ar-SA"/>
              </w:rPr>
            </w:pPr>
            <w:r w:rsidRPr="00FD55A1">
              <w:rPr>
                <w:rFonts w:eastAsia="Calibri"/>
                <w:lang w:eastAsia="ar-SA"/>
              </w:rPr>
              <w:t>10</w:t>
            </w:r>
          </w:p>
        </w:tc>
        <w:tc>
          <w:tcPr>
            <w:tcW w:w="3575" w:type="dxa"/>
          </w:tcPr>
          <w:p w14:paraId="43918E70" w14:textId="77777777" w:rsidR="00C21A88" w:rsidRPr="00FD55A1" w:rsidRDefault="00C21A88" w:rsidP="00B602D9">
            <w:pPr>
              <w:tabs>
                <w:tab w:val="left" w:pos="709"/>
              </w:tabs>
              <w:jc w:val="both"/>
              <w:rPr>
                <w:rFonts w:eastAsia="Calibri"/>
                <w:lang w:eastAsia="ar-SA"/>
              </w:rPr>
            </w:pPr>
            <w:r w:rsidRPr="00FD55A1">
              <w:rPr>
                <w:rFonts w:eastAsia="Calibri"/>
                <w:lang w:eastAsia="ar-SA"/>
              </w:rPr>
              <w:t>Основные требования к организации и порядку производства Работ</w:t>
            </w:r>
          </w:p>
        </w:tc>
        <w:tc>
          <w:tcPr>
            <w:tcW w:w="6379" w:type="dxa"/>
          </w:tcPr>
          <w:p w14:paraId="421233E2" w14:textId="77777777" w:rsidR="00C21A88" w:rsidRPr="00965990" w:rsidRDefault="00C21A88" w:rsidP="00B602D9">
            <w:pPr>
              <w:tabs>
                <w:tab w:val="left" w:pos="709"/>
              </w:tabs>
              <w:jc w:val="both"/>
              <w:rPr>
                <w:rFonts w:eastAsia="Calibri"/>
                <w:lang w:eastAsia="ar-SA"/>
              </w:rPr>
            </w:pPr>
            <w:r>
              <w:rPr>
                <w:rFonts w:eastAsia="Calibri"/>
                <w:lang w:eastAsia="ar-SA"/>
              </w:rPr>
              <w:t>1</w:t>
            </w:r>
            <w:r w:rsidRPr="00965990">
              <w:rPr>
                <w:rFonts w:eastAsia="Calibri"/>
                <w:lang w:eastAsia="ar-SA"/>
              </w:rPr>
              <w:t>. Работы должны выполняться в соответствии с условиями Контракта, требованиями</w:t>
            </w:r>
            <w:r w:rsidRPr="00965990">
              <w:rPr>
                <w:rFonts w:eastAsia="Calibri"/>
                <w:lang w:eastAsia="ar-SA"/>
              </w:rPr>
              <w:tab/>
              <w:t>Технического</w:t>
            </w:r>
            <w:r w:rsidRPr="00965990">
              <w:rPr>
                <w:rFonts w:eastAsia="Calibri"/>
                <w:lang w:eastAsia="ar-SA"/>
              </w:rPr>
              <w:tab/>
              <w:t>задания, методическими документами и правилами, регламентирующими качество выполненных работ.</w:t>
            </w:r>
          </w:p>
          <w:p w14:paraId="4F5D2CBB" w14:textId="77777777" w:rsidR="00C21A88" w:rsidRPr="00965990" w:rsidRDefault="00C21A88" w:rsidP="00B602D9">
            <w:pPr>
              <w:tabs>
                <w:tab w:val="left" w:pos="709"/>
              </w:tabs>
              <w:jc w:val="both"/>
              <w:rPr>
                <w:rFonts w:eastAsia="Calibri"/>
                <w:lang w:eastAsia="ar-SA"/>
              </w:rPr>
            </w:pPr>
            <w:r w:rsidRPr="00965990">
              <w:rPr>
                <w:rFonts w:eastAsia="Calibri"/>
                <w:lang w:eastAsia="ar-SA"/>
              </w:rPr>
              <w:t xml:space="preserve">2. Персонал Исполнителя должен быть обеспечен средствами индивидуальной защиты и исправными </w:t>
            </w:r>
            <w:r w:rsidRPr="00965990">
              <w:rPr>
                <w:rFonts w:eastAsia="Calibri"/>
                <w:lang w:eastAsia="ar-SA"/>
              </w:rPr>
              <w:lastRenderedPageBreak/>
              <w:t>инструментами, требуемым для выполнения работ инвентарем.</w:t>
            </w:r>
          </w:p>
          <w:p w14:paraId="4489F4A6" w14:textId="77777777" w:rsidR="00C21A88" w:rsidRPr="00965990" w:rsidRDefault="00C21A88" w:rsidP="00B602D9">
            <w:pPr>
              <w:tabs>
                <w:tab w:val="left" w:pos="709"/>
              </w:tabs>
              <w:jc w:val="both"/>
              <w:rPr>
                <w:rFonts w:eastAsia="Calibri"/>
                <w:lang w:eastAsia="ar-SA"/>
              </w:rPr>
            </w:pPr>
            <w:r w:rsidRPr="00965990">
              <w:rPr>
                <w:rFonts w:eastAsia="Calibri"/>
                <w:lang w:eastAsia="ar-SA"/>
              </w:rPr>
              <w:t>3. Перед допуском к выполнению работ Заказчик проводит инструктаж с работниками Исполнителя о правилах пожарной</w:t>
            </w:r>
            <w:r>
              <w:rPr>
                <w:rFonts w:eastAsia="Calibri"/>
                <w:lang w:eastAsia="ar-SA"/>
              </w:rPr>
              <w:t xml:space="preserve"> </w:t>
            </w:r>
            <w:r w:rsidRPr="00965990">
              <w:rPr>
                <w:rFonts w:eastAsia="Calibri"/>
                <w:lang w:eastAsia="ar-SA"/>
              </w:rPr>
              <w:t>безопасности, а также о правилах поведения на Объекте Заказчика.</w:t>
            </w:r>
          </w:p>
          <w:p w14:paraId="7B7B61A9" w14:textId="77777777" w:rsidR="00C21A88" w:rsidRPr="00FD55A1" w:rsidRDefault="00C21A88" w:rsidP="00B602D9">
            <w:pPr>
              <w:tabs>
                <w:tab w:val="left" w:pos="709"/>
              </w:tabs>
              <w:jc w:val="both"/>
              <w:rPr>
                <w:rFonts w:eastAsia="Calibri"/>
                <w:lang w:eastAsia="ar-SA"/>
              </w:rPr>
            </w:pPr>
            <w:r w:rsidRPr="00965990">
              <w:rPr>
                <w:rFonts w:eastAsia="Calibri"/>
                <w:lang w:eastAsia="ar-SA"/>
              </w:rPr>
              <w:t>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w:t>
            </w:r>
          </w:p>
        </w:tc>
      </w:tr>
      <w:tr w:rsidR="00C21A88" w:rsidRPr="00FD55A1" w14:paraId="6C4BC5C5" w14:textId="77777777" w:rsidTr="00C21A88">
        <w:trPr>
          <w:trHeight w:val="416"/>
        </w:trPr>
        <w:tc>
          <w:tcPr>
            <w:tcW w:w="673" w:type="dxa"/>
          </w:tcPr>
          <w:p w14:paraId="13BB39DD" w14:textId="77777777" w:rsidR="00C21A88" w:rsidRPr="00FD55A1" w:rsidRDefault="00C21A88" w:rsidP="00B602D9">
            <w:pPr>
              <w:tabs>
                <w:tab w:val="left" w:pos="709"/>
              </w:tabs>
              <w:jc w:val="both"/>
              <w:rPr>
                <w:rFonts w:eastAsia="Calibri"/>
                <w:lang w:eastAsia="ar-SA"/>
              </w:rPr>
            </w:pPr>
            <w:r w:rsidRPr="00FD55A1">
              <w:rPr>
                <w:rFonts w:eastAsia="Calibri"/>
                <w:lang w:eastAsia="ar-SA"/>
              </w:rPr>
              <w:lastRenderedPageBreak/>
              <w:t>11</w:t>
            </w:r>
          </w:p>
        </w:tc>
        <w:tc>
          <w:tcPr>
            <w:tcW w:w="3575" w:type="dxa"/>
          </w:tcPr>
          <w:p w14:paraId="10A793BA" w14:textId="77777777" w:rsidR="00C21A88" w:rsidRPr="00FD55A1" w:rsidRDefault="00C21A88" w:rsidP="00B602D9">
            <w:pPr>
              <w:tabs>
                <w:tab w:val="left" w:pos="709"/>
              </w:tabs>
              <w:jc w:val="both"/>
              <w:rPr>
                <w:rFonts w:eastAsia="Calibri"/>
                <w:lang w:eastAsia="ar-SA"/>
              </w:rPr>
            </w:pPr>
            <w:r w:rsidRPr="00FD55A1">
              <w:rPr>
                <w:rFonts w:eastAsia="Calibri"/>
                <w:lang w:eastAsia="ar-SA"/>
              </w:rPr>
              <w:t>Требования к функциональным характеристикам материалов и изделий, подлежащих использованию при выполнении Работ</w:t>
            </w:r>
          </w:p>
        </w:tc>
        <w:tc>
          <w:tcPr>
            <w:tcW w:w="6379" w:type="dxa"/>
          </w:tcPr>
          <w:p w14:paraId="07DB0224" w14:textId="77777777" w:rsidR="00C21A88" w:rsidRPr="00FD55A1" w:rsidRDefault="00C21A88" w:rsidP="00B602D9">
            <w:pPr>
              <w:tabs>
                <w:tab w:val="left" w:pos="709"/>
              </w:tabs>
              <w:jc w:val="both"/>
              <w:rPr>
                <w:rFonts w:eastAsia="Calibri"/>
                <w:lang w:eastAsia="ar-SA"/>
              </w:rPr>
            </w:pPr>
            <w:r w:rsidRPr="00FD55A1">
              <w:rPr>
                <w:rFonts w:eastAsia="Calibri"/>
                <w:lang w:eastAsia="ar-SA"/>
              </w:rPr>
              <w:t>1. Подрядчик обязуется при выполнении Работ использовать материалы, разрешенные к применению на территории Российской Федерации, соответствующие требованиям промышленной и экологической безопасности, требованиям ГОСТов, СНиПов, других нормативно-технических документов.</w:t>
            </w:r>
          </w:p>
          <w:p w14:paraId="77EDE210" w14:textId="77777777" w:rsidR="00C21A88" w:rsidRPr="00FD55A1" w:rsidRDefault="00C21A88" w:rsidP="00B602D9">
            <w:pPr>
              <w:tabs>
                <w:tab w:val="left" w:pos="709"/>
              </w:tabs>
              <w:jc w:val="both"/>
              <w:rPr>
                <w:rFonts w:eastAsia="Calibri"/>
                <w:lang w:eastAsia="ar-SA"/>
              </w:rPr>
            </w:pPr>
            <w:r w:rsidRPr="00FD55A1">
              <w:rPr>
                <w:rFonts w:eastAsia="Calibri"/>
                <w:lang w:eastAsia="ar-SA"/>
              </w:rPr>
              <w:t>2. Подрядчик гарантирует надлежащее качество используемых материалов и изделий, соответствие их техническим условиям, обеспеченность их соответствующими сертификатами, техническими паспортами и другими документами, удостоверяющими их качество, в случаях, когда наличие указанных документов предусмотрено действующим законодательством Российской Федерации. Копии сертификатов, технических паспортов и других документов, удостоверяющих качество материалов и изделий, должны быть предоставлены Подрядчиком Заказчику по окончанию Работ.</w:t>
            </w:r>
          </w:p>
          <w:p w14:paraId="7C06687C" w14:textId="77777777" w:rsidR="00C21A88" w:rsidRPr="00FD55A1" w:rsidRDefault="00C21A88" w:rsidP="00B602D9">
            <w:pPr>
              <w:tabs>
                <w:tab w:val="left" w:pos="709"/>
              </w:tabs>
              <w:jc w:val="both"/>
              <w:rPr>
                <w:rFonts w:eastAsia="Calibri"/>
                <w:lang w:eastAsia="ar-SA"/>
              </w:rPr>
            </w:pPr>
            <w:r w:rsidRPr="00FD55A1">
              <w:rPr>
                <w:rFonts w:eastAsia="Calibri"/>
                <w:lang w:eastAsia="ar-SA"/>
              </w:rPr>
              <w:t>3. При разгрузке, складировании материалов и изделий Подрядчик обеспечивает принятие мер, предотвращающих их повреждение. В случае повреждения материалов и изделий, необходимое их количество приобретается Подрядчиком за свой счёт.</w:t>
            </w:r>
          </w:p>
          <w:p w14:paraId="1CE353D0" w14:textId="77777777" w:rsidR="00C21A88" w:rsidRPr="00FD55A1" w:rsidRDefault="00C21A88" w:rsidP="00B602D9">
            <w:pPr>
              <w:tabs>
                <w:tab w:val="left" w:pos="709"/>
              </w:tabs>
              <w:jc w:val="both"/>
              <w:rPr>
                <w:rFonts w:eastAsia="Calibri"/>
                <w:lang w:eastAsia="ar-SA"/>
              </w:rPr>
            </w:pPr>
            <w:r w:rsidRPr="00FD55A1">
              <w:rPr>
                <w:rFonts w:eastAsia="Calibri"/>
                <w:lang w:eastAsia="ar-SA"/>
              </w:rPr>
              <w:t>4. Используемые Подрядчиком для выполнения Работ материалы и изделия при обычных условиях хранения, транспортировки и утилизации должны быть безопасны для жизни, здоровья людей, окружающей среды, а также не причинять вред имуществу Заказчика в течение срока службы или срока годности материалов, установленных производителем.</w:t>
            </w:r>
          </w:p>
          <w:p w14:paraId="5813024A" w14:textId="77777777" w:rsidR="00C21A88" w:rsidRPr="00FD55A1" w:rsidRDefault="00C21A88" w:rsidP="00B602D9">
            <w:pPr>
              <w:tabs>
                <w:tab w:val="left" w:pos="709"/>
              </w:tabs>
              <w:jc w:val="both"/>
              <w:rPr>
                <w:rFonts w:eastAsia="Calibri"/>
                <w:lang w:eastAsia="ar-SA"/>
              </w:rPr>
            </w:pPr>
            <w:r>
              <w:rPr>
                <w:rFonts w:eastAsia="Calibri"/>
                <w:lang w:eastAsia="ar-SA"/>
              </w:rPr>
              <w:t>5</w:t>
            </w:r>
            <w:r w:rsidRPr="00FD55A1">
              <w:rPr>
                <w:rFonts w:eastAsia="Calibri"/>
                <w:lang w:eastAsia="ar-SA"/>
              </w:rPr>
              <w:t xml:space="preserve">. Приобретаемые Подрядчиком для выполнения Работ материалы (товары, изделия) должны быть новыми, не бывшими в использовании. </w:t>
            </w:r>
          </w:p>
        </w:tc>
      </w:tr>
      <w:tr w:rsidR="00C21A88" w:rsidRPr="00FD55A1" w14:paraId="35F620AB" w14:textId="77777777" w:rsidTr="00C21A88">
        <w:trPr>
          <w:trHeight w:val="416"/>
        </w:trPr>
        <w:tc>
          <w:tcPr>
            <w:tcW w:w="673" w:type="dxa"/>
          </w:tcPr>
          <w:p w14:paraId="31EEFE32" w14:textId="77777777" w:rsidR="00C21A88" w:rsidRPr="00FD55A1" w:rsidRDefault="00C21A88" w:rsidP="00B602D9">
            <w:pPr>
              <w:tabs>
                <w:tab w:val="left" w:pos="709"/>
              </w:tabs>
              <w:jc w:val="both"/>
              <w:rPr>
                <w:rFonts w:eastAsia="Calibri"/>
                <w:lang w:eastAsia="ar-SA"/>
              </w:rPr>
            </w:pPr>
            <w:r w:rsidRPr="00FD55A1">
              <w:rPr>
                <w:rFonts w:eastAsia="Calibri"/>
                <w:lang w:eastAsia="ar-SA"/>
              </w:rPr>
              <w:t>12</w:t>
            </w:r>
          </w:p>
        </w:tc>
        <w:tc>
          <w:tcPr>
            <w:tcW w:w="3575" w:type="dxa"/>
          </w:tcPr>
          <w:p w14:paraId="389A7FBC" w14:textId="77777777" w:rsidR="00C21A88" w:rsidRPr="00FD55A1" w:rsidRDefault="00C21A88" w:rsidP="00B602D9">
            <w:pPr>
              <w:tabs>
                <w:tab w:val="left" w:pos="709"/>
              </w:tabs>
              <w:jc w:val="both"/>
              <w:rPr>
                <w:rFonts w:eastAsia="Calibri"/>
                <w:lang w:eastAsia="ar-SA"/>
              </w:rPr>
            </w:pPr>
            <w:r w:rsidRPr="00FD55A1">
              <w:rPr>
                <w:rFonts w:eastAsia="Calibri"/>
                <w:lang w:eastAsia="ar-SA"/>
              </w:rPr>
              <w:t>Условия выполнения Работ Подрядчиком</w:t>
            </w:r>
          </w:p>
        </w:tc>
        <w:tc>
          <w:tcPr>
            <w:tcW w:w="6379" w:type="dxa"/>
          </w:tcPr>
          <w:p w14:paraId="1A231249" w14:textId="77777777" w:rsidR="00C21A88" w:rsidRPr="00FD55A1" w:rsidRDefault="00C21A88" w:rsidP="00B602D9">
            <w:pPr>
              <w:tabs>
                <w:tab w:val="left" w:pos="709"/>
              </w:tabs>
              <w:spacing w:line="252" w:lineRule="auto"/>
              <w:jc w:val="both"/>
              <w:rPr>
                <w:rFonts w:eastAsia="Calibri"/>
                <w:lang w:eastAsia="ar-SA"/>
              </w:rPr>
            </w:pPr>
            <w:r w:rsidRPr="00FD55A1">
              <w:rPr>
                <w:rFonts w:eastAsia="Calibri"/>
                <w:lang w:eastAsia="ar-SA"/>
              </w:rPr>
              <w:t>1. Допуск на Объект Заказчика осуществляется в соответствии с установленным пропускным режимом Объекта, на основании Инструкции по пропускному режиму. По согласованию с Заказчиком возможно выполнение Работ с 8-00 до 20-00 часов, а также в субботу, воскресенье и в праздничные дни.</w:t>
            </w:r>
          </w:p>
          <w:p w14:paraId="4E813CD5" w14:textId="77777777" w:rsidR="00C21A88" w:rsidRPr="00FD55A1" w:rsidRDefault="00C21A88" w:rsidP="00B602D9">
            <w:pPr>
              <w:tabs>
                <w:tab w:val="left" w:pos="709"/>
              </w:tabs>
              <w:spacing w:line="252" w:lineRule="auto"/>
              <w:jc w:val="both"/>
              <w:rPr>
                <w:rFonts w:eastAsia="Calibri"/>
                <w:lang w:eastAsia="ar-SA"/>
              </w:rPr>
            </w:pPr>
            <w:r w:rsidRPr="00FD55A1">
              <w:rPr>
                <w:rFonts w:eastAsia="Calibri"/>
                <w:lang w:eastAsia="ar-SA"/>
              </w:rPr>
              <w:lastRenderedPageBreak/>
              <w:t xml:space="preserve">2. В течение 1 (одного) рабочего дня после подписания Договора руководитель Подрядчика предоставляет Заказчику приказ о назначении ответственного лица за производство Работ, электробезопасность, пожарную безопасность и технику безопасности на Объекте, а также: </w:t>
            </w:r>
          </w:p>
          <w:p w14:paraId="4F0787B4" w14:textId="77777777" w:rsidR="00C21A88" w:rsidRPr="00FD55A1" w:rsidRDefault="00C21A88" w:rsidP="00B602D9">
            <w:pPr>
              <w:tabs>
                <w:tab w:val="left" w:pos="709"/>
              </w:tabs>
              <w:jc w:val="both"/>
              <w:rPr>
                <w:rFonts w:eastAsia="Calibri"/>
                <w:lang w:eastAsia="ar-SA"/>
              </w:rPr>
            </w:pPr>
            <w:r w:rsidRPr="00FD55A1">
              <w:rPr>
                <w:rFonts w:eastAsia="Calibri"/>
                <w:lang w:eastAsia="ar-SA"/>
              </w:rPr>
              <w:t xml:space="preserve">2.1. списки лиц, ответственных за осуществлением контроля за ходом выполняемых Работ, а также взаимодействия с ответственными лицами Заказчика, с указанием ФИО, паспортных данных и номеров контактных телефонов; </w:t>
            </w:r>
          </w:p>
          <w:p w14:paraId="6EEDD370" w14:textId="77777777" w:rsidR="00C21A88" w:rsidRPr="00FD55A1" w:rsidRDefault="00C21A88" w:rsidP="00B602D9">
            <w:pPr>
              <w:tabs>
                <w:tab w:val="left" w:pos="709"/>
              </w:tabs>
              <w:spacing w:line="252" w:lineRule="auto"/>
              <w:jc w:val="both"/>
              <w:rPr>
                <w:rFonts w:eastAsia="Calibri"/>
                <w:lang w:eastAsia="ar-SA"/>
              </w:rPr>
            </w:pPr>
            <w:r w:rsidRPr="00FD55A1">
              <w:rPr>
                <w:rFonts w:eastAsia="Calibri"/>
                <w:lang w:eastAsia="ar-SA"/>
              </w:rPr>
              <w:t>2.2. список транспортных средств и строительной техники, необходимых для выполнения Работ;</w:t>
            </w:r>
          </w:p>
          <w:p w14:paraId="34D561BB" w14:textId="77777777" w:rsidR="00C21A88" w:rsidRPr="00FD55A1" w:rsidRDefault="00C21A88" w:rsidP="00B602D9">
            <w:pPr>
              <w:tabs>
                <w:tab w:val="left" w:pos="709"/>
              </w:tabs>
              <w:jc w:val="both"/>
              <w:rPr>
                <w:rFonts w:eastAsia="Calibri"/>
                <w:lang w:eastAsia="ar-SA"/>
              </w:rPr>
            </w:pPr>
            <w:r w:rsidRPr="00FD55A1">
              <w:rPr>
                <w:rFonts w:eastAsia="Calibri"/>
                <w:lang w:eastAsia="ar-SA"/>
              </w:rPr>
              <w:t xml:space="preserve">2.3. список работников для выполнения Работ с указанием ФИО и паспортных данных. </w:t>
            </w:r>
          </w:p>
          <w:p w14:paraId="79130817" w14:textId="77777777" w:rsidR="00C21A88" w:rsidRPr="00FD55A1" w:rsidRDefault="00C21A88" w:rsidP="00B602D9">
            <w:pPr>
              <w:tabs>
                <w:tab w:val="left" w:pos="709"/>
              </w:tabs>
              <w:jc w:val="both"/>
              <w:rPr>
                <w:rFonts w:eastAsia="Calibri"/>
                <w:lang w:eastAsia="ar-SA"/>
              </w:rPr>
            </w:pPr>
            <w:r w:rsidRPr="00FD55A1">
              <w:rPr>
                <w:rFonts w:eastAsia="Calibri"/>
                <w:lang w:eastAsia="ar-SA"/>
              </w:rPr>
              <w:t>3. При изменении состава работников и ответственных лиц Подрядчик обязан письменно уведомить не позднее чем за 3 дня до проведения замены.</w:t>
            </w:r>
          </w:p>
          <w:p w14:paraId="6A2A4D4B"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Дополнительное предоставление списков работников и транспортных средств в процессе производства Работ не является основанием для увеличения сроков выполнения Работ, предусмотренных Договором.</w:t>
            </w:r>
          </w:p>
          <w:p w14:paraId="73E428A9"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4. Подрядчик при необходимости оформляет наряд-допуск на проведение огневых работ (газо- и электросварочные работы, газо- и электрорезательные работы, паяльные работы, резка металла механизированным инструментом) по установленной форме, с предоставлением удостоверений исполнителей Работ на право производство огневых работ и о проверке знаний по Пожарно-техническому минимуму, в объеме должностных обязанностей. Перед началом Работ Подрядчик обязан представить в отдел пожарной профилактики талон о прохождении пожарно-технического минимума, а также согласовать наряд-допуск на производство огневых работ.</w:t>
            </w:r>
          </w:p>
          <w:p w14:paraId="12F8C340"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5. Подрядчик обеспечивает освещение и ограждение мест производства Работ.</w:t>
            </w:r>
          </w:p>
          <w:p w14:paraId="6C67186F" w14:textId="77777777" w:rsidR="00C21A88" w:rsidRPr="00FD55A1" w:rsidRDefault="00C21A88" w:rsidP="00B602D9">
            <w:pPr>
              <w:shd w:val="clear" w:color="auto" w:fill="FFFFFF"/>
              <w:tabs>
                <w:tab w:val="left" w:pos="709"/>
              </w:tabs>
              <w:autoSpaceDE w:val="0"/>
              <w:spacing w:before="240"/>
              <w:contextualSpacing/>
              <w:jc w:val="both"/>
              <w:rPr>
                <w:rFonts w:eastAsia="Calibri"/>
                <w:lang w:eastAsia="ar-SA"/>
              </w:rPr>
            </w:pPr>
            <w:r w:rsidRPr="00FD55A1">
              <w:rPr>
                <w:rFonts w:eastAsia="Calibri"/>
                <w:lang w:eastAsia="ar-SA"/>
              </w:rPr>
              <w:t>6. Подрядчик производит подключение к электричеству для производства Работ к точкам, определенным Заказчиком</w:t>
            </w:r>
            <w:r>
              <w:rPr>
                <w:rFonts w:eastAsia="Calibri"/>
                <w:lang w:eastAsia="ar-SA"/>
              </w:rPr>
              <w:t>.</w:t>
            </w:r>
          </w:p>
          <w:p w14:paraId="4A213E47"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 xml:space="preserve">7. Места проведения Работ должны быть ограждены Подрядчиком с целью исключения на них доступа посторонних лиц. </w:t>
            </w:r>
          </w:p>
          <w:p w14:paraId="785F0F9E"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 xml:space="preserve">7.1. Подрядчику необходимо учесть, что Работы будут выполняться в условиях эксплуатируемых зданий. </w:t>
            </w:r>
          </w:p>
          <w:p w14:paraId="71E71AD4"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 xml:space="preserve">8. В связи с технологией производства Работ отключения действующих инженерных систем Объекта или отдельных их участков могут </w:t>
            </w:r>
            <w:r w:rsidRPr="00FD55A1">
              <w:rPr>
                <w:rFonts w:eastAsia="Calibri"/>
                <w:lang w:eastAsia="ar-SA"/>
              </w:rPr>
              <w:lastRenderedPageBreak/>
              <w:t>производиться только по предварительному согласованию с Заказчиком.</w:t>
            </w:r>
          </w:p>
          <w:p w14:paraId="49FD2FBA"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9. Подрядчик в случае необходимости обязан предусмотреть установку ограждающих лент в местах прохода людей.</w:t>
            </w:r>
          </w:p>
          <w:p w14:paraId="111CBE07"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10. До начала Работ Подрядчик обязан:</w:t>
            </w:r>
          </w:p>
          <w:p w14:paraId="16B2C2A6"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 xml:space="preserve">10.1. провести мероприятия по предотвращению попадания строительной пыли в </w:t>
            </w:r>
            <w:r>
              <w:rPr>
                <w:rFonts w:eastAsia="Calibri"/>
                <w:lang w:eastAsia="ar-SA"/>
              </w:rPr>
              <w:t>здания</w:t>
            </w:r>
            <w:r w:rsidRPr="00FD55A1">
              <w:rPr>
                <w:rFonts w:eastAsia="Calibri"/>
                <w:lang w:eastAsia="ar-SA"/>
              </w:rPr>
              <w:t>;</w:t>
            </w:r>
          </w:p>
          <w:p w14:paraId="62E2254E"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10.2. организовать сбор строительного мусора и пыли;</w:t>
            </w:r>
          </w:p>
          <w:p w14:paraId="18BE1AB9"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10.3. поддержать в чистом виде транспортные средства, задействованные в Работе на Объекте.</w:t>
            </w:r>
          </w:p>
          <w:p w14:paraId="5013E893"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 xml:space="preserve">11. Строительный мусор и отходы производства упаковывать в мешки, ящики или другую тару, исключающую загрязнение Объекта, складировать в собственные контейнеры-накопители и вывозить на полигон своими силами. </w:t>
            </w:r>
          </w:p>
          <w:p w14:paraId="26CE202D"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 xml:space="preserve">12. Уборка места проведения ремонта и вынос мусора осуществляется Подрядчиком ежедневно. </w:t>
            </w:r>
          </w:p>
          <w:p w14:paraId="4CB530D8"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13. Место установки контейнеров-накопителей под мусор и график их вывоза согласовывается с Заказчиком.</w:t>
            </w:r>
          </w:p>
          <w:p w14:paraId="5E1FA7C8" w14:textId="77777777" w:rsidR="00C21A88" w:rsidRPr="00FD55A1" w:rsidRDefault="00C21A88" w:rsidP="00B602D9">
            <w:pPr>
              <w:tabs>
                <w:tab w:val="left" w:pos="709"/>
              </w:tabs>
              <w:ind w:right="-2"/>
              <w:jc w:val="both"/>
              <w:rPr>
                <w:rFonts w:eastAsia="Calibri"/>
                <w:lang w:eastAsia="ar-SA"/>
              </w:rPr>
            </w:pPr>
            <w:r w:rsidRPr="00FD55A1">
              <w:rPr>
                <w:rFonts w:eastAsia="Calibri"/>
                <w:lang w:eastAsia="ar-SA"/>
              </w:rPr>
              <w:t>14. Все вышеперечисленные мероприятия Подрядчик должен согласовать с Заказчиком в течение 3 (трех) рабочих дней с даты подписания Договора.</w:t>
            </w:r>
          </w:p>
          <w:p w14:paraId="7F749146" w14:textId="77777777" w:rsidR="00C21A88" w:rsidRPr="00FD55A1" w:rsidRDefault="00C21A88" w:rsidP="00B602D9">
            <w:pPr>
              <w:tabs>
                <w:tab w:val="left" w:pos="709"/>
                <w:tab w:val="left" w:pos="1276"/>
              </w:tabs>
              <w:autoSpaceDE w:val="0"/>
              <w:autoSpaceDN w:val="0"/>
              <w:adjustRightInd w:val="0"/>
              <w:jc w:val="both"/>
              <w:rPr>
                <w:rFonts w:eastAsia="Calibri"/>
                <w:lang w:eastAsia="ar-SA"/>
              </w:rPr>
            </w:pPr>
            <w:r w:rsidRPr="00FD55A1">
              <w:rPr>
                <w:rFonts w:eastAsia="Calibri"/>
                <w:lang w:eastAsia="ar-SA"/>
              </w:rPr>
              <w:t>1</w:t>
            </w:r>
            <w:r>
              <w:rPr>
                <w:rFonts w:eastAsia="Calibri"/>
                <w:lang w:eastAsia="ar-SA"/>
              </w:rPr>
              <w:t>5</w:t>
            </w:r>
            <w:r w:rsidRPr="00FD55A1">
              <w:rPr>
                <w:rFonts w:eastAsia="Calibri"/>
                <w:lang w:eastAsia="ar-SA"/>
              </w:rPr>
              <w:t>. Подрядчик должен в 2х-дневный срок со дня подписания Акта</w:t>
            </w:r>
            <w:r>
              <w:rPr>
                <w:rFonts w:eastAsia="Calibri"/>
                <w:lang w:eastAsia="ar-SA"/>
              </w:rPr>
              <w:t xml:space="preserve"> приемки результатов выполненных работ</w:t>
            </w:r>
            <w:r w:rsidRPr="00FD55A1">
              <w:rPr>
                <w:rFonts w:eastAsia="Calibri"/>
                <w:lang w:eastAsia="ar-SA"/>
              </w:rPr>
              <w:t>, вывезти за пределы Объекта Заказчика, принадлежащие ему оборудование, инвентарь, инструменты, другое имущество и строительный мусор.</w:t>
            </w:r>
          </w:p>
        </w:tc>
      </w:tr>
      <w:tr w:rsidR="00C21A88" w:rsidRPr="00FD55A1" w14:paraId="68929F36" w14:textId="77777777" w:rsidTr="00C21A88">
        <w:trPr>
          <w:trHeight w:val="7890"/>
        </w:trPr>
        <w:tc>
          <w:tcPr>
            <w:tcW w:w="673" w:type="dxa"/>
          </w:tcPr>
          <w:p w14:paraId="3E500BE0" w14:textId="77777777" w:rsidR="00C21A88" w:rsidRPr="00FD55A1" w:rsidRDefault="00C21A88" w:rsidP="00B602D9">
            <w:pPr>
              <w:tabs>
                <w:tab w:val="left" w:pos="709"/>
              </w:tabs>
              <w:jc w:val="both"/>
              <w:rPr>
                <w:rFonts w:eastAsia="Calibri"/>
                <w:lang w:eastAsia="ar-SA"/>
              </w:rPr>
            </w:pPr>
            <w:r w:rsidRPr="00FD55A1">
              <w:rPr>
                <w:rFonts w:eastAsia="Calibri"/>
                <w:lang w:eastAsia="ar-SA"/>
              </w:rPr>
              <w:lastRenderedPageBreak/>
              <w:t>13</w:t>
            </w:r>
          </w:p>
        </w:tc>
        <w:tc>
          <w:tcPr>
            <w:tcW w:w="3575" w:type="dxa"/>
          </w:tcPr>
          <w:p w14:paraId="1FE45C5B" w14:textId="77777777" w:rsidR="00C21A88" w:rsidRPr="00FD55A1" w:rsidRDefault="00C21A88" w:rsidP="00B602D9">
            <w:pPr>
              <w:tabs>
                <w:tab w:val="left" w:pos="709"/>
              </w:tabs>
              <w:jc w:val="both"/>
              <w:rPr>
                <w:rFonts w:eastAsia="Calibri"/>
                <w:lang w:eastAsia="ar-SA"/>
              </w:rPr>
            </w:pPr>
            <w:r w:rsidRPr="00FD55A1">
              <w:rPr>
                <w:rFonts w:eastAsia="Calibri"/>
                <w:lang w:eastAsia="ar-SA"/>
              </w:rPr>
              <w:t>Нормативно-технические требования при выполнении Работ</w:t>
            </w:r>
          </w:p>
        </w:tc>
        <w:tc>
          <w:tcPr>
            <w:tcW w:w="6379" w:type="dxa"/>
          </w:tcPr>
          <w:p w14:paraId="16B7C995" w14:textId="77777777" w:rsidR="00C21A88" w:rsidRPr="008F029F" w:rsidRDefault="00C21A88" w:rsidP="00B602D9">
            <w:pPr>
              <w:pStyle w:val="ab"/>
              <w:tabs>
                <w:tab w:val="left" w:pos="360"/>
              </w:tabs>
              <w:ind w:left="31"/>
              <w:rPr>
                <w:lang w:eastAsia="ar-SA"/>
              </w:rPr>
            </w:pPr>
            <w:r w:rsidRPr="008F029F">
              <w:rPr>
                <w:lang w:eastAsia="ar-SA"/>
              </w:rPr>
              <w:t>Подрядчик обеспечивает безопасность производства Работ в соответствии с действующими строительными нормами, методическими документами и правилами, регламентирующими качество выполнения Работ, с соблюдением правил пожарной безопасности, правил техники безопасности и охраны труда:</w:t>
            </w:r>
          </w:p>
          <w:p w14:paraId="23BD0749" w14:textId="77777777" w:rsidR="00C21A88" w:rsidRPr="008F029F" w:rsidRDefault="00C21A88" w:rsidP="00C21A88">
            <w:pPr>
              <w:pStyle w:val="ab"/>
              <w:numPr>
                <w:ilvl w:val="0"/>
                <w:numId w:val="25"/>
              </w:numPr>
              <w:tabs>
                <w:tab w:val="left" w:pos="360"/>
              </w:tabs>
              <w:ind w:left="31" w:firstLine="0"/>
              <w:jc w:val="both"/>
              <w:rPr>
                <w:lang w:eastAsia="ar-SA"/>
              </w:rPr>
            </w:pPr>
            <w:r w:rsidRPr="008F029F">
              <w:rPr>
                <w:lang w:eastAsia="ar-SA"/>
              </w:rPr>
              <w:t>Федеральный закон от 22 июля 2008 г. № 123-ФЗ «Технический регламент о требованиях пожарной безопасности» (с изменениями и дополнениями);</w:t>
            </w:r>
          </w:p>
          <w:p w14:paraId="25CD512A" w14:textId="77777777" w:rsidR="00C21A88" w:rsidRDefault="00C21A88" w:rsidP="00C21A88">
            <w:pPr>
              <w:pStyle w:val="ab"/>
              <w:numPr>
                <w:ilvl w:val="0"/>
                <w:numId w:val="25"/>
              </w:numPr>
              <w:tabs>
                <w:tab w:val="left" w:pos="360"/>
              </w:tabs>
              <w:ind w:left="31" w:firstLine="0"/>
              <w:jc w:val="both"/>
              <w:rPr>
                <w:lang w:eastAsia="ar-SA"/>
              </w:rPr>
            </w:pPr>
            <w:r w:rsidRPr="008F029F">
              <w:rPr>
                <w:lang w:eastAsia="ar-SA"/>
              </w:rPr>
              <w:t>Федеральный закон № 7-ФЗ «Об охране окружающей среды» (с изменениями и дополнениями);</w:t>
            </w:r>
          </w:p>
          <w:p w14:paraId="50AF8356" w14:textId="77777777" w:rsidR="00C21A88" w:rsidRPr="005454E7" w:rsidRDefault="00C21A88" w:rsidP="00C21A88">
            <w:pPr>
              <w:pStyle w:val="ab"/>
              <w:numPr>
                <w:ilvl w:val="0"/>
                <w:numId w:val="25"/>
              </w:numPr>
              <w:tabs>
                <w:tab w:val="left" w:pos="360"/>
              </w:tabs>
              <w:ind w:left="31" w:firstLine="0"/>
              <w:jc w:val="both"/>
            </w:pPr>
            <w:r w:rsidRPr="005454E7">
              <w:t xml:space="preserve">Решение Комиссии Таможенного союза от 18.10.2011 N 823 "О принятии технического регламента Таможенного союза "О безопасности машин и оборудования". </w:t>
            </w:r>
          </w:p>
          <w:p w14:paraId="784E543A" w14:textId="77777777" w:rsidR="00C21A88" w:rsidRPr="008F029F" w:rsidRDefault="00C21A88" w:rsidP="00C21A88">
            <w:pPr>
              <w:pStyle w:val="ab"/>
              <w:numPr>
                <w:ilvl w:val="0"/>
                <w:numId w:val="25"/>
              </w:numPr>
              <w:tabs>
                <w:tab w:val="left" w:pos="360"/>
              </w:tabs>
              <w:ind w:left="173" w:hanging="142"/>
              <w:jc w:val="both"/>
            </w:pPr>
            <w:r w:rsidRPr="008F029F">
              <w:t xml:space="preserve">Федеральный закон от 18.07.2006 N 109-ФЗ "О миграционном учете иностранных граждан и лиц без гражданства в Российской Федерации». </w:t>
            </w:r>
          </w:p>
          <w:p w14:paraId="70023B0A" w14:textId="77777777" w:rsidR="00C21A88" w:rsidRPr="008F029F" w:rsidRDefault="00C21A88" w:rsidP="00C21A88">
            <w:pPr>
              <w:pStyle w:val="ab"/>
              <w:numPr>
                <w:ilvl w:val="0"/>
                <w:numId w:val="25"/>
              </w:numPr>
              <w:tabs>
                <w:tab w:val="left" w:pos="360"/>
              </w:tabs>
              <w:ind w:left="0" w:hanging="689"/>
              <w:jc w:val="both"/>
            </w:pPr>
            <w:r>
              <w:t xml:space="preserve">5. </w:t>
            </w:r>
            <w:r w:rsidRPr="008F029F">
              <w:t xml:space="preserve">Федеральный закон от 22.07.2008 N 123-ФЗ "Технический регламент о требованиях пожарной безопасности". </w:t>
            </w:r>
          </w:p>
          <w:p w14:paraId="209FE625" w14:textId="77777777" w:rsidR="00C21A88" w:rsidRPr="008F029F" w:rsidRDefault="00C21A88" w:rsidP="00C21A88">
            <w:pPr>
              <w:pStyle w:val="ab"/>
              <w:numPr>
                <w:ilvl w:val="0"/>
                <w:numId w:val="25"/>
              </w:numPr>
              <w:tabs>
                <w:tab w:val="left" w:pos="360"/>
              </w:tabs>
              <w:ind w:left="31" w:hanging="689"/>
              <w:jc w:val="both"/>
            </w:pPr>
            <w:r>
              <w:t xml:space="preserve">6. </w:t>
            </w:r>
            <w:r w:rsidRPr="008F029F">
              <w:t xml:space="preserve">Федеральный закон от 25.07.2002 N 115-ФЗ "О правовом положении иностранных граждан в Российской Федерации". </w:t>
            </w:r>
          </w:p>
          <w:p w14:paraId="314CE87E" w14:textId="77777777" w:rsidR="00C21A88" w:rsidRDefault="00C21A88" w:rsidP="00B602D9">
            <w:r>
              <w:t xml:space="preserve">7. </w:t>
            </w:r>
            <w:r w:rsidRPr="00C17525">
              <w:t>Федеральный закон от 30.12.2009 N 384-ФЗ "Технический регламент о безопасности зданий и сооружений".</w:t>
            </w:r>
          </w:p>
          <w:p w14:paraId="6E7FF573" w14:textId="77777777" w:rsidR="00C21A88" w:rsidRDefault="00C21A88" w:rsidP="00B602D9">
            <w:r>
              <w:t xml:space="preserve">8. </w:t>
            </w:r>
            <w:r w:rsidRPr="00673E57">
              <w:t xml:space="preserve">СП 74.13330.2023 Тепловые сети (СНиП 3.05.03-85) — </w:t>
            </w:r>
          </w:p>
          <w:p w14:paraId="3DF82826" w14:textId="513B5202" w:rsidR="00C21A88" w:rsidRDefault="00C21A88" w:rsidP="00B602D9">
            <w:pPr>
              <w:rPr>
                <w:color w:val="000000" w:themeColor="text1"/>
              </w:rPr>
            </w:pPr>
            <w:r>
              <w:rPr>
                <w:color w:val="000000" w:themeColor="text1"/>
              </w:rPr>
              <w:t xml:space="preserve">9. </w:t>
            </w:r>
            <w:r w:rsidR="00ED66AF" w:rsidRPr="00ED66AF">
              <w:rPr>
                <w:color w:val="000000" w:themeColor="text1"/>
              </w:rPr>
              <w:t>СНиП 41-03-2003 «Тепловая изоляция оборудования и трубопроводов»</w:t>
            </w:r>
            <w:r>
              <w:rPr>
                <w:color w:val="000000" w:themeColor="text1"/>
              </w:rPr>
              <w:t>.</w:t>
            </w:r>
          </w:p>
          <w:p w14:paraId="74291EE1" w14:textId="77777777" w:rsidR="00C21A88" w:rsidRPr="00C32DF9" w:rsidRDefault="00C21A88" w:rsidP="00B602D9">
            <w:pPr>
              <w:rPr>
                <w:color w:val="000000" w:themeColor="text1"/>
              </w:rPr>
            </w:pPr>
            <w:r>
              <w:rPr>
                <w:color w:val="000000" w:themeColor="text1"/>
              </w:rPr>
              <w:t xml:space="preserve">10. </w:t>
            </w:r>
            <w:r w:rsidRPr="0037797F">
              <w:rPr>
                <w:color w:val="000000" w:themeColor="text1"/>
              </w:rPr>
              <w:t>СНиП 3.04.03-85 «Защита от коррозии»</w:t>
            </w:r>
            <w:r>
              <w:rPr>
                <w:color w:val="000000" w:themeColor="text1"/>
              </w:rPr>
              <w:t>.</w:t>
            </w:r>
          </w:p>
        </w:tc>
      </w:tr>
      <w:tr w:rsidR="00C21A88" w:rsidRPr="00FD55A1" w14:paraId="14301F70" w14:textId="77777777" w:rsidTr="00C21A88">
        <w:trPr>
          <w:trHeight w:val="416"/>
        </w:trPr>
        <w:tc>
          <w:tcPr>
            <w:tcW w:w="673" w:type="dxa"/>
          </w:tcPr>
          <w:p w14:paraId="5BF2D606" w14:textId="77777777" w:rsidR="00C21A88" w:rsidRPr="00FD55A1" w:rsidRDefault="00C21A88" w:rsidP="00B602D9">
            <w:pPr>
              <w:tabs>
                <w:tab w:val="left" w:pos="709"/>
              </w:tabs>
              <w:jc w:val="both"/>
              <w:rPr>
                <w:rFonts w:eastAsia="Calibri"/>
                <w:lang w:eastAsia="ar-SA"/>
              </w:rPr>
            </w:pPr>
            <w:r w:rsidRPr="00FD55A1">
              <w:rPr>
                <w:rFonts w:eastAsia="Calibri"/>
                <w:lang w:eastAsia="ar-SA"/>
              </w:rPr>
              <w:t>14</w:t>
            </w:r>
          </w:p>
        </w:tc>
        <w:tc>
          <w:tcPr>
            <w:tcW w:w="3575" w:type="dxa"/>
          </w:tcPr>
          <w:p w14:paraId="0E09843E" w14:textId="77777777" w:rsidR="00C21A88" w:rsidRPr="00FD55A1" w:rsidRDefault="00C21A88" w:rsidP="00B602D9">
            <w:pPr>
              <w:tabs>
                <w:tab w:val="left" w:pos="709"/>
              </w:tabs>
              <w:autoSpaceDN w:val="0"/>
              <w:spacing w:line="252" w:lineRule="auto"/>
              <w:jc w:val="both"/>
              <w:rPr>
                <w:rFonts w:eastAsia="Calibri"/>
                <w:lang w:eastAsia="ar-SA"/>
              </w:rPr>
            </w:pPr>
            <w:r w:rsidRPr="00FD55A1">
              <w:rPr>
                <w:rFonts w:eastAsia="Calibri"/>
                <w:lang w:eastAsia="ar-SA"/>
              </w:rPr>
              <w:t xml:space="preserve">Требования к квалификации персонала Подрядчика  </w:t>
            </w:r>
          </w:p>
          <w:p w14:paraId="1E22ECC2" w14:textId="77777777" w:rsidR="00C21A88" w:rsidRPr="00FD55A1" w:rsidRDefault="00C21A88" w:rsidP="00B602D9">
            <w:pPr>
              <w:tabs>
                <w:tab w:val="left" w:pos="709"/>
              </w:tabs>
              <w:jc w:val="both"/>
              <w:rPr>
                <w:rFonts w:eastAsia="Calibri"/>
                <w:lang w:eastAsia="ar-SA"/>
              </w:rPr>
            </w:pPr>
          </w:p>
        </w:tc>
        <w:tc>
          <w:tcPr>
            <w:tcW w:w="6379" w:type="dxa"/>
          </w:tcPr>
          <w:p w14:paraId="3CE184BA" w14:textId="77777777" w:rsidR="00C21A88" w:rsidRPr="00FD55A1" w:rsidRDefault="00C21A88" w:rsidP="00B602D9">
            <w:pPr>
              <w:tabs>
                <w:tab w:val="left" w:pos="709"/>
              </w:tabs>
              <w:jc w:val="both"/>
              <w:rPr>
                <w:rFonts w:eastAsia="Calibri"/>
                <w:lang w:eastAsia="ar-SA"/>
              </w:rPr>
            </w:pPr>
            <w:r>
              <w:rPr>
                <w:rFonts w:eastAsia="Calibri"/>
                <w:lang w:eastAsia="ar-SA"/>
              </w:rPr>
              <w:t xml:space="preserve">1. </w:t>
            </w:r>
            <w:r w:rsidRPr="00FD55A1">
              <w:rPr>
                <w:rFonts w:eastAsia="Calibri"/>
                <w:lang w:eastAsia="ar-SA"/>
              </w:rPr>
              <w:t>Использовать в Работе только обученный, квалифицированный и проинструктированный персонал. Количество специалистов должно соответствовать объему и видам выполняемых Работ</w:t>
            </w:r>
            <w:r>
              <w:rPr>
                <w:rFonts w:eastAsia="Calibri"/>
                <w:lang w:eastAsia="ar-SA"/>
              </w:rPr>
              <w:t>;</w:t>
            </w:r>
          </w:p>
          <w:p w14:paraId="32AD9A87" w14:textId="77777777" w:rsidR="00C21A88" w:rsidRPr="00FD55A1" w:rsidRDefault="00C21A88" w:rsidP="00B602D9">
            <w:pPr>
              <w:tabs>
                <w:tab w:val="left" w:pos="709"/>
              </w:tabs>
              <w:spacing w:line="252" w:lineRule="auto"/>
              <w:jc w:val="both"/>
              <w:rPr>
                <w:rFonts w:eastAsia="Calibri"/>
                <w:lang w:eastAsia="ar-SA"/>
              </w:rPr>
            </w:pPr>
            <w:r>
              <w:rPr>
                <w:rFonts w:eastAsia="Calibri"/>
                <w:lang w:eastAsia="ar-SA"/>
              </w:rPr>
              <w:t xml:space="preserve">2. </w:t>
            </w:r>
            <w:r w:rsidRPr="00FD55A1">
              <w:rPr>
                <w:rFonts w:eastAsia="Calibri"/>
                <w:lang w:eastAsia="ar-SA"/>
              </w:rPr>
              <w:t>Подрядчик гарантирует выполнение Работ персоналом, аттестованным по правилам техники безопасности, имеющим сертификаты соответствия на право проведения Работ по специальностям и не имеющим медицинских противопоказаний.</w:t>
            </w:r>
          </w:p>
          <w:p w14:paraId="490E0768" w14:textId="77777777" w:rsidR="00C21A88" w:rsidRPr="00FD55A1" w:rsidRDefault="00C21A88" w:rsidP="00B602D9">
            <w:pPr>
              <w:tabs>
                <w:tab w:val="left" w:pos="709"/>
              </w:tabs>
              <w:spacing w:line="252" w:lineRule="auto"/>
              <w:jc w:val="both"/>
              <w:rPr>
                <w:rFonts w:eastAsia="Calibri"/>
                <w:lang w:eastAsia="ar-SA"/>
              </w:rPr>
            </w:pPr>
            <w:r>
              <w:rPr>
                <w:rFonts w:eastAsia="Calibri"/>
                <w:lang w:eastAsia="ar-SA"/>
              </w:rPr>
              <w:t xml:space="preserve">3. </w:t>
            </w:r>
            <w:r w:rsidRPr="00FD55A1">
              <w:rPr>
                <w:rFonts w:eastAsia="Calibri"/>
                <w:lang w:eastAsia="ar-SA"/>
              </w:rPr>
              <w:t>До начала производства Работ Подрядчик обязан предоставить Заказчику следующие оригиналы документов:</w:t>
            </w:r>
          </w:p>
          <w:p w14:paraId="3A3EFCDE" w14:textId="77777777" w:rsidR="00C21A88" w:rsidRDefault="00C21A88" w:rsidP="00B602D9">
            <w:pPr>
              <w:tabs>
                <w:tab w:val="left" w:pos="709"/>
              </w:tabs>
              <w:spacing w:line="252" w:lineRule="auto"/>
              <w:jc w:val="both"/>
              <w:rPr>
                <w:rFonts w:eastAsia="Calibri"/>
                <w:lang w:eastAsia="ar-SA"/>
              </w:rPr>
            </w:pPr>
            <w:r>
              <w:rPr>
                <w:rFonts w:eastAsia="Calibri"/>
                <w:lang w:eastAsia="ar-SA"/>
              </w:rPr>
              <w:t>3.1.</w:t>
            </w:r>
            <w:r w:rsidRPr="00FD55A1">
              <w:rPr>
                <w:rFonts w:eastAsia="Calibri"/>
                <w:lang w:eastAsia="ar-SA"/>
              </w:rPr>
              <w:t xml:space="preserve"> </w:t>
            </w:r>
            <w:r>
              <w:rPr>
                <w:rFonts w:eastAsia="Calibri"/>
                <w:lang w:eastAsia="ar-SA"/>
              </w:rPr>
              <w:t>С</w:t>
            </w:r>
            <w:r w:rsidRPr="00FD55A1">
              <w:rPr>
                <w:rFonts w:eastAsia="Calibri"/>
                <w:lang w:eastAsia="ar-SA"/>
              </w:rPr>
              <w:t xml:space="preserve">ертификаты, допуски и удостоверения должны быть действующими на весь период выполнения Работ на основании законодательства Российской Федерации в соответствии с видом выполняемых Работ. </w:t>
            </w:r>
          </w:p>
          <w:p w14:paraId="1D77B38E" w14:textId="77777777" w:rsidR="00C21A88" w:rsidRPr="00FD55A1" w:rsidRDefault="00C21A88" w:rsidP="00B602D9">
            <w:pPr>
              <w:tabs>
                <w:tab w:val="left" w:pos="709"/>
              </w:tabs>
              <w:jc w:val="both"/>
              <w:rPr>
                <w:rFonts w:eastAsia="Calibri"/>
                <w:lang w:eastAsia="ar-SA"/>
              </w:rPr>
            </w:pPr>
            <w:r>
              <w:rPr>
                <w:rFonts w:eastAsia="Calibri"/>
                <w:lang w:eastAsia="ar-SA"/>
              </w:rPr>
              <w:t>3.2. Удостоверения по работе на высоте, по электробезопасности, на огневые и работы повышенной опасности, свидетельства о квалификации персонала.</w:t>
            </w:r>
          </w:p>
        </w:tc>
      </w:tr>
    </w:tbl>
    <w:p w14:paraId="7C387150" w14:textId="77777777" w:rsidR="003D65DE" w:rsidRPr="003D65DE" w:rsidRDefault="003D65DE" w:rsidP="003D65DE"/>
    <w:p w14:paraId="45C60369" w14:textId="36B195E0" w:rsidR="00AF7857" w:rsidRDefault="00AF7857" w:rsidP="00AF7857">
      <w:pPr>
        <w:spacing w:line="240" w:lineRule="exact"/>
        <w:jc w:val="center"/>
        <w:rPr>
          <w:b/>
        </w:rPr>
      </w:pPr>
    </w:p>
    <w:p w14:paraId="55CF9521" w14:textId="569438CD" w:rsidR="00FC784B" w:rsidRDefault="00FC784B" w:rsidP="00AF7857">
      <w:pPr>
        <w:spacing w:line="240" w:lineRule="exact"/>
        <w:jc w:val="center"/>
        <w:rPr>
          <w:b/>
        </w:rPr>
      </w:pPr>
    </w:p>
    <w:p w14:paraId="0F540584" w14:textId="77777777" w:rsidR="00FC784B" w:rsidRDefault="00FC784B" w:rsidP="00AF7857">
      <w:pPr>
        <w:spacing w:line="240" w:lineRule="exact"/>
        <w:jc w:val="center"/>
        <w:rPr>
          <w:b/>
        </w:rPr>
      </w:pPr>
    </w:p>
    <w:tbl>
      <w:tblPr>
        <w:tblW w:w="9630" w:type="dxa"/>
        <w:tblInd w:w="155" w:type="dxa"/>
        <w:tblLayout w:type="fixed"/>
        <w:tblLook w:val="0000" w:firstRow="0" w:lastRow="0" w:firstColumn="0" w:lastColumn="0" w:noHBand="0" w:noVBand="0"/>
      </w:tblPr>
      <w:tblGrid>
        <w:gridCol w:w="4923"/>
        <w:gridCol w:w="4707"/>
      </w:tblGrid>
      <w:tr w:rsidR="00F13371" w14:paraId="462461EB" w14:textId="77777777" w:rsidTr="001E137B">
        <w:trPr>
          <w:trHeight w:val="514"/>
        </w:trPr>
        <w:tc>
          <w:tcPr>
            <w:tcW w:w="4923" w:type="dxa"/>
            <w:shd w:val="clear" w:color="auto" w:fill="auto"/>
          </w:tcPr>
          <w:bookmarkEnd w:id="22"/>
          <w:p w14:paraId="4E9693E2" w14:textId="77777777" w:rsidR="00F13371" w:rsidRDefault="00F13371" w:rsidP="00F13371">
            <w:pPr>
              <w:jc w:val="center"/>
              <w:rPr>
                <w:rFonts w:eastAsia="MS Mincho"/>
                <w:b/>
              </w:rPr>
            </w:pPr>
            <w:r>
              <w:rPr>
                <w:rFonts w:eastAsia="MS Mincho"/>
                <w:b/>
              </w:rPr>
              <w:t>ЗАКАЗЧИК</w:t>
            </w:r>
          </w:p>
          <w:p w14:paraId="01B42F21" w14:textId="77777777" w:rsidR="00F13371" w:rsidRDefault="00F13371" w:rsidP="00F13371">
            <w:pPr>
              <w:jc w:val="center"/>
              <w:rPr>
                <w:rFonts w:eastAsia="MS Mincho"/>
                <w:b/>
              </w:rPr>
            </w:pPr>
            <w:r>
              <w:rPr>
                <w:rFonts w:eastAsia="MS Mincho"/>
                <w:b/>
              </w:rPr>
              <w:t>ФГБОУ ВО «РОСБИОТЕХ»</w:t>
            </w:r>
          </w:p>
          <w:p w14:paraId="7880B949" w14:textId="77777777" w:rsidR="00F13371" w:rsidRPr="00891444" w:rsidRDefault="00F13371" w:rsidP="00F13371">
            <w:pPr>
              <w:jc w:val="center"/>
              <w:rPr>
                <w:rFonts w:eastAsia="MS Mincho"/>
                <w:b/>
                <w:i/>
              </w:rPr>
            </w:pPr>
            <w:r w:rsidRPr="00891444">
              <w:rPr>
                <w:rFonts w:eastAsia="MS Mincho"/>
                <w:b/>
                <w:i/>
              </w:rPr>
              <w:t>должность</w:t>
            </w:r>
          </w:p>
          <w:p w14:paraId="7D511D7B" w14:textId="77777777" w:rsidR="00F13371" w:rsidRDefault="00F13371" w:rsidP="00F13371">
            <w:pPr>
              <w:jc w:val="center"/>
              <w:rPr>
                <w:rFonts w:eastAsia="MS Mincho"/>
                <w:b/>
              </w:rPr>
            </w:pPr>
          </w:p>
          <w:p w14:paraId="2BE4E11C" w14:textId="77777777" w:rsidR="00F13371" w:rsidRDefault="00F13371" w:rsidP="00F13371">
            <w:pPr>
              <w:jc w:val="center"/>
              <w:rPr>
                <w:rFonts w:eastAsia="MS Mincho"/>
                <w:b/>
              </w:rPr>
            </w:pPr>
          </w:p>
          <w:p w14:paraId="069CB888" w14:textId="77777777" w:rsidR="00F13371" w:rsidRDefault="00F13371" w:rsidP="00F13371">
            <w:pPr>
              <w:jc w:val="center"/>
              <w:rPr>
                <w:rFonts w:eastAsia="MS Mincho"/>
                <w:b/>
              </w:rPr>
            </w:pPr>
            <w:r>
              <w:rPr>
                <w:rFonts w:eastAsia="MS Mincho"/>
                <w:b/>
              </w:rPr>
              <w:t>______________ Ф.И.О.</w:t>
            </w:r>
          </w:p>
          <w:p w14:paraId="455FE637" w14:textId="77777777" w:rsidR="00F13371" w:rsidRDefault="00F13371" w:rsidP="00F13371">
            <w:pPr>
              <w:jc w:val="center"/>
            </w:pPr>
            <w:r>
              <w:rPr>
                <w:rFonts w:eastAsia="MS Mincho"/>
                <w:b/>
              </w:rPr>
              <w:t>М.П.</w:t>
            </w:r>
          </w:p>
        </w:tc>
        <w:tc>
          <w:tcPr>
            <w:tcW w:w="4707" w:type="dxa"/>
            <w:shd w:val="clear" w:color="auto" w:fill="auto"/>
          </w:tcPr>
          <w:p w14:paraId="0B0F9749" w14:textId="029C68CB" w:rsidR="00F13371" w:rsidRDefault="00B43E50" w:rsidP="00F13371">
            <w:pPr>
              <w:jc w:val="center"/>
              <w:rPr>
                <w:rFonts w:eastAsia="MS Mincho"/>
                <w:b/>
                <w:bCs/>
              </w:rPr>
            </w:pPr>
            <w:r>
              <w:rPr>
                <w:rFonts w:eastAsia="MS Mincho"/>
                <w:b/>
              </w:rPr>
              <w:t>ПОДРЯДЧИК</w:t>
            </w:r>
          </w:p>
          <w:p w14:paraId="702B940C" w14:textId="77777777" w:rsidR="00F13371" w:rsidRDefault="00F13371" w:rsidP="00F13371">
            <w:pPr>
              <w:jc w:val="center"/>
              <w:rPr>
                <w:rFonts w:eastAsia="MS Mincho"/>
                <w:b/>
                <w:bCs/>
                <w:i/>
              </w:rPr>
            </w:pPr>
          </w:p>
          <w:p w14:paraId="52DB89F8" w14:textId="77777777" w:rsidR="00F13371" w:rsidRPr="00891444" w:rsidRDefault="00F13371" w:rsidP="00F13371">
            <w:pPr>
              <w:jc w:val="center"/>
              <w:rPr>
                <w:rFonts w:eastAsia="MS Mincho"/>
                <w:b/>
                <w:bCs/>
                <w:i/>
              </w:rPr>
            </w:pPr>
            <w:r w:rsidRPr="00891444">
              <w:rPr>
                <w:rFonts w:eastAsia="MS Mincho"/>
                <w:b/>
                <w:bCs/>
                <w:i/>
              </w:rPr>
              <w:t>должность</w:t>
            </w:r>
          </w:p>
          <w:p w14:paraId="4B48C171" w14:textId="77777777" w:rsidR="00F13371" w:rsidRDefault="00F13371" w:rsidP="00F13371">
            <w:pPr>
              <w:jc w:val="center"/>
              <w:rPr>
                <w:rFonts w:eastAsia="MS Mincho"/>
                <w:b/>
                <w:bCs/>
              </w:rPr>
            </w:pPr>
          </w:p>
          <w:p w14:paraId="4131D76E" w14:textId="77777777" w:rsidR="00F13371" w:rsidRDefault="00F13371" w:rsidP="00F13371">
            <w:pPr>
              <w:jc w:val="center"/>
              <w:rPr>
                <w:rFonts w:eastAsia="MS Mincho"/>
                <w:b/>
                <w:bCs/>
              </w:rPr>
            </w:pPr>
          </w:p>
          <w:p w14:paraId="30226676" w14:textId="77777777" w:rsidR="00F13371" w:rsidRDefault="00F13371" w:rsidP="00F13371">
            <w:pPr>
              <w:jc w:val="center"/>
              <w:rPr>
                <w:rFonts w:eastAsia="MS Mincho"/>
                <w:b/>
              </w:rPr>
            </w:pPr>
            <w:r>
              <w:rPr>
                <w:rFonts w:eastAsia="MS Mincho"/>
                <w:b/>
              </w:rPr>
              <w:t>______________ Ф.И.О.</w:t>
            </w:r>
          </w:p>
          <w:p w14:paraId="32C18BFE" w14:textId="77777777" w:rsidR="00F13371" w:rsidRDefault="00F13371" w:rsidP="00F13371">
            <w:pPr>
              <w:jc w:val="center"/>
            </w:pPr>
            <w:r>
              <w:rPr>
                <w:rFonts w:eastAsia="MS Mincho"/>
                <w:b/>
              </w:rPr>
              <w:t>М.П.</w:t>
            </w:r>
          </w:p>
        </w:tc>
      </w:tr>
    </w:tbl>
    <w:p w14:paraId="23983A0C" w14:textId="3EECF43C" w:rsidR="00BC67B0" w:rsidRDefault="00BC67B0">
      <w:pPr>
        <w:rPr>
          <w:noProof/>
        </w:rPr>
      </w:pPr>
    </w:p>
    <w:p w14:paraId="23627186" w14:textId="12A9DF59" w:rsidR="00931911" w:rsidRDefault="00931911">
      <w:pPr>
        <w:rPr>
          <w:noProof/>
        </w:rPr>
      </w:pPr>
    </w:p>
    <w:p w14:paraId="19EA1F9E" w14:textId="45CBB269" w:rsidR="00931911" w:rsidRDefault="00931911">
      <w:pPr>
        <w:rPr>
          <w:noProof/>
        </w:rPr>
      </w:pPr>
    </w:p>
    <w:p w14:paraId="328840F5" w14:textId="3030D68A" w:rsidR="00931911" w:rsidRDefault="00931911">
      <w:pPr>
        <w:rPr>
          <w:noProof/>
        </w:rPr>
      </w:pPr>
    </w:p>
    <w:p w14:paraId="5CA3364F" w14:textId="7C676E28" w:rsidR="00931911" w:rsidRDefault="00931911">
      <w:pPr>
        <w:rPr>
          <w:noProof/>
        </w:rPr>
      </w:pPr>
    </w:p>
    <w:p w14:paraId="26F9DF3B" w14:textId="5AF5A715" w:rsidR="00931911" w:rsidRDefault="00931911">
      <w:pPr>
        <w:rPr>
          <w:noProof/>
        </w:rPr>
      </w:pPr>
    </w:p>
    <w:p w14:paraId="2B0B4D48" w14:textId="6BA094E7" w:rsidR="00931911" w:rsidRDefault="00931911">
      <w:pPr>
        <w:rPr>
          <w:noProof/>
        </w:rPr>
      </w:pPr>
    </w:p>
    <w:p w14:paraId="0A7D4248" w14:textId="0264680D" w:rsidR="00931911" w:rsidRDefault="00931911">
      <w:pPr>
        <w:rPr>
          <w:noProof/>
        </w:rPr>
      </w:pPr>
    </w:p>
    <w:p w14:paraId="7B7014E1" w14:textId="1AE86583" w:rsidR="003D165A" w:rsidRPr="004D3F8C" w:rsidRDefault="003D165A" w:rsidP="003D165A">
      <w:pPr>
        <w:tabs>
          <w:tab w:val="left" w:pos="3885"/>
        </w:tabs>
        <w:suppressAutoHyphens/>
        <w:spacing w:line="232" w:lineRule="auto"/>
        <w:jc w:val="right"/>
        <w:rPr>
          <w:bCs/>
          <w:color w:val="00000A"/>
          <w:lang w:eastAsia="ar-SA"/>
        </w:rPr>
      </w:pPr>
      <w:r w:rsidRPr="004D3F8C">
        <w:rPr>
          <w:bCs/>
          <w:color w:val="00000A"/>
          <w:lang w:eastAsia="ar-SA"/>
        </w:rPr>
        <w:t xml:space="preserve">Приложение №1 к </w:t>
      </w:r>
      <w:r>
        <w:rPr>
          <w:bCs/>
          <w:color w:val="00000A"/>
          <w:lang w:eastAsia="ar-SA"/>
        </w:rPr>
        <w:t>Описанию объекта закупки</w:t>
      </w:r>
    </w:p>
    <w:p w14:paraId="15DDEAC9" w14:textId="77777777" w:rsidR="003D165A" w:rsidRDefault="003D165A" w:rsidP="003D165A">
      <w:pPr>
        <w:ind w:right="-285"/>
        <w:jc w:val="center"/>
        <w:rPr>
          <w:b/>
          <w:sz w:val="25"/>
          <w:szCs w:val="25"/>
        </w:rPr>
      </w:pPr>
    </w:p>
    <w:p w14:paraId="7D84DBFC" w14:textId="77777777" w:rsidR="003D165A" w:rsidRPr="004D3F8C" w:rsidRDefault="003D165A" w:rsidP="003D165A">
      <w:pPr>
        <w:ind w:right="-285"/>
        <w:jc w:val="center"/>
        <w:rPr>
          <w:bCs/>
        </w:rPr>
      </w:pPr>
      <w:r w:rsidRPr="004D3F8C">
        <w:rPr>
          <w:bCs/>
        </w:rPr>
        <w:t>Ведомость объемов работ</w:t>
      </w:r>
    </w:p>
    <w:p w14:paraId="6CF850E0" w14:textId="77777777" w:rsidR="003D165A" w:rsidRDefault="003D165A" w:rsidP="003D165A">
      <w:pPr>
        <w:ind w:right="-285"/>
        <w:jc w:val="center"/>
        <w:rPr>
          <w:b/>
          <w:sz w:val="25"/>
          <w:szCs w:val="25"/>
        </w:rPr>
      </w:pPr>
    </w:p>
    <w:tbl>
      <w:tblPr>
        <w:tblW w:w="9880" w:type="dxa"/>
        <w:tblLook w:val="04A0" w:firstRow="1" w:lastRow="0" w:firstColumn="1" w:lastColumn="0" w:noHBand="0" w:noVBand="1"/>
      </w:tblPr>
      <w:tblGrid>
        <w:gridCol w:w="560"/>
        <w:gridCol w:w="4870"/>
        <w:gridCol w:w="1368"/>
        <w:gridCol w:w="1499"/>
        <w:gridCol w:w="1583"/>
      </w:tblGrid>
      <w:tr w:rsidR="00F61C17" w:rsidRPr="005761F0" w14:paraId="76B03C6A" w14:textId="77777777" w:rsidTr="0077663E">
        <w:trPr>
          <w:trHeight w:val="1140"/>
        </w:trPr>
        <w:tc>
          <w:tcPr>
            <w:tcW w:w="500" w:type="dxa"/>
            <w:tcBorders>
              <w:top w:val="single" w:sz="4" w:space="0" w:color="auto"/>
              <w:left w:val="single" w:sz="4" w:space="0" w:color="auto"/>
              <w:bottom w:val="single" w:sz="4" w:space="0" w:color="auto"/>
              <w:right w:val="single" w:sz="4" w:space="0" w:color="auto"/>
            </w:tcBorders>
            <w:vAlign w:val="center"/>
            <w:hideMark/>
          </w:tcPr>
          <w:p w14:paraId="727375A5" w14:textId="77777777" w:rsidR="00F61C17" w:rsidRPr="005761F0" w:rsidRDefault="00F61C17" w:rsidP="0077663E">
            <w:pPr>
              <w:jc w:val="center"/>
              <w:rPr>
                <w:b/>
                <w:bCs/>
                <w:color w:val="000000"/>
              </w:rPr>
            </w:pPr>
            <w:r w:rsidRPr="005761F0">
              <w:rPr>
                <w:b/>
                <w:bCs/>
                <w:color w:val="000000"/>
              </w:rPr>
              <w:t>№, п/п</w:t>
            </w:r>
          </w:p>
        </w:tc>
        <w:tc>
          <w:tcPr>
            <w:tcW w:w="5040" w:type="dxa"/>
            <w:tcBorders>
              <w:top w:val="single" w:sz="4" w:space="0" w:color="auto"/>
              <w:left w:val="nil"/>
              <w:bottom w:val="single" w:sz="4" w:space="0" w:color="auto"/>
              <w:right w:val="single" w:sz="4" w:space="0" w:color="auto"/>
            </w:tcBorders>
            <w:vAlign w:val="center"/>
            <w:hideMark/>
          </w:tcPr>
          <w:p w14:paraId="52752244" w14:textId="77777777" w:rsidR="00F61C17" w:rsidRPr="005761F0" w:rsidRDefault="00F61C17" w:rsidP="0077663E">
            <w:pPr>
              <w:jc w:val="center"/>
              <w:rPr>
                <w:b/>
                <w:bCs/>
                <w:color w:val="000000"/>
              </w:rPr>
            </w:pPr>
            <w:r w:rsidRPr="005761F0">
              <w:rPr>
                <w:b/>
                <w:bCs/>
                <w:color w:val="000000"/>
              </w:rPr>
              <w:t xml:space="preserve">Наименование работ </w:t>
            </w:r>
          </w:p>
        </w:tc>
        <w:tc>
          <w:tcPr>
            <w:tcW w:w="1320" w:type="dxa"/>
            <w:tcBorders>
              <w:top w:val="single" w:sz="4" w:space="0" w:color="auto"/>
              <w:left w:val="nil"/>
              <w:bottom w:val="single" w:sz="4" w:space="0" w:color="auto"/>
              <w:right w:val="single" w:sz="4" w:space="0" w:color="auto"/>
            </w:tcBorders>
            <w:vAlign w:val="center"/>
            <w:hideMark/>
          </w:tcPr>
          <w:p w14:paraId="72B0771F" w14:textId="77777777" w:rsidR="00F61C17" w:rsidRPr="005761F0" w:rsidRDefault="00F61C17" w:rsidP="0077663E">
            <w:pPr>
              <w:jc w:val="center"/>
              <w:rPr>
                <w:b/>
                <w:bCs/>
                <w:color w:val="000000"/>
              </w:rPr>
            </w:pPr>
            <w:r w:rsidRPr="005761F0">
              <w:rPr>
                <w:b/>
                <w:bCs/>
                <w:color w:val="000000"/>
              </w:rPr>
              <w:t>Ед. измерения</w:t>
            </w:r>
          </w:p>
        </w:tc>
        <w:tc>
          <w:tcPr>
            <w:tcW w:w="1460" w:type="dxa"/>
            <w:tcBorders>
              <w:top w:val="single" w:sz="4" w:space="0" w:color="auto"/>
              <w:left w:val="nil"/>
              <w:bottom w:val="single" w:sz="4" w:space="0" w:color="auto"/>
              <w:right w:val="single" w:sz="4" w:space="0" w:color="auto"/>
            </w:tcBorders>
            <w:vAlign w:val="center"/>
            <w:hideMark/>
          </w:tcPr>
          <w:p w14:paraId="76D6DA18" w14:textId="77777777" w:rsidR="00F61C17" w:rsidRPr="005761F0" w:rsidRDefault="00F61C17" w:rsidP="0077663E">
            <w:pPr>
              <w:jc w:val="center"/>
              <w:rPr>
                <w:b/>
                <w:bCs/>
                <w:color w:val="000000"/>
              </w:rPr>
            </w:pPr>
            <w:r w:rsidRPr="005761F0">
              <w:rPr>
                <w:b/>
                <w:bCs/>
                <w:color w:val="000000"/>
              </w:rPr>
              <w:t>Количество</w:t>
            </w:r>
          </w:p>
        </w:tc>
        <w:tc>
          <w:tcPr>
            <w:tcW w:w="1560" w:type="dxa"/>
            <w:tcBorders>
              <w:top w:val="single" w:sz="4" w:space="0" w:color="auto"/>
              <w:left w:val="nil"/>
              <w:bottom w:val="single" w:sz="4" w:space="0" w:color="auto"/>
              <w:right w:val="single" w:sz="4" w:space="0" w:color="auto"/>
            </w:tcBorders>
            <w:vAlign w:val="center"/>
            <w:hideMark/>
          </w:tcPr>
          <w:p w14:paraId="2B79B20C" w14:textId="77777777" w:rsidR="00F61C17" w:rsidRPr="005761F0" w:rsidRDefault="00F61C17" w:rsidP="0077663E">
            <w:pPr>
              <w:jc w:val="center"/>
              <w:rPr>
                <w:b/>
                <w:bCs/>
                <w:color w:val="000000"/>
              </w:rPr>
            </w:pPr>
            <w:r w:rsidRPr="005761F0">
              <w:rPr>
                <w:b/>
                <w:bCs/>
                <w:color w:val="000000"/>
              </w:rPr>
              <w:t>Примечание</w:t>
            </w:r>
          </w:p>
        </w:tc>
      </w:tr>
      <w:tr w:rsidR="00F61C17" w:rsidRPr="005761F0" w14:paraId="7291B30E" w14:textId="77777777" w:rsidTr="0077663E">
        <w:trPr>
          <w:trHeight w:val="855"/>
        </w:trPr>
        <w:tc>
          <w:tcPr>
            <w:tcW w:w="500" w:type="dxa"/>
            <w:tcBorders>
              <w:top w:val="nil"/>
              <w:left w:val="single" w:sz="4" w:space="0" w:color="auto"/>
              <w:bottom w:val="single" w:sz="4" w:space="0" w:color="auto"/>
              <w:right w:val="single" w:sz="4" w:space="0" w:color="auto"/>
            </w:tcBorders>
            <w:vAlign w:val="center"/>
            <w:hideMark/>
          </w:tcPr>
          <w:p w14:paraId="620AA857" w14:textId="77777777" w:rsidR="00F61C17" w:rsidRPr="005761F0" w:rsidRDefault="00F61C17" w:rsidP="0077663E">
            <w:pPr>
              <w:jc w:val="center"/>
              <w:rPr>
                <w:color w:val="000000"/>
                <w:sz w:val="20"/>
                <w:szCs w:val="20"/>
              </w:rPr>
            </w:pPr>
            <w:r w:rsidRPr="005761F0">
              <w:rPr>
                <w:color w:val="000000"/>
                <w:sz w:val="20"/>
                <w:szCs w:val="20"/>
              </w:rPr>
              <w:t>1</w:t>
            </w:r>
          </w:p>
        </w:tc>
        <w:tc>
          <w:tcPr>
            <w:tcW w:w="5040" w:type="dxa"/>
            <w:tcBorders>
              <w:top w:val="nil"/>
              <w:left w:val="nil"/>
              <w:bottom w:val="single" w:sz="4" w:space="0" w:color="auto"/>
              <w:right w:val="single" w:sz="4" w:space="0" w:color="auto"/>
            </w:tcBorders>
            <w:vAlign w:val="center"/>
            <w:hideMark/>
          </w:tcPr>
          <w:p w14:paraId="4DE8F8EE" w14:textId="77777777" w:rsidR="00F61C17" w:rsidRPr="005761F0" w:rsidRDefault="00F61C17" w:rsidP="0077663E">
            <w:pPr>
              <w:ind w:firstLineChars="100" w:firstLine="200"/>
              <w:rPr>
                <w:color w:val="000000"/>
                <w:sz w:val="20"/>
                <w:szCs w:val="20"/>
              </w:rPr>
            </w:pPr>
            <w:r w:rsidRPr="005761F0">
              <w:rPr>
                <w:color w:val="000000"/>
                <w:sz w:val="20"/>
                <w:szCs w:val="20"/>
              </w:rPr>
              <w:t>Монтаж винтовых свай механизированный (ямобур)</w:t>
            </w:r>
          </w:p>
        </w:tc>
        <w:tc>
          <w:tcPr>
            <w:tcW w:w="1320" w:type="dxa"/>
            <w:tcBorders>
              <w:top w:val="nil"/>
              <w:left w:val="nil"/>
              <w:bottom w:val="single" w:sz="4" w:space="0" w:color="auto"/>
              <w:right w:val="single" w:sz="4" w:space="0" w:color="auto"/>
            </w:tcBorders>
            <w:vAlign w:val="center"/>
            <w:hideMark/>
          </w:tcPr>
          <w:p w14:paraId="7DA2AECE" w14:textId="77777777" w:rsidR="00F61C17" w:rsidRPr="005761F0" w:rsidRDefault="00F61C17" w:rsidP="0077663E">
            <w:pPr>
              <w:jc w:val="center"/>
              <w:rPr>
                <w:color w:val="000000"/>
                <w:sz w:val="20"/>
                <w:szCs w:val="20"/>
              </w:rPr>
            </w:pPr>
            <w:r w:rsidRPr="005761F0">
              <w:rPr>
                <w:color w:val="000000"/>
                <w:sz w:val="20"/>
                <w:szCs w:val="20"/>
              </w:rPr>
              <w:t>шт.</w:t>
            </w:r>
          </w:p>
        </w:tc>
        <w:tc>
          <w:tcPr>
            <w:tcW w:w="1460" w:type="dxa"/>
            <w:tcBorders>
              <w:top w:val="nil"/>
              <w:left w:val="nil"/>
              <w:bottom w:val="single" w:sz="4" w:space="0" w:color="auto"/>
              <w:right w:val="single" w:sz="4" w:space="0" w:color="auto"/>
            </w:tcBorders>
            <w:vAlign w:val="center"/>
            <w:hideMark/>
          </w:tcPr>
          <w:p w14:paraId="651907B3" w14:textId="77777777" w:rsidR="00F61C17" w:rsidRPr="005761F0" w:rsidRDefault="00F61C17" w:rsidP="0077663E">
            <w:pPr>
              <w:jc w:val="center"/>
              <w:rPr>
                <w:color w:val="000000"/>
                <w:sz w:val="20"/>
                <w:szCs w:val="20"/>
              </w:rPr>
            </w:pPr>
            <w:r w:rsidRPr="005761F0">
              <w:rPr>
                <w:color w:val="000000"/>
                <w:sz w:val="20"/>
                <w:szCs w:val="20"/>
              </w:rPr>
              <w:t>18,00</w:t>
            </w:r>
          </w:p>
        </w:tc>
        <w:tc>
          <w:tcPr>
            <w:tcW w:w="1560" w:type="dxa"/>
            <w:tcBorders>
              <w:top w:val="nil"/>
              <w:left w:val="nil"/>
              <w:bottom w:val="single" w:sz="4" w:space="0" w:color="auto"/>
              <w:right w:val="single" w:sz="4" w:space="0" w:color="auto"/>
            </w:tcBorders>
            <w:vAlign w:val="center"/>
            <w:hideMark/>
          </w:tcPr>
          <w:p w14:paraId="0C494967" w14:textId="77777777" w:rsidR="00F61C17" w:rsidRPr="005761F0" w:rsidRDefault="00F61C17" w:rsidP="0077663E">
            <w:pPr>
              <w:jc w:val="center"/>
              <w:rPr>
                <w:color w:val="000000"/>
                <w:sz w:val="20"/>
                <w:szCs w:val="20"/>
              </w:rPr>
            </w:pPr>
            <w:r w:rsidRPr="005761F0">
              <w:rPr>
                <w:color w:val="000000"/>
                <w:sz w:val="20"/>
                <w:szCs w:val="20"/>
              </w:rPr>
              <w:t> </w:t>
            </w:r>
          </w:p>
        </w:tc>
      </w:tr>
      <w:tr w:rsidR="00F61C17" w:rsidRPr="005761F0" w14:paraId="14242BFF" w14:textId="77777777" w:rsidTr="0077663E">
        <w:trPr>
          <w:trHeight w:val="675"/>
        </w:trPr>
        <w:tc>
          <w:tcPr>
            <w:tcW w:w="500" w:type="dxa"/>
            <w:tcBorders>
              <w:top w:val="nil"/>
              <w:left w:val="single" w:sz="4" w:space="0" w:color="auto"/>
              <w:bottom w:val="single" w:sz="4" w:space="0" w:color="auto"/>
              <w:right w:val="single" w:sz="4" w:space="0" w:color="auto"/>
            </w:tcBorders>
            <w:vAlign w:val="center"/>
            <w:hideMark/>
          </w:tcPr>
          <w:p w14:paraId="5A8F1A98" w14:textId="77777777" w:rsidR="00F61C17" w:rsidRPr="005761F0" w:rsidRDefault="00F61C17" w:rsidP="0077663E">
            <w:pPr>
              <w:jc w:val="center"/>
              <w:rPr>
                <w:color w:val="000000"/>
                <w:sz w:val="20"/>
                <w:szCs w:val="20"/>
              </w:rPr>
            </w:pPr>
            <w:r w:rsidRPr="005761F0">
              <w:rPr>
                <w:color w:val="000000"/>
                <w:sz w:val="20"/>
                <w:szCs w:val="20"/>
              </w:rPr>
              <w:t>2</w:t>
            </w:r>
          </w:p>
        </w:tc>
        <w:tc>
          <w:tcPr>
            <w:tcW w:w="5040" w:type="dxa"/>
            <w:tcBorders>
              <w:top w:val="nil"/>
              <w:left w:val="nil"/>
              <w:bottom w:val="single" w:sz="4" w:space="0" w:color="auto"/>
              <w:right w:val="single" w:sz="4" w:space="0" w:color="auto"/>
            </w:tcBorders>
            <w:vAlign w:val="center"/>
            <w:hideMark/>
          </w:tcPr>
          <w:p w14:paraId="3EFC1275" w14:textId="77777777" w:rsidR="00F61C17" w:rsidRPr="005761F0" w:rsidRDefault="00F61C17" w:rsidP="0077663E">
            <w:pPr>
              <w:ind w:firstLineChars="100" w:firstLine="200"/>
              <w:rPr>
                <w:color w:val="000000"/>
                <w:sz w:val="20"/>
                <w:szCs w:val="20"/>
              </w:rPr>
            </w:pPr>
            <w:r w:rsidRPr="005761F0">
              <w:rPr>
                <w:color w:val="000000"/>
                <w:sz w:val="20"/>
                <w:szCs w:val="20"/>
              </w:rPr>
              <w:t>Сварка металлоконструкций (срезка, оголовки, стойки)</w:t>
            </w:r>
          </w:p>
        </w:tc>
        <w:tc>
          <w:tcPr>
            <w:tcW w:w="1320" w:type="dxa"/>
            <w:tcBorders>
              <w:top w:val="nil"/>
              <w:left w:val="nil"/>
              <w:bottom w:val="single" w:sz="4" w:space="0" w:color="auto"/>
              <w:right w:val="single" w:sz="4" w:space="0" w:color="auto"/>
            </w:tcBorders>
            <w:vAlign w:val="center"/>
            <w:hideMark/>
          </w:tcPr>
          <w:p w14:paraId="675CF927" w14:textId="77777777" w:rsidR="00F61C17" w:rsidRPr="005761F0" w:rsidRDefault="00F61C17" w:rsidP="0077663E">
            <w:pPr>
              <w:jc w:val="center"/>
              <w:rPr>
                <w:color w:val="000000"/>
                <w:sz w:val="20"/>
                <w:szCs w:val="20"/>
              </w:rPr>
            </w:pPr>
            <w:r w:rsidRPr="005761F0">
              <w:rPr>
                <w:color w:val="000000"/>
                <w:sz w:val="20"/>
                <w:szCs w:val="20"/>
              </w:rPr>
              <w:t>точка</w:t>
            </w:r>
          </w:p>
        </w:tc>
        <w:tc>
          <w:tcPr>
            <w:tcW w:w="1460" w:type="dxa"/>
            <w:tcBorders>
              <w:top w:val="nil"/>
              <w:left w:val="nil"/>
              <w:bottom w:val="single" w:sz="4" w:space="0" w:color="auto"/>
              <w:right w:val="single" w:sz="4" w:space="0" w:color="auto"/>
            </w:tcBorders>
            <w:vAlign w:val="center"/>
            <w:hideMark/>
          </w:tcPr>
          <w:p w14:paraId="74CF4786" w14:textId="77777777" w:rsidR="00F61C17" w:rsidRPr="005761F0" w:rsidRDefault="00F61C17" w:rsidP="0077663E">
            <w:pPr>
              <w:jc w:val="center"/>
              <w:rPr>
                <w:color w:val="000000"/>
                <w:sz w:val="20"/>
                <w:szCs w:val="20"/>
              </w:rPr>
            </w:pPr>
            <w:r w:rsidRPr="005761F0">
              <w:rPr>
                <w:color w:val="000000"/>
                <w:sz w:val="20"/>
                <w:szCs w:val="20"/>
              </w:rPr>
              <w:t>18,00</w:t>
            </w:r>
          </w:p>
        </w:tc>
        <w:tc>
          <w:tcPr>
            <w:tcW w:w="1560" w:type="dxa"/>
            <w:tcBorders>
              <w:top w:val="nil"/>
              <w:left w:val="nil"/>
              <w:bottom w:val="single" w:sz="4" w:space="0" w:color="auto"/>
              <w:right w:val="single" w:sz="4" w:space="0" w:color="auto"/>
            </w:tcBorders>
            <w:vAlign w:val="center"/>
            <w:hideMark/>
          </w:tcPr>
          <w:p w14:paraId="4EF7D145" w14:textId="77777777" w:rsidR="00F61C17" w:rsidRPr="005761F0" w:rsidRDefault="00F61C17" w:rsidP="0077663E">
            <w:pPr>
              <w:jc w:val="center"/>
              <w:rPr>
                <w:color w:val="000000"/>
                <w:sz w:val="20"/>
                <w:szCs w:val="20"/>
              </w:rPr>
            </w:pPr>
            <w:r w:rsidRPr="005761F0">
              <w:rPr>
                <w:color w:val="000000"/>
                <w:sz w:val="20"/>
                <w:szCs w:val="20"/>
              </w:rPr>
              <w:t> </w:t>
            </w:r>
          </w:p>
        </w:tc>
      </w:tr>
      <w:tr w:rsidR="00F61C17" w:rsidRPr="005761F0" w14:paraId="486B90F1" w14:textId="77777777" w:rsidTr="0077663E">
        <w:trPr>
          <w:trHeight w:val="840"/>
        </w:trPr>
        <w:tc>
          <w:tcPr>
            <w:tcW w:w="500" w:type="dxa"/>
            <w:tcBorders>
              <w:top w:val="nil"/>
              <w:left w:val="single" w:sz="4" w:space="0" w:color="auto"/>
              <w:bottom w:val="single" w:sz="4" w:space="0" w:color="auto"/>
              <w:right w:val="single" w:sz="4" w:space="0" w:color="auto"/>
            </w:tcBorders>
            <w:vAlign w:val="center"/>
            <w:hideMark/>
          </w:tcPr>
          <w:p w14:paraId="4AB886A4" w14:textId="77777777" w:rsidR="00F61C17" w:rsidRPr="005761F0" w:rsidRDefault="00F61C17" w:rsidP="0077663E">
            <w:pPr>
              <w:jc w:val="center"/>
              <w:rPr>
                <w:color w:val="000000"/>
                <w:sz w:val="20"/>
                <w:szCs w:val="20"/>
              </w:rPr>
            </w:pPr>
            <w:r w:rsidRPr="005761F0">
              <w:rPr>
                <w:color w:val="000000"/>
                <w:sz w:val="20"/>
                <w:szCs w:val="20"/>
              </w:rPr>
              <w:t>3</w:t>
            </w:r>
          </w:p>
        </w:tc>
        <w:tc>
          <w:tcPr>
            <w:tcW w:w="5040" w:type="dxa"/>
            <w:tcBorders>
              <w:top w:val="nil"/>
              <w:left w:val="nil"/>
              <w:bottom w:val="single" w:sz="4" w:space="0" w:color="auto"/>
              <w:right w:val="single" w:sz="4" w:space="0" w:color="auto"/>
            </w:tcBorders>
            <w:vAlign w:val="center"/>
            <w:hideMark/>
          </w:tcPr>
          <w:p w14:paraId="2412137A" w14:textId="77777777" w:rsidR="00F61C17" w:rsidRPr="005761F0" w:rsidRDefault="00F61C17" w:rsidP="0077663E">
            <w:pPr>
              <w:ind w:firstLineChars="100" w:firstLine="200"/>
              <w:rPr>
                <w:color w:val="000000"/>
                <w:sz w:val="20"/>
                <w:szCs w:val="20"/>
              </w:rPr>
            </w:pPr>
            <w:r w:rsidRPr="005761F0">
              <w:rPr>
                <w:color w:val="000000"/>
                <w:sz w:val="20"/>
                <w:szCs w:val="20"/>
              </w:rPr>
              <w:t>Установка трубных опор и посадка трубы в проектное</w:t>
            </w:r>
            <w:r w:rsidRPr="005761F0">
              <w:rPr>
                <w:color w:val="000000"/>
                <w:sz w:val="20"/>
                <w:szCs w:val="20"/>
              </w:rPr>
              <w:br/>
              <w:t>положение</w:t>
            </w:r>
          </w:p>
        </w:tc>
        <w:tc>
          <w:tcPr>
            <w:tcW w:w="1320" w:type="dxa"/>
            <w:tcBorders>
              <w:top w:val="nil"/>
              <w:left w:val="nil"/>
              <w:bottom w:val="single" w:sz="4" w:space="0" w:color="auto"/>
              <w:right w:val="single" w:sz="4" w:space="0" w:color="auto"/>
            </w:tcBorders>
            <w:vAlign w:val="center"/>
            <w:hideMark/>
          </w:tcPr>
          <w:p w14:paraId="6481F740" w14:textId="77777777" w:rsidR="00F61C17" w:rsidRPr="005761F0" w:rsidRDefault="00F61C17" w:rsidP="0077663E">
            <w:pPr>
              <w:jc w:val="center"/>
              <w:rPr>
                <w:color w:val="000000"/>
                <w:sz w:val="20"/>
                <w:szCs w:val="20"/>
              </w:rPr>
            </w:pPr>
            <w:r w:rsidRPr="005761F0">
              <w:rPr>
                <w:color w:val="000000"/>
                <w:sz w:val="20"/>
                <w:szCs w:val="20"/>
              </w:rPr>
              <w:t>точка</w:t>
            </w:r>
          </w:p>
        </w:tc>
        <w:tc>
          <w:tcPr>
            <w:tcW w:w="1460" w:type="dxa"/>
            <w:tcBorders>
              <w:top w:val="nil"/>
              <w:left w:val="nil"/>
              <w:bottom w:val="single" w:sz="4" w:space="0" w:color="auto"/>
              <w:right w:val="single" w:sz="4" w:space="0" w:color="auto"/>
            </w:tcBorders>
            <w:vAlign w:val="center"/>
            <w:hideMark/>
          </w:tcPr>
          <w:p w14:paraId="68F73A79" w14:textId="77777777" w:rsidR="00F61C17" w:rsidRPr="005761F0" w:rsidRDefault="00F61C17" w:rsidP="0077663E">
            <w:pPr>
              <w:jc w:val="center"/>
              <w:rPr>
                <w:color w:val="000000"/>
                <w:sz w:val="20"/>
                <w:szCs w:val="20"/>
              </w:rPr>
            </w:pPr>
            <w:r w:rsidRPr="005761F0">
              <w:rPr>
                <w:color w:val="000000"/>
                <w:sz w:val="20"/>
                <w:szCs w:val="20"/>
              </w:rPr>
              <w:t>18,00</w:t>
            </w:r>
          </w:p>
        </w:tc>
        <w:tc>
          <w:tcPr>
            <w:tcW w:w="1560" w:type="dxa"/>
            <w:tcBorders>
              <w:top w:val="nil"/>
              <w:left w:val="nil"/>
              <w:bottom w:val="single" w:sz="4" w:space="0" w:color="auto"/>
              <w:right w:val="single" w:sz="4" w:space="0" w:color="auto"/>
            </w:tcBorders>
            <w:vAlign w:val="center"/>
            <w:hideMark/>
          </w:tcPr>
          <w:p w14:paraId="6F8B2732" w14:textId="77777777" w:rsidR="00F61C17" w:rsidRPr="005761F0" w:rsidRDefault="00F61C17" w:rsidP="0077663E">
            <w:pPr>
              <w:jc w:val="center"/>
              <w:rPr>
                <w:color w:val="000000"/>
                <w:sz w:val="20"/>
                <w:szCs w:val="20"/>
              </w:rPr>
            </w:pPr>
            <w:r w:rsidRPr="005761F0">
              <w:rPr>
                <w:color w:val="000000"/>
                <w:sz w:val="20"/>
                <w:szCs w:val="20"/>
              </w:rPr>
              <w:t> </w:t>
            </w:r>
          </w:p>
        </w:tc>
      </w:tr>
      <w:tr w:rsidR="00F61C17" w:rsidRPr="005761F0" w14:paraId="1808ECDF" w14:textId="77777777" w:rsidTr="0077663E">
        <w:trPr>
          <w:trHeight w:val="765"/>
        </w:trPr>
        <w:tc>
          <w:tcPr>
            <w:tcW w:w="500" w:type="dxa"/>
            <w:tcBorders>
              <w:top w:val="nil"/>
              <w:left w:val="single" w:sz="4" w:space="0" w:color="auto"/>
              <w:bottom w:val="single" w:sz="4" w:space="0" w:color="auto"/>
              <w:right w:val="single" w:sz="4" w:space="0" w:color="auto"/>
            </w:tcBorders>
            <w:vAlign w:val="center"/>
            <w:hideMark/>
          </w:tcPr>
          <w:p w14:paraId="61A4370E" w14:textId="77777777" w:rsidR="00F61C17" w:rsidRPr="005761F0" w:rsidRDefault="00F61C17" w:rsidP="0077663E">
            <w:pPr>
              <w:jc w:val="center"/>
              <w:rPr>
                <w:color w:val="000000"/>
                <w:sz w:val="20"/>
                <w:szCs w:val="20"/>
              </w:rPr>
            </w:pPr>
            <w:r w:rsidRPr="005761F0">
              <w:rPr>
                <w:color w:val="000000"/>
                <w:sz w:val="20"/>
                <w:szCs w:val="20"/>
              </w:rPr>
              <w:t>4</w:t>
            </w:r>
          </w:p>
        </w:tc>
        <w:tc>
          <w:tcPr>
            <w:tcW w:w="5040" w:type="dxa"/>
            <w:tcBorders>
              <w:top w:val="nil"/>
              <w:left w:val="nil"/>
              <w:bottom w:val="single" w:sz="4" w:space="0" w:color="auto"/>
              <w:right w:val="single" w:sz="4" w:space="0" w:color="auto"/>
            </w:tcBorders>
            <w:vAlign w:val="center"/>
            <w:hideMark/>
          </w:tcPr>
          <w:p w14:paraId="73E0F531" w14:textId="77777777" w:rsidR="00F61C17" w:rsidRPr="005761F0" w:rsidRDefault="00F61C17" w:rsidP="0077663E">
            <w:pPr>
              <w:ind w:firstLineChars="100" w:firstLine="200"/>
              <w:rPr>
                <w:color w:val="000000"/>
                <w:sz w:val="20"/>
                <w:szCs w:val="20"/>
              </w:rPr>
            </w:pPr>
            <w:r w:rsidRPr="005761F0">
              <w:rPr>
                <w:color w:val="000000"/>
                <w:sz w:val="20"/>
                <w:szCs w:val="20"/>
              </w:rPr>
              <w:t>Приварка усиливающих косынок</w:t>
            </w:r>
          </w:p>
        </w:tc>
        <w:tc>
          <w:tcPr>
            <w:tcW w:w="1320" w:type="dxa"/>
            <w:tcBorders>
              <w:top w:val="nil"/>
              <w:left w:val="nil"/>
              <w:bottom w:val="single" w:sz="4" w:space="0" w:color="auto"/>
              <w:right w:val="single" w:sz="4" w:space="0" w:color="auto"/>
            </w:tcBorders>
            <w:vAlign w:val="center"/>
            <w:hideMark/>
          </w:tcPr>
          <w:p w14:paraId="182B423A" w14:textId="77777777" w:rsidR="00F61C17" w:rsidRPr="005761F0" w:rsidRDefault="00F61C17" w:rsidP="0077663E">
            <w:pPr>
              <w:jc w:val="center"/>
              <w:rPr>
                <w:color w:val="000000"/>
                <w:sz w:val="20"/>
                <w:szCs w:val="20"/>
              </w:rPr>
            </w:pPr>
            <w:r w:rsidRPr="005761F0">
              <w:rPr>
                <w:color w:val="000000"/>
                <w:sz w:val="20"/>
                <w:szCs w:val="20"/>
              </w:rPr>
              <w:t>шт.</w:t>
            </w:r>
          </w:p>
        </w:tc>
        <w:tc>
          <w:tcPr>
            <w:tcW w:w="1460" w:type="dxa"/>
            <w:tcBorders>
              <w:top w:val="nil"/>
              <w:left w:val="nil"/>
              <w:bottom w:val="single" w:sz="4" w:space="0" w:color="auto"/>
              <w:right w:val="single" w:sz="4" w:space="0" w:color="auto"/>
            </w:tcBorders>
            <w:vAlign w:val="center"/>
            <w:hideMark/>
          </w:tcPr>
          <w:p w14:paraId="4E98746D" w14:textId="77777777" w:rsidR="00F61C17" w:rsidRPr="005761F0" w:rsidRDefault="00F61C17" w:rsidP="0077663E">
            <w:pPr>
              <w:jc w:val="center"/>
              <w:rPr>
                <w:color w:val="000000"/>
                <w:sz w:val="20"/>
                <w:szCs w:val="20"/>
              </w:rPr>
            </w:pPr>
            <w:r w:rsidRPr="005761F0">
              <w:rPr>
                <w:color w:val="000000"/>
                <w:sz w:val="20"/>
                <w:szCs w:val="20"/>
              </w:rPr>
              <w:t>22,00</w:t>
            </w:r>
          </w:p>
        </w:tc>
        <w:tc>
          <w:tcPr>
            <w:tcW w:w="1560" w:type="dxa"/>
            <w:tcBorders>
              <w:top w:val="nil"/>
              <w:left w:val="nil"/>
              <w:bottom w:val="single" w:sz="4" w:space="0" w:color="auto"/>
              <w:right w:val="single" w:sz="4" w:space="0" w:color="auto"/>
            </w:tcBorders>
            <w:vAlign w:val="center"/>
            <w:hideMark/>
          </w:tcPr>
          <w:p w14:paraId="49B74CC5" w14:textId="77777777" w:rsidR="00F61C17" w:rsidRPr="005761F0" w:rsidRDefault="00F61C17" w:rsidP="0077663E">
            <w:pPr>
              <w:jc w:val="center"/>
              <w:rPr>
                <w:color w:val="000000"/>
                <w:sz w:val="20"/>
                <w:szCs w:val="20"/>
              </w:rPr>
            </w:pPr>
            <w:r w:rsidRPr="005761F0">
              <w:rPr>
                <w:color w:val="000000"/>
                <w:sz w:val="20"/>
                <w:szCs w:val="20"/>
              </w:rPr>
              <w:t> </w:t>
            </w:r>
          </w:p>
        </w:tc>
      </w:tr>
      <w:tr w:rsidR="00F61C17" w:rsidRPr="005761F0" w14:paraId="08467771" w14:textId="77777777" w:rsidTr="0077663E">
        <w:trPr>
          <w:trHeight w:val="765"/>
        </w:trPr>
        <w:tc>
          <w:tcPr>
            <w:tcW w:w="500" w:type="dxa"/>
            <w:tcBorders>
              <w:top w:val="nil"/>
              <w:left w:val="single" w:sz="4" w:space="0" w:color="auto"/>
              <w:bottom w:val="single" w:sz="4" w:space="0" w:color="auto"/>
              <w:right w:val="single" w:sz="4" w:space="0" w:color="auto"/>
            </w:tcBorders>
            <w:vAlign w:val="center"/>
            <w:hideMark/>
          </w:tcPr>
          <w:p w14:paraId="2973EF8B" w14:textId="77777777" w:rsidR="00F61C17" w:rsidRPr="005761F0" w:rsidRDefault="00F61C17" w:rsidP="0077663E">
            <w:pPr>
              <w:jc w:val="center"/>
              <w:rPr>
                <w:color w:val="000000"/>
                <w:sz w:val="20"/>
                <w:szCs w:val="20"/>
              </w:rPr>
            </w:pPr>
            <w:r w:rsidRPr="005761F0">
              <w:rPr>
                <w:color w:val="000000"/>
                <w:sz w:val="20"/>
                <w:szCs w:val="20"/>
              </w:rPr>
              <w:t>5</w:t>
            </w:r>
          </w:p>
        </w:tc>
        <w:tc>
          <w:tcPr>
            <w:tcW w:w="5040" w:type="dxa"/>
            <w:tcBorders>
              <w:top w:val="nil"/>
              <w:left w:val="nil"/>
              <w:bottom w:val="single" w:sz="4" w:space="0" w:color="auto"/>
              <w:right w:val="single" w:sz="4" w:space="0" w:color="auto"/>
            </w:tcBorders>
            <w:vAlign w:val="center"/>
            <w:hideMark/>
          </w:tcPr>
          <w:p w14:paraId="5FB97ABD" w14:textId="77777777" w:rsidR="00F61C17" w:rsidRPr="005761F0" w:rsidRDefault="00F61C17" w:rsidP="0077663E">
            <w:pPr>
              <w:ind w:firstLineChars="100" w:firstLine="200"/>
              <w:rPr>
                <w:color w:val="000000"/>
                <w:sz w:val="20"/>
                <w:szCs w:val="20"/>
              </w:rPr>
            </w:pPr>
            <w:r w:rsidRPr="005761F0">
              <w:rPr>
                <w:color w:val="000000"/>
                <w:sz w:val="20"/>
                <w:szCs w:val="20"/>
              </w:rPr>
              <w:t>Грунтование металлических опор (КО-8101) в 2 слоя</w:t>
            </w:r>
          </w:p>
        </w:tc>
        <w:tc>
          <w:tcPr>
            <w:tcW w:w="1320" w:type="dxa"/>
            <w:tcBorders>
              <w:top w:val="nil"/>
              <w:left w:val="nil"/>
              <w:bottom w:val="single" w:sz="4" w:space="0" w:color="auto"/>
              <w:right w:val="single" w:sz="4" w:space="0" w:color="auto"/>
            </w:tcBorders>
            <w:vAlign w:val="center"/>
            <w:hideMark/>
          </w:tcPr>
          <w:p w14:paraId="69A69D4B" w14:textId="77777777" w:rsidR="00F61C17" w:rsidRPr="005761F0" w:rsidRDefault="00F61C17" w:rsidP="0077663E">
            <w:pPr>
              <w:jc w:val="center"/>
              <w:rPr>
                <w:color w:val="000000"/>
                <w:sz w:val="20"/>
                <w:szCs w:val="20"/>
              </w:rPr>
            </w:pPr>
            <w:r w:rsidRPr="005761F0">
              <w:rPr>
                <w:color w:val="000000"/>
                <w:sz w:val="20"/>
                <w:szCs w:val="20"/>
              </w:rPr>
              <w:t>шт.</w:t>
            </w:r>
          </w:p>
        </w:tc>
        <w:tc>
          <w:tcPr>
            <w:tcW w:w="1460" w:type="dxa"/>
            <w:tcBorders>
              <w:top w:val="nil"/>
              <w:left w:val="nil"/>
              <w:bottom w:val="single" w:sz="4" w:space="0" w:color="auto"/>
              <w:right w:val="single" w:sz="4" w:space="0" w:color="auto"/>
            </w:tcBorders>
            <w:vAlign w:val="center"/>
            <w:hideMark/>
          </w:tcPr>
          <w:p w14:paraId="37ED3105" w14:textId="77777777" w:rsidR="00F61C17" w:rsidRPr="005761F0" w:rsidRDefault="00F61C17" w:rsidP="0077663E">
            <w:pPr>
              <w:jc w:val="center"/>
              <w:rPr>
                <w:color w:val="000000"/>
                <w:sz w:val="20"/>
                <w:szCs w:val="20"/>
              </w:rPr>
            </w:pPr>
            <w:r w:rsidRPr="005761F0">
              <w:rPr>
                <w:color w:val="000000"/>
                <w:sz w:val="20"/>
                <w:szCs w:val="20"/>
              </w:rPr>
              <w:t>20,00</w:t>
            </w:r>
          </w:p>
        </w:tc>
        <w:tc>
          <w:tcPr>
            <w:tcW w:w="1560" w:type="dxa"/>
            <w:tcBorders>
              <w:top w:val="nil"/>
              <w:left w:val="nil"/>
              <w:bottom w:val="single" w:sz="4" w:space="0" w:color="auto"/>
              <w:right w:val="single" w:sz="4" w:space="0" w:color="auto"/>
            </w:tcBorders>
            <w:vAlign w:val="center"/>
            <w:hideMark/>
          </w:tcPr>
          <w:p w14:paraId="217E6070" w14:textId="77777777" w:rsidR="00F61C17" w:rsidRPr="005761F0" w:rsidRDefault="00F61C17" w:rsidP="0077663E">
            <w:pPr>
              <w:jc w:val="center"/>
              <w:rPr>
                <w:color w:val="000000"/>
                <w:sz w:val="20"/>
                <w:szCs w:val="20"/>
              </w:rPr>
            </w:pPr>
            <w:r w:rsidRPr="005761F0">
              <w:rPr>
                <w:color w:val="000000"/>
                <w:sz w:val="20"/>
                <w:szCs w:val="20"/>
              </w:rPr>
              <w:t> </w:t>
            </w:r>
          </w:p>
        </w:tc>
      </w:tr>
      <w:tr w:rsidR="00F61C17" w:rsidRPr="005761F0" w14:paraId="00E76093" w14:textId="77777777" w:rsidTr="0077663E">
        <w:trPr>
          <w:trHeight w:val="765"/>
        </w:trPr>
        <w:tc>
          <w:tcPr>
            <w:tcW w:w="500" w:type="dxa"/>
            <w:tcBorders>
              <w:top w:val="nil"/>
              <w:left w:val="single" w:sz="4" w:space="0" w:color="auto"/>
              <w:bottom w:val="single" w:sz="4" w:space="0" w:color="auto"/>
              <w:right w:val="single" w:sz="4" w:space="0" w:color="auto"/>
            </w:tcBorders>
            <w:vAlign w:val="center"/>
            <w:hideMark/>
          </w:tcPr>
          <w:p w14:paraId="1260D9DC" w14:textId="77777777" w:rsidR="00F61C17" w:rsidRPr="005761F0" w:rsidRDefault="00F61C17" w:rsidP="0077663E">
            <w:pPr>
              <w:jc w:val="center"/>
              <w:rPr>
                <w:color w:val="000000"/>
                <w:sz w:val="20"/>
                <w:szCs w:val="20"/>
              </w:rPr>
            </w:pPr>
            <w:r w:rsidRPr="005761F0">
              <w:rPr>
                <w:color w:val="000000"/>
                <w:sz w:val="20"/>
                <w:szCs w:val="20"/>
              </w:rPr>
              <w:t>6</w:t>
            </w:r>
          </w:p>
        </w:tc>
        <w:tc>
          <w:tcPr>
            <w:tcW w:w="5040" w:type="dxa"/>
            <w:tcBorders>
              <w:top w:val="nil"/>
              <w:left w:val="nil"/>
              <w:bottom w:val="single" w:sz="4" w:space="0" w:color="auto"/>
              <w:right w:val="single" w:sz="4" w:space="0" w:color="auto"/>
            </w:tcBorders>
            <w:vAlign w:val="center"/>
            <w:hideMark/>
          </w:tcPr>
          <w:p w14:paraId="28927C0E" w14:textId="77777777" w:rsidR="00F61C17" w:rsidRPr="005761F0" w:rsidRDefault="00F61C17" w:rsidP="0077663E">
            <w:pPr>
              <w:ind w:firstLineChars="100" w:firstLine="200"/>
              <w:rPr>
                <w:color w:val="000000"/>
                <w:sz w:val="20"/>
                <w:szCs w:val="20"/>
              </w:rPr>
            </w:pPr>
            <w:r w:rsidRPr="005761F0">
              <w:rPr>
                <w:color w:val="000000"/>
                <w:sz w:val="20"/>
                <w:szCs w:val="20"/>
              </w:rPr>
              <w:t>Изготовление и приварка несущих кронштейнов к опорам (козырек)</w:t>
            </w:r>
          </w:p>
        </w:tc>
        <w:tc>
          <w:tcPr>
            <w:tcW w:w="1320" w:type="dxa"/>
            <w:tcBorders>
              <w:top w:val="nil"/>
              <w:left w:val="nil"/>
              <w:bottom w:val="single" w:sz="4" w:space="0" w:color="auto"/>
              <w:right w:val="single" w:sz="4" w:space="0" w:color="auto"/>
            </w:tcBorders>
            <w:vAlign w:val="center"/>
            <w:hideMark/>
          </w:tcPr>
          <w:p w14:paraId="16ADE23B" w14:textId="77777777" w:rsidR="00F61C17" w:rsidRPr="005761F0" w:rsidRDefault="00F61C17" w:rsidP="0077663E">
            <w:pPr>
              <w:jc w:val="center"/>
              <w:rPr>
                <w:color w:val="000000"/>
                <w:sz w:val="20"/>
                <w:szCs w:val="20"/>
              </w:rPr>
            </w:pPr>
            <w:r w:rsidRPr="005761F0">
              <w:rPr>
                <w:color w:val="000000"/>
                <w:sz w:val="20"/>
                <w:szCs w:val="20"/>
              </w:rPr>
              <w:t>шт.</w:t>
            </w:r>
          </w:p>
        </w:tc>
        <w:tc>
          <w:tcPr>
            <w:tcW w:w="1460" w:type="dxa"/>
            <w:tcBorders>
              <w:top w:val="nil"/>
              <w:left w:val="nil"/>
              <w:bottom w:val="single" w:sz="4" w:space="0" w:color="auto"/>
              <w:right w:val="single" w:sz="4" w:space="0" w:color="auto"/>
            </w:tcBorders>
            <w:vAlign w:val="center"/>
            <w:hideMark/>
          </w:tcPr>
          <w:p w14:paraId="27CCAD4E" w14:textId="77777777" w:rsidR="00F61C17" w:rsidRPr="005761F0" w:rsidRDefault="00F61C17" w:rsidP="0077663E">
            <w:pPr>
              <w:jc w:val="center"/>
              <w:rPr>
                <w:color w:val="000000"/>
                <w:sz w:val="20"/>
                <w:szCs w:val="20"/>
              </w:rPr>
            </w:pPr>
            <w:r w:rsidRPr="005761F0">
              <w:rPr>
                <w:color w:val="000000"/>
                <w:sz w:val="20"/>
                <w:szCs w:val="20"/>
              </w:rPr>
              <w:t>19,00</w:t>
            </w:r>
          </w:p>
        </w:tc>
        <w:tc>
          <w:tcPr>
            <w:tcW w:w="1560" w:type="dxa"/>
            <w:tcBorders>
              <w:top w:val="nil"/>
              <w:left w:val="nil"/>
              <w:bottom w:val="single" w:sz="4" w:space="0" w:color="auto"/>
              <w:right w:val="single" w:sz="4" w:space="0" w:color="auto"/>
            </w:tcBorders>
            <w:vAlign w:val="center"/>
            <w:hideMark/>
          </w:tcPr>
          <w:p w14:paraId="722141D4" w14:textId="77777777" w:rsidR="00F61C17" w:rsidRPr="005761F0" w:rsidRDefault="00F61C17" w:rsidP="0077663E">
            <w:pPr>
              <w:jc w:val="center"/>
              <w:rPr>
                <w:color w:val="000000"/>
                <w:sz w:val="20"/>
                <w:szCs w:val="20"/>
              </w:rPr>
            </w:pPr>
            <w:r w:rsidRPr="005761F0">
              <w:rPr>
                <w:color w:val="000000"/>
                <w:sz w:val="20"/>
                <w:szCs w:val="20"/>
              </w:rPr>
              <w:t> </w:t>
            </w:r>
          </w:p>
        </w:tc>
      </w:tr>
      <w:tr w:rsidR="00F61C17" w:rsidRPr="005761F0" w14:paraId="168ACE40" w14:textId="77777777" w:rsidTr="0077663E">
        <w:trPr>
          <w:trHeight w:val="765"/>
        </w:trPr>
        <w:tc>
          <w:tcPr>
            <w:tcW w:w="500" w:type="dxa"/>
            <w:tcBorders>
              <w:top w:val="nil"/>
              <w:left w:val="single" w:sz="4" w:space="0" w:color="auto"/>
              <w:bottom w:val="single" w:sz="4" w:space="0" w:color="auto"/>
              <w:right w:val="single" w:sz="4" w:space="0" w:color="auto"/>
            </w:tcBorders>
            <w:vAlign w:val="center"/>
            <w:hideMark/>
          </w:tcPr>
          <w:p w14:paraId="477092F0" w14:textId="77777777" w:rsidR="00F61C17" w:rsidRPr="005761F0" w:rsidRDefault="00F61C17" w:rsidP="0077663E">
            <w:pPr>
              <w:jc w:val="center"/>
              <w:rPr>
                <w:color w:val="000000"/>
                <w:sz w:val="20"/>
                <w:szCs w:val="20"/>
              </w:rPr>
            </w:pPr>
            <w:r w:rsidRPr="005761F0">
              <w:rPr>
                <w:color w:val="000000"/>
                <w:sz w:val="20"/>
                <w:szCs w:val="20"/>
              </w:rPr>
              <w:t>7</w:t>
            </w:r>
          </w:p>
        </w:tc>
        <w:tc>
          <w:tcPr>
            <w:tcW w:w="5040" w:type="dxa"/>
            <w:tcBorders>
              <w:top w:val="nil"/>
              <w:left w:val="nil"/>
              <w:bottom w:val="single" w:sz="4" w:space="0" w:color="auto"/>
              <w:right w:val="single" w:sz="4" w:space="0" w:color="auto"/>
            </w:tcBorders>
            <w:vAlign w:val="center"/>
            <w:hideMark/>
          </w:tcPr>
          <w:p w14:paraId="44C1C91F" w14:textId="77777777" w:rsidR="00F61C17" w:rsidRPr="005761F0" w:rsidRDefault="00F61C17" w:rsidP="0077663E">
            <w:pPr>
              <w:ind w:firstLineChars="100" w:firstLine="200"/>
              <w:rPr>
                <w:color w:val="000000"/>
                <w:sz w:val="20"/>
                <w:szCs w:val="20"/>
              </w:rPr>
            </w:pPr>
            <w:r w:rsidRPr="005761F0">
              <w:rPr>
                <w:color w:val="000000"/>
                <w:sz w:val="20"/>
                <w:szCs w:val="20"/>
              </w:rPr>
              <w:t>Монтаж продолных прогонов (сварка, стыковка) для козырька</w:t>
            </w:r>
          </w:p>
        </w:tc>
        <w:tc>
          <w:tcPr>
            <w:tcW w:w="1320" w:type="dxa"/>
            <w:tcBorders>
              <w:top w:val="nil"/>
              <w:left w:val="nil"/>
              <w:bottom w:val="single" w:sz="4" w:space="0" w:color="auto"/>
              <w:right w:val="single" w:sz="4" w:space="0" w:color="auto"/>
            </w:tcBorders>
            <w:vAlign w:val="center"/>
            <w:hideMark/>
          </w:tcPr>
          <w:p w14:paraId="594D7796" w14:textId="77777777" w:rsidR="00F61C17" w:rsidRPr="005761F0" w:rsidRDefault="00F61C17" w:rsidP="0077663E">
            <w:pPr>
              <w:jc w:val="center"/>
              <w:rPr>
                <w:color w:val="000000"/>
                <w:sz w:val="20"/>
                <w:szCs w:val="20"/>
              </w:rPr>
            </w:pPr>
            <w:r w:rsidRPr="005761F0">
              <w:rPr>
                <w:color w:val="000000"/>
                <w:sz w:val="20"/>
                <w:szCs w:val="20"/>
              </w:rPr>
              <w:t>м</w:t>
            </w:r>
          </w:p>
        </w:tc>
        <w:tc>
          <w:tcPr>
            <w:tcW w:w="1460" w:type="dxa"/>
            <w:tcBorders>
              <w:top w:val="nil"/>
              <w:left w:val="nil"/>
              <w:bottom w:val="single" w:sz="4" w:space="0" w:color="auto"/>
              <w:right w:val="single" w:sz="4" w:space="0" w:color="auto"/>
            </w:tcBorders>
            <w:vAlign w:val="center"/>
            <w:hideMark/>
          </w:tcPr>
          <w:p w14:paraId="0BF1A0B8" w14:textId="77777777" w:rsidR="00F61C17" w:rsidRPr="005761F0" w:rsidRDefault="00F61C17" w:rsidP="0077663E">
            <w:pPr>
              <w:jc w:val="center"/>
              <w:rPr>
                <w:color w:val="000000"/>
                <w:sz w:val="20"/>
                <w:szCs w:val="20"/>
              </w:rPr>
            </w:pPr>
            <w:r w:rsidRPr="005761F0">
              <w:rPr>
                <w:color w:val="000000"/>
                <w:sz w:val="20"/>
                <w:szCs w:val="20"/>
              </w:rPr>
              <w:t>110,00</w:t>
            </w:r>
          </w:p>
        </w:tc>
        <w:tc>
          <w:tcPr>
            <w:tcW w:w="1560" w:type="dxa"/>
            <w:tcBorders>
              <w:top w:val="nil"/>
              <w:left w:val="nil"/>
              <w:bottom w:val="single" w:sz="4" w:space="0" w:color="auto"/>
              <w:right w:val="single" w:sz="4" w:space="0" w:color="auto"/>
            </w:tcBorders>
            <w:vAlign w:val="center"/>
            <w:hideMark/>
          </w:tcPr>
          <w:p w14:paraId="4FAF638C" w14:textId="77777777" w:rsidR="00F61C17" w:rsidRPr="005761F0" w:rsidRDefault="00F61C17" w:rsidP="0077663E">
            <w:pPr>
              <w:jc w:val="center"/>
              <w:rPr>
                <w:color w:val="000000"/>
                <w:sz w:val="20"/>
                <w:szCs w:val="20"/>
              </w:rPr>
            </w:pPr>
            <w:r w:rsidRPr="005761F0">
              <w:rPr>
                <w:color w:val="000000"/>
                <w:sz w:val="20"/>
                <w:szCs w:val="20"/>
              </w:rPr>
              <w:t> </w:t>
            </w:r>
          </w:p>
        </w:tc>
      </w:tr>
      <w:tr w:rsidR="00F61C17" w:rsidRPr="005761F0" w14:paraId="75A5C1D8" w14:textId="77777777" w:rsidTr="0077663E">
        <w:trPr>
          <w:trHeight w:val="765"/>
        </w:trPr>
        <w:tc>
          <w:tcPr>
            <w:tcW w:w="500" w:type="dxa"/>
            <w:tcBorders>
              <w:top w:val="nil"/>
              <w:left w:val="single" w:sz="4" w:space="0" w:color="auto"/>
              <w:bottom w:val="single" w:sz="4" w:space="0" w:color="auto"/>
              <w:right w:val="single" w:sz="4" w:space="0" w:color="auto"/>
            </w:tcBorders>
            <w:vAlign w:val="center"/>
            <w:hideMark/>
          </w:tcPr>
          <w:p w14:paraId="66171F4D" w14:textId="77777777" w:rsidR="00F61C17" w:rsidRPr="005761F0" w:rsidRDefault="00F61C17" w:rsidP="0077663E">
            <w:pPr>
              <w:jc w:val="center"/>
              <w:rPr>
                <w:color w:val="000000"/>
                <w:sz w:val="20"/>
                <w:szCs w:val="20"/>
              </w:rPr>
            </w:pPr>
            <w:r w:rsidRPr="005761F0">
              <w:rPr>
                <w:color w:val="000000"/>
                <w:sz w:val="20"/>
                <w:szCs w:val="20"/>
              </w:rPr>
              <w:t>8</w:t>
            </w:r>
          </w:p>
        </w:tc>
        <w:tc>
          <w:tcPr>
            <w:tcW w:w="5040" w:type="dxa"/>
            <w:tcBorders>
              <w:top w:val="nil"/>
              <w:left w:val="nil"/>
              <w:bottom w:val="single" w:sz="4" w:space="0" w:color="auto"/>
              <w:right w:val="single" w:sz="4" w:space="0" w:color="auto"/>
            </w:tcBorders>
            <w:vAlign w:val="center"/>
            <w:hideMark/>
          </w:tcPr>
          <w:p w14:paraId="2018B3B4" w14:textId="77777777" w:rsidR="00F61C17" w:rsidRPr="005761F0" w:rsidRDefault="00F61C17" w:rsidP="0077663E">
            <w:pPr>
              <w:ind w:firstLineChars="100" w:firstLine="200"/>
              <w:rPr>
                <w:color w:val="000000"/>
                <w:sz w:val="20"/>
                <w:szCs w:val="20"/>
              </w:rPr>
            </w:pPr>
            <w:r w:rsidRPr="005761F0">
              <w:rPr>
                <w:color w:val="000000"/>
                <w:sz w:val="20"/>
                <w:szCs w:val="20"/>
              </w:rPr>
              <w:t>Монтаж и крепление листов профнастила для козырька</w:t>
            </w:r>
          </w:p>
        </w:tc>
        <w:tc>
          <w:tcPr>
            <w:tcW w:w="1320" w:type="dxa"/>
            <w:tcBorders>
              <w:top w:val="nil"/>
              <w:left w:val="nil"/>
              <w:bottom w:val="single" w:sz="4" w:space="0" w:color="auto"/>
              <w:right w:val="single" w:sz="4" w:space="0" w:color="auto"/>
            </w:tcBorders>
            <w:vAlign w:val="center"/>
            <w:hideMark/>
          </w:tcPr>
          <w:p w14:paraId="6EB2B4FD" w14:textId="77777777" w:rsidR="00F61C17" w:rsidRPr="005761F0" w:rsidRDefault="00F61C17" w:rsidP="0077663E">
            <w:pPr>
              <w:jc w:val="center"/>
              <w:rPr>
                <w:color w:val="000000"/>
                <w:sz w:val="20"/>
                <w:szCs w:val="20"/>
              </w:rPr>
            </w:pPr>
            <w:r w:rsidRPr="005761F0">
              <w:rPr>
                <w:color w:val="000000"/>
                <w:sz w:val="20"/>
                <w:szCs w:val="20"/>
              </w:rPr>
              <w:t>кв.м.</w:t>
            </w:r>
          </w:p>
        </w:tc>
        <w:tc>
          <w:tcPr>
            <w:tcW w:w="1460" w:type="dxa"/>
            <w:tcBorders>
              <w:top w:val="nil"/>
              <w:left w:val="nil"/>
              <w:bottom w:val="single" w:sz="4" w:space="0" w:color="auto"/>
              <w:right w:val="single" w:sz="4" w:space="0" w:color="auto"/>
            </w:tcBorders>
            <w:vAlign w:val="center"/>
            <w:hideMark/>
          </w:tcPr>
          <w:p w14:paraId="58D63B61" w14:textId="77777777" w:rsidR="00F61C17" w:rsidRPr="005761F0" w:rsidRDefault="00F61C17" w:rsidP="0077663E">
            <w:pPr>
              <w:jc w:val="center"/>
              <w:rPr>
                <w:color w:val="000000"/>
                <w:sz w:val="20"/>
                <w:szCs w:val="20"/>
              </w:rPr>
            </w:pPr>
            <w:r w:rsidRPr="005761F0">
              <w:rPr>
                <w:color w:val="000000"/>
                <w:sz w:val="20"/>
                <w:szCs w:val="20"/>
              </w:rPr>
              <w:t>30,00</w:t>
            </w:r>
          </w:p>
        </w:tc>
        <w:tc>
          <w:tcPr>
            <w:tcW w:w="1560" w:type="dxa"/>
            <w:tcBorders>
              <w:top w:val="nil"/>
              <w:left w:val="nil"/>
              <w:bottom w:val="single" w:sz="4" w:space="0" w:color="auto"/>
              <w:right w:val="single" w:sz="4" w:space="0" w:color="auto"/>
            </w:tcBorders>
            <w:vAlign w:val="center"/>
            <w:hideMark/>
          </w:tcPr>
          <w:p w14:paraId="2DB0E09D" w14:textId="77777777" w:rsidR="00F61C17" w:rsidRPr="005761F0" w:rsidRDefault="00F61C17" w:rsidP="0077663E">
            <w:pPr>
              <w:jc w:val="center"/>
              <w:rPr>
                <w:color w:val="000000"/>
                <w:sz w:val="20"/>
                <w:szCs w:val="20"/>
              </w:rPr>
            </w:pPr>
            <w:r w:rsidRPr="005761F0">
              <w:rPr>
                <w:color w:val="000000"/>
                <w:sz w:val="20"/>
                <w:szCs w:val="20"/>
              </w:rPr>
              <w:t> </w:t>
            </w:r>
          </w:p>
        </w:tc>
      </w:tr>
    </w:tbl>
    <w:p w14:paraId="0154BF69" w14:textId="77777777" w:rsidR="003D165A" w:rsidRPr="004D3F8C" w:rsidRDefault="003D165A" w:rsidP="003D165A">
      <w:pPr>
        <w:ind w:right="-285"/>
        <w:jc w:val="center"/>
        <w:rPr>
          <w:b/>
        </w:rPr>
      </w:pPr>
    </w:p>
    <w:p w14:paraId="2B3FDD69" w14:textId="77777777" w:rsidR="003D165A" w:rsidRPr="004D3F8C" w:rsidRDefault="003D165A" w:rsidP="003D165A">
      <w:pPr>
        <w:ind w:right="-285"/>
        <w:jc w:val="center"/>
        <w:rPr>
          <w:b/>
        </w:rPr>
      </w:pPr>
    </w:p>
    <w:p w14:paraId="4C1DDCD0" w14:textId="77777777" w:rsidR="003D165A" w:rsidRPr="004D3F8C" w:rsidRDefault="003D165A" w:rsidP="003D165A">
      <w:pPr>
        <w:ind w:right="-285"/>
        <w:jc w:val="center"/>
        <w:rPr>
          <w:b/>
        </w:rPr>
      </w:pPr>
    </w:p>
    <w:p w14:paraId="30ACEA79" w14:textId="77777777" w:rsidR="003D165A" w:rsidRPr="004D3F8C" w:rsidRDefault="003D165A" w:rsidP="003D165A">
      <w:pPr>
        <w:ind w:right="-285"/>
        <w:jc w:val="center"/>
        <w:rPr>
          <w:b/>
        </w:rPr>
      </w:pPr>
    </w:p>
    <w:p w14:paraId="74ABEA16" w14:textId="77777777" w:rsidR="003D165A" w:rsidRPr="004D3F8C" w:rsidRDefault="003D165A" w:rsidP="003D165A">
      <w:pPr>
        <w:ind w:right="-285"/>
        <w:jc w:val="center"/>
        <w:rPr>
          <w:b/>
        </w:rPr>
      </w:pPr>
    </w:p>
    <w:tbl>
      <w:tblPr>
        <w:tblW w:w="9630" w:type="dxa"/>
        <w:tblInd w:w="155" w:type="dxa"/>
        <w:tblLayout w:type="fixed"/>
        <w:tblLook w:val="0000" w:firstRow="0" w:lastRow="0" w:firstColumn="0" w:lastColumn="0" w:noHBand="0" w:noVBand="0"/>
      </w:tblPr>
      <w:tblGrid>
        <w:gridCol w:w="4923"/>
        <w:gridCol w:w="4707"/>
      </w:tblGrid>
      <w:tr w:rsidR="003D165A" w:rsidRPr="003D165A" w14:paraId="6B98D627" w14:textId="77777777" w:rsidTr="003D165A">
        <w:trPr>
          <w:trHeight w:val="514"/>
        </w:trPr>
        <w:tc>
          <w:tcPr>
            <w:tcW w:w="4923" w:type="dxa"/>
            <w:shd w:val="clear" w:color="auto" w:fill="auto"/>
          </w:tcPr>
          <w:p w14:paraId="1CF70C0B" w14:textId="77777777" w:rsidR="003D165A" w:rsidRPr="003D165A" w:rsidRDefault="003D165A" w:rsidP="003D165A">
            <w:pPr>
              <w:jc w:val="center"/>
              <w:rPr>
                <w:rFonts w:eastAsia="MS Mincho"/>
                <w:b/>
              </w:rPr>
            </w:pPr>
            <w:r w:rsidRPr="003D165A">
              <w:rPr>
                <w:rFonts w:eastAsia="MS Mincho"/>
                <w:b/>
              </w:rPr>
              <w:lastRenderedPageBreak/>
              <w:t>ЗАКАЗЧИК</w:t>
            </w:r>
          </w:p>
          <w:p w14:paraId="4C95CAAE" w14:textId="77777777" w:rsidR="003D165A" w:rsidRPr="003D165A" w:rsidRDefault="003D165A" w:rsidP="003D165A">
            <w:pPr>
              <w:jc w:val="center"/>
              <w:rPr>
                <w:rFonts w:eastAsia="MS Mincho"/>
                <w:b/>
              </w:rPr>
            </w:pPr>
            <w:r w:rsidRPr="003D165A">
              <w:rPr>
                <w:rFonts w:eastAsia="MS Mincho"/>
                <w:b/>
              </w:rPr>
              <w:t>ФГБОУ ВО «РОСБИОТЕХ»</w:t>
            </w:r>
          </w:p>
          <w:p w14:paraId="298D4709" w14:textId="77777777" w:rsidR="003D165A" w:rsidRPr="003D165A" w:rsidRDefault="003D165A" w:rsidP="003D165A">
            <w:pPr>
              <w:jc w:val="center"/>
              <w:rPr>
                <w:rFonts w:eastAsia="MS Mincho"/>
                <w:b/>
                <w:i/>
              </w:rPr>
            </w:pPr>
            <w:r w:rsidRPr="003D165A">
              <w:rPr>
                <w:rFonts w:eastAsia="MS Mincho"/>
                <w:b/>
                <w:i/>
              </w:rPr>
              <w:t>должность</w:t>
            </w:r>
          </w:p>
          <w:p w14:paraId="2BEAE53C" w14:textId="77777777" w:rsidR="003D165A" w:rsidRPr="003D165A" w:rsidRDefault="003D165A" w:rsidP="003D165A">
            <w:pPr>
              <w:jc w:val="center"/>
              <w:rPr>
                <w:rFonts w:eastAsia="MS Mincho"/>
                <w:b/>
              </w:rPr>
            </w:pPr>
          </w:p>
          <w:p w14:paraId="6D68F4C7" w14:textId="77777777" w:rsidR="003D165A" w:rsidRPr="003D165A" w:rsidRDefault="003D165A" w:rsidP="003D165A">
            <w:pPr>
              <w:jc w:val="center"/>
              <w:rPr>
                <w:rFonts w:eastAsia="MS Mincho"/>
                <w:b/>
              </w:rPr>
            </w:pPr>
          </w:p>
          <w:p w14:paraId="6E836928" w14:textId="77777777" w:rsidR="003D165A" w:rsidRPr="003D165A" w:rsidRDefault="003D165A" w:rsidP="003D165A">
            <w:pPr>
              <w:jc w:val="center"/>
              <w:rPr>
                <w:rFonts w:eastAsia="MS Mincho"/>
                <w:b/>
              </w:rPr>
            </w:pPr>
            <w:r w:rsidRPr="003D165A">
              <w:rPr>
                <w:rFonts w:eastAsia="MS Mincho"/>
                <w:b/>
              </w:rPr>
              <w:t>______________ Ф.И.О.</w:t>
            </w:r>
          </w:p>
          <w:p w14:paraId="42660EE7" w14:textId="77777777" w:rsidR="003D165A" w:rsidRPr="003D165A" w:rsidRDefault="003D165A" w:rsidP="003D165A">
            <w:pPr>
              <w:jc w:val="center"/>
            </w:pPr>
            <w:r w:rsidRPr="003D165A">
              <w:rPr>
                <w:rFonts w:eastAsia="MS Mincho"/>
                <w:b/>
              </w:rPr>
              <w:t>М.П.</w:t>
            </w:r>
          </w:p>
        </w:tc>
        <w:tc>
          <w:tcPr>
            <w:tcW w:w="4707" w:type="dxa"/>
            <w:shd w:val="clear" w:color="auto" w:fill="auto"/>
          </w:tcPr>
          <w:p w14:paraId="605698FF" w14:textId="77777777" w:rsidR="003D165A" w:rsidRPr="003D165A" w:rsidRDefault="003D165A" w:rsidP="003D165A">
            <w:pPr>
              <w:jc w:val="center"/>
              <w:rPr>
                <w:rFonts w:eastAsia="MS Mincho"/>
                <w:b/>
                <w:bCs/>
              </w:rPr>
            </w:pPr>
            <w:r w:rsidRPr="003D165A">
              <w:rPr>
                <w:rFonts w:eastAsia="MS Mincho"/>
                <w:b/>
              </w:rPr>
              <w:t>ПОДРЯДЧИК</w:t>
            </w:r>
          </w:p>
          <w:p w14:paraId="753849BF" w14:textId="77777777" w:rsidR="003D165A" w:rsidRPr="003D165A" w:rsidRDefault="003D165A" w:rsidP="003D165A">
            <w:pPr>
              <w:jc w:val="center"/>
              <w:rPr>
                <w:rFonts w:eastAsia="MS Mincho"/>
                <w:b/>
                <w:bCs/>
                <w:i/>
              </w:rPr>
            </w:pPr>
          </w:p>
          <w:p w14:paraId="0B721FCC" w14:textId="77777777" w:rsidR="003D165A" w:rsidRPr="003D165A" w:rsidRDefault="003D165A" w:rsidP="003D165A">
            <w:pPr>
              <w:jc w:val="center"/>
              <w:rPr>
                <w:rFonts w:eastAsia="MS Mincho"/>
                <w:b/>
                <w:bCs/>
                <w:i/>
              </w:rPr>
            </w:pPr>
            <w:r w:rsidRPr="003D165A">
              <w:rPr>
                <w:rFonts w:eastAsia="MS Mincho"/>
                <w:b/>
                <w:bCs/>
                <w:i/>
              </w:rPr>
              <w:t>должность</w:t>
            </w:r>
          </w:p>
          <w:p w14:paraId="343A8EE1" w14:textId="77777777" w:rsidR="003D165A" w:rsidRPr="003D165A" w:rsidRDefault="003D165A" w:rsidP="003D165A">
            <w:pPr>
              <w:jc w:val="center"/>
              <w:rPr>
                <w:rFonts w:eastAsia="MS Mincho"/>
                <w:b/>
                <w:bCs/>
              </w:rPr>
            </w:pPr>
          </w:p>
          <w:p w14:paraId="4588294D" w14:textId="77777777" w:rsidR="003D165A" w:rsidRPr="003D165A" w:rsidRDefault="003D165A" w:rsidP="003D165A">
            <w:pPr>
              <w:jc w:val="center"/>
              <w:rPr>
                <w:rFonts w:eastAsia="MS Mincho"/>
                <w:b/>
                <w:bCs/>
              </w:rPr>
            </w:pPr>
          </w:p>
          <w:p w14:paraId="13A54777" w14:textId="77777777" w:rsidR="003D165A" w:rsidRPr="003D165A" w:rsidRDefault="003D165A" w:rsidP="003D165A">
            <w:pPr>
              <w:jc w:val="center"/>
              <w:rPr>
                <w:rFonts w:eastAsia="MS Mincho"/>
                <w:b/>
              </w:rPr>
            </w:pPr>
            <w:r w:rsidRPr="003D165A">
              <w:rPr>
                <w:rFonts w:eastAsia="MS Mincho"/>
                <w:b/>
              </w:rPr>
              <w:t>______________ Ф.И.О.</w:t>
            </w:r>
          </w:p>
          <w:p w14:paraId="46B36790" w14:textId="77777777" w:rsidR="003D165A" w:rsidRPr="003D165A" w:rsidRDefault="003D165A" w:rsidP="003D165A">
            <w:pPr>
              <w:jc w:val="center"/>
            </w:pPr>
            <w:r w:rsidRPr="003D165A">
              <w:rPr>
                <w:rFonts w:eastAsia="MS Mincho"/>
                <w:b/>
              </w:rPr>
              <w:t>М.П.</w:t>
            </w:r>
          </w:p>
        </w:tc>
      </w:tr>
    </w:tbl>
    <w:p w14:paraId="615C8403" w14:textId="77777777" w:rsidR="003D165A" w:rsidRPr="003D165A" w:rsidRDefault="003D165A" w:rsidP="003D165A">
      <w:pPr>
        <w:rPr>
          <w:noProof/>
        </w:rPr>
      </w:pPr>
    </w:p>
    <w:p w14:paraId="02404ECC" w14:textId="77777777" w:rsidR="003D165A" w:rsidRPr="004D3F8C" w:rsidRDefault="003D165A" w:rsidP="003D165A">
      <w:pPr>
        <w:ind w:right="-285"/>
        <w:jc w:val="center"/>
        <w:rPr>
          <w:b/>
        </w:rPr>
      </w:pPr>
    </w:p>
    <w:p w14:paraId="3365EC97" w14:textId="77777777" w:rsidR="006F57C7" w:rsidRPr="00453D96" w:rsidRDefault="006F57C7">
      <w:pPr>
        <w:rPr>
          <w:noProof/>
        </w:rPr>
      </w:pPr>
    </w:p>
    <w:sectPr w:rsidR="006F57C7" w:rsidRPr="00453D96" w:rsidSect="00B536CE">
      <w:headerReference w:type="even" r:id="rId11"/>
      <w:headerReference w:type="default" r:id="rId12"/>
      <w:footerReference w:type="even" r:id="rId13"/>
      <w:footerReference w:type="default" r:id="rId14"/>
      <w:headerReference w:type="first" r:id="rId15"/>
      <w:pgSz w:w="11906" w:h="16838"/>
      <w:pgMar w:top="993" w:right="991" w:bottom="851" w:left="1276"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DB649" w14:textId="77777777" w:rsidR="00A34D9E" w:rsidRDefault="00A34D9E">
      <w:r>
        <w:separator/>
      </w:r>
    </w:p>
  </w:endnote>
  <w:endnote w:type="continuationSeparator" w:id="0">
    <w:p w14:paraId="618F257A" w14:textId="77777777" w:rsidR="00A34D9E" w:rsidRDefault="00A34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1EEA" w14:textId="77777777" w:rsidR="003D165A" w:rsidRDefault="003D165A">
    <w:pPr>
      <w:pStyle w:val="a6"/>
      <w:framePr w:wrap="auto" w:vAnchor="text" w:hAnchor="margin" w:xAlign="right" w:y="1"/>
      <w:rPr>
        <w:rStyle w:val="a3"/>
      </w:rPr>
    </w:pPr>
    <w:r>
      <w:rPr>
        <w:rStyle w:val="a3"/>
      </w:rPr>
      <w:fldChar w:fldCharType="begin"/>
    </w:r>
    <w:r>
      <w:rPr>
        <w:rStyle w:val="a3"/>
      </w:rPr>
      <w:instrText xml:space="preserve">PAGE  </w:instrText>
    </w:r>
    <w:r>
      <w:rPr>
        <w:rStyle w:val="a3"/>
      </w:rPr>
      <w:fldChar w:fldCharType="end"/>
    </w:r>
  </w:p>
  <w:p w14:paraId="72EAFB1B" w14:textId="77777777" w:rsidR="003D165A" w:rsidRDefault="003D165A">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E688" w14:textId="77777777" w:rsidR="003D165A" w:rsidRDefault="003D165A">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3167E" w14:textId="77777777" w:rsidR="00A34D9E" w:rsidRDefault="00A34D9E" w:rsidP="00BC67B0">
      <w:r>
        <w:separator/>
      </w:r>
    </w:p>
  </w:footnote>
  <w:footnote w:type="continuationSeparator" w:id="0">
    <w:p w14:paraId="264F8FFC" w14:textId="77777777" w:rsidR="00A34D9E" w:rsidRDefault="00A34D9E" w:rsidP="00BC67B0">
      <w:r>
        <w:continuationSeparator/>
      </w:r>
    </w:p>
  </w:footnote>
  <w:footnote w:id="1">
    <w:p w14:paraId="4B608038" w14:textId="77777777" w:rsidR="003D165A" w:rsidRDefault="003D165A" w:rsidP="00FE047F">
      <w:pPr>
        <w:pStyle w:val="af9"/>
      </w:pPr>
      <w:r>
        <w:rPr>
          <w:rStyle w:val="afb"/>
        </w:rPr>
        <w:footnoteRef/>
      </w:r>
      <w:r>
        <w:t xml:space="preserve"> При необходимости</w:t>
      </w:r>
    </w:p>
  </w:footnote>
  <w:footnote w:id="2">
    <w:p w14:paraId="3D71D599" w14:textId="77777777" w:rsidR="003D165A" w:rsidRDefault="003D165A" w:rsidP="0034006E">
      <w:pPr>
        <w:pStyle w:val="af9"/>
      </w:pPr>
      <w:r>
        <w:rPr>
          <w:rStyle w:val="afb"/>
        </w:rPr>
        <w:footnoteRef/>
      </w:r>
      <w:r>
        <w:t xml:space="preserve"> При необходимости</w:t>
      </w:r>
    </w:p>
  </w:footnote>
  <w:footnote w:id="3">
    <w:p w14:paraId="531C1DA1" w14:textId="77777777" w:rsidR="003D165A" w:rsidRDefault="003D165A" w:rsidP="0034006E">
      <w:pPr>
        <w:pStyle w:val="af9"/>
      </w:pPr>
      <w:r>
        <w:rPr>
          <w:rStyle w:val="afb"/>
        </w:rPr>
        <w:footnoteRef/>
      </w:r>
      <w:r>
        <w:t xml:space="preserve"> При необходимости</w:t>
      </w:r>
    </w:p>
  </w:footnote>
  <w:footnote w:id="4">
    <w:p w14:paraId="78A99B87" w14:textId="77777777" w:rsidR="003D165A" w:rsidRDefault="003D165A" w:rsidP="0034006E">
      <w:pPr>
        <w:pStyle w:val="af9"/>
      </w:pPr>
      <w:r>
        <w:rPr>
          <w:rStyle w:val="afb"/>
        </w:rPr>
        <w:footnoteRef/>
      </w:r>
      <w:r>
        <w:t xml:space="preserve"> При необходимости</w:t>
      </w:r>
    </w:p>
  </w:footnote>
  <w:footnote w:id="5">
    <w:p w14:paraId="1DC0756B" w14:textId="77777777" w:rsidR="003D165A" w:rsidRDefault="003D165A" w:rsidP="0034006E">
      <w:pPr>
        <w:pStyle w:val="af9"/>
      </w:pPr>
      <w:r>
        <w:rPr>
          <w:rStyle w:val="afb"/>
        </w:rPr>
        <w:footnoteRef/>
      </w:r>
      <w:r>
        <w:t xml:space="preserve"> При необходимости раздел может содержать требования к гарантийному сроку на выполняемые работы</w:t>
      </w:r>
    </w:p>
  </w:footnote>
  <w:footnote w:id="6">
    <w:p w14:paraId="4D9158D8" w14:textId="78D1994D" w:rsidR="003D165A" w:rsidRDefault="003D165A" w:rsidP="00B90C93">
      <w:pPr>
        <w:pStyle w:val="af9"/>
      </w:pPr>
      <w:r>
        <w:footnoteRef/>
      </w:r>
      <w:r>
        <w:tab/>
        <w:t xml:space="preserve"> Для подрядчика с общим или упрощенным режимом налогообложения. В случае, если подрядчик не является плательщиком НДС, указать «НДС не облагается на основании Налогового кодекса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151F0" w14:textId="77777777" w:rsidR="003D165A" w:rsidRDefault="003D165A">
    <w:pPr>
      <w:pStyle w:val="a4"/>
      <w:framePr w:wrap="auto"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rPr>
      <w:t>9</w:t>
    </w:r>
    <w:r>
      <w:rPr>
        <w:rStyle w:val="a3"/>
      </w:rPr>
      <w:fldChar w:fldCharType="end"/>
    </w:r>
  </w:p>
  <w:p w14:paraId="5BF1576D" w14:textId="77777777" w:rsidR="003D165A" w:rsidRDefault="003D165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0A44F" w14:textId="77777777" w:rsidR="003D165A" w:rsidRDefault="003D165A" w:rsidP="00BC67B0">
    <w:pPr>
      <w:pStyle w:val="a4"/>
      <w:framePr w:wrap="auto" w:vAnchor="text" w:hAnchor="page" w:x="6202" w:y="-179"/>
      <w:rPr>
        <w:rStyle w:val="a3"/>
      </w:rPr>
    </w:pPr>
    <w:r>
      <w:rPr>
        <w:rStyle w:val="a3"/>
      </w:rPr>
      <w:fldChar w:fldCharType="begin"/>
    </w:r>
    <w:r>
      <w:rPr>
        <w:rStyle w:val="a3"/>
      </w:rPr>
      <w:instrText xml:space="preserve">PAGE  </w:instrText>
    </w:r>
    <w:r>
      <w:rPr>
        <w:rStyle w:val="a3"/>
      </w:rPr>
      <w:fldChar w:fldCharType="separate"/>
    </w:r>
    <w:r>
      <w:rPr>
        <w:rStyle w:val="a3"/>
      </w:rPr>
      <w:t>13</w:t>
    </w:r>
    <w:r>
      <w:rPr>
        <w:rStyle w:val="a3"/>
      </w:rPr>
      <w:fldChar w:fldCharType="end"/>
    </w:r>
  </w:p>
  <w:p w14:paraId="6C2C1E79" w14:textId="77777777" w:rsidR="003D165A" w:rsidRDefault="003D165A" w:rsidP="00BC67B0">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D5537" w14:textId="77777777" w:rsidR="003D165A" w:rsidRDefault="003D165A">
    <w:pPr>
      <w:pStyle w:val="a4"/>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01E5"/>
    <w:multiLevelType w:val="hybridMultilevel"/>
    <w:tmpl w:val="2762473E"/>
    <w:lvl w:ilvl="0" w:tplc="94A4DC84">
      <w:start w:val="1"/>
      <w:numFmt w:val="decimal"/>
      <w:lvlText w:val="12.%1."/>
      <w:lvlJc w:val="left"/>
      <w:pPr>
        <w:ind w:left="1287" w:hanging="360"/>
      </w:pPr>
      <w:rPr>
        <w:rFonts w:eastAsia="Times New Roman" w:hint="default"/>
        <w:b w:val="0"/>
        <w:color w:val="auto"/>
        <w:sz w:val="24"/>
        <w:szCs w:val="22"/>
      </w:rPr>
    </w:lvl>
    <w:lvl w:ilvl="1" w:tplc="5C1E7976" w:tentative="1">
      <w:start w:val="1"/>
      <w:numFmt w:val="lowerLetter"/>
      <w:lvlText w:val="%2."/>
      <w:lvlJc w:val="left"/>
      <w:pPr>
        <w:ind w:left="2007" w:hanging="360"/>
      </w:pPr>
    </w:lvl>
    <w:lvl w:ilvl="2" w:tplc="40E28270" w:tentative="1">
      <w:start w:val="1"/>
      <w:numFmt w:val="lowerRoman"/>
      <w:lvlText w:val="%3."/>
      <w:lvlJc w:val="right"/>
      <w:pPr>
        <w:ind w:left="2727" w:hanging="180"/>
      </w:pPr>
    </w:lvl>
    <w:lvl w:ilvl="3" w:tplc="A510EBCC" w:tentative="1">
      <w:start w:val="1"/>
      <w:numFmt w:val="decimal"/>
      <w:lvlText w:val="%4."/>
      <w:lvlJc w:val="left"/>
      <w:pPr>
        <w:ind w:left="3447" w:hanging="360"/>
      </w:pPr>
    </w:lvl>
    <w:lvl w:ilvl="4" w:tplc="768E9E08" w:tentative="1">
      <w:start w:val="1"/>
      <w:numFmt w:val="lowerLetter"/>
      <w:lvlText w:val="%5."/>
      <w:lvlJc w:val="left"/>
      <w:pPr>
        <w:ind w:left="4167" w:hanging="360"/>
      </w:pPr>
    </w:lvl>
    <w:lvl w:ilvl="5" w:tplc="0B62EC8E" w:tentative="1">
      <w:start w:val="1"/>
      <w:numFmt w:val="lowerRoman"/>
      <w:lvlText w:val="%6."/>
      <w:lvlJc w:val="right"/>
      <w:pPr>
        <w:ind w:left="4887" w:hanging="180"/>
      </w:pPr>
    </w:lvl>
    <w:lvl w:ilvl="6" w:tplc="B2142E54" w:tentative="1">
      <w:start w:val="1"/>
      <w:numFmt w:val="decimal"/>
      <w:lvlText w:val="%7."/>
      <w:lvlJc w:val="left"/>
      <w:pPr>
        <w:ind w:left="5607" w:hanging="360"/>
      </w:pPr>
    </w:lvl>
    <w:lvl w:ilvl="7" w:tplc="B276FA82" w:tentative="1">
      <w:start w:val="1"/>
      <w:numFmt w:val="lowerLetter"/>
      <w:lvlText w:val="%8."/>
      <w:lvlJc w:val="left"/>
      <w:pPr>
        <w:ind w:left="6327" w:hanging="360"/>
      </w:pPr>
    </w:lvl>
    <w:lvl w:ilvl="8" w:tplc="E8D83CBE" w:tentative="1">
      <w:start w:val="1"/>
      <w:numFmt w:val="lowerRoman"/>
      <w:lvlText w:val="%9."/>
      <w:lvlJc w:val="right"/>
      <w:pPr>
        <w:ind w:left="7047" w:hanging="180"/>
      </w:pPr>
    </w:lvl>
  </w:abstractNum>
  <w:abstractNum w:abstractNumId="1" w15:restartNumberingAfterBreak="0">
    <w:nsid w:val="06231244"/>
    <w:multiLevelType w:val="hybridMultilevel"/>
    <w:tmpl w:val="009EEF52"/>
    <w:lvl w:ilvl="0" w:tplc="71401C6E">
      <w:start w:val="1"/>
      <w:numFmt w:val="decimal"/>
      <w:lvlText w:val="13.%1."/>
      <w:lvlJc w:val="right"/>
      <w:pPr>
        <w:ind w:left="1070" w:hanging="360"/>
      </w:pPr>
      <w:rPr>
        <w:rFonts w:hint="default"/>
        <w:b w:val="0"/>
        <w:sz w:val="24"/>
        <w:szCs w:val="24"/>
      </w:rPr>
    </w:lvl>
    <w:lvl w:ilvl="1" w:tplc="2ABA6E4A" w:tentative="1">
      <w:start w:val="1"/>
      <w:numFmt w:val="lowerLetter"/>
      <w:lvlText w:val="%2."/>
      <w:lvlJc w:val="left"/>
      <w:pPr>
        <w:ind w:left="1790" w:hanging="360"/>
      </w:pPr>
    </w:lvl>
    <w:lvl w:ilvl="2" w:tplc="88F227A4" w:tentative="1">
      <w:start w:val="1"/>
      <w:numFmt w:val="lowerRoman"/>
      <w:lvlText w:val="%3."/>
      <w:lvlJc w:val="right"/>
      <w:pPr>
        <w:ind w:left="2510" w:hanging="180"/>
      </w:pPr>
    </w:lvl>
    <w:lvl w:ilvl="3" w:tplc="1BB0B4D2" w:tentative="1">
      <w:start w:val="1"/>
      <w:numFmt w:val="decimal"/>
      <w:lvlText w:val="%4."/>
      <w:lvlJc w:val="left"/>
      <w:pPr>
        <w:ind w:left="3230" w:hanging="360"/>
      </w:pPr>
    </w:lvl>
    <w:lvl w:ilvl="4" w:tplc="7F964050" w:tentative="1">
      <w:start w:val="1"/>
      <w:numFmt w:val="lowerLetter"/>
      <w:lvlText w:val="%5."/>
      <w:lvlJc w:val="left"/>
      <w:pPr>
        <w:ind w:left="3950" w:hanging="360"/>
      </w:pPr>
    </w:lvl>
    <w:lvl w:ilvl="5" w:tplc="CDBA01BA" w:tentative="1">
      <w:start w:val="1"/>
      <w:numFmt w:val="lowerRoman"/>
      <w:lvlText w:val="%6."/>
      <w:lvlJc w:val="right"/>
      <w:pPr>
        <w:ind w:left="4670" w:hanging="180"/>
      </w:pPr>
    </w:lvl>
    <w:lvl w:ilvl="6" w:tplc="88AEFEC4" w:tentative="1">
      <w:start w:val="1"/>
      <w:numFmt w:val="decimal"/>
      <w:lvlText w:val="%7."/>
      <w:lvlJc w:val="left"/>
      <w:pPr>
        <w:ind w:left="5390" w:hanging="360"/>
      </w:pPr>
    </w:lvl>
    <w:lvl w:ilvl="7" w:tplc="4DBCA394" w:tentative="1">
      <w:start w:val="1"/>
      <w:numFmt w:val="lowerLetter"/>
      <w:lvlText w:val="%8."/>
      <w:lvlJc w:val="left"/>
      <w:pPr>
        <w:ind w:left="6110" w:hanging="360"/>
      </w:pPr>
    </w:lvl>
    <w:lvl w:ilvl="8" w:tplc="D1623F50" w:tentative="1">
      <w:start w:val="1"/>
      <w:numFmt w:val="lowerRoman"/>
      <w:lvlText w:val="%9."/>
      <w:lvlJc w:val="right"/>
      <w:pPr>
        <w:ind w:left="6830" w:hanging="180"/>
      </w:pPr>
    </w:lvl>
  </w:abstractNum>
  <w:abstractNum w:abstractNumId="2" w15:restartNumberingAfterBreak="0">
    <w:nsid w:val="095F3BE9"/>
    <w:multiLevelType w:val="hybridMultilevel"/>
    <w:tmpl w:val="AC7E1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4970B16"/>
    <w:multiLevelType w:val="hybridMultilevel"/>
    <w:tmpl w:val="7BD078BE"/>
    <w:lvl w:ilvl="0" w:tplc="B120B0FE">
      <w:start w:val="1"/>
      <w:numFmt w:val="decimal"/>
      <w:lvlText w:val="%1."/>
      <w:lvlJc w:val="left"/>
      <w:pPr>
        <w:tabs>
          <w:tab w:val="num" w:pos="170"/>
        </w:tabs>
        <w:ind w:left="0" w:firstLine="11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FC6D16"/>
    <w:multiLevelType w:val="hybridMultilevel"/>
    <w:tmpl w:val="6AF84B4E"/>
    <w:lvl w:ilvl="0" w:tplc="C9FC5FE0">
      <w:start w:val="1"/>
      <w:numFmt w:val="decimal"/>
      <w:lvlText w:val="%1."/>
      <w:lvlJc w:val="left"/>
      <w:pPr>
        <w:ind w:left="381" w:hanging="360"/>
      </w:pPr>
      <w:rPr>
        <w:rFonts w:hint="default"/>
      </w:rPr>
    </w:lvl>
    <w:lvl w:ilvl="1" w:tplc="04190019">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5" w15:restartNumberingAfterBreak="0">
    <w:nsid w:val="2A012BEF"/>
    <w:multiLevelType w:val="hybridMultilevel"/>
    <w:tmpl w:val="CF0A3E4E"/>
    <w:lvl w:ilvl="0" w:tplc="59C0B4B6">
      <w:start w:val="1"/>
      <w:numFmt w:val="decimal"/>
      <w:lvlText w:val="11.%1."/>
      <w:lvlJc w:val="right"/>
      <w:pPr>
        <w:ind w:left="1428" w:hanging="360"/>
      </w:pPr>
      <w:rPr>
        <w:rFonts w:hint="default"/>
        <w:b w:val="0"/>
        <w:bCs w:val="0"/>
        <w:sz w:val="24"/>
        <w:szCs w:val="24"/>
      </w:rPr>
    </w:lvl>
    <w:lvl w:ilvl="1" w:tplc="2F542582">
      <w:start w:val="1"/>
      <w:numFmt w:val="lowerLetter"/>
      <w:lvlText w:val="%2."/>
      <w:lvlJc w:val="left"/>
      <w:pPr>
        <w:ind w:left="1440" w:hanging="360"/>
      </w:pPr>
    </w:lvl>
    <w:lvl w:ilvl="2" w:tplc="6E0C2ABE">
      <w:start w:val="1"/>
      <w:numFmt w:val="lowerRoman"/>
      <w:lvlText w:val="%3."/>
      <w:lvlJc w:val="right"/>
      <w:pPr>
        <w:ind w:left="2160" w:hanging="180"/>
      </w:pPr>
    </w:lvl>
    <w:lvl w:ilvl="3" w:tplc="05144C08">
      <w:start w:val="1"/>
      <w:numFmt w:val="decimal"/>
      <w:lvlText w:val="%4."/>
      <w:lvlJc w:val="left"/>
      <w:pPr>
        <w:ind w:left="2880" w:hanging="360"/>
      </w:pPr>
    </w:lvl>
    <w:lvl w:ilvl="4" w:tplc="3CE8F8A2">
      <w:start w:val="1"/>
      <w:numFmt w:val="lowerLetter"/>
      <w:lvlText w:val="%5."/>
      <w:lvlJc w:val="left"/>
      <w:pPr>
        <w:ind w:left="3600" w:hanging="360"/>
      </w:pPr>
    </w:lvl>
    <w:lvl w:ilvl="5" w:tplc="176E2FA6">
      <w:start w:val="1"/>
      <w:numFmt w:val="lowerRoman"/>
      <w:lvlText w:val="%6."/>
      <w:lvlJc w:val="right"/>
      <w:pPr>
        <w:ind w:left="4320" w:hanging="180"/>
      </w:pPr>
    </w:lvl>
    <w:lvl w:ilvl="6" w:tplc="4ECA0E22">
      <w:start w:val="1"/>
      <w:numFmt w:val="decimal"/>
      <w:lvlText w:val="%7."/>
      <w:lvlJc w:val="left"/>
      <w:pPr>
        <w:ind w:left="5040" w:hanging="360"/>
      </w:pPr>
    </w:lvl>
    <w:lvl w:ilvl="7" w:tplc="B016AC60">
      <w:start w:val="1"/>
      <w:numFmt w:val="lowerLetter"/>
      <w:lvlText w:val="%8."/>
      <w:lvlJc w:val="left"/>
      <w:pPr>
        <w:ind w:left="5760" w:hanging="360"/>
      </w:pPr>
    </w:lvl>
    <w:lvl w:ilvl="8" w:tplc="79F0689A">
      <w:start w:val="1"/>
      <w:numFmt w:val="lowerRoman"/>
      <w:lvlText w:val="%9."/>
      <w:lvlJc w:val="right"/>
      <w:pPr>
        <w:ind w:left="6480" w:hanging="180"/>
      </w:pPr>
    </w:lvl>
  </w:abstractNum>
  <w:abstractNum w:abstractNumId="6" w15:restartNumberingAfterBreak="0">
    <w:nsid w:val="341A1061"/>
    <w:multiLevelType w:val="multilevel"/>
    <w:tmpl w:val="04F6D294"/>
    <w:lvl w:ilvl="0">
      <w:start w:val="1"/>
      <w:numFmt w:val="decimal"/>
      <w:lvlText w:val="%1."/>
      <w:lvlJc w:val="left"/>
      <w:pPr>
        <w:ind w:left="687" w:hanging="360"/>
      </w:pPr>
      <w:rPr>
        <w:rFonts w:ascii="Arial" w:hAnsi="Arial" w:cs="Arial" w:hint="default"/>
        <w:color w:val="000000"/>
        <w:sz w:val="22"/>
      </w:rPr>
    </w:lvl>
    <w:lvl w:ilvl="1">
      <w:start w:val="1"/>
      <w:numFmt w:val="decimal"/>
      <w:isLgl/>
      <w:lvlText w:val="%1.%2"/>
      <w:lvlJc w:val="left"/>
      <w:pPr>
        <w:ind w:left="1068" w:hanging="360"/>
      </w:pPr>
      <w:rPr>
        <w:rFonts w:hint="default"/>
      </w:rPr>
    </w:lvl>
    <w:lvl w:ilvl="2">
      <w:start w:val="1"/>
      <w:numFmt w:val="decimal"/>
      <w:isLgl/>
      <w:lvlText w:val="%1.%2.%3"/>
      <w:lvlJc w:val="left"/>
      <w:pPr>
        <w:ind w:left="1809"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31" w:hanging="1080"/>
      </w:pPr>
      <w:rPr>
        <w:rFonts w:hint="default"/>
      </w:rPr>
    </w:lvl>
    <w:lvl w:ilvl="5">
      <w:start w:val="1"/>
      <w:numFmt w:val="decimal"/>
      <w:isLgl/>
      <w:lvlText w:val="%1.%2.%3.%4.%5.%6"/>
      <w:lvlJc w:val="left"/>
      <w:pPr>
        <w:ind w:left="3312" w:hanging="1080"/>
      </w:pPr>
      <w:rPr>
        <w:rFonts w:hint="default"/>
      </w:rPr>
    </w:lvl>
    <w:lvl w:ilvl="6">
      <w:start w:val="1"/>
      <w:numFmt w:val="decimal"/>
      <w:isLgl/>
      <w:lvlText w:val="%1.%2.%3.%4.%5.%6.%7"/>
      <w:lvlJc w:val="left"/>
      <w:pPr>
        <w:ind w:left="4053" w:hanging="1440"/>
      </w:pPr>
      <w:rPr>
        <w:rFonts w:hint="default"/>
      </w:rPr>
    </w:lvl>
    <w:lvl w:ilvl="7">
      <w:start w:val="1"/>
      <w:numFmt w:val="decimal"/>
      <w:isLgl/>
      <w:lvlText w:val="%1.%2.%3.%4.%5.%6.%7.%8"/>
      <w:lvlJc w:val="left"/>
      <w:pPr>
        <w:ind w:left="4434" w:hanging="1440"/>
      </w:pPr>
      <w:rPr>
        <w:rFonts w:hint="default"/>
      </w:rPr>
    </w:lvl>
    <w:lvl w:ilvl="8">
      <w:start w:val="1"/>
      <w:numFmt w:val="decimal"/>
      <w:isLgl/>
      <w:lvlText w:val="%1.%2.%3.%4.%5.%6.%7.%8.%9"/>
      <w:lvlJc w:val="left"/>
      <w:pPr>
        <w:ind w:left="5175" w:hanging="1800"/>
      </w:pPr>
      <w:rPr>
        <w:rFonts w:hint="default"/>
      </w:rPr>
    </w:lvl>
  </w:abstractNum>
  <w:abstractNum w:abstractNumId="7" w15:restartNumberingAfterBreak="0">
    <w:nsid w:val="35036759"/>
    <w:multiLevelType w:val="hybridMultilevel"/>
    <w:tmpl w:val="FE3284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8920A95"/>
    <w:multiLevelType w:val="hybridMultilevel"/>
    <w:tmpl w:val="64360AF4"/>
    <w:lvl w:ilvl="0" w:tplc="16CC1484">
      <w:start w:val="1"/>
      <w:numFmt w:val="decimal"/>
      <w:lvlText w:val="10.%1."/>
      <w:lvlJc w:val="left"/>
      <w:pPr>
        <w:ind w:left="1429" w:hanging="360"/>
      </w:pPr>
      <w:rPr>
        <w:rFonts w:hint="default"/>
        <w:b w:val="0"/>
        <w:sz w:val="24"/>
        <w:szCs w:val="24"/>
      </w:rPr>
    </w:lvl>
    <w:lvl w:ilvl="1" w:tplc="92A89EE2" w:tentative="1">
      <w:start w:val="1"/>
      <w:numFmt w:val="lowerLetter"/>
      <w:lvlText w:val="%2."/>
      <w:lvlJc w:val="left"/>
      <w:pPr>
        <w:ind w:left="2149" w:hanging="360"/>
      </w:pPr>
    </w:lvl>
    <w:lvl w:ilvl="2" w:tplc="EF308E62" w:tentative="1">
      <w:start w:val="1"/>
      <w:numFmt w:val="lowerRoman"/>
      <w:lvlText w:val="%3."/>
      <w:lvlJc w:val="right"/>
      <w:pPr>
        <w:ind w:left="2869" w:hanging="180"/>
      </w:pPr>
    </w:lvl>
    <w:lvl w:ilvl="3" w:tplc="F270607E" w:tentative="1">
      <w:start w:val="1"/>
      <w:numFmt w:val="decimal"/>
      <w:lvlText w:val="%4."/>
      <w:lvlJc w:val="left"/>
      <w:pPr>
        <w:ind w:left="3589" w:hanging="360"/>
      </w:pPr>
    </w:lvl>
    <w:lvl w:ilvl="4" w:tplc="30E40AE4" w:tentative="1">
      <w:start w:val="1"/>
      <w:numFmt w:val="lowerLetter"/>
      <w:lvlText w:val="%5."/>
      <w:lvlJc w:val="left"/>
      <w:pPr>
        <w:ind w:left="4309" w:hanging="360"/>
      </w:pPr>
    </w:lvl>
    <w:lvl w:ilvl="5" w:tplc="4F46823C" w:tentative="1">
      <w:start w:val="1"/>
      <w:numFmt w:val="lowerRoman"/>
      <w:lvlText w:val="%6."/>
      <w:lvlJc w:val="right"/>
      <w:pPr>
        <w:ind w:left="5029" w:hanging="180"/>
      </w:pPr>
    </w:lvl>
    <w:lvl w:ilvl="6" w:tplc="D2A6C75A" w:tentative="1">
      <w:start w:val="1"/>
      <w:numFmt w:val="decimal"/>
      <w:lvlText w:val="%7."/>
      <w:lvlJc w:val="left"/>
      <w:pPr>
        <w:ind w:left="5749" w:hanging="360"/>
      </w:pPr>
    </w:lvl>
    <w:lvl w:ilvl="7" w:tplc="663C8AA2" w:tentative="1">
      <w:start w:val="1"/>
      <w:numFmt w:val="lowerLetter"/>
      <w:lvlText w:val="%8."/>
      <w:lvlJc w:val="left"/>
      <w:pPr>
        <w:ind w:left="6469" w:hanging="360"/>
      </w:pPr>
    </w:lvl>
    <w:lvl w:ilvl="8" w:tplc="F4F62D5A" w:tentative="1">
      <w:start w:val="1"/>
      <w:numFmt w:val="lowerRoman"/>
      <w:lvlText w:val="%9."/>
      <w:lvlJc w:val="right"/>
      <w:pPr>
        <w:ind w:left="7189" w:hanging="180"/>
      </w:pPr>
    </w:lvl>
  </w:abstractNum>
  <w:abstractNum w:abstractNumId="9" w15:restartNumberingAfterBreak="0">
    <w:nsid w:val="38B83163"/>
    <w:multiLevelType w:val="hybridMultilevel"/>
    <w:tmpl w:val="D3EEE5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96A5486"/>
    <w:multiLevelType w:val="hybridMultilevel"/>
    <w:tmpl w:val="0E3EB7A4"/>
    <w:lvl w:ilvl="0" w:tplc="2FE2432A">
      <w:start w:val="1"/>
      <w:numFmt w:val="decimal"/>
      <w:lvlText w:val="7.%1."/>
      <w:lvlJc w:val="center"/>
      <w:pPr>
        <w:ind w:left="720" w:hanging="360"/>
      </w:pPr>
      <w:rPr>
        <w:rFonts w:hint="default"/>
        <w:b w:val="0"/>
      </w:rPr>
    </w:lvl>
    <w:lvl w:ilvl="1" w:tplc="07685DF6" w:tentative="1">
      <w:start w:val="1"/>
      <w:numFmt w:val="lowerLetter"/>
      <w:lvlText w:val="%2."/>
      <w:lvlJc w:val="left"/>
      <w:pPr>
        <w:ind w:left="1440" w:hanging="360"/>
      </w:pPr>
    </w:lvl>
    <w:lvl w:ilvl="2" w:tplc="0394A960" w:tentative="1">
      <w:start w:val="1"/>
      <w:numFmt w:val="lowerRoman"/>
      <w:lvlText w:val="%3."/>
      <w:lvlJc w:val="right"/>
      <w:pPr>
        <w:ind w:left="2160" w:hanging="180"/>
      </w:pPr>
    </w:lvl>
    <w:lvl w:ilvl="3" w:tplc="4978D868" w:tentative="1">
      <w:start w:val="1"/>
      <w:numFmt w:val="decimal"/>
      <w:lvlText w:val="%4."/>
      <w:lvlJc w:val="left"/>
      <w:pPr>
        <w:ind w:left="2880" w:hanging="360"/>
      </w:pPr>
    </w:lvl>
    <w:lvl w:ilvl="4" w:tplc="9C3AC94E" w:tentative="1">
      <w:start w:val="1"/>
      <w:numFmt w:val="lowerLetter"/>
      <w:lvlText w:val="%5."/>
      <w:lvlJc w:val="left"/>
      <w:pPr>
        <w:ind w:left="3600" w:hanging="360"/>
      </w:pPr>
    </w:lvl>
    <w:lvl w:ilvl="5" w:tplc="48A66C02" w:tentative="1">
      <w:start w:val="1"/>
      <w:numFmt w:val="lowerRoman"/>
      <w:lvlText w:val="%6."/>
      <w:lvlJc w:val="right"/>
      <w:pPr>
        <w:ind w:left="4320" w:hanging="180"/>
      </w:pPr>
    </w:lvl>
    <w:lvl w:ilvl="6" w:tplc="00F2B2D8" w:tentative="1">
      <w:start w:val="1"/>
      <w:numFmt w:val="decimal"/>
      <w:lvlText w:val="%7."/>
      <w:lvlJc w:val="left"/>
      <w:pPr>
        <w:ind w:left="5040" w:hanging="360"/>
      </w:pPr>
    </w:lvl>
    <w:lvl w:ilvl="7" w:tplc="93CEB9BA" w:tentative="1">
      <w:start w:val="1"/>
      <w:numFmt w:val="lowerLetter"/>
      <w:lvlText w:val="%8."/>
      <w:lvlJc w:val="left"/>
      <w:pPr>
        <w:ind w:left="5760" w:hanging="360"/>
      </w:pPr>
    </w:lvl>
    <w:lvl w:ilvl="8" w:tplc="AD261742" w:tentative="1">
      <w:start w:val="1"/>
      <w:numFmt w:val="lowerRoman"/>
      <w:lvlText w:val="%9."/>
      <w:lvlJc w:val="right"/>
      <w:pPr>
        <w:ind w:left="6480" w:hanging="180"/>
      </w:pPr>
    </w:lvl>
  </w:abstractNum>
  <w:abstractNum w:abstractNumId="11" w15:restartNumberingAfterBreak="0">
    <w:nsid w:val="3A4E1144"/>
    <w:multiLevelType w:val="hybridMultilevel"/>
    <w:tmpl w:val="B0E2783E"/>
    <w:lvl w:ilvl="0" w:tplc="D8A24662">
      <w:start w:val="1"/>
      <w:numFmt w:val="decimal"/>
      <w:lvlText w:val="9.%1."/>
      <w:lvlJc w:val="right"/>
      <w:pPr>
        <w:ind w:left="1070" w:hanging="360"/>
      </w:pPr>
      <w:rPr>
        <w:rFonts w:hint="default"/>
        <w:b w:val="0"/>
        <w:bCs w:val="0"/>
        <w:sz w:val="24"/>
        <w:szCs w:val="24"/>
      </w:rPr>
    </w:lvl>
    <w:lvl w:ilvl="1" w:tplc="91306582">
      <w:start w:val="1"/>
      <w:numFmt w:val="lowerLetter"/>
      <w:lvlText w:val="%2."/>
      <w:lvlJc w:val="left"/>
      <w:pPr>
        <w:ind w:left="1790" w:hanging="360"/>
      </w:pPr>
    </w:lvl>
    <w:lvl w:ilvl="2" w:tplc="BF047A76">
      <w:start w:val="1"/>
      <w:numFmt w:val="lowerRoman"/>
      <w:lvlText w:val="%3."/>
      <w:lvlJc w:val="right"/>
      <w:pPr>
        <w:ind w:left="2510" w:hanging="180"/>
      </w:pPr>
    </w:lvl>
    <w:lvl w:ilvl="3" w:tplc="602614AA">
      <w:start w:val="1"/>
      <w:numFmt w:val="decimal"/>
      <w:lvlText w:val="%4."/>
      <w:lvlJc w:val="left"/>
      <w:pPr>
        <w:ind w:left="3230" w:hanging="360"/>
      </w:pPr>
    </w:lvl>
    <w:lvl w:ilvl="4" w:tplc="26DC30B2">
      <w:start w:val="1"/>
      <w:numFmt w:val="lowerLetter"/>
      <w:lvlText w:val="%5."/>
      <w:lvlJc w:val="left"/>
      <w:pPr>
        <w:ind w:left="3950" w:hanging="360"/>
      </w:pPr>
    </w:lvl>
    <w:lvl w:ilvl="5" w:tplc="6FF4738E">
      <w:start w:val="1"/>
      <w:numFmt w:val="lowerRoman"/>
      <w:lvlText w:val="%6."/>
      <w:lvlJc w:val="right"/>
      <w:pPr>
        <w:ind w:left="4670" w:hanging="180"/>
      </w:pPr>
    </w:lvl>
    <w:lvl w:ilvl="6" w:tplc="A66AB31C">
      <w:start w:val="1"/>
      <w:numFmt w:val="decimal"/>
      <w:lvlText w:val="%7."/>
      <w:lvlJc w:val="left"/>
      <w:pPr>
        <w:ind w:left="5390" w:hanging="360"/>
      </w:pPr>
    </w:lvl>
    <w:lvl w:ilvl="7" w:tplc="C8C23F7E">
      <w:start w:val="1"/>
      <w:numFmt w:val="lowerLetter"/>
      <w:lvlText w:val="%8."/>
      <w:lvlJc w:val="left"/>
      <w:pPr>
        <w:ind w:left="6110" w:hanging="360"/>
      </w:pPr>
    </w:lvl>
    <w:lvl w:ilvl="8" w:tplc="3744B63C">
      <w:start w:val="1"/>
      <w:numFmt w:val="lowerRoman"/>
      <w:lvlText w:val="%9."/>
      <w:lvlJc w:val="right"/>
      <w:pPr>
        <w:ind w:left="6830" w:hanging="180"/>
      </w:pPr>
    </w:lvl>
  </w:abstractNum>
  <w:abstractNum w:abstractNumId="12" w15:restartNumberingAfterBreak="0">
    <w:nsid w:val="3F141BE3"/>
    <w:multiLevelType w:val="multilevel"/>
    <w:tmpl w:val="DA3CAEE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sz w:val="24"/>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F7104D1"/>
    <w:multiLevelType w:val="hybridMultilevel"/>
    <w:tmpl w:val="CB9A7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FC1131"/>
    <w:multiLevelType w:val="hybridMultilevel"/>
    <w:tmpl w:val="59BABF00"/>
    <w:lvl w:ilvl="0" w:tplc="3FC84658">
      <w:start w:val="1"/>
      <w:numFmt w:val="decimal"/>
      <w:lvlText w:val="8.%1."/>
      <w:lvlJc w:val="left"/>
      <w:pPr>
        <w:ind w:left="720" w:hanging="360"/>
      </w:pPr>
      <w:rPr>
        <w:rFonts w:hint="default"/>
        <w:b w:val="0"/>
        <w:sz w:val="24"/>
        <w:szCs w:val="24"/>
      </w:rPr>
    </w:lvl>
    <w:lvl w:ilvl="1" w:tplc="F00E005C" w:tentative="1">
      <w:start w:val="1"/>
      <w:numFmt w:val="lowerLetter"/>
      <w:lvlText w:val="%2."/>
      <w:lvlJc w:val="left"/>
      <w:pPr>
        <w:ind w:left="1440" w:hanging="360"/>
      </w:pPr>
    </w:lvl>
    <w:lvl w:ilvl="2" w:tplc="34982948" w:tentative="1">
      <w:start w:val="1"/>
      <w:numFmt w:val="lowerRoman"/>
      <w:lvlText w:val="%3."/>
      <w:lvlJc w:val="right"/>
      <w:pPr>
        <w:ind w:left="2160" w:hanging="180"/>
      </w:pPr>
    </w:lvl>
    <w:lvl w:ilvl="3" w:tplc="FCDE8306" w:tentative="1">
      <w:start w:val="1"/>
      <w:numFmt w:val="decimal"/>
      <w:lvlText w:val="%4."/>
      <w:lvlJc w:val="left"/>
      <w:pPr>
        <w:ind w:left="2880" w:hanging="360"/>
      </w:pPr>
    </w:lvl>
    <w:lvl w:ilvl="4" w:tplc="F79A6116" w:tentative="1">
      <w:start w:val="1"/>
      <w:numFmt w:val="lowerLetter"/>
      <w:lvlText w:val="%5."/>
      <w:lvlJc w:val="left"/>
      <w:pPr>
        <w:ind w:left="3600" w:hanging="360"/>
      </w:pPr>
    </w:lvl>
    <w:lvl w:ilvl="5" w:tplc="E2A2F5E2" w:tentative="1">
      <w:start w:val="1"/>
      <w:numFmt w:val="lowerRoman"/>
      <w:lvlText w:val="%6."/>
      <w:lvlJc w:val="right"/>
      <w:pPr>
        <w:ind w:left="4320" w:hanging="180"/>
      </w:pPr>
    </w:lvl>
    <w:lvl w:ilvl="6" w:tplc="827E8866" w:tentative="1">
      <w:start w:val="1"/>
      <w:numFmt w:val="decimal"/>
      <w:lvlText w:val="%7."/>
      <w:lvlJc w:val="left"/>
      <w:pPr>
        <w:ind w:left="5040" w:hanging="360"/>
      </w:pPr>
    </w:lvl>
    <w:lvl w:ilvl="7" w:tplc="557AA536" w:tentative="1">
      <w:start w:val="1"/>
      <w:numFmt w:val="lowerLetter"/>
      <w:lvlText w:val="%8."/>
      <w:lvlJc w:val="left"/>
      <w:pPr>
        <w:ind w:left="5760" w:hanging="360"/>
      </w:pPr>
    </w:lvl>
    <w:lvl w:ilvl="8" w:tplc="A9327198" w:tentative="1">
      <w:start w:val="1"/>
      <w:numFmt w:val="lowerRoman"/>
      <w:lvlText w:val="%9."/>
      <w:lvlJc w:val="right"/>
      <w:pPr>
        <w:ind w:left="6480" w:hanging="180"/>
      </w:pPr>
    </w:lvl>
  </w:abstractNum>
  <w:abstractNum w:abstractNumId="15" w15:restartNumberingAfterBreak="0">
    <w:nsid w:val="44B87FED"/>
    <w:multiLevelType w:val="hybridMultilevel"/>
    <w:tmpl w:val="D69EF946"/>
    <w:lvl w:ilvl="0" w:tplc="20720D66">
      <w:start w:val="4"/>
      <w:numFmt w:val="decimal"/>
      <w:lvlText w:val="%1."/>
      <w:lvlJc w:val="left"/>
      <w:pPr>
        <w:ind w:left="1080" w:hanging="360"/>
      </w:pPr>
      <w:rPr>
        <w:rFonts w:hint="default"/>
      </w:rPr>
    </w:lvl>
    <w:lvl w:ilvl="1" w:tplc="42D0BA20" w:tentative="1">
      <w:start w:val="1"/>
      <w:numFmt w:val="lowerLetter"/>
      <w:lvlText w:val="%2."/>
      <w:lvlJc w:val="left"/>
      <w:pPr>
        <w:ind w:left="1800" w:hanging="360"/>
      </w:pPr>
    </w:lvl>
    <w:lvl w:ilvl="2" w:tplc="FBB0393E" w:tentative="1">
      <w:start w:val="1"/>
      <w:numFmt w:val="lowerRoman"/>
      <w:lvlText w:val="%3."/>
      <w:lvlJc w:val="right"/>
      <w:pPr>
        <w:ind w:left="2520" w:hanging="180"/>
      </w:pPr>
    </w:lvl>
    <w:lvl w:ilvl="3" w:tplc="867CDFEC" w:tentative="1">
      <w:start w:val="1"/>
      <w:numFmt w:val="decimal"/>
      <w:lvlText w:val="%4."/>
      <w:lvlJc w:val="left"/>
      <w:pPr>
        <w:ind w:left="3240" w:hanging="360"/>
      </w:pPr>
    </w:lvl>
    <w:lvl w:ilvl="4" w:tplc="1D0A51F2" w:tentative="1">
      <w:start w:val="1"/>
      <w:numFmt w:val="lowerLetter"/>
      <w:lvlText w:val="%5."/>
      <w:lvlJc w:val="left"/>
      <w:pPr>
        <w:ind w:left="3960" w:hanging="360"/>
      </w:pPr>
    </w:lvl>
    <w:lvl w:ilvl="5" w:tplc="4978FDB2" w:tentative="1">
      <w:start w:val="1"/>
      <w:numFmt w:val="lowerRoman"/>
      <w:lvlText w:val="%6."/>
      <w:lvlJc w:val="right"/>
      <w:pPr>
        <w:ind w:left="4680" w:hanging="180"/>
      </w:pPr>
    </w:lvl>
    <w:lvl w:ilvl="6" w:tplc="36FCD944" w:tentative="1">
      <w:start w:val="1"/>
      <w:numFmt w:val="decimal"/>
      <w:lvlText w:val="%7."/>
      <w:lvlJc w:val="left"/>
      <w:pPr>
        <w:ind w:left="5400" w:hanging="360"/>
      </w:pPr>
    </w:lvl>
    <w:lvl w:ilvl="7" w:tplc="BE6A6E64" w:tentative="1">
      <w:start w:val="1"/>
      <w:numFmt w:val="lowerLetter"/>
      <w:lvlText w:val="%8."/>
      <w:lvlJc w:val="left"/>
      <w:pPr>
        <w:ind w:left="6120" w:hanging="360"/>
      </w:pPr>
    </w:lvl>
    <w:lvl w:ilvl="8" w:tplc="88A0EB6E" w:tentative="1">
      <w:start w:val="1"/>
      <w:numFmt w:val="lowerRoman"/>
      <w:lvlText w:val="%9."/>
      <w:lvlJc w:val="right"/>
      <w:pPr>
        <w:ind w:left="6840" w:hanging="180"/>
      </w:pPr>
    </w:lvl>
  </w:abstractNum>
  <w:abstractNum w:abstractNumId="16" w15:restartNumberingAfterBreak="0">
    <w:nsid w:val="4D685385"/>
    <w:multiLevelType w:val="hybridMultilevel"/>
    <w:tmpl w:val="B1268932"/>
    <w:lvl w:ilvl="0" w:tplc="0E46FE28">
      <w:start w:val="3"/>
      <w:numFmt w:val="decimal"/>
      <w:lvlText w:val="%1."/>
      <w:lvlJc w:val="left"/>
      <w:pPr>
        <w:ind w:left="1069" w:hanging="360"/>
      </w:pPr>
      <w:rPr>
        <w:rFonts w:hint="default"/>
      </w:rPr>
    </w:lvl>
    <w:lvl w:ilvl="1" w:tplc="0BCE50BE" w:tentative="1">
      <w:start w:val="1"/>
      <w:numFmt w:val="lowerLetter"/>
      <w:lvlText w:val="%2."/>
      <w:lvlJc w:val="left"/>
      <w:pPr>
        <w:ind w:left="1789" w:hanging="360"/>
      </w:pPr>
    </w:lvl>
    <w:lvl w:ilvl="2" w:tplc="1944AEB4" w:tentative="1">
      <w:start w:val="1"/>
      <w:numFmt w:val="lowerRoman"/>
      <w:lvlText w:val="%3."/>
      <w:lvlJc w:val="right"/>
      <w:pPr>
        <w:ind w:left="2509" w:hanging="180"/>
      </w:pPr>
    </w:lvl>
    <w:lvl w:ilvl="3" w:tplc="B6B8412C" w:tentative="1">
      <w:start w:val="1"/>
      <w:numFmt w:val="decimal"/>
      <w:lvlText w:val="%4."/>
      <w:lvlJc w:val="left"/>
      <w:pPr>
        <w:ind w:left="3229" w:hanging="360"/>
      </w:pPr>
    </w:lvl>
    <w:lvl w:ilvl="4" w:tplc="80F0DB6A" w:tentative="1">
      <w:start w:val="1"/>
      <w:numFmt w:val="lowerLetter"/>
      <w:lvlText w:val="%5."/>
      <w:lvlJc w:val="left"/>
      <w:pPr>
        <w:ind w:left="3949" w:hanging="360"/>
      </w:pPr>
    </w:lvl>
    <w:lvl w:ilvl="5" w:tplc="21B0AD24" w:tentative="1">
      <w:start w:val="1"/>
      <w:numFmt w:val="lowerRoman"/>
      <w:lvlText w:val="%6."/>
      <w:lvlJc w:val="right"/>
      <w:pPr>
        <w:ind w:left="4669" w:hanging="180"/>
      </w:pPr>
    </w:lvl>
    <w:lvl w:ilvl="6" w:tplc="C0BA1626" w:tentative="1">
      <w:start w:val="1"/>
      <w:numFmt w:val="decimal"/>
      <w:lvlText w:val="%7."/>
      <w:lvlJc w:val="left"/>
      <w:pPr>
        <w:ind w:left="5389" w:hanging="360"/>
      </w:pPr>
    </w:lvl>
    <w:lvl w:ilvl="7" w:tplc="317E0D02" w:tentative="1">
      <w:start w:val="1"/>
      <w:numFmt w:val="lowerLetter"/>
      <w:lvlText w:val="%8."/>
      <w:lvlJc w:val="left"/>
      <w:pPr>
        <w:ind w:left="6109" w:hanging="360"/>
      </w:pPr>
    </w:lvl>
    <w:lvl w:ilvl="8" w:tplc="68588816" w:tentative="1">
      <w:start w:val="1"/>
      <w:numFmt w:val="lowerRoman"/>
      <w:lvlText w:val="%9."/>
      <w:lvlJc w:val="right"/>
      <w:pPr>
        <w:ind w:left="6829" w:hanging="180"/>
      </w:pPr>
    </w:lvl>
  </w:abstractNum>
  <w:abstractNum w:abstractNumId="17" w15:restartNumberingAfterBreak="0">
    <w:nsid w:val="53E4115E"/>
    <w:multiLevelType w:val="hybridMultilevel"/>
    <w:tmpl w:val="0FC678B4"/>
    <w:lvl w:ilvl="0" w:tplc="D4CC258E">
      <w:start w:val="1"/>
      <w:numFmt w:val="bullet"/>
      <w:lvlText w:val=""/>
      <w:lvlJc w:val="left"/>
      <w:pPr>
        <w:ind w:left="720" w:hanging="360"/>
      </w:pPr>
      <w:rPr>
        <w:rFonts w:ascii="Symbol" w:hAnsi="Symbol" w:hint="default"/>
      </w:rPr>
    </w:lvl>
    <w:lvl w:ilvl="1" w:tplc="3402A5CE" w:tentative="1">
      <w:start w:val="1"/>
      <w:numFmt w:val="bullet"/>
      <w:lvlText w:val="o"/>
      <w:lvlJc w:val="left"/>
      <w:pPr>
        <w:ind w:left="1440" w:hanging="360"/>
      </w:pPr>
      <w:rPr>
        <w:rFonts w:ascii="Courier New" w:hAnsi="Courier New" w:cs="Courier New" w:hint="default"/>
      </w:rPr>
    </w:lvl>
    <w:lvl w:ilvl="2" w:tplc="6ACA518E" w:tentative="1">
      <w:start w:val="1"/>
      <w:numFmt w:val="bullet"/>
      <w:lvlText w:val=""/>
      <w:lvlJc w:val="left"/>
      <w:pPr>
        <w:ind w:left="2160" w:hanging="360"/>
      </w:pPr>
      <w:rPr>
        <w:rFonts w:ascii="Wingdings" w:hAnsi="Wingdings" w:hint="default"/>
      </w:rPr>
    </w:lvl>
    <w:lvl w:ilvl="3" w:tplc="0EFC1824" w:tentative="1">
      <w:start w:val="1"/>
      <w:numFmt w:val="bullet"/>
      <w:lvlText w:val=""/>
      <w:lvlJc w:val="left"/>
      <w:pPr>
        <w:ind w:left="2880" w:hanging="360"/>
      </w:pPr>
      <w:rPr>
        <w:rFonts w:ascii="Symbol" w:hAnsi="Symbol" w:hint="default"/>
      </w:rPr>
    </w:lvl>
    <w:lvl w:ilvl="4" w:tplc="92463368" w:tentative="1">
      <w:start w:val="1"/>
      <w:numFmt w:val="bullet"/>
      <w:lvlText w:val="o"/>
      <w:lvlJc w:val="left"/>
      <w:pPr>
        <w:ind w:left="3600" w:hanging="360"/>
      </w:pPr>
      <w:rPr>
        <w:rFonts w:ascii="Courier New" w:hAnsi="Courier New" w:cs="Courier New" w:hint="default"/>
      </w:rPr>
    </w:lvl>
    <w:lvl w:ilvl="5" w:tplc="9B9A0530" w:tentative="1">
      <w:start w:val="1"/>
      <w:numFmt w:val="bullet"/>
      <w:lvlText w:val=""/>
      <w:lvlJc w:val="left"/>
      <w:pPr>
        <w:ind w:left="4320" w:hanging="360"/>
      </w:pPr>
      <w:rPr>
        <w:rFonts w:ascii="Wingdings" w:hAnsi="Wingdings" w:hint="default"/>
      </w:rPr>
    </w:lvl>
    <w:lvl w:ilvl="6" w:tplc="5E30B6DE" w:tentative="1">
      <w:start w:val="1"/>
      <w:numFmt w:val="bullet"/>
      <w:lvlText w:val=""/>
      <w:lvlJc w:val="left"/>
      <w:pPr>
        <w:ind w:left="5040" w:hanging="360"/>
      </w:pPr>
      <w:rPr>
        <w:rFonts w:ascii="Symbol" w:hAnsi="Symbol" w:hint="default"/>
      </w:rPr>
    </w:lvl>
    <w:lvl w:ilvl="7" w:tplc="D14286E8" w:tentative="1">
      <w:start w:val="1"/>
      <w:numFmt w:val="bullet"/>
      <w:lvlText w:val="o"/>
      <w:lvlJc w:val="left"/>
      <w:pPr>
        <w:ind w:left="5760" w:hanging="360"/>
      </w:pPr>
      <w:rPr>
        <w:rFonts w:ascii="Courier New" w:hAnsi="Courier New" w:cs="Courier New" w:hint="default"/>
      </w:rPr>
    </w:lvl>
    <w:lvl w:ilvl="8" w:tplc="D76AA26A" w:tentative="1">
      <w:start w:val="1"/>
      <w:numFmt w:val="bullet"/>
      <w:lvlText w:val=""/>
      <w:lvlJc w:val="left"/>
      <w:pPr>
        <w:ind w:left="6480" w:hanging="360"/>
      </w:pPr>
      <w:rPr>
        <w:rFonts w:ascii="Wingdings" w:hAnsi="Wingdings" w:hint="default"/>
      </w:rPr>
    </w:lvl>
  </w:abstractNum>
  <w:abstractNum w:abstractNumId="18" w15:restartNumberingAfterBreak="0">
    <w:nsid w:val="5A0110FD"/>
    <w:multiLevelType w:val="hybridMultilevel"/>
    <w:tmpl w:val="843C7D54"/>
    <w:lvl w:ilvl="0" w:tplc="6468708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97924E6"/>
    <w:multiLevelType w:val="hybridMultilevel"/>
    <w:tmpl w:val="63DED446"/>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762425A4"/>
    <w:multiLevelType w:val="hybridMultilevel"/>
    <w:tmpl w:val="A6629906"/>
    <w:lvl w:ilvl="0" w:tplc="DAFEE3C6">
      <w:start w:val="1"/>
      <w:numFmt w:val="decimal"/>
      <w:lvlText w:val="3.%1."/>
      <w:lvlJc w:val="left"/>
      <w:pPr>
        <w:ind w:left="720" w:hanging="360"/>
      </w:pPr>
      <w:rPr>
        <w:rFonts w:hint="default"/>
      </w:rPr>
    </w:lvl>
    <w:lvl w:ilvl="1" w:tplc="DC8C6B62" w:tentative="1">
      <w:start w:val="1"/>
      <w:numFmt w:val="lowerLetter"/>
      <w:lvlText w:val="%2."/>
      <w:lvlJc w:val="left"/>
      <w:pPr>
        <w:ind w:left="1440" w:hanging="360"/>
      </w:pPr>
    </w:lvl>
    <w:lvl w:ilvl="2" w:tplc="0D1C4348" w:tentative="1">
      <w:start w:val="1"/>
      <w:numFmt w:val="lowerRoman"/>
      <w:lvlText w:val="%3."/>
      <w:lvlJc w:val="right"/>
      <w:pPr>
        <w:ind w:left="2160" w:hanging="180"/>
      </w:pPr>
    </w:lvl>
    <w:lvl w:ilvl="3" w:tplc="96689B2C" w:tentative="1">
      <w:start w:val="1"/>
      <w:numFmt w:val="decimal"/>
      <w:lvlText w:val="%4."/>
      <w:lvlJc w:val="left"/>
      <w:pPr>
        <w:ind w:left="2880" w:hanging="360"/>
      </w:pPr>
    </w:lvl>
    <w:lvl w:ilvl="4" w:tplc="5B88FB06" w:tentative="1">
      <w:start w:val="1"/>
      <w:numFmt w:val="lowerLetter"/>
      <w:lvlText w:val="%5."/>
      <w:lvlJc w:val="left"/>
      <w:pPr>
        <w:ind w:left="3600" w:hanging="360"/>
      </w:pPr>
    </w:lvl>
    <w:lvl w:ilvl="5" w:tplc="D7BE2AD8" w:tentative="1">
      <w:start w:val="1"/>
      <w:numFmt w:val="lowerRoman"/>
      <w:lvlText w:val="%6."/>
      <w:lvlJc w:val="right"/>
      <w:pPr>
        <w:ind w:left="4320" w:hanging="180"/>
      </w:pPr>
    </w:lvl>
    <w:lvl w:ilvl="6" w:tplc="FE465198" w:tentative="1">
      <w:start w:val="1"/>
      <w:numFmt w:val="decimal"/>
      <w:lvlText w:val="%7."/>
      <w:lvlJc w:val="left"/>
      <w:pPr>
        <w:ind w:left="5040" w:hanging="360"/>
      </w:pPr>
    </w:lvl>
    <w:lvl w:ilvl="7" w:tplc="AD5643BE" w:tentative="1">
      <w:start w:val="1"/>
      <w:numFmt w:val="lowerLetter"/>
      <w:lvlText w:val="%8."/>
      <w:lvlJc w:val="left"/>
      <w:pPr>
        <w:ind w:left="5760" w:hanging="360"/>
      </w:pPr>
    </w:lvl>
    <w:lvl w:ilvl="8" w:tplc="3B5C8CD4" w:tentative="1">
      <w:start w:val="1"/>
      <w:numFmt w:val="lowerRoman"/>
      <w:lvlText w:val="%9."/>
      <w:lvlJc w:val="right"/>
      <w:pPr>
        <w:ind w:left="6480" w:hanging="180"/>
      </w:pPr>
    </w:lvl>
  </w:abstractNum>
  <w:abstractNum w:abstractNumId="22" w15:restartNumberingAfterBreak="0">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779E459B"/>
    <w:multiLevelType w:val="hybridMultilevel"/>
    <w:tmpl w:val="39C0F01E"/>
    <w:lvl w:ilvl="0" w:tplc="096A9FC6">
      <w:start w:val="1"/>
      <w:numFmt w:val="decimal"/>
      <w:lvlText w:val="4.4.%1."/>
      <w:lvlJc w:val="center"/>
      <w:pPr>
        <w:ind w:left="720" w:hanging="360"/>
      </w:pPr>
      <w:rPr>
        <w:rFonts w:hint="default"/>
        <w:b w:val="0"/>
      </w:rPr>
    </w:lvl>
    <w:lvl w:ilvl="1" w:tplc="0184610A" w:tentative="1">
      <w:start w:val="1"/>
      <w:numFmt w:val="lowerLetter"/>
      <w:lvlText w:val="%2."/>
      <w:lvlJc w:val="left"/>
      <w:pPr>
        <w:ind w:left="1440" w:hanging="360"/>
      </w:pPr>
    </w:lvl>
    <w:lvl w:ilvl="2" w:tplc="2DDA80EA" w:tentative="1">
      <w:start w:val="1"/>
      <w:numFmt w:val="lowerRoman"/>
      <w:lvlText w:val="%3."/>
      <w:lvlJc w:val="right"/>
      <w:pPr>
        <w:ind w:left="2160" w:hanging="180"/>
      </w:pPr>
    </w:lvl>
    <w:lvl w:ilvl="3" w:tplc="075E0D94" w:tentative="1">
      <w:start w:val="1"/>
      <w:numFmt w:val="decimal"/>
      <w:lvlText w:val="%4."/>
      <w:lvlJc w:val="left"/>
      <w:pPr>
        <w:ind w:left="2880" w:hanging="360"/>
      </w:pPr>
    </w:lvl>
    <w:lvl w:ilvl="4" w:tplc="31525CB6" w:tentative="1">
      <w:start w:val="1"/>
      <w:numFmt w:val="lowerLetter"/>
      <w:lvlText w:val="%5."/>
      <w:lvlJc w:val="left"/>
      <w:pPr>
        <w:ind w:left="3600" w:hanging="360"/>
      </w:pPr>
    </w:lvl>
    <w:lvl w:ilvl="5" w:tplc="4FE0A206" w:tentative="1">
      <w:start w:val="1"/>
      <w:numFmt w:val="lowerRoman"/>
      <w:lvlText w:val="%6."/>
      <w:lvlJc w:val="right"/>
      <w:pPr>
        <w:ind w:left="4320" w:hanging="180"/>
      </w:pPr>
    </w:lvl>
    <w:lvl w:ilvl="6" w:tplc="2D50B368" w:tentative="1">
      <w:start w:val="1"/>
      <w:numFmt w:val="decimal"/>
      <w:lvlText w:val="%7."/>
      <w:lvlJc w:val="left"/>
      <w:pPr>
        <w:ind w:left="5040" w:hanging="360"/>
      </w:pPr>
    </w:lvl>
    <w:lvl w:ilvl="7" w:tplc="24E4BF3A" w:tentative="1">
      <w:start w:val="1"/>
      <w:numFmt w:val="lowerLetter"/>
      <w:lvlText w:val="%8."/>
      <w:lvlJc w:val="left"/>
      <w:pPr>
        <w:ind w:left="5760" w:hanging="360"/>
      </w:pPr>
    </w:lvl>
    <w:lvl w:ilvl="8" w:tplc="A3D2328A" w:tentative="1">
      <w:start w:val="1"/>
      <w:numFmt w:val="lowerRoman"/>
      <w:lvlText w:val="%9."/>
      <w:lvlJc w:val="right"/>
      <w:pPr>
        <w:ind w:left="6480" w:hanging="180"/>
      </w:pPr>
    </w:lvl>
  </w:abstractNum>
  <w:abstractNum w:abstractNumId="24" w15:restartNumberingAfterBreak="0">
    <w:nsid w:val="7D1C79CB"/>
    <w:multiLevelType w:val="hybridMultilevel"/>
    <w:tmpl w:val="7D745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21"/>
  </w:num>
  <w:num w:numId="3">
    <w:abstractNumId w:val="11"/>
  </w:num>
  <w:num w:numId="4">
    <w:abstractNumId w:val="14"/>
  </w:num>
  <w:num w:numId="5">
    <w:abstractNumId w:val="5"/>
  </w:num>
  <w:num w:numId="6">
    <w:abstractNumId w:val="1"/>
  </w:num>
  <w:num w:numId="7">
    <w:abstractNumId w:val="0"/>
  </w:num>
  <w:num w:numId="8">
    <w:abstractNumId w:val="19"/>
  </w:num>
  <w:num w:numId="9">
    <w:abstractNumId w:val="22"/>
  </w:num>
  <w:num w:numId="10">
    <w:abstractNumId w:val="8"/>
  </w:num>
  <w:num w:numId="11">
    <w:abstractNumId w:val="10"/>
  </w:num>
  <w:num w:numId="12">
    <w:abstractNumId w:val="23"/>
  </w:num>
  <w:num w:numId="13">
    <w:abstractNumId w:val="15"/>
  </w:num>
  <w:num w:numId="14">
    <w:abstractNumId w:val="1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4"/>
  </w:num>
  <w:num w:numId="21">
    <w:abstractNumId w:val="6"/>
  </w:num>
  <w:num w:numId="22">
    <w:abstractNumId w:val="3"/>
  </w:num>
  <w:num w:numId="23">
    <w:abstractNumId w:val="18"/>
  </w:num>
  <w:num w:numId="24">
    <w:abstractNumId w:val="24"/>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1B"/>
    <w:rsid w:val="00020A0A"/>
    <w:rsid w:val="000251BC"/>
    <w:rsid w:val="000565A5"/>
    <w:rsid w:val="000779C1"/>
    <w:rsid w:val="000836D1"/>
    <w:rsid w:val="00090E28"/>
    <w:rsid w:val="00097740"/>
    <w:rsid w:val="000A2A1B"/>
    <w:rsid w:val="000C6D98"/>
    <w:rsid w:val="000E46CA"/>
    <w:rsid w:val="000F0AD1"/>
    <w:rsid w:val="0010219C"/>
    <w:rsid w:val="001040E0"/>
    <w:rsid w:val="0011344A"/>
    <w:rsid w:val="001328AA"/>
    <w:rsid w:val="001347B2"/>
    <w:rsid w:val="00155F57"/>
    <w:rsid w:val="0017515D"/>
    <w:rsid w:val="00176F73"/>
    <w:rsid w:val="0018390C"/>
    <w:rsid w:val="001C1BBC"/>
    <w:rsid w:val="001C7D63"/>
    <w:rsid w:val="001E137B"/>
    <w:rsid w:val="001F5673"/>
    <w:rsid w:val="00207306"/>
    <w:rsid w:val="00210950"/>
    <w:rsid w:val="0021096A"/>
    <w:rsid w:val="002422B1"/>
    <w:rsid w:val="00251D43"/>
    <w:rsid w:val="0025432C"/>
    <w:rsid w:val="00261547"/>
    <w:rsid w:val="002664EC"/>
    <w:rsid w:val="002746AC"/>
    <w:rsid w:val="002816D7"/>
    <w:rsid w:val="00283E78"/>
    <w:rsid w:val="002852D4"/>
    <w:rsid w:val="002A468C"/>
    <w:rsid w:val="002A6D6F"/>
    <w:rsid w:val="002B25DC"/>
    <w:rsid w:val="002B2D8A"/>
    <w:rsid w:val="002C33B2"/>
    <w:rsid w:val="002D56B0"/>
    <w:rsid w:val="002D59AA"/>
    <w:rsid w:val="002D7AB8"/>
    <w:rsid w:val="002E0359"/>
    <w:rsid w:val="002E4722"/>
    <w:rsid w:val="002F1BC6"/>
    <w:rsid w:val="00301C89"/>
    <w:rsid w:val="003034E9"/>
    <w:rsid w:val="003121A1"/>
    <w:rsid w:val="00332AC4"/>
    <w:rsid w:val="0034006E"/>
    <w:rsid w:val="00345133"/>
    <w:rsid w:val="00357221"/>
    <w:rsid w:val="00375A8E"/>
    <w:rsid w:val="003832E8"/>
    <w:rsid w:val="003A1F92"/>
    <w:rsid w:val="003B12F9"/>
    <w:rsid w:val="003B4160"/>
    <w:rsid w:val="003D165A"/>
    <w:rsid w:val="003D65DE"/>
    <w:rsid w:val="003E7147"/>
    <w:rsid w:val="003F183D"/>
    <w:rsid w:val="00401BA7"/>
    <w:rsid w:val="004276DF"/>
    <w:rsid w:val="00434A07"/>
    <w:rsid w:val="004366E8"/>
    <w:rsid w:val="00492A26"/>
    <w:rsid w:val="004A67B7"/>
    <w:rsid w:val="004A7034"/>
    <w:rsid w:val="004B647B"/>
    <w:rsid w:val="004B6895"/>
    <w:rsid w:val="004E656B"/>
    <w:rsid w:val="004F14B6"/>
    <w:rsid w:val="004F43BF"/>
    <w:rsid w:val="004F60AC"/>
    <w:rsid w:val="004F7163"/>
    <w:rsid w:val="00546787"/>
    <w:rsid w:val="0057523D"/>
    <w:rsid w:val="00581A9B"/>
    <w:rsid w:val="005A0665"/>
    <w:rsid w:val="005A7088"/>
    <w:rsid w:val="005B517E"/>
    <w:rsid w:val="005C293D"/>
    <w:rsid w:val="005C56C8"/>
    <w:rsid w:val="005D19A8"/>
    <w:rsid w:val="005E53BF"/>
    <w:rsid w:val="0061672E"/>
    <w:rsid w:val="00634002"/>
    <w:rsid w:val="00635CC0"/>
    <w:rsid w:val="0065193A"/>
    <w:rsid w:val="0068436D"/>
    <w:rsid w:val="00684C5A"/>
    <w:rsid w:val="00685D27"/>
    <w:rsid w:val="006946AF"/>
    <w:rsid w:val="006977FD"/>
    <w:rsid w:val="006D3FF7"/>
    <w:rsid w:val="006D7B02"/>
    <w:rsid w:val="006E1398"/>
    <w:rsid w:val="006E2F9C"/>
    <w:rsid w:val="006F57C7"/>
    <w:rsid w:val="00700E82"/>
    <w:rsid w:val="00725746"/>
    <w:rsid w:val="00751D93"/>
    <w:rsid w:val="00752B1B"/>
    <w:rsid w:val="007577C7"/>
    <w:rsid w:val="00797A3F"/>
    <w:rsid w:val="007B0719"/>
    <w:rsid w:val="007B74BE"/>
    <w:rsid w:val="007D21E5"/>
    <w:rsid w:val="007D4951"/>
    <w:rsid w:val="007D4A1E"/>
    <w:rsid w:val="007E33B4"/>
    <w:rsid w:val="00811D53"/>
    <w:rsid w:val="008133D5"/>
    <w:rsid w:val="00814784"/>
    <w:rsid w:val="00820A91"/>
    <w:rsid w:val="00834B66"/>
    <w:rsid w:val="00853CB7"/>
    <w:rsid w:val="0088380C"/>
    <w:rsid w:val="008840A4"/>
    <w:rsid w:val="00890B32"/>
    <w:rsid w:val="008A186E"/>
    <w:rsid w:val="008B2C2C"/>
    <w:rsid w:val="008C5B2B"/>
    <w:rsid w:val="008E12B9"/>
    <w:rsid w:val="008F043E"/>
    <w:rsid w:val="008F10F1"/>
    <w:rsid w:val="008F4431"/>
    <w:rsid w:val="0091161A"/>
    <w:rsid w:val="00931911"/>
    <w:rsid w:val="00940EF7"/>
    <w:rsid w:val="00946F41"/>
    <w:rsid w:val="00986735"/>
    <w:rsid w:val="009926E2"/>
    <w:rsid w:val="00997949"/>
    <w:rsid w:val="009A208A"/>
    <w:rsid w:val="009A7C1D"/>
    <w:rsid w:val="009B3168"/>
    <w:rsid w:val="009B65A5"/>
    <w:rsid w:val="009B741F"/>
    <w:rsid w:val="009C5FE8"/>
    <w:rsid w:val="009F754C"/>
    <w:rsid w:val="00A0030F"/>
    <w:rsid w:val="00A01D1F"/>
    <w:rsid w:val="00A03C8D"/>
    <w:rsid w:val="00A23C2D"/>
    <w:rsid w:val="00A27FE9"/>
    <w:rsid w:val="00A34D9E"/>
    <w:rsid w:val="00A41274"/>
    <w:rsid w:val="00A42168"/>
    <w:rsid w:val="00A510E4"/>
    <w:rsid w:val="00A53E0B"/>
    <w:rsid w:val="00A603A5"/>
    <w:rsid w:val="00A73E15"/>
    <w:rsid w:val="00A76FF2"/>
    <w:rsid w:val="00A774E0"/>
    <w:rsid w:val="00AA47FA"/>
    <w:rsid w:val="00AB1EE0"/>
    <w:rsid w:val="00AB3CD2"/>
    <w:rsid w:val="00AB526D"/>
    <w:rsid w:val="00AB6A73"/>
    <w:rsid w:val="00AC5A52"/>
    <w:rsid w:val="00AD6D8B"/>
    <w:rsid w:val="00AE1ECE"/>
    <w:rsid w:val="00AF7857"/>
    <w:rsid w:val="00B20D89"/>
    <w:rsid w:val="00B3160D"/>
    <w:rsid w:val="00B31B9A"/>
    <w:rsid w:val="00B42869"/>
    <w:rsid w:val="00B43E50"/>
    <w:rsid w:val="00B52925"/>
    <w:rsid w:val="00B536CE"/>
    <w:rsid w:val="00B606F4"/>
    <w:rsid w:val="00B60C00"/>
    <w:rsid w:val="00B639EA"/>
    <w:rsid w:val="00B84404"/>
    <w:rsid w:val="00B86648"/>
    <w:rsid w:val="00B90C93"/>
    <w:rsid w:val="00B90E77"/>
    <w:rsid w:val="00B97513"/>
    <w:rsid w:val="00BB489F"/>
    <w:rsid w:val="00BC1815"/>
    <w:rsid w:val="00BC67B0"/>
    <w:rsid w:val="00BC7AD7"/>
    <w:rsid w:val="00BD1C23"/>
    <w:rsid w:val="00C17BC1"/>
    <w:rsid w:val="00C21A88"/>
    <w:rsid w:val="00C26A02"/>
    <w:rsid w:val="00C367DE"/>
    <w:rsid w:val="00C60BC5"/>
    <w:rsid w:val="00C6509E"/>
    <w:rsid w:val="00C709E1"/>
    <w:rsid w:val="00C7498D"/>
    <w:rsid w:val="00C81D45"/>
    <w:rsid w:val="00C87589"/>
    <w:rsid w:val="00C90B1A"/>
    <w:rsid w:val="00C91286"/>
    <w:rsid w:val="00CA7B15"/>
    <w:rsid w:val="00CB5739"/>
    <w:rsid w:val="00CF0272"/>
    <w:rsid w:val="00CF221C"/>
    <w:rsid w:val="00CF34E1"/>
    <w:rsid w:val="00D02E28"/>
    <w:rsid w:val="00D03839"/>
    <w:rsid w:val="00D05E7F"/>
    <w:rsid w:val="00D2225D"/>
    <w:rsid w:val="00D43117"/>
    <w:rsid w:val="00D8334A"/>
    <w:rsid w:val="00DC1D34"/>
    <w:rsid w:val="00DC771C"/>
    <w:rsid w:val="00DC77A5"/>
    <w:rsid w:val="00DE0EA0"/>
    <w:rsid w:val="00DE187C"/>
    <w:rsid w:val="00DE28E8"/>
    <w:rsid w:val="00DE3945"/>
    <w:rsid w:val="00DF648B"/>
    <w:rsid w:val="00E041C4"/>
    <w:rsid w:val="00E332B8"/>
    <w:rsid w:val="00E36720"/>
    <w:rsid w:val="00E5509A"/>
    <w:rsid w:val="00E62701"/>
    <w:rsid w:val="00E6455B"/>
    <w:rsid w:val="00E7313A"/>
    <w:rsid w:val="00E90009"/>
    <w:rsid w:val="00E961C8"/>
    <w:rsid w:val="00EA2C57"/>
    <w:rsid w:val="00ED415F"/>
    <w:rsid w:val="00ED66AF"/>
    <w:rsid w:val="00EE219A"/>
    <w:rsid w:val="00EE219C"/>
    <w:rsid w:val="00EF3679"/>
    <w:rsid w:val="00EF417E"/>
    <w:rsid w:val="00EF7F41"/>
    <w:rsid w:val="00F13371"/>
    <w:rsid w:val="00F14789"/>
    <w:rsid w:val="00F25CB1"/>
    <w:rsid w:val="00F453A0"/>
    <w:rsid w:val="00F55ED0"/>
    <w:rsid w:val="00F61C17"/>
    <w:rsid w:val="00F66E0D"/>
    <w:rsid w:val="00F81FBC"/>
    <w:rsid w:val="00F900C7"/>
    <w:rsid w:val="00FB68BF"/>
    <w:rsid w:val="00FC606E"/>
    <w:rsid w:val="00FC784B"/>
    <w:rsid w:val="00FD218A"/>
    <w:rsid w:val="00FD4CA8"/>
    <w:rsid w:val="00FD5157"/>
    <w:rsid w:val="00FE047F"/>
    <w:rsid w:val="00FE5CE0"/>
    <w:rsid w:val="00FF2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12406"/>
  <w15:docId w15:val="{C8DCA5E0-6D94-46AF-A3D8-14347810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165A"/>
    <w:rPr>
      <w:rFonts w:ascii="Times New Roman" w:eastAsia="Times New Roman" w:hAnsi="Times New Roman"/>
      <w:sz w:val="24"/>
      <w:szCs w:val="24"/>
    </w:rPr>
  </w:style>
  <w:style w:type="paragraph" w:styleId="1">
    <w:name w:val="heading 1"/>
    <w:basedOn w:val="a"/>
    <w:next w:val="a"/>
    <w:link w:val="10"/>
    <w:uiPriority w:val="9"/>
    <w:qFormat/>
    <w:rsid w:val="004276D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276D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uiPriority w:val="99"/>
    <w:qFormat/>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basedOn w:val="a0"/>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uiPriority w:val="99"/>
    <w:rsid w:val="003E61A6"/>
    <w:pPr>
      <w:spacing w:before="100" w:beforeAutospacing="1" w:after="100" w:afterAutospacing="1"/>
    </w:pPr>
  </w:style>
  <w:style w:type="paragraph" w:styleId="a9">
    <w:name w:val="Body Text Indent"/>
    <w:basedOn w:val="a"/>
    <w:link w:val="11"/>
    <w:rsid w:val="003E61A6"/>
    <w:pPr>
      <w:spacing w:after="120" w:line="480" w:lineRule="auto"/>
    </w:pPr>
  </w:style>
  <w:style w:type="character" w:customStyle="1" w:styleId="aa">
    <w:name w:val="Основной текст с отступом Знак"/>
    <w:basedOn w:val="a0"/>
    <w:uiPriority w:val="99"/>
    <w:semiHidden/>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2">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aliases w:va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ПАРАГРАФ"/>
    <w:basedOn w:val="a"/>
    <w:link w:val="ac"/>
    <w:uiPriority w:val="34"/>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basedOn w:val="a0"/>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0">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qFormat/>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3">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rsid w:val="00682012"/>
    <w:rPr>
      <w:color w:val="0000FF" w:themeColor="hyperlink"/>
      <w:u w:val="single"/>
    </w:rPr>
  </w:style>
  <w:style w:type="character" w:customStyle="1" w:styleId="ac">
    <w:name w:val="Абзац списка Знак"/>
    <w:aliases w:val="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Нумерованый список Знак"/>
    <w:link w:val="ab"/>
    <w:uiPriority w:val="34"/>
    <w:qFormat/>
    <w:locked/>
    <w:rsid w:val="006B4A4C"/>
    <w:rPr>
      <w:rFonts w:ascii="Times New Roman" w:eastAsia="Times New Roman" w:hAnsi="Times New Roman"/>
    </w:rPr>
  </w:style>
  <w:style w:type="character" w:styleId="af2">
    <w:name w:val="annotation reference"/>
    <w:basedOn w:val="a0"/>
    <w:uiPriority w:val="99"/>
    <w:semiHidden/>
    <w:unhideWhenUsed/>
    <w:rsid w:val="00403770"/>
    <w:rPr>
      <w:sz w:val="16"/>
      <w:szCs w:val="16"/>
    </w:rPr>
  </w:style>
  <w:style w:type="paragraph" w:styleId="af3">
    <w:name w:val="annotation text"/>
    <w:basedOn w:val="a"/>
    <w:link w:val="af4"/>
    <w:uiPriority w:val="99"/>
    <w:semiHidden/>
    <w:unhideWhenUsed/>
    <w:rsid w:val="00403770"/>
    <w:rPr>
      <w:sz w:val="20"/>
      <w:szCs w:val="20"/>
    </w:rPr>
  </w:style>
  <w:style w:type="character" w:customStyle="1" w:styleId="af4">
    <w:name w:val="Текст примечания Знак"/>
    <w:basedOn w:val="a0"/>
    <w:link w:val="af3"/>
    <w:uiPriority w:val="99"/>
    <w:semiHidden/>
    <w:rsid w:val="00403770"/>
    <w:rPr>
      <w:rFonts w:ascii="Times New Roman" w:eastAsia="Times New Roman" w:hAnsi="Times New Roman"/>
    </w:rPr>
  </w:style>
  <w:style w:type="paragraph" w:styleId="af5">
    <w:name w:val="annotation subject"/>
    <w:basedOn w:val="af3"/>
    <w:next w:val="af3"/>
    <w:link w:val="af6"/>
    <w:uiPriority w:val="99"/>
    <w:semiHidden/>
    <w:unhideWhenUsed/>
    <w:rsid w:val="00403770"/>
    <w:rPr>
      <w:b/>
      <w:bCs/>
    </w:rPr>
  </w:style>
  <w:style w:type="character" w:customStyle="1" w:styleId="af6">
    <w:name w:val="Тема примечания Знак"/>
    <w:basedOn w:val="af4"/>
    <w:link w:val="af5"/>
    <w:uiPriority w:val="99"/>
    <w:semiHidden/>
    <w:rsid w:val="00403770"/>
    <w:rPr>
      <w:rFonts w:ascii="Times New Roman" w:eastAsia="Times New Roman" w:hAnsi="Times New Roman"/>
      <w:b/>
      <w:bCs/>
    </w:rPr>
  </w:style>
  <w:style w:type="paragraph" w:styleId="af7">
    <w:name w:val="Balloon Text"/>
    <w:basedOn w:val="a"/>
    <w:link w:val="af8"/>
    <w:uiPriority w:val="99"/>
    <w:semiHidden/>
    <w:unhideWhenUsed/>
    <w:rsid w:val="00403770"/>
    <w:rPr>
      <w:rFonts w:ascii="Segoe UI" w:hAnsi="Segoe UI" w:cs="Segoe UI"/>
      <w:sz w:val="18"/>
      <w:szCs w:val="18"/>
    </w:rPr>
  </w:style>
  <w:style w:type="character" w:customStyle="1" w:styleId="af8">
    <w:name w:val="Текст выноски Знак"/>
    <w:basedOn w:val="a0"/>
    <w:link w:val="af7"/>
    <w:uiPriority w:val="99"/>
    <w:semiHidden/>
    <w:rsid w:val="00403770"/>
    <w:rPr>
      <w:rFonts w:ascii="Segoe UI" w:eastAsia="Times New Roman" w:hAnsi="Segoe UI" w:cs="Segoe UI"/>
      <w:sz w:val="18"/>
      <w:szCs w:val="18"/>
    </w:rPr>
  </w:style>
  <w:style w:type="paragraph" w:styleId="af9">
    <w:name w:val="footnote text"/>
    <w:aliases w:val="Знак,Знак2"/>
    <w:basedOn w:val="a"/>
    <w:link w:val="afa"/>
    <w:uiPriority w:val="99"/>
    <w:unhideWhenUsed/>
    <w:rsid w:val="00403770"/>
    <w:rPr>
      <w:sz w:val="20"/>
      <w:szCs w:val="20"/>
    </w:rPr>
  </w:style>
  <w:style w:type="character" w:customStyle="1" w:styleId="afa">
    <w:name w:val="Текст сноски Знак"/>
    <w:aliases w:val="Знак Знак,Знак2 Знак"/>
    <w:basedOn w:val="a0"/>
    <w:link w:val="af9"/>
    <w:uiPriority w:val="99"/>
    <w:rsid w:val="00403770"/>
    <w:rPr>
      <w:rFonts w:ascii="Times New Roman" w:eastAsia="Times New Roman" w:hAnsi="Times New Roman"/>
    </w:rPr>
  </w:style>
  <w:style w:type="character" w:styleId="afb">
    <w:name w:val="footnote reference"/>
    <w:basedOn w:val="a0"/>
    <w:uiPriority w:val="99"/>
    <w:unhideWhenUsed/>
    <w:qFormat/>
    <w:rsid w:val="00403770"/>
    <w:rPr>
      <w:vertAlign w:val="superscript"/>
    </w:rPr>
  </w:style>
  <w:style w:type="table" w:styleId="afc">
    <w:name w:val="Table Grid"/>
    <w:basedOn w:val="a1"/>
    <w:uiPriority w:val="99"/>
    <w:rsid w:val="00AF7857"/>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Style0">
    <w:name w:val="TableStyle0"/>
    <w:rsid w:val="00D43117"/>
    <w:rPr>
      <w:rFonts w:ascii="Arial" w:eastAsia="Times New Roman" w:hAnsi="Arial"/>
      <w:sz w:val="16"/>
      <w:szCs w:val="22"/>
    </w:rPr>
    <w:tblPr>
      <w:tblCellMar>
        <w:top w:w="0" w:type="dxa"/>
        <w:left w:w="0" w:type="dxa"/>
        <w:bottom w:w="0" w:type="dxa"/>
        <w:right w:w="0" w:type="dxa"/>
      </w:tblCellMar>
    </w:tblPr>
  </w:style>
  <w:style w:type="paragraph" w:customStyle="1" w:styleId="1CStyle01">
    <w:name w:val="1CStyle0_1"/>
    <w:rsid w:val="00D43117"/>
    <w:pPr>
      <w:spacing w:after="160" w:line="259" w:lineRule="auto"/>
    </w:pPr>
    <w:rPr>
      <w:rFonts w:ascii="Times New Roman" w:eastAsia="Times New Roman" w:hAnsi="Times New Roman"/>
      <w:sz w:val="24"/>
      <w:szCs w:val="24"/>
    </w:rPr>
  </w:style>
  <w:style w:type="table" w:customStyle="1" w:styleId="TableStyle01">
    <w:name w:val="TableStyle01"/>
    <w:rsid w:val="00D43117"/>
    <w:rPr>
      <w:rFonts w:ascii="Arial" w:eastAsia="Times New Roman" w:hAnsi="Arial"/>
      <w:sz w:val="16"/>
      <w:szCs w:val="22"/>
    </w:rPr>
    <w:tblPr>
      <w:tblCellMar>
        <w:top w:w="0" w:type="dxa"/>
        <w:left w:w="0" w:type="dxa"/>
        <w:bottom w:w="0" w:type="dxa"/>
        <w:right w:w="0" w:type="dxa"/>
      </w:tblCellMar>
    </w:tblPr>
  </w:style>
  <w:style w:type="character" w:customStyle="1" w:styleId="10">
    <w:name w:val="Заголовок 1 Знак"/>
    <w:basedOn w:val="a0"/>
    <w:link w:val="1"/>
    <w:uiPriority w:val="9"/>
    <w:rsid w:val="004276DF"/>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4276DF"/>
    <w:rPr>
      <w:rFonts w:asciiTheme="majorHAnsi" w:eastAsiaTheme="majorEastAsia" w:hAnsiTheme="majorHAnsi" w:cstheme="majorBidi"/>
      <w:color w:val="365F91" w:themeColor="accent1" w:themeShade="BF"/>
      <w:sz w:val="26"/>
      <w:szCs w:val="26"/>
    </w:rPr>
  </w:style>
  <w:style w:type="table" w:customStyle="1" w:styleId="4">
    <w:name w:val="Сетка таблицы4"/>
    <w:basedOn w:val="a1"/>
    <w:next w:val="afc"/>
    <w:rsid w:val="003D165A"/>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info@rbtu-mgupp.ru" TargetMode="External"/><Relationship Id="rId4" Type="http://schemas.openxmlformats.org/officeDocument/2006/relationships/styles" Target="styles.xml"/><Relationship Id="rId9" Type="http://schemas.openxmlformats.org/officeDocument/2006/relationships/hyperlink" Target="consultantplus://offline/main?base=MLAW;n=129338;fld=134;dst=10018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9928B-6553-4D80-975A-96F2FF0CF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20</Pages>
  <Words>7575</Words>
  <Characters>43182</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50656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gz4</dc:creator>
  <cp:lastModifiedBy>Логинов Иван Викторович</cp:lastModifiedBy>
  <cp:revision>53</cp:revision>
  <cp:lastPrinted>2012-10-30T08:10:00Z</cp:lastPrinted>
  <dcterms:created xsi:type="dcterms:W3CDTF">2025-08-22T11:42:00Z</dcterms:created>
  <dcterms:modified xsi:type="dcterms:W3CDTF">2026-09-08T09:08:00Z</dcterms:modified>
</cp:coreProperties>
</file>