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30B" w:rsidRPr="00D0730B" w:rsidRDefault="00D0730B" w:rsidP="00D0730B">
      <w:pPr>
        <w:widowControl w:val="0"/>
        <w:shd w:val="clear" w:color="auto" w:fill="FFFFFF"/>
        <w:adjustRightInd w:val="0"/>
        <w:jc w:val="right"/>
        <w:rPr>
          <w:i/>
          <w:sz w:val="24"/>
          <w:szCs w:val="24"/>
          <w:highlight w:val="white"/>
        </w:rPr>
      </w:pPr>
      <w:r w:rsidRPr="00D0730B">
        <w:rPr>
          <w:i/>
          <w:sz w:val="24"/>
          <w:szCs w:val="24"/>
          <w:highlight w:val="white"/>
        </w:rPr>
        <w:t xml:space="preserve">Приложение №2 </w:t>
      </w:r>
    </w:p>
    <w:p w:rsidR="00D0730B" w:rsidRPr="00D0730B" w:rsidRDefault="00D0730B" w:rsidP="00D0730B">
      <w:pPr>
        <w:widowControl w:val="0"/>
        <w:shd w:val="clear" w:color="auto" w:fill="FFFFFF"/>
        <w:adjustRightInd w:val="0"/>
        <w:jc w:val="right"/>
        <w:rPr>
          <w:sz w:val="24"/>
          <w:szCs w:val="24"/>
          <w:highlight w:val="white"/>
        </w:rPr>
      </w:pPr>
      <w:r w:rsidRPr="00D0730B">
        <w:rPr>
          <w:i/>
          <w:sz w:val="24"/>
          <w:szCs w:val="24"/>
          <w:highlight w:val="white"/>
        </w:rPr>
        <w:t xml:space="preserve">                                                                                                                                     к контракту №</w:t>
      </w:r>
      <w:r w:rsidRPr="00D0730B">
        <w:rPr>
          <w:sz w:val="24"/>
          <w:szCs w:val="24"/>
          <w:highlight w:val="white"/>
        </w:rPr>
        <w:t xml:space="preserve"> </w:t>
      </w:r>
    </w:p>
    <w:p w:rsidR="00D0730B" w:rsidRPr="00D0730B" w:rsidRDefault="00D0730B" w:rsidP="00D0730B">
      <w:pPr>
        <w:widowControl w:val="0"/>
        <w:shd w:val="clear" w:color="auto" w:fill="FFFFFF"/>
        <w:adjustRightInd w:val="0"/>
        <w:jc w:val="right"/>
        <w:rPr>
          <w:i/>
          <w:sz w:val="24"/>
          <w:szCs w:val="24"/>
          <w:highlight w:val="white"/>
        </w:rPr>
      </w:pPr>
    </w:p>
    <w:p w:rsidR="00D0730B" w:rsidRPr="00D0730B" w:rsidRDefault="00D0730B" w:rsidP="00D0730B">
      <w:pPr>
        <w:widowControl w:val="0"/>
        <w:shd w:val="clear" w:color="auto" w:fill="FFFFFF"/>
        <w:adjustRightInd w:val="0"/>
        <w:jc w:val="right"/>
        <w:rPr>
          <w:i/>
          <w:sz w:val="24"/>
          <w:szCs w:val="24"/>
          <w:highlight w:val="white"/>
        </w:rPr>
      </w:pPr>
      <w:r w:rsidRPr="00D0730B">
        <w:rPr>
          <w:i/>
          <w:sz w:val="24"/>
          <w:szCs w:val="24"/>
          <w:highlight w:val="white"/>
        </w:rPr>
        <w:t xml:space="preserve">от </w:t>
      </w:r>
      <w:proofErr w:type="gramStart"/>
      <w:r w:rsidRPr="00D0730B">
        <w:rPr>
          <w:i/>
          <w:sz w:val="24"/>
          <w:szCs w:val="24"/>
          <w:highlight w:val="white"/>
        </w:rPr>
        <w:t xml:space="preserve">«  </w:t>
      </w:r>
      <w:proofErr w:type="gramEnd"/>
      <w:r w:rsidRPr="00D0730B">
        <w:rPr>
          <w:i/>
          <w:sz w:val="24"/>
          <w:szCs w:val="24"/>
          <w:highlight w:val="white"/>
        </w:rPr>
        <w:t xml:space="preserve">    » ____________ 20__г.</w:t>
      </w:r>
    </w:p>
    <w:p w:rsidR="003D46D0" w:rsidRPr="00D0730B" w:rsidRDefault="003D46D0" w:rsidP="003D46D0">
      <w:pPr>
        <w:widowControl w:val="0"/>
        <w:shd w:val="clear" w:color="auto" w:fill="FFFFFF"/>
        <w:adjustRightInd w:val="0"/>
        <w:jc w:val="center"/>
        <w:rPr>
          <w:b/>
          <w:sz w:val="24"/>
          <w:szCs w:val="24"/>
        </w:rPr>
      </w:pPr>
      <w:r w:rsidRPr="00D0730B">
        <w:rPr>
          <w:b/>
          <w:sz w:val="24"/>
          <w:szCs w:val="24"/>
        </w:rPr>
        <w:t>ТЕХНИЧЕСКОЕ ЗАДАНИЕ</w:t>
      </w:r>
    </w:p>
    <w:p w:rsidR="003D46D0" w:rsidRPr="00D0730B" w:rsidRDefault="003D46D0" w:rsidP="003D46D0">
      <w:pPr>
        <w:widowControl w:val="0"/>
        <w:shd w:val="clear" w:color="auto" w:fill="FFFFFF"/>
        <w:adjustRightInd w:val="0"/>
        <w:jc w:val="center"/>
        <w:rPr>
          <w:b/>
          <w:sz w:val="24"/>
          <w:szCs w:val="24"/>
        </w:rPr>
      </w:pPr>
    </w:p>
    <w:p w:rsidR="00531A2C" w:rsidRPr="00D0730B" w:rsidRDefault="00531A2C" w:rsidP="00531A2C">
      <w:pPr>
        <w:shd w:val="clear" w:color="auto" w:fill="FFFFFF"/>
        <w:jc w:val="center"/>
        <w:rPr>
          <w:bCs/>
          <w:iCs/>
          <w:sz w:val="24"/>
          <w:szCs w:val="24"/>
        </w:rPr>
      </w:pPr>
      <w:r w:rsidRPr="00D0730B">
        <w:rPr>
          <w:bCs/>
          <w:iCs/>
          <w:sz w:val="24"/>
          <w:szCs w:val="24"/>
        </w:rPr>
        <w:t>Поставка сувенирной продукции с нанесением логотипа/</w:t>
      </w:r>
      <w:proofErr w:type="spellStart"/>
      <w:r w:rsidRPr="00D0730B">
        <w:rPr>
          <w:bCs/>
          <w:iCs/>
          <w:sz w:val="24"/>
          <w:szCs w:val="24"/>
        </w:rPr>
        <w:t>брендирования</w:t>
      </w:r>
      <w:proofErr w:type="spellEnd"/>
    </w:p>
    <w:p w:rsidR="00531A2C" w:rsidRPr="00D0730B" w:rsidRDefault="00531A2C" w:rsidP="00531A2C">
      <w:pPr>
        <w:shd w:val="clear" w:color="auto" w:fill="FFFFFF"/>
        <w:jc w:val="center"/>
        <w:rPr>
          <w:bCs/>
          <w:iCs/>
          <w:sz w:val="24"/>
          <w:szCs w:val="24"/>
        </w:rPr>
      </w:pPr>
    </w:p>
    <w:tbl>
      <w:tblPr>
        <w:tblW w:w="15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60"/>
        <w:gridCol w:w="3690"/>
        <w:gridCol w:w="649"/>
        <w:gridCol w:w="2367"/>
        <w:gridCol w:w="1845"/>
        <w:gridCol w:w="1410"/>
        <w:gridCol w:w="4817"/>
      </w:tblGrid>
      <w:tr w:rsidR="00531A2C" w:rsidRPr="00D0730B" w:rsidTr="009E1851">
        <w:tc>
          <w:tcPr>
            <w:tcW w:w="15338" w:type="dxa"/>
            <w:gridSpan w:val="7"/>
            <w:shd w:val="clear" w:color="auto" w:fill="D9E2F3"/>
          </w:tcPr>
          <w:p w:rsidR="00531A2C" w:rsidRPr="00D0730B" w:rsidRDefault="00531A2C" w:rsidP="00D0730B">
            <w:pPr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 xml:space="preserve">Наименование </w:t>
            </w:r>
            <w:r w:rsidR="00D0730B">
              <w:rPr>
                <w:b/>
                <w:sz w:val="24"/>
                <w:szCs w:val="24"/>
              </w:rPr>
              <w:t>предмета контракта</w:t>
            </w:r>
          </w:p>
        </w:tc>
      </w:tr>
      <w:tr w:rsidR="00531A2C" w:rsidRPr="00D0730B" w:rsidTr="009E1851">
        <w:tc>
          <w:tcPr>
            <w:tcW w:w="15338" w:type="dxa"/>
            <w:gridSpan w:val="7"/>
            <w:shd w:val="clear" w:color="auto" w:fill="FFFFFF"/>
          </w:tcPr>
          <w:p w:rsidR="00531A2C" w:rsidRPr="00D0730B" w:rsidRDefault="00531A2C" w:rsidP="009E1851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D0730B">
              <w:rPr>
                <w:b/>
                <w:bCs/>
                <w:iCs/>
                <w:sz w:val="24"/>
                <w:szCs w:val="24"/>
              </w:rPr>
              <w:t>Поставка сувенирной продукции с нанесением логотипа/</w:t>
            </w:r>
            <w:proofErr w:type="spellStart"/>
            <w:r w:rsidRPr="00D0730B">
              <w:rPr>
                <w:b/>
                <w:bCs/>
                <w:iCs/>
                <w:sz w:val="24"/>
                <w:szCs w:val="24"/>
              </w:rPr>
              <w:t>брендирования</w:t>
            </w:r>
            <w:proofErr w:type="spellEnd"/>
          </w:p>
          <w:p w:rsidR="00531A2C" w:rsidRPr="00D0730B" w:rsidRDefault="00531A2C" w:rsidP="009E1851">
            <w:pPr>
              <w:shd w:val="clear" w:color="auto" w:fill="FFFFFF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531A2C" w:rsidRPr="00D0730B" w:rsidTr="009E1851">
        <w:tc>
          <w:tcPr>
            <w:tcW w:w="15338" w:type="dxa"/>
            <w:gridSpan w:val="7"/>
            <w:shd w:val="clear" w:color="auto" w:fill="D9E2F3"/>
          </w:tcPr>
          <w:p w:rsidR="00531A2C" w:rsidRPr="00D0730B" w:rsidRDefault="00531A2C" w:rsidP="009E1851">
            <w:pPr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>Условия поставки товара</w:t>
            </w:r>
          </w:p>
        </w:tc>
      </w:tr>
      <w:tr w:rsidR="00531A2C" w:rsidRPr="00D0730B" w:rsidTr="009E1851">
        <w:tc>
          <w:tcPr>
            <w:tcW w:w="15338" w:type="dxa"/>
            <w:gridSpan w:val="7"/>
            <w:shd w:val="clear" w:color="auto" w:fill="FFFFFF"/>
          </w:tcPr>
          <w:p w:rsidR="00531A2C" w:rsidRPr="00D0730B" w:rsidRDefault="00531A2C" w:rsidP="00531A2C">
            <w:pPr>
              <w:numPr>
                <w:ilvl w:val="0"/>
                <w:numId w:val="1"/>
              </w:numPr>
              <w:shd w:val="clear" w:color="auto" w:fill="FFFFFF"/>
              <w:autoSpaceDE/>
              <w:autoSpaceDN/>
              <w:ind w:left="425" w:firstLine="0"/>
              <w:rPr>
                <w:bCs/>
                <w:iCs/>
                <w:sz w:val="24"/>
                <w:szCs w:val="24"/>
              </w:rPr>
            </w:pPr>
            <w:r w:rsidRPr="00D0730B">
              <w:rPr>
                <w:bCs/>
                <w:iCs/>
                <w:sz w:val="24"/>
                <w:szCs w:val="24"/>
              </w:rPr>
              <w:t>Срок поставки товара: с даты заключения Контракта по 12 октября 2026 года (включительно).</w:t>
            </w:r>
          </w:p>
          <w:p w:rsidR="00531A2C" w:rsidRPr="00D0730B" w:rsidRDefault="00531A2C" w:rsidP="00531A2C">
            <w:pPr>
              <w:numPr>
                <w:ilvl w:val="0"/>
                <w:numId w:val="1"/>
              </w:numPr>
              <w:shd w:val="clear" w:color="auto" w:fill="FFFFFF"/>
              <w:autoSpaceDE/>
              <w:autoSpaceDN/>
              <w:ind w:left="425" w:firstLine="0"/>
              <w:rPr>
                <w:bCs/>
                <w:iCs/>
                <w:sz w:val="24"/>
                <w:szCs w:val="24"/>
              </w:rPr>
            </w:pPr>
            <w:r w:rsidRPr="00D0730B">
              <w:rPr>
                <w:bCs/>
                <w:iCs/>
                <w:sz w:val="24"/>
                <w:szCs w:val="24"/>
              </w:rPr>
              <w:t>Место поставки: 241028, Брянская область, г. Брянск, ул. Бежицкая, д.14 (склад. Тел. 8/4832/58-05-50(доб.1041, доб.1042)</w:t>
            </w:r>
          </w:p>
          <w:p w:rsidR="00531A2C" w:rsidRPr="00D0730B" w:rsidRDefault="00531A2C" w:rsidP="009E1851">
            <w:pPr>
              <w:rPr>
                <w:b/>
                <w:color w:val="000000"/>
                <w:sz w:val="24"/>
                <w:szCs w:val="24"/>
              </w:rPr>
            </w:pPr>
            <w:r w:rsidRPr="00D0730B">
              <w:rPr>
                <w:b/>
                <w:color w:val="000000"/>
                <w:sz w:val="24"/>
                <w:szCs w:val="24"/>
              </w:rPr>
              <w:t>Иные требования и условия поставки товара</w:t>
            </w:r>
          </w:p>
          <w:p w:rsidR="00531A2C" w:rsidRPr="00D0730B" w:rsidRDefault="00531A2C" w:rsidP="00531A2C">
            <w:pPr>
              <w:pStyle w:val="a6"/>
              <w:widowControl/>
              <w:numPr>
                <w:ilvl w:val="0"/>
                <w:numId w:val="2"/>
              </w:numPr>
              <w:shd w:val="clear" w:color="auto" w:fill="FFFFFF"/>
              <w:suppressAutoHyphens w:val="0"/>
              <w:autoSpaceDE/>
              <w:autoSpaceDN/>
              <w:spacing w:after="160" w:line="259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0730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Поставка товара должна быть оказана в установленные сроки. </w:t>
            </w:r>
          </w:p>
          <w:p w:rsidR="00531A2C" w:rsidRPr="00D0730B" w:rsidRDefault="00531A2C" w:rsidP="00531A2C">
            <w:pPr>
              <w:pStyle w:val="a6"/>
              <w:widowControl/>
              <w:numPr>
                <w:ilvl w:val="0"/>
                <w:numId w:val="2"/>
              </w:numPr>
              <w:shd w:val="clear" w:color="auto" w:fill="FFFFFF"/>
              <w:suppressAutoHyphens w:val="0"/>
              <w:autoSpaceDE/>
              <w:autoSpaceDN/>
              <w:spacing w:after="160" w:line="259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0730B">
              <w:rPr>
                <w:rFonts w:ascii="Times New Roman" w:hAnsi="Times New Roman"/>
                <w:bCs/>
                <w:iCs/>
                <w:sz w:val="24"/>
                <w:szCs w:val="24"/>
              </w:rPr>
              <w:t>Поставщик обязан взаимодействовать с Заказчиком по всем возникающим вопросам организационного и технического характера, включая оформление всех необходимых согласований.</w:t>
            </w:r>
          </w:p>
          <w:p w:rsidR="00531A2C" w:rsidRPr="00D0730B" w:rsidRDefault="00531A2C" w:rsidP="00531A2C">
            <w:pPr>
              <w:pStyle w:val="a6"/>
              <w:numPr>
                <w:ilvl w:val="0"/>
                <w:numId w:val="2"/>
              </w:numPr>
              <w:autoSpaceDE/>
              <w:autoSpaceDN/>
              <w:spacing w:after="160" w:line="259" w:lineRule="auto"/>
              <w:contextualSpacing/>
              <w:rPr>
                <w:rFonts w:ascii="Times New Roman" w:hAnsi="Times New Roman"/>
                <w:bCs/>
                <w:color w:val="00000A"/>
                <w:sz w:val="24"/>
                <w:szCs w:val="24"/>
              </w:rPr>
            </w:pPr>
            <w:r w:rsidRPr="00D0730B">
              <w:rPr>
                <w:rFonts w:ascii="Times New Roman" w:hAnsi="Times New Roman"/>
                <w:bCs/>
                <w:color w:val="00000A"/>
                <w:sz w:val="24"/>
                <w:szCs w:val="24"/>
              </w:rPr>
              <w:t>Все расходы, связанные с поставкой товара, включая доставку, нанесение логотипа и разгрузку товара, в соответствии с контрактом несет Поставщик.</w:t>
            </w:r>
          </w:p>
          <w:p w:rsidR="00531A2C" w:rsidRPr="00D0730B" w:rsidRDefault="00531A2C" w:rsidP="00531A2C">
            <w:pPr>
              <w:pStyle w:val="a6"/>
              <w:numPr>
                <w:ilvl w:val="0"/>
                <w:numId w:val="2"/>
              </w:numPr>
              <w:autoSpaceDE/>
              <w:autoSpaceDN/>
              <w:spacing w:after="160" w:line="259" w:lineRule="auto"/>
              <w:contextualSpacing/>
              <w:rPr>
                <w:rFonts w:ascii="Times New Roman" w:hAnsi="Times New Roman"/>
                <w:bCs/>
                <w:color w:val="00000A"/>
                <w:sz w:val="24"/>
                <w:szCs w:val="24"/>
              </w:rPr>
            </w:pPr>
            <w:r w:rsidRPr="00D0730B">
              <w:rPr>
                <w:rFonts w:ascii="Times New Roman" w:hAnsi="Times New Roman"/>
                <w:bCs/>
                <w:color w:val="00000A"/>
                <w:sz w:val="24"/>
                <w:szCs w:val="24"/>
              </w:rPr>
              <w:t>Качество поставляемого товара должно соответствовать действующим государственным стандартам, нормативам и правилам, установленным для данного вида товара.</w:t>
            </w:r>
          </w:p>
          <w:p w:rsidR="00531A2C" w:rsidRPr="00D0730B" w:rsidRDefault="00531A2C" w:rsidP="009E1851">
            <w:pPr>
              <w:widowControl w:val="0"/>
              <w:rPr>
                <w:bCs/>
                <w:color w:val="00000A"/>
                <w:sz w:val="24"/>
                <w:szCs w:val="24"/>
              </w:rPr>
            </w:pPr>
            <w:r w:rsidRPr="00D0730B">
              <w:rPr>
                <w:bCs/>
                <w:color w:val="00000A"/>
                <w:sz w:val="24"/>
                <w:szCs w:val="24"/>
              </w:rPr>
              <w:t xml:space="preserve">      5. Товар, поставляемый согласно контракту, должен быть упакован с учётом его специфических свойств и особенностей </w:t>
            </w:r>
            <w:proofErr w:type="gramStart"/>
            <w:r w:rsidRPr="00D0730B">
              <w:rPr>
                <w:bCs/>
                <w:color w:val="00000A"/>
                <w:sz w:val="24"/>
                <w:szCs w:val="24"/>
              </w:rPr>
              <w:t>таким  образом</w:t>
            </w:r>
            <w:proofErr w:type="gramEnd"/>
            <w:r w:rsidRPr="00D0730B">
              <w:rPr>
                <w:bCs/>
                <w:color w:val="00000A"/>
                <w:sz w:val="24"/>
                <w:szCs w:val="24"/>
              </w:rPr>
              <w:t>, чтобы при обычных мерах обращения обеспечивалась его сохранность при транспортировке, хранении и процессе гарантированного срока хранения, маркировка товара должна соответствовать требованиям нормативных документов, ГОСТ.</w:t>
            </w:r>
          </w:p>
          <w:p w:rsidR="00531A2C" w:rsidRPr="00D0730B" w:rsidRDefault="00531A2C" w:rsidP="00531A2C">
            <w:pPr>
              <w:widowControl w:val="0"/>
              <w:numPr>
                <w:ilvl w:val="0"/>
                <w:numId w:val="2"/>
              </w:numPr>
              <w:autoSpaceDE/>
              <w:autoSpaceDN/>
              <w:ind w:left="0"/>
              <w:rPr>
                <w:bCs/>
                <w:color w:val="00000A"/>
                <w:sz w:val="24"/>
                <w:szCs w:val="24"/>
              </w:rPr>
            </w:pPr>
            <w:r w:rsidRPr="00D0730B">
              <w:rPr>
                <w:bCs/>
                <w:color w:val="00000A"/>
                <w:sz w:val="24"/>
                <w:szCs w:val="24"/>
              </w:rPr>
              <w:t xml:space="preserve">      6.    Поставляемый товар должен быть новым, не восстановленным, не бывшим в употреблении.</w:t>
            </w:r>
          </w:p>
          <w:p w:rsidR="00531A2C" w:rsidRPr="00D0730B" w:rsidRDefault="00531A2C" w:rsidP="00531A2C">
            <w:pPr>
              <w:pStyle w:val="a6"/>
              <w:widowControl/>
              <w:numPr>
                <w:ilvl w:val="0"/>
                <w:numId w:val="3"/>
              </w:numPr>
              <w:shd w:val="clear" w:color="auto" w:fill="FFFFFF"/>
              <w:suppressAutoHyphens w:val="0"/>
              <w:autoSpaceDE/>
              <w:autoSpaceDN/>
              <w:spacing w:after="160" w:line="259" w:lineRule="auto"/>
              <w:ind w:left="635" w:hanging="284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0730B">
              <w:rPr>
                <w:rFonts w:ascii="Times New Roman" w:hAnsi="Times New Roman"/>
                <w:bCs/>
                <w:color w:val="00000A"/>
                <w:sz w:val="24"/>
                <w:szCs w:val="24"/>
              </w:rPr>
              <w:t xml:space="preserve"> </w:t>
            </w:r>
            <w:r w:rsidRPr="00D0730B">
              <w:rPr>
                <w:rFonts w:ascii="Times New Roman" w:hAnsi="Times New Roman"/>
                <w:bCs/>
                <w:color w:val="00000A"/>
                <w:sz w:val="24"/>
                <w:szCs w:val="24"/>
                <w:lang w:eastAsia="ru-RU"/>
              </w:rPr>
              <w:t>Гарантийный срок на поставленный товар не менее срока, установленного изготовителем.</w:t>
            </w:r>
          </w:p>
          <w:p w:rsidR="00531A2C" w:rsidRPr="00D0730B" w:rsidRDefault="00531A2C" w:rsidP="009E1851">
            <w:pPr>
              <w:shd w:val="clear" w:color="auto" w:fill="FFFFFF"/>
              <w:ind w:left="425"/>
              <w:rPr>
                <w:bCs/>
                <w:iCs/>
                <w:sz w:val="24"/>
                <w:szCs w:val="24"/>
              </w:rPr>
            </w:pPr>
          </w:p>
        </w:tc>
      </w:tr>
      <w:tr w:rsidR="00531A2C" w:rsidRPr="00D0730B" w:rsidTr="009E1851">
        <w:tc>
          <w:tcPr>
            <w:tcW w:w="15338" w:type="dxa"/>
            <w:gridSpan w:val="7"/>
            <w:shd w:val="clear" w:color="auto" w:fill="D9E2F3"/>
          </w:tcPr>
          <w:p w:rsidR="00531A2C" w:rsidRPr="00D0730B" w:rsidRDefault="00531A2C" w:rsidP="009E1851">
            <w:pPr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>Перечень товаров</w:t>
            </w:r>
          </w:p>
        </w:tc>
      </w:tr>
      <w:tr w:rsidR="00531A2C" w:rsidRPr="00D0730B" w:rsidTr="009E1851">
        <w:tblPrEx>
          <w:shd w:val="clear" w:color="auto" w:fill="auto"/>
        </w:tblPrEx>
        <w:trPr>
          <w:trHeight w:val="482"/>
        </w:trPr>
        <w:tc>
          <w:tcPr>
            <w:tcW w:w="15338" w:type="dxa"/>
            <w:gridSpan w:val="7"/>
            <w:vAlign w:val="center"/>
          </w:tcPr>
          <w:p w:rsidR="00531A2C" w:rsidRPr="00D0730B" w:rsidRDefault="00531A2C" w:rsidP="009E1851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sz w:val="24"/>
                <w:szCs w:val="24"/>
                <w:lang w:eastAsia="x-none"/>
              </w:rPr>
              <w:t>На основании разработанных и согласованных с Заказчиком дизайн-макетов Поставщик обязан обеспечить поставку следующей продукции:</w:t>
            </w:r>
          </w:p>
        </w:tc>
      </w:tr>
      <w:tr w:rsidR="00531A2C" w:rsidRPr="00D0730B" w:rsidTr="009E1851">
        <w:tblPrEx>
          <w:shd w:val="clear" w:color="auto" w:fill="auto"/>
        </w:tblPrEx>
        <w:trPr>
          <w:trHeight w:val="482"/>
        </w:trPr>
        <w:tc>
          <w:tcPr>
            <w:tcW w:w="503" w:type="dxa"/>
            <w:vMerge w:val="restart"/>
            <w:vAlign w:val="center"/>
            <w:hideMark/>
          </w:tcPr>
          <w:p w:rsidR="00531A2C" w:rsidRPr="00D0730B" w:rsidRDefault="00531A2C" w:rsidP="009E1851">
            <w:pPr>
              <w:suppressAutoHyphens/>
              <w:jc w:val="center"/>
              <w:rPr>
                <w:b/>
                <w:sz w:val="24"/>
                <w:szCs w:val="24"/>
                <w:lang w:eastAsia="zh-CN" w:bidi="en-US"/>
              </w:rPr>
            </w:pPr>
          </w:p>
          <w:p w:rsidR="00531A2C" w:rsidRPr="00D0730B" w:rsidRDefault="00531A2C" w:rsidP="009E1851">
            <w:pPr>
              <w:suppressAutoHyphens/>
              <w:jc w:val="center"/>
              <w:rPr>
                <w:b/>
                <w:sz w:val="24"/>
                <w:szCs w:val="24"/>
                <w:lang w:val="en-US" w:eastAsia="zh-CN" w:bidi="en-US"/>
              </w:rPr>
            </w:pPr>
            <w:r w:rsidRPr="00D0730B">
              <w:rPr>
                <w:b/>
                <w:sz w:val="24"/>
                <w:szCs w:val="24"/>
                <w:lang w:val="en-US" w:eastAsia="zh-CN" w:bidi="en-US"/>
              </w:rPr>
              <w:lastRenderedPageBreak/>
              <w:t>№</w:t>
            </w:r>
          </w:p>
          <w:p w:rsidR="00531A2C" w:rsidRPr="00D0730B" w:rsidRDefault="00531A2C" w:rsidP="009E1851">
            <w:pPr>
              <w:suppressAutoHyphens/>
              <w:jc w:val="center"/>
              <w:rPr>
                <w:b/>
                <w:sz w:val="24"/>
                <w:szCs w:val="24"/>
                <w:lang w:val="en-US" w:eastAsia="zh-CN" w:bidi="en-US"/>
              </w:rPr>
            </w:pPr>
            <w:r w:rsidRPr="00D0730B">
              <w:rPr>
                <w:b/>
                <w:sz w:val="24"/>
                <w:szCs w:val="24"/>
                <w:lang w:val="en-US" w:eastAsia="zh-CN" w:bidi="en-US"/>
              </w:rPr>
              <w:t>п/п</w:t>
            </w:r>
          </w:p>
          <w:p w:rsidR="00531A2C" w:rsidRPr="00D0730B" w:rsidRDefault="00531A2C" w:rsidP="009E1851">
            <w:pPr>
              <w:jc w:val="center"/>
              <w:rPr>
                <w:b/>
                <w:sz w:val="24"/>
                <w:szCs w:val="24"/>
                <w:lang w:eastAsia="zh-CN" w:bidi="en-US"/>
              </w:rPr>
            </w:pPr>
          </w:p>
        </w:tc>
        <w:tc>
          <w:tcPr>
            <w:tcW w:w="3696" w:type="dxa"/>
            <w:vMerge w:val="restart"/>
            <w:vAlign w:val="center"/>
            <w:hideMark/>
          </w:tcPr>
          <w:p w:rsidR="00531A2C" w:rsidRPr="00D0730B" w:rsidRDefault="00531A2C" w:rsidP="009E1851">
            <w:pPr>
              <w:spacing w:after="80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lastRenderedPageBreak/>
              <w:t>Код ОКПД2/</w:t>
            </w:r>
          </w:p>
          <w:p w:rsidR="00531A2C" w:rsidRPr="00D0730B" w:rsidRDefault="00531A2C" w:rsidP="009E1851">
            <w:pPr>
              <w:spacing w:after="80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lastRenderedPageBreak/>
              <w:t>Наименование</w:t>
            </w:r>
          </w:p>
          <w:p w:rsidR="00531A2C" w:rsidRPr="00D0730B" w:rsidRDefault="00531A2C" w:rsidP="009E1851">
            <w:pPr>
              <w:suppressAutoHyphens/>
              <w:jc w:val="center"/>
              <w:rPr>
                <w:b/>
                <w:sz w:val="24"/>
                <w:szCs w:val="24"/>
                <w:lang w:eastAsia="zh-CN" w:bidi="en-US"/>
              </w:rPr>
            </w:pPr>
          </w:p>
        </w:tc>
        <w:tc>
          <w:tcPr>
            <w:tcW w:w="11139" w:type="dxa"/>
            <w:gridSpan w:val="5"/>
            <w:vAlign w:val="center"/>
            <w:hideMark/>
          </w:tcPr>
          <w:p w:rsidR="00531A2C" w:rsidRPr="00D0730B" w:rsidRDefault="00531A2C" w:rsidP="009E1851">
            <w:pPr>
              <w:widowControl w:val="0"/>
              <w:adjustRightInd w:val="0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D0730B">
              <w:rPr>
                <w:b/>
                <w:sz w:val="24"/>
                <w:szCs w:val="24"/>
              </w:rPr>
              <w:lastRenderedPageBreak/>
              <w:t>Характеристики товара</w:t>
            </w:r>
          </w:p>
        </w:tc>
      </w:tr>
      <w:tr w:rsidR="00531A2C" w:rsidRPr="00D0730B" w:rsidTr="009E1851">
        <w:tblPrEx>
          <w:shd w:val="clear" w:color="auto" w:fill="auto"/>
        </w:tblPrEx>
        <w:trPr>
          <w:trHeight w:val="160"/>
        </w:trPr>
        <w:tc>
          <w:tcPr>
            <w:tcW w:w="503" w:type="dxa"/>
            <w:vMerge/>
            <w:vAlign w:val="center"/>
            <w:hideMark/>
          </w:tcPr>
          <w:p w:rsidR="00531A2C" w:rsidRPr="00D0730B" w:rsidRDefault="00531A2C" w:rsidP="009E185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96" w:type="dxa"/>
            <w:vMerge/>
            <w:vAlign w:val="center"/>
            <w:hideMark/>
          </w:tcPr>
          <w:p w:rsidR="00531A2C" w:rsidRPr="00D0730B" w:rsidRDefault="00531A2C" w:rsidP="009E185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" w:type="dxa"/>
            <w:vMerge w:val="restart"/>
            <w:vAlign w:val="center"/>
            <w:hideMark/>
          </w:tcPr>
          <w:p w:rsidR="00531A2C" w:rsidRPr="00D0730B" w:rsidRDefault="00531A2C" w:rsidP="009E1851">
            <w:pPr>
              <w:spacing w:after="80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>№</w:t>
            </w:r>
          </w:p>
          <w:p w:rsidR="00531A2C" w:rsidRPr="00D0730B" w:rsidRDefault="00531A2C" w:rsidP="009E1851">
            <w:pPr>
              <w:spacing w:after="80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443" w:type="dxa"/>
            <w:vMerge w:val="restart"/>
            <w:vAlign w:val="center"/>
            <w:hideMark/>
          </w:tcPr>
          <w:p w:rsidR="00531A2C" w:rsidRPr="00D0730B" w:rsidRDefault="00531A2C" w:rsidP="009E1851">
            <w:pPr>
              <w:jc w:val="center"/>
              <w:rPr>
                <w:b/>
                <w:sz w:val="24"/>
                <w:szCs w:val="24"/>
                <w:lang w:eastAsia="zh-CN" w:bidi="en-US"/>
              </w:rPr>
            </w:pPr>
            <w:r w:rsidRPr="00D0730B">
              <w:rPr>
                <w:b/>
                <w:sz w:val="24"/>
                <w:szCs w:val="24"/>
                <w:lang w:eastAsia="zh-CN" w:bidi="en-US"/>
              </w:rPr>
              <w:t>Наименование характеристик товара</w:t>
            </w:r>
          </w:p>
        </w:tc>
        <w:tc>
          <w:tcPr>
            <w:tcW w:w="8034" w:type="dxa"/>
            <w:gridSpan w:val="3"/>
            <w:vAlign w:val="center"/>
            <w:hideMark/>
          </w:tcPr>
          <w:p w:rsidR="00531A2C" w:rsidRPr="00D0730B" w:rsidRDefault="00531A2C" w:rsidP="009E1851">
            <w:pPr>
              <w:suppressAutoHyphens/>
              <w:jc w:val="center"/>
              <w:rPr>
                <w:b/>
                <w:sz w:val="24"/>
                <w:szCs w:val="24"/>
                <w:lang w:eastAsia="zh-CN" w:bidi="en-US"/>
              </w:rPr>
            </w:pPr>
            <w:r w:rsidRPr="00D0730B">
              <w:rPr>
                <w:b/>
                <w:sz w:val="24"/>
                <w:szCs w:val="24"/>
              </w:rPr>
              <w:t>Требования к значениям показателя товара, позволяющие определить соответствие установленным заказчиком требованиям или показатели эквивалентности товара</w:t>
            </w:r>
          </w:p>
        </w:tc>
      </w:tr>
      <w:tr w:rsidR="00531A2C" w:rsidRPr="00D0730B" w:rsidTr="00B56D66">
        <w:tblPrEx>
          <w:shd w:val="clear" w:color="auto" w:fill="auto"/>
        </w:tblPrEx>
        <w:trPr>
          <w:trHeight w:val="1115"/>
        </w:trPr>
        <w:tc>
          <w:tcPr>
            <w:tcW w:w="503" w:type="dxa"/>
            <w:vMerge/>
            <w:vAlign w:val="center"/>
            <w:hideMark/>
          </w:tcPr>
          <w:p w:rsidR="00531A2C" w:rsidRPr="00D0730B" w:rsidRDefault="00531A2C" w:rsidP="009E185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96" w:type="dxa"/>
            <w:vMerge/>
            <w:vAlign w:val="center"/>
            <w:hideMark/>
          </w:tcPr>
          <w:p w:rsidR="00531A2C" w:rsidRPr="00D0730B" w:rsidRDefault="00531A2C" w:rsidP="009E185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531A2C" w:rsidRPr="00D0730B" w:rsidRDefault="00531A2C" w:rsidP="009E185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531A2C" w:rsidRPr="00D0730B" w:rsidRDefault="00531A2C" w:rsidP="009E185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74" w:type="dxa"/>
            <w:vAlign w:val="center"/>
            <w:hideMark/>
          </w:tcPr>
          <w:p w:rsidR="00531A2C" w:rsidRPr="00D0730B" w:rsidRDefault="00531A2C" w:rsidP="009E1851">
            <w:pPr>
              <w:spacing w:after="80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>Показатели характеристик</w:t>
            </w:r>
          </w:p>
        </w:tc>
        <w:tc>
          <w:tcPr>
            <w:tcW w:w="1212" w:type="dxa"/>
            <w:vAlign w:val="center"/>
            <w:hideMark/>
          </w:tcPr>
          <w:p w:rsidR="00531A2C" w:rsidRPr="00D0730B" w:rsidRDefault="00531A2C" w:rsidP="009E1851">
            <w:pPr>
              <w:spacing w:after="80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5248" w:type="dxa"/>
            <w:vAlign w:val="center"/>
            <w:hideMark/>
          </w:tcPr>
          <w:p w:rsidR="00531A2C" w:rsidRPr="00D0730B" w:rsidRDefault="00531A2C" w:rsidP="009E1851">
            <w:pPr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>Инструкция по заполнению характеристик в заявке</w:t>
            </w:r>
          </w:p>
        </w:tc>
      </w:tr>
      <w:tr w:rsidR="00531A2C" w:rsidRPr="00D0730B" w:rsidTr="00B56D66">
        <w:tblPrEx>
          <w:shd w:val="clear" w:color="auto" w:fill="auto"/>
        </w:tblPrEx>
        <w:trPr>
          <w:trHeight w:val="568"/>
        </w:trPr>
        <w:tc>
          <w:tcPr>
            <w:tcW w:w="503" w:type="dxa"/>
            <w:vMerge w:val="restart"/>
            <w:vAlign w:val="center"/>
          </w:tcPr>
          <w:p w:rsidR="00531A2C" w:rsidRPr="00D0730B" w:rsidRDefault="00531A2C" w:rsidP="009E1851">
            <w:pPr>
              <w:jc w:val="center"/>
              <w:rPr>
                <w:sz w:val="24"/>
                <w:szCs w:val="24"/>
              </w:rPr>
            </w:pPr>
          </w:p>
          <w:p w:rsidR="00531A2C" w:rsidRPr="00D0730B" w:rsidRDefault="00531A2C" w:rsidP="009E1851">
            <w:pPr>
              <w:jc w:val="center"/>
              <w:rPr>
                <w:sz w:val="24"/>
                <w:szCs w:val="24"/>
              </w:rPr>
            </w:pPr>
          </w:p>
          <w:p w:rsidR="00531A2C" w:rsidRPr="00D0730B" w:rsidRDefault="00B56D66" w:rsidP="009E1851">
            <w:pPr>
              <w:jc w:val="center"/>
              <w:rPr>
                <w:sz w:val="24"/>
                <w:szCs w:val="24"/>
              </w:rPr>
            </w:pPr>
            <w:r w:rsidRPr="00D0730B">
              <w:rPr>
                <w:sz w:val="24"/>
                <w:szCs w:val="24"/>
              </w:rPr>
              <w:t>1</w:t>
            </w:r>
          </w:p>
        </w:tc>
        <w:tc>
          <w:tcPr>
            <w:tcW w:w="3696" w:type="dxa"/>
            <w:vMerge w:val="restart"/>
            <w:vAlign w:val="center"/>
          </w:tcPr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 xml:space="preserve">Пакет полимерный </w:t>
            </w:r>
          </w:p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>Количество: 300 штук</w:t>
            </w:r>
          </w:p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noProof/>
                <w:sz w:val="24"/>
                <w:szCs w:val="24"/>
              </w:rPr>
              <w:drawing>
                <wp:inline distT="0" distB="0" distL="0" distR="0" wp14:anchorId="07670A21" wp14:editId="16FC41FF">
                  <wp:extent cx="2179320" cy="2179320"/>
                  <wp:effectExtent l="0" t="0" r="0" b="0"/>
                  <wp:docPr id="195780084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17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>ОКПД2</w:t>
            </w:r>
          </w:p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>22.22.11.190</w:t>
            </w:r>
          </w:p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>КТРУ</w:t>
            </w:r>
          </w:p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D0730B">
              <w:rPr>
                <w:b/>
                <w:sz w:val="24"/>
                <w:szCs w:val="24"/>
              </w:rPr>
              <w:t xml:space="preserve">22.22.11.000-00000006 </w:t>
            </w:r>
          </w:p>
          <w:p w:rsidR="00531A2C" w:rsidRPr="00D0730B" w:rsidRDefault="006E01B9" w:rsidP="009E1851">
            <w:pPr>
              <w:spacing w:line="256" w:lineRule="auto"/>
              <w:jc w:val="center"/>
              <w:rPr>
                <w:bCs/>
                <w:sz w:val="24"/>
                <w:szCs w:val="24"/>
              </w:rPr>
            </w:pPr>
            <w:r w:rsidRPr="00D0730B">
              <w:rPr>
                <w:bCs/>
                <w:sz w:val="24"/>
                <w:szCs w:val="24"/>
              </w:rPr>
              <w:t>*</w:t>
            </w:r>
            <w:r w:rsidR="00D637B6" w:rsidRPr="00D0730B">
              <w:rPr>
                <w:bCs/>
                <w:sz w:val="24"/>
                <w:szCs w:val="24"/>
              </w:rPr>
              <w:t xml:space="preserve"> </w:t>
            </w:r>
            <w:r w:rsidR="00531A2C" w:rsidRPr="00D0730B">
              <w:rPr>
                <w:bCs/>
                <w:sz w:val="24"/>
                <w:szCs w:val="24"/>
              </w:rPr>
              <w:t xml:space="preserve">В связи с недостаточным количеством указанных в КТРУ характеристик, с целью наиболее полного и объективного описания объекта закупки </w:t>
            </w:r>
            <w:r w:rsidR="00531A2C" w:rsidRPr="00D0730B">
              <w:rPr>
                <w:bCs/>
                <w:sz w:val="24"/>
                <w:szCs w:val="24"/>
              </w:rPr>
              <w:lastRenderedPageBreak/>
              <w:t>установлены дополнительные характеристики</w:t>
            </w:r>
          </w:p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Ширина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&gt; 350 и ≤ 400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Миллиметр</w:t>
            </w:r>
          </w:p>
        </w:tc>
        <w:tc>
          <w:tcPr>
            <w:tcW w:w="5248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Участник закупки указывает в заявке конкретное значение характеристики</w:t>
            </w:r>
          </w:p>
        </w:tc>
      </w:tr>
      <w:tr w:rsidR="00531A2C" w:rsidRPr="00D0730B" w:rsidTr="00B56D66">
        <w:tblPrEx>
          <w:shd w:val="clear" w:color="auto" w:fill="auto"/>
        </w:tblPrEx>
        <w:trPr>
          <w:trHeight w:val="568"/>
        </w:trPr>
        <w:tc>
          <w:tcPr>
            <w:tcW w:w="503" w:type="dxa"/>
            <w:vMerge/>
            <w:vAlign w:val="center"/>
          </w:tcPr>
          <w:p w:rsidR="00531A2C" w:rsidRPr="00D0730B" w:rsidRDefault="00531A2C" w:rsidP="009E18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vMerge/>
            <w:vAlign w:val="center"/>
          </w:tcPr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Высота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&gt; 450 и ≤ 500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Миллиметр</w:t>
            </w:r>
          </w:p>
        </w:tc>
        <w:tc>
          <w:tcPr>
            <w:tcW w:w="5248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Участник закупки указывает в заявке конкретное значение характеристики</w:t>
            </w:r>
          </w:p>
        </w:tc>
      </w:tr>
      <w:tr w:rsidR="00531A2C" w:rsidRPr="00D0730B" w:rsidTr="00B56D66">
        <w:tblPrEx>
          <w:shd w:val="clear" w:color="auto" w:fill="auto"/>
        </w:tblPrEx>
        <w:trPr>
          <w:trHeight w:val="568"/>
        </w:trPr>
        <w:tc>
          <w:tcPr>
            <w:tcW w:w="503" w:type="dxa"/>
            <w:vMerge/>
            <w:vAlign w:val="center"/>
          </w:tcPr>
          <w:p w:rsidR="00531A2C" w:rsidRPr="00D0730B" w:rsidRDefault="00531A2C" w:rsidP="009E18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vMerge/>
            <w:vAlign w:val="center"/>
          </w:tcPr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Вид материала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Полиэтилен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248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531A2C" w:rsidRPr="00D0730B" w:rsidTr="00B56D66">
        <w:tblPrEx>
          <w:shd w:val="clear" w:color="auto" w:fill="auto"/>
        </w:tblPrEx>
        <w:trPr>
          <w:trHeight w:val="568"/>
        </w:trPr>
        <w:tc>
          <w:tcPr>
            <w:tcW w:w="503" w:type="dxa"/>
            <w:vMerge/>
            <w:vAlign w:val="center"/>
          </w:tcPr>
          <w:p w:rsidR="00531A2C" w:rsidRPr="00D0730B" w:rsidRDefault="00531A2C" w:rsidP="009E18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vMerge/>
            <w:vAlign w:val="center"/>
          </w:tcPr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Тип ручки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sz w:val="24"/>
                <w:szCs w:val="24"/>
                <w:highlight w:val="yellow"/>
              </w:rPr>
            </w:pPr>
            <w:r w:rsidRPr="00D0730B">
              <w:rPr>
                <w:sz w:val="24"/>
                <w:szCs w:val="24"/>
              </w:rPr>
              <w:t>Вырубная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248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531A2C" w:rsidRPr="00D0730B" w:rsidTr="00B56D66">
        <w:tblPrEx>
          <w:shd w:val="clear" w:color="auto" w:fill="auto"/>
        </w:tblPrEx>
        <w:trPr>
          <w:trHeight w:val="568"/>
        </w:trPr>
        <w:tc>
          <w:tcPr>
            <w:tcW w:w="503" w:type="dxa"/>
            <w:vMerge/>
            <w:vAlign w:val="center"/>
          </w:tcPr>
          <w:p w:rsidR="00531A2C" w:rsidRPr="00D0730B" w:rsidRDefault="00531A2C" w:rsidP="009E18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vMerge/>
            <w:vAlign w:val="center"/>
          </w:tcPr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Категория полиэтилена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Высокого давления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248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531A2C" w:rsidRPr="00D0730B" w:rsidTr="00B56D66">
        <w:tblPrEx>
          <w:shd w:val="clear" w:color="auto" w:fill="auto"/>
        </w:tblPrEx>
        <w:trPr>
          <w:trHeight w:val="568"/>
        </w:trPr>
        <w:tc>
          <w:tcPr>
            <w:tcW w:w="503" w:type="dxa"/>
            <w:vMerge/>
            <w:vAlign w:val="center"/>
          </w:tcPr>
          <w:p w:rsidR="00531A2C" w:rsidRPr="00D0730B" w:rsidRDefault="00531A2C" w:rsidP="009E18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vMerge/>
            <w:vAlign w:val="center"/>
          </w:tcPr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Цвет пакета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Синий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248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531A2C" w:rsidRPr="00D0730B" w:rsidTr="00B56D66">
        <w:tblPrEx>
          <w:shd w:val="clear" w:color="auto" w:fill="auto"/>
        </w:tblPrEx>
        <w:trPr>
          <w:trHeight w:val="568"/>
        </w:trPr>
        <w:tc>
          <w:tcPr>
            <w:tcW w:w="503" w:type="dxa"/>
            <w:vMerge/>
            <w:vAlign w:val="center"/>
          </w:tcPr>
          <w:p w:rsidR="00531A2C" w:rsidRPr="00D0730B" w:rsidRDefault="00531A2C" w:rsidP="009E18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vMerge/>
            <w:vAlign w:val="center"/>
          </w:tcPr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Наличие логотипа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248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531A2C" w:rsidRPr="00D0730B" w:rsidTr="00B56D66">
        <w:tblPrEx>
          <w:shd w:val="clear" w:color="auto" w:fill="auto"/>
        </w:tblPrEx>
        <w:trPr>
          <w:trHeight w:val="568"/>
        </w:trPr>
        <w:tc>
          <w:tcPr>
            <w:tcW w:w="503" w:type="dxa"/>
            <w:vMerge/>
            <w:vAlign w:val="center"/>
          </w:tcPr>
          <w:p w:rsidR="00531A2C" w:rsidRPr="00D0730B" w:rsidRDefault="00531A2C" w:rsidP="009E18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vMerge/>
            <w:vAlign w:val="center"/>
          </w:tcPr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443" w:type="dxa"/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Нанесение логотипа</w:t>
            </w:r>
          </w:p>
        </w:tc>
        <w:tc>
          <w:tcPr>
            <w:tcW w:w="1574" w:type="dxa"/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По согласованию с заказчиком</w:t>
            </w:r>
          </w:p>
        </w:tc>
        <w:tc>
          <w:tcPr>
            <w:tcW w:w="1212" w:type="dxa"/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248" w:type="dxa"/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531A2C" w:rsidRPr="00D0730B" w:rsidTr="00B56D66">
        <w:tblPrEx>
          <w:shd w:val="clear" w:color="auto" w:fill="auto"/>
        </w:tblPrEx>
        <w:trPr>
          <w:trHeight w:val="568"/>
        </w:trPr>
        <w:tc>
          <w:tcPr>
            <w:tcW w:w="503" w:type="dxa"/>
            <w:vMerge/>
            <w:vAlign w:val="center"/>
          </w:tcPr>
          <w:p w:rsidR="00531A2C" w:rsidRPr="00D0730B" w:rsidRDefault="00531A2C" w:rsidP="009E18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vMerge/>
            <w:vAlign w:val="center"/>
          </w:tcPr>
          <w:p w:rsidR="00531A2C" w:rsidRPr="00D0730B" w:rsidRDefault="00531A2C" w:rsidP="009E1851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Цвет нанесения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Белый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jc w:val="center"/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248" w:type="dxa"/>
            <w:tcBorders>
              <w:bottom w:val="single" w:sz="4" w:space="0" w:color="auto"/>
            </w:tcBorders>
            <w:vAlign w:val="center"/>
          </w:tcPr>
          <w:p w:rsidR="00531A2C" w:rsidRPr="00D0730B" w:rsidRDefault="00531A2C" w:rsidP="009E1851">
            <w:pPr>
              <w:rPr>
                <w:color w:val="000000"/>
                <w:sz w:val="24"/>
                <w:szCs w:val="24"/>
              </w:rPr>
            </w:pPr>
            <w:r w:rsidRPr="00D0730B">
              <w:rPr>
                <w:color w:val="000000"/>
                <w:sz w:val="24"/>
                <w:szCs w:val="24"/>
              </w:rPr>
              <w:t>Значение характеристики не может изменяться участником закупки</w:t>
            </w:r>
          </w:p>
        </w:tc>
      </w:tr>
    </w:tbl>
    <w:p w:rsidR="006E01B9" w:rsidRPr="00D0730B" w:rsidRDefault="006E01B9" w:rsidP="006E01B9">
      <w:pPr>
        <w:rPr>
          <w:sz w:val="24"/>
          <w:szCs w:val="24"/>
        </w:rPr>
      </w:pPr>
      <w:r w:rsidRPr="00D0730B">
        <w:rPr>
          <w:rFonts w:cs="Arial"/>
          <w:color w:val="000000"/>
          <w:sz w:val="24"/>
          <w:szCs w:val="24"/>
          <w:shd w:val="clear" w:color="auto" w:fill="FFFFFF"/>
        </w:rPr>
        <w:lastRenderedPageBreak/>
        <w:t xml:space="preserve">    *Дополнительные характеристики товара указаны в соответствии с </w:t>
      </w:r>
      <w:r w:rsidRPr="00D0730B">
        <w:rPr>
          <w:rStyle w:val="aa"/>
          <w:rFonts w:ascii="Arial" w:hAnsi="Arial" w:cs="Arial"/>
          <w:color w:val="000000"/>
          <w:sz w:val="24"/>
          <w:szCs w:val="24"/>
          <w:shd w:val="clear" w:color="auto" w:fill="FFFFFF"/>
        </w:rPr>
        <w:t>п. 5 Правил использования КТРУ</w:t>
      </w:r>
      <w:r w:rsidRPr="00D0730B">
        <w:rPr>
          <w:rFonts w:cs="Arial"/>
          <w:color w:val="000000"/>
          <w:sz w:val="24"/>
          <w:szCs w:val="24"/>
          <w:shd w:val="clear" w:color="auto" w:fill="FFFFFF"/>
        </w:rPr>
        <w:t>, утверждённых Постановлением Правительства РФ от 08.02.2017 № 145, на основании </w:t>
      </w:r>
      <w:r w:rsidRPr="00D0730B">
        <w:rPr>
          <w:rStyle w:val="aa"/>
          <w:rFonts w:ascii="Arial" w:hAnsi="Arial" w:cs="Arial"/>
          <w:color w:val="000000"/>
          <w:sz w:val="24"/>
          <w:szCs w:val="24"/>
          <w:shd w:val="clear" w:color="auto" w:fill="FFFFFF"/>
        </w:rPr>
        <w:t>ч. 1 ст. 33 Федерального закона от 05.04.2013 № 44-ФЗ</w:t>
      </w:r>
      <w:r w:rsidRPr="00D0730B">
        <w:rPr>
          <w:rFonts w:cs="Arial"/>
          <w:color w:val="000000"/>
          <w:sz w:val="24"/>
          <w:szCs w:val="24"/>
          <w:shd w:val="clear" w:color="auto" w:fill="FFFFFF"/>
        </w:rPr>
        <w:t>. Обоснование необходимости использования каждой дополнительной характеристики приведено в соответствии с </w:t>
      </w:r>
      <w:r w:rsidRPr="00D0730B">
        <w:rPr>
          <w:rStyle w:val="aa"/>
          <w:rFonts w:ascii="Arial" w:hAnsi="Arial" w:cs="Arial"/>
          <w:color w:val="000000"/>
          <w:sz w:val="24"/>
          <w:szCs w:val="24"/>
          <w:shd w:val="clear" w:color="auto" w:fill="FFFFFF"/>
        </w:rPr>
        <w:t>п. 6 Правил использования КТРУ</w:t>
      </w:r>
    </w:p>
    <w:p w:rsidR="00B56D66" w:rsidRPr="00D0730B" w:rsidRDefault="00B56D66" w:rsidP="006E01B9">
      <w:pPr>
        <w:rPr>
          <w:sz w:val="24"/>
          <w:szCs w:val="24"/>
        </w:rPr>
      </w:pPr>
    </w:p>
    <w:p w:rsidR="003D46D0" w:rsidRPr="00D0730B" w:rsidRDefault="003D46D0" w:rsidP="0087652C">
      <w:pPr>
        <w:autoSpaceDE/>
        <w:autoSpaceDN/>
        <w:ind w:firstLine="709"/>
        <w:jc w:val="both"/>
        <w:rPr>
          <w:b/>
          <w:sz w:val="24"/>
          <w:szCs w:val="24"/>
          <w:highlight w:val="white"/>
        </w:rPr>
      </w:pPr>
      <w:bookmarkStart w:id="0" w:name="_GoBack"/>
      <w:bookmarkEnd w:id="0"/>
    </w:p>
    <w:sectPr w:rsidR="003D46D0" w:rsidRPr="00D0730B" w:rsidSect="003D46D0">
      <w:footerReference w:type="even" r:id="rId8"/>
      <w:footerReference w:type="default" r:id="rId9"/>
      <w:pgSz w:w="16838" w:h="11906" w:orient="landscape"/>
      <w:pgMar w:top="1134" w:right="567" w:bottom="567" w:left="851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ACB" w:rsidRDefault="00E25ACB">
      <w:r>
        <w:separator/>
      </w:r>
    </w:p>
  </w:endnote>
  <w:endnote w:type="continuationSeparator" w:id="0">
    <w:p w:rsidR="00E25ACB" w:rsidRDefault="00E25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F5D" w:rsidRDefault="00257648" w:rsidP="00E744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4F5D" w:rsidRDefault="00E25AC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F5D" w:rsidRDefault="0025764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0730B">
      <w:t>3</w:t>
    </w:r>
    <w:r>
      <w:fldChar w:fldCharType="end"/>
    </w:r>
  </w:p>
  <w:p w:rsidR="00B94F5D" w:rsidRDefault="00E25AC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ACB" w:rsidRDefault="00E25ACB">
      <w:r>
        <w:separator/>
      </w:r>
    </w:p>
  </w:footnote>
  <w:footnote w:type="continuationSeparator" w:id="0">
    <w:p w:rsidR="00E25ACB" w:rsidRDefault="00E25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0E12C3"/>
    <w:multiLevelType w:val="hybridMultilevel"/>
    <w:tmpl w:val="574ED24C"/>
    <w:lvl w:ilvl="0" w:tplc="9104C2E4">
      <w:start w:val="2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">
    <w:nsid w:val="27B579DF"/>
    <w:multiLevelType w:val="hybridMultilevel"/>
    <w:tmpl w:val="526C8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F4192"/>
    <w:multiLevelType w:val="hybridMultilevel"/>
    <w:tmpl w:val="AD507DE0"/>
    <w:lvl w:ilvl="0" w:tplc="8EB898C8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1F345E"/>
    <w:multiLevelType w:val="hybridMultilevel"/>
    <w:tmpl w:val="6EFC5618"/>
    <w:lvl w:ilvl="0" w:tplc="1F4E6CD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648"/>
    <w:rsid w:val="00076153"/>
    <w:rsid w:val="00141F5F"/>
    <w:rsid w:val="00257648"/>
    <w:rsid w:val="002F4076"/>
    <w:rsid w:val="003D46D0"/>
    <w:rsid w:val="00531A2C"/>
    <w:rsid w:val="005C1733"/>
    <w:rsid w:val="005C2562"/>
    <w:rsid w:val="006E01B9"/>
    <w:rsid w:val="007F5009"/>
    <w:rsid w:val="0087652C"/>
    <w:rsid w:val="008F44D9"/>
    <w:rsid w:val="00B56D66"/>
    <w:rsid w:val="00B77EA5"/>
    <w:rsid w:val="00BB443B"/>
    <w:rsid w:val="00D0730B"/>
    <w:rsid w:val="00D637B6"/>
    <w:rsid w:val="00E25ACB"/>
    <w:rsid w:val="00FE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5566C-E3AA-4999-A0C0-5D9A9F6CE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64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57648"/>
    <w:pPr>
      <w:tabs>
        <w:tab w:val="center" w:pos="4153"/>
        <w:tab w:val="right" w:pos="8306"/>
      </w:tabs>
      <w:spacing w:after="60"/>
      <w:jc w:val="both"/>
    </w:pPr>
    <w:rPr>
      <w:rFonts w:eastAsia="MS Mincho"/>
      <w:noProof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257648"/>
    <w:rPr>
      <w:rFonts w:ascii="Times New Roman" w:eastAsia="MS Mincho" w:hAnsi="Times New Roman" w:cs="Times New Roman"/>
      <w:noProof/>
      <w:sz w:val="24"/>
      <w:szCs w:val="20"/>
      <w:lang w:eastAsia="ru-RU"/>
    </w:rPr>
  </w:style>
  <w:style w:type="character" w:styleId="a5">
    <w:name w:val="page number"/>
    <w:rsid w:val="00257648"/>
    <w:rPr>
      <w:rFonts w:cs="Times New Roman"/>
    </w:rPr>
  </w:style>
  <w:style w:type="paragraph" w:styleId="a6">
    <w:name w:val="List Paragraph"/>
    <w:aliases w:val="Абзац списка литеральный,it_List1,Bullet List,FooterText,numbered,Paragraphe de liste1,lp1,Bullet 1,Use Case List Paragraph,Абзац основного текста,Bullet Number,Индексы,Num Bullet 1,Таблицы,Подпись рисунка,Маркированный список_уровень1"/>
    <w:basedOn w:val="a"/>
    <w:link w:val="a7"/>
    <w:uiPriority w:val="34"/>
    <w:qFormat/>
    <w:rsid w:val="00257648"/>
    <w:pPr>
      <w:widowControl w:val="0"/>
      <w:suppressAutoHyphens/>
      <w:ind w:left="720"/>
    </w:pPr>
    <w:rPr>
      <w:rFonts w:ascii="Arial" w:hAnsi="Arial"/>
      <w:lang w:eastAsia="ar-SA"/>
    </w:rPr>
  </w:style>
  <w:style w:type="character" w:customStyle="1" w:styleId="a7">
    <w:name w:val="Абзац списка Знак"/>
    <w:aliases w:val="Абзац списка литеральный Знак,it_List1 Знак,Bullet List Знак,FooterText Знак,numbered Знак,Paragraphe de liste1 Знак,lp1 Знак,Bullet 1 Знак,Use Case List Paragraph Знак,Абзац основного текста Знак,Bullet Number Знак,Индексы Знак"/>
    <w:link w:val="a6"/>
    <w:uiPriority w:val="34"/>
    <w:locked/>
    <w:rsid w:val="00257648"/>
    <w:rPr>
      <w:rFonts w:ascii="Arial" w:eastAsia="Times New Roman" w:hAnsi="Arial" w:cs="Times New Roman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07615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6153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uiPriority w:val="22"/>
    <w:qFormat/>
    <w:rsid w:val="006E01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"КамчатГТУ"</Company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Кгту</dc:creator>
  <cp:lastModifiedBy>Евгений</cp:lastModifiedBy>
  <cp:revision>6</cp:revision>
  <cp:lastPrinted>2026-09-08T09:48:00Z</cp:lastPrinted>
  <dcterms:created xsi:type="dcterms:W3CDTF">2026-09-08T09:50:00Z</dcterms:created>
  <dcterms:modified xsi:type="dcterms:W3CDTF">2026-09-08T12:27:00Z</dcterms:modified>
</cp:coreProperties>
</file>