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76D" w:rsidRPr="00461E35" w:rsidRDefault="00A0276D" w:rsidP="00A0276D">
      <w:pPr>
        <w:widowControl/>
        <w:autoSpaceDE w:val="0"/>
        <w:autoSpaceDN w:val="0"/>
        <w:adjustRightInd w:val="0"/>
        <w:ind w:right="-6" w:firstLine="708"/>
        <w:jc w:val="center"/>
        <w:rPr>
          <w:b/>
          <w:bCs/>
          <w:sz w:val="24"/>
          <w:szCs w:val="24"/>
        </w:rPr>
      </w:pPr>
      <w:r w:rsidRPr="00461E35">
        <w:rPr>
          <w:b/>
          <w:bCs/>
          <w:sz w:val="24"/>
          <w:szCs w:val="24"/>
        </w:rPr>
        <w:t>Расчет начальной (максимальной) цены контракта на основании</w:t>
      </w:r>
    </w:p>
    <w:p w:rsidR="00A0276D" w:rsidRPr="00461E35" w:rsidRDefault="00A0276D" w:rsidP="00A0276D">
      <w:pPr>
        <w:widowControl/>
        <w:autoSpaceDE w:val="0"/>
        <w:autoSpaceDN w:val="0"/>
        <w:adjustRightInd w:val="0"/>
        <w:ind w:right="-6" w:firstLine="708"/>
        <w:jc w:val="center"/>
        <w:rPr>
          <w:b/>
          <w:sz w:val="24"/>
          <w:szCs w:val="24"/>
        </w:rPr>
      </w:pPr>
      <w:r w:rsidRPr="00461E35">
        <w:rPr>
          <w:b/>
          <w:bCs/>
          <w:sz w:val="24"/>
          <w:szCs w:val="24"/>
        </w:rPr>
        <w:t xml:space="preserve"> «Методических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утвержденных Приказом Минэкономразвития России от 02.10.2013 г. № 567.</w:t>
      </w:r>
    </w:p>
    <w:p w:rsidR="00A0276D" w:rsidRPr="00461E35" w:rsidRDefault="00A0276D" w:rsidP="00A0276D">
      <w:pPr>
        <w:widowControl/>
        <w:autoSpaceDE w:val="0"/>
        <w:autoSpaceDN w:val="0"/>
        <w:adjustRightInd w:val="0"/>
        <w:ind w:right="-6" w:firstLine="708"/>
        <w:jc w:val="both"/>
        <w:rPr>
          <w:b/>
          <w:sz w:val="24"/>
          <w:szCs w:val="24"/>
        </w:rPr>
      </w:pPr>
    </w:p>
    <w:p w:rsidR="00A0276D" w:rsidRPr="00461E35" w:rsidRDefault="00A0276D" w:rsidP="00907B48">
      <w:pPr>
        <w:widowControl/>
        <w:ind w:firstLine="567"/>
        <w:jc w:val="both"/>
        <w:rPr>
          <w:sz w:val="24"/>
          <w:szCs w:val="24"/>
        </w:rPr>
      </w:pPr>
      <w:r w:rsidRPr="00461E35">
        <w:rPr>
          <w:sz w:val="24"/>
          <w:szCs w:val="24"/>
        </w:rPr>
        <w:t xml:space="preserve">Заказчик в соответствии с Методическими рекомендациями направил запрос о предоставлении ценовой информации потенциальным поставщикам. В ответ на запрос было получено три коммерческих предложения: Участник № 1, Участник № 2, Участник № 3. На основании полученных коммерческих предложений начальная (максимальная) цена контракта определяется методом сопоставимых рыночных цен (анализа рынка). </w:t>
      </w:r>
    </w:p>
    <w:p w:rsidR="00A0276D" w:rsidRPr="00521BF2" w:rsidRDefault="00A0276D" w:rsidP="00A0276D">
      <w:pPr>
        <w:widowControl/>
        <w:autoSpaceDE w:val="0"/>
        <w:autoSpaceDN w:val="0"/>
        <w:adjustRightInd w:val="0"/>
        <w:ind w:right="-6" w:firstLine="708"/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7"/>
        <w:gridCol w:w="2794"/>
        <w:gridCol w:w="1219"/>
        <w:gridCol w:w="1134"/>
        <w:gridCol w:w="1134"/>
        <w:gridCol w:w="1134"/>
        <w:gridCol w:w="992"/>
        <w:gridCol w:w="1276"/>
        <w:gridCol w:w="1276"/>
        <w:gridCol w:w="1134"/>
        <w:gridCol w:w="1701"/>
      </w:tblGrid>
      <w:tr w:rsidR="00A0276D" w:rsidRPr="00521BF2" w:rsidTr="00B606AF">
        <w:trPr>
          <w:trHeight w:val="64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521BF2" w:rsidRDefault="00A0276D" w:rsidP="00B606AF">
            <w:pPr>
              <w:widowControl/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521BF2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521BF2">
              <w:rPr>
                <w:b/>
                <w:sz w:val="24"/>
                <w:szCs w:val="24"/>
              </w:rPr>
              <w:t>п</w:t>
            </w:r>
            <w:proofErr w:type="spellEnd"/>
            <w:r w:rsidRPr="00521BF2">
              <w:rPr>
                <w:b/>
                <w:sz w:val="24"/>
                <w:szCs w:val="24"/>
              </w:rPr>
              <w:t>/</w:t>
            </w:r>
            <w:proofErr w:type="spellStart"/>
            <w:r w:rsidRPr="00521BF2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521BF2" w:rsidRDefault="00A0276D" w:rsidP="00B606AF">
            <w:pPr>
              <w:widowControl/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521BF2">
              <w:rPr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3D1349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hyperlink r:id="rId4" w:history="1">
              <w:r w:rsidR="00A0276D" w:rsidRPr="00461E35">
                <w:rPr>
                  <w:b/>
                  <w:sz w:val="24"/>
                  <w:szCs w:val="24"/>
                </w:rPr>
                <w:t>КП</w:t>
              </w:r>
            </w:hyperlink>
            <w:r w:rsidR="00A0276D" w:rsidRPr="00461E35">
              <w:rPr>
                <w:b/>
                <w:sz w:val="24"/>
                <w:szCs w:val="24"/>
              </w:rPr>
              <w:t xml:space="preserve"> № 1</w:t>
            </w:r>
          </w:p>
          <w:p w:rsidR="00A0276D" w:rsidRPr="00461E35" w:rsidRDefault="00A0276D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461E35">
              <w:rPr>
                <w:b/>
                <w:sz w:val="24"/>
                <w:szCs w:val="24"/>
              </w:rPr>
              <w:t xml:space="preserve"> </w:t>
            </w:r>
          </w:p>
          <w:p w:rsidR="00A0276D" w:rsidRPr="00461E35" w:rsidRDefault="00A0276D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3D1349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hyperlink r:id="rId5" w:history="1">
              <w:r w:rsidR="00A0276D" w:rsidRPr="00461E35">
                <w:rPr>
                  <w:b/>
                  <w:sz w:val="24"/>
                  <w:szCs w:val="24"/>
                </w:rPr>
                <w:t>КП</w:t>
              </w:r>
            </w:hyperlink>
            <w:r w:rsidR="00A0276D" w:rsidRPr="00461E35">
              <w:rPr>
                <w:sz w:val="24"/>
                <w:szCs w:val="24"/>
              </w:rPr>
              <w:t xml:space="preserve"> </w:t>
            </w:r>
            <w:r w:rsidR="00A0276D" w:rsidRPr="00461E35">
              <w:rPr>
                <w:b/>
                <w:sz w:val="24"/>
                <w:szCs w:val="24"/>
              </w:rPr>
              <w:t>№ 2</w:t>
            </w:r>
          </w:p>
          <w:p w:rsidR="00A0276D" w:rsidRPr="00461E35" w:rsidRDefault="00A0276D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461E35">
              <w:rPr>
                <w:b/>
                <w:sz w:val="24"/>
                <w:szCs w:val="24"/>
              </w:rPr>
              <w:t xml:space="preserve"> </w:t>
            </w:r>
          </w:p>
          <w:p w:rsidR="00A0276D" w:rsidRPr="00461E35" w:rsidRDefault="00A0276D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3D1349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hyperlink r:id="rId6" w:history="1">
              <w:r w:rsidR="00A0276D" w:rsidRPr="00461E35">
                <w:rPr>
                  <w:b/>
                  <w:sz w:val="24"/>
                  <w:szCs w:val="24"/>
                </w:rPr>
                <w:t>КП</w:t>
              </w:r>
            </w:hyperlink>
            <w:r w:rsidR="00A0276D" w:rsidRPr="00461E35">
              <w:rPr>
                <w:b/>
                <w:sz w:val="24"/>
                <w:szCs w:val="24"/>
              </w:rPr>
              <w:t xml:space="preserve"> № 3</w:t>
            </w:r>
          </w:p>
          <w:p w:rsidR="00A0276D" w:rsidRPr="00461E35" w:rsidRDefault="00A0276D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461E35">
              <w:rPr>
                <w:b/>
                <w:sz w:val="24"/>
                <w:szCs w:val="24"/>
              </w:rPr>
              <w:t xml:space="preserve"> </w:t>
            </w:r>
          </w:p>
          <w:p w:rsidR="00A0276D" w:rsidRPr="00461E35" w:rsidRDefault="00A0276D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A0276D" w:rsidP="00B606AF">
            <w:pPr>
              <w:widowControl/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461E35">
              <w:rPr>
                <w:b/>
                <w:sz w:val="24"/>
                <w:szCs w:val="24"/>
              </w:rPr>
              <w:t xml:space="preserve">Ед. </w:t>
            </w:r>
            <w:proofErr w:type="spellStart"/>
            <w:r w:rsidRPr="00461E35">
              <w:rPr>
                <w:b/>
                <w:sz w:val="24"/>
                <w:szCs w:val="24"/>
              </w:rPr>
              <w:t>изм</w:t>
            </w:r>
            <w:proofErr w:type="spellEnd"/>
            <w:r w:rsidRPr="00461E3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A0276D" w:rsidP="00B606AF">
            <w:pPr>
              <w:widowControl/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461E35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A0276D" w:rsidP="00B606AF">
            <w:pPr>
              <w:widowControl/>
              <w:tabs>
                <w:tab w:val="left" w:pos="601"/>
              </w:tabs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461E35">
              <w:rPr>
                <w:b/>
                <w:sz w:val="24"/>
                <w:szCs w:val="24"/>
              </w:rPr>
              <w:t>Средняя цена за единицу,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A0276D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461E35">
              <w:rPr>
                <w:b/>
                <w:sz w:val="24"/>
                <w:szCs w:val="24"/>
              </w:rPr>
              <w:t>Среднее квадратичное отклонение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6D" w:rsidRPr="00461E35" w:rsidRDefault="00A0276D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461E35">
              <w:rPr>
                <w:b/>
                <w:sz w:val="24"/>
                <w:szCs w:val="24"/>
              </w:rPr>
              <w:t>Коэффициент вариации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6D" w:rsidRPr="00461E35" w:rsidRDefault="00A0276D" w:rsidP="00B606AF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461E35">
              <w:rPr>
                <w:b/>
                <w:sz w:val="24"/>
                <w:szCs w:val="24"/>
              </w:rPr>
              <w:t xml:space="preserve">НМЦК </w:t>
            </w:r>
            <w:proofErr w:type="spellStart"/>
            <w:r w:rsidRPr="00461E35">
              <w:rPr>
                <w:b/>
                <w:sz w:val="24"/>
                <w:szCs w:val="24"/>
              </w:rPr>
              <w:t>рын</w:t>
            </w:r>
            <w:proofErr w:type="spellEnd"/>
            <w:r w:rsidRPr="00461E35">
              <w:rPr>
                <w:b/>
                <w:sz w:val="24"/>
                <w:szCs w:val="24"/>
              </w:rPr>
              <w:t>., руб.</w:t>
            </w:r>
          </w:p>
        </w:tc>
      </w:tr>
      <w:tr w:rsidR="00A0276D" w:rsidRPr="00521BF2" w:rsidTr="00B606AF">
        <w:trPr>
          <w:trHeight w:val="425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A0276D" w:rsidP="00B606AF">
            <w:pPr>
              <w:widowControl/>
              <w:spacing w:line="256" w:lineRule="auto"/>
              <w:jc w:val="center"/>
              <w:rPr>
                <w:sz w:val="24"/>
                <w:szCs w:val="24"/>
              </w:rPr>
            </w:pPr>
            <w:r w:rsidRPr="00461E35">
              <w:rPr>
                <w:sz w:val="24"/>
                <w:szCs w:val="24"/>
              </w:rPr>
              <w:t>1</w:t>
            </w:r>
            <w:r w:rsidR="00461E35">
              <w:rPr>
                <w:sz w:val="24"/>
                <w:szCs w:val="24"/>
              </w:rPr>
              <w:t>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F87CDE" w:rsidRDefault="003B276C" w:rsidP="002364D4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и п</w:t>
            </w:r>
            <w:r w:rsidR="003A7092">
              <w:rPr>
                <w:color w:val="000000" w:themeColor="text1"/>
                <w:sz w:val="24"/>
                <w:szCs w:val="24"/>
              </w:rPr>
              <w:t>оста</w:t>
            </w:r>
            <w:r w:rsidR="002364D4">
              <w:rPr>
                <w:color w:val="000000" w:themeColor="text1"/>
                <w:sz w:val="24"/>
                <w:szCs w:val="24"/>
              </w:rPr>
              <w:t xml:space="preserve">вка служебных удостоверений для </w:t>
            </w:r>
            <w:r w:rsidR="003A7092">
              <w:rPr>
                <w:color w:val="000000" w:themeColor="text1"/>
                <w:sz w:val="24"/>
                <w:szCs w:val="24"/>
              </w:rPr>
              <w:t>Управления Россельхознадзора по Рязанской и Тамбовской областям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3A7092" w:rsidP="00B606AF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3A7092" w:rsidP="00B606AF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1032,12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3A7092" w:rsidP="00B606AF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3A7092" w:rsidP="00B606AF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8C7A0C" w:rsidP="00B606AF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="00A0276D" w:rsidRPr="00461E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3A7092" w:rsidP="00B606AF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1033</w:t>
            </w:r>
            <w:r w:rsidR="00645C8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3A7092" w:rsidP="00B606AF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6D" w:rsidRPr="00461E35" w:rsidRDefault="003A7092" w:rsidP="00B606AF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6D" w:rsidRPr="00461E35" w:rsidRDefault="003A7092" w:rsidP="00B606AF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8C7A0C">
              <w:rPr>
                <w:sz w:val="24"/>
                <w:szCs w:val="24"/>
              </w:rPr>
              <w:t>4000,80</w:t>
            </w:r>
          </w:p>
        </w:tc>
      </w:tr>
      <w:tr w:rsidR="00A0276D" w:rsidRPr="00521BF2" w:rsidTr="00B606AF">
        <w:trPr>
          <w:trHeight w:val="297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6D" w:rsidRPr="00461E35" w:rsidRDefault="00A0276D" w:rsidP="00B606AF">
            <w:pPr>
              <w:widowControl/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76D" w:rsidRPr="00461E35" w:rsidRDefault="00A0276D" w:rsidP="00B606AF">
            <w:pPr>
              <w:spacing w:line="256" w:lineRule="auto"/>
              <w:jc w:val="right"/>
              <w:rPr>
                <w:sz w:val="24"/>
                <w:szCs w:val="24"/>
              </w:rPr>
            </w:pPr>
            <w:r w:rsidRPr="00461E35"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6D" w:rsidRPr="00461E35" w:rsidRDefault="008C7A0C" w:rsidP="00461E35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124000,80</w:t>
            </w:r>
          </w:p>
        </w:tc>
      </w:tr>
    </w:tbl>
    <w:p w:rsidR="00A0276D" w:rsidRDefault="00A0276D" w:rsidP="00A0276D">
      <w:pPr>
        <w:widowControl/>
        <w:autoSpaceDE w:val="0"/>
        <w:autoSpaceDN w:val="0"/>
        <w:adjustRightInd w:val="0"/>
        <w:ind w:right="-6" w:firstLine="708"/>
        <w:jc w:val="center"/>
        <w:rPr>
          <w:b/>
          <w:bCs/>
        </w:rPr>
      </w:pPr>
    </w:p>
    <w:p w:rsidR="00A0276D" w:rsidRPr="00461E35" w:rsidRDefault="00A0276D" w:rsidP="00A0276D">
      <w:pPr>
        <w:ind w:firstLine="709"/>
        <w:rPr>
          <w:sz w:val="24"/>
          <w:szCs w:val="24"/>
        </w:rPr>
      </w:pPr>
      <w:r w:rsidRPr="00461E35">
        <w:rPr>
          <w:sz w:val="24"/>
          <w:szCs w:val="24"/>
        </w:rPr>
        <w:t xml:space="preserve">Начальная (максимальная) цена контракта составляет </w:t>
      </w:r>
      <w:r w:rsidR="008C7A0C">
        <w:rPr>
          <w:sz w:val="24"/>
          <w:szCs w:val="24"/>
        </w:rPr>
        <w:t>124000</w:t>
      </w:r>
      <w:r w:rsidRPr="00461E35">
        <w:rPr>
          <w:sz w:val="24"/>
          <w:szCs w:val="24"/>
        </w:rPr>
        <w:t xml:space="preserve"> (</w:t>
      </w:r>
      <w:r w:rsidR="003A7092" w:rsidRPr="003A7092">
        <w:rPr>
          <w:sz w:val="24"/>
          <w:szCs w:val="24"/>
        </w:rPr>
        <w:t>сто два</w:t>
      </w:r>
      <w:r w:rsidR="008C7A0C">
        <w:rPr>
          <w:sz w:val="24"/>
          <w:szCs w:val="24"/>
        </w:rPr>
        <w:t xml:space="preserve">дцать </w:t>
      </w:r>
      <w:r w:rsidR="003A7092" w:rsidRPr="003A7092">
        <w:rPr>
          <w:sz w:val="24"/>
          <w:szCs w:val="24"/>
        </w:rPr>
        <w:t>четыре</w:t>
      </w:r>
      <w:r w:rsidR="008C7A0C">
        <w:rPr>
          <w:sz w:val="24"/>
          <w:szCs w:val="24"/>
        </w:rPr>
        <w:t xml:space="preserve"> тысячи) рублей 80</w:t>
      </w:r>
      <w:r w:rsidR="003E529B">
        <w:rPr>
          <w:sz w:val="24"/>
          <w:szCs w:val="24"/>
        </w:rPr>
        <w:t xml:space="preserve"> копеек</w:t>
      </w:r>
      <w:r w:rsidRPr="00461E35">
        <w:rPr>
          <w:sz w:val="24"/>
          <w:szCs w:val="24"/>
        </w:rPr>
        <w:t>.</w:t>
      </w:r>
    </w:p>
    <w:p w:rsidR="00A0276D" w:rsidRPr="00461E35" w:rsidRDefault="00A0276D" w:rsidP="00A0276D">
      <w:pPr>
        <w:widowControl/>
        <w:autoSpaceDE w:val="0"/>
        <w:autoSpaceDN w:val="0"/>
        <w:adjustRightInd w:val="0"/>
        <w:ind w:right="-6" w:firstLine="708"/>
        <w:jc w:val="center"/>
        <w:rPr>
          <w:b/>
          <w:bCs/>
          <w:sz w:val="24"/>
          <w:szCs w:val="24"/>
        </w:rPr>
      </w:pPr>
    </w:p>
    <w:p w:rsidR="00A0276D" w:rsidRPr="00461E35" w:rsidRDefault="00A0276D" w:rsidP="00A0276D">
      <w:pPr>
        <w:ind w:firstLine="708"/>
        <w:jc w:val="both"/>
        <w:rPr>
          <w:sz w:val="24"/>
          <w:szCs w:val="24"/>
        </w:rPr>
      </w:pPr>
      <w:r w:rsidRPr="00461E35">
        <w:rPr>
          <w:sz w:val="24"/>
          <w:szCs w:val="24"/>
        </w:rPr>
        <w:t xml:space="preserve">Информация о валюте, используемой для формирования цены контракта и расчетов с поставщиком (подрядчиком, исполнителем): Российский рубль. </w:t>
      </w:r>
    </w:p>
    <w:p w:rsidR="00A0276D" w:rsidRPr="00461E35" w:rsidRDefault="00A0276D" w:rsidP="00A0276D">
      <w:pPr>
        <w:ind w:firstLine="708"/>
        <w:jc w:val="both"/>
        <w:rPr>
          <w:sz w:val="24"/>
          <w:szCs w:val="24"/>
        </w:rPr>
      </w:pPr>
      <w:r w:rsidRPr="00461E35">
        <w:rPr>
          <w:sz w:val="24"/>
          <w:szCs w:val="24"/>
        </w:rPr>
        <w:t>Порядок применения официального курса иностранной валюты к рублю РФ, установленного Центральным банком РФ и используемого при оплате контракта: не установлен.</w:t>
      </w:r>
    </w:p>
    <w:p w:rsidR="00A0276D" w:rsidRDefault="00A0276D" w:rsidP="00A0276D"/>
    <w:p w:rsidR="00EC0714" w:rsidRDefault="00EC0714"/>
    <w:sectPr w:rsidR="00EC0714" w:rsidSect="002406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0276D"/>
    <w:rsid w:val="0015205E"/>
    <w:rsid w:val="002364D4"/>
    <w:rsid w:val="003A7092"/>
    <w:rsid w:val="003B276C"/>
    <w:rsid w:val="003D1349"/>
    <w:rsid w:val="003E529B"/>
    <w:rsid w:val="004249B7"/>
    <w:rsid w:val="00461E35"/>
    <w:rsid w:val="005A1559"/>
    <w:rsid w:val="00645C84"/>
    <w:rsid w:val="007623F0"/>
    <w:rsid w:val="008C7A0C"/>
    <w:rsid w:val="00907B48"/>
    <w:rsid w:val="0091147F"/>
    <w:rsid w:val="009F07F6"/>
    <w:rsid w:val="00A0276D"/>
    <w:rsid w:val="00C928E4"/>
    <w:rsid w:val="00CA0841"/>
    <w:rsid w:val="00CC0372"/>
    <w:rsid w:val="00CE78B7"/>
    <w:rsid w:val="00EC0714"/>
    <w:rsid w:val="00F87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6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027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dmag24.ru/goods/Nutrijen-Standart-350gr" TargetMode="External"/><Relationship Id="rId5" Type="http://schemas.openxmlformats.org/officeDocument/2006/relationships/hyperlink" Target="https://medmag24.ru/goods/Nutrijen-Standart-350gr" TargetMode="External"/><Relationship Id="rId4" Type="http://schemas.openxmlformats.org/officeDocument/2006/relationships/hyperlink" Target="http://www.medpit-shop.ru/shop/nutritek/nutriehn-standart-350-g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5</cp:revision>
  <dcterms:created xsi:type="dcterms:W3CDTF">2026-09-01T13:06:00Z</dcterms:created>
  <dcterms:modified xsi:type="dcterms:W3CDTF">2026-09-08T07:41:00Z</dcterms:modified>
</cp:coreProperties>
</file>