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5FAB" w:rsidRDefault="00595FAB" w:rsidP="00595FAB">
      <w:pPr>
        <w:jc w:val="center"/>
        <w:rPr>
          <w:rFonts w:ascii="Times New Roman" w:eastAsia="Calibri" w:hAnsi="Times New Roman" w:cs="Times New Roman"/>
          <w:b/>
          <w:bCs/>
          <w:caps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caps/>
          <w:sz w:val="20"/>
          <w:szCs w:val="20"/>
        </w:rPr>
        <w:t xml:space="preserve">Техническое заданиЕ </w:t>
      </w:r>
    </w:p>
    <w:p w:rsidR="00595FAB" w:rsidRDefault="00595FAB" w:rsidP="00595FAB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на поставку карты водителя для тахографа с СКЗИ </w:t>
      </w:r>
    </w:p>
    <w:p w:rsidR="00595FAB" w:rsidRDefault="00595FAB" w:rsidP="00595FAB">
      <w:pPr>
        <w:spacing w:after="60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595FAB" w:rsidRDefault="00595FAB" w:rsidP="00595FAB">
      <w:pPr>
        <w:spacing w:after="60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1. 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Наименование поставляемого товара. </w:t>
      </w:r>
      <w:r>
        <w:rPr>
          <w:rFonts w:ascii="Times New Roman" w:eastAsia="Calibri" w:hAnsi="Times New Roman" w:cs="Times New Roman"/>
          <w:bCs/>
          <w:sz w:val="20"/>
          <w:szCs w:val="20"/>
        </w:rPr>
        <w:t xml:space="preserve">Поставка карты водителя для тахографа с СКЗИ.  </w:t>
      </w:r>
    </w:p>
    <w:p w:rsidR="00595FAB" w:rsidRDefault="00595FAB" w:rsidP="00595FAB">
      <w:pPr>
        <w:spacing w:after="60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2.     Количество поставляемого товара.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528"/>
        <w:gridCol w:w="2127"/>
        <w:gridCol w:w="1701"/>
      </w:tblGrid>
      <w:tr w:rsidR="00595FAB" w:rsidTr="00595FAB">
        <w:trPr>
          <w:trHeight w:val="8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FAB" w:rsidRDefault="00595FAB">
            <w:pPr>
              <w:spacing w:after="6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FAB" w:rsidRDefault="00595FAB">
            <w:pPr>
              <w:spacing w:after="6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Наименование поставляемого товара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FAB" w:rsidRDefault="00595FAB">
            <w:pPr>
              <w:tabs>
                <w:tab w:val="num" w:pos="1876"/>
              </w:tabs>
              <w:spacing w:after="60"/>
              <w:ind w:left="318" w:right="176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Единица измерения</w:t>
            </w:r>
          </w:p>
          <w:p w:rsidR="00595FAB" w:rsidRDefault="00595FAB">
            <w:pPr>
              <w:tabs>
                <w:tab w:val="num" w:pos="1876"/>
              </w:tabs>
              <w:spacing w:after="60"/>
              <w:ind w:left="318" w:right="176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(по ОКЕИ)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FAB" w:rsidRDefault="00595FAB">
            <w:pPr>
              <w:spacing w:after="6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Количество поставляемого товара</w:t>
            </w:r>
          </w:p>
        </w:tc>
      </w:tr>
      <w:tr w:rsidR="00595FAB" w:rsidTr="00595FA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FAB" w:rsidRDefault="00595FAB">
            <w:pPr>
              <w:spacing w:after="6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FAB" w:rsidRDefault="00595F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Карта водителя для тахографа с СКЗИ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FAB" w:rsidRDefault="00595FAB">
            <w:pPr>
              <w:spacing w:after="6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штука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FAB" w:rsidRDefault="00BA4B88">
            <w:pPr>
              <w:spacing w:after="6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</w:t>
            </w:r>
          </w:p>
        </w:tc>
      </w:tr>
    </w:tbl>
    <w:p w:rsidR="00595FAB" w:rsidRDefault="00595FAB" w:rsidP="00595FAB">
      <w:pPr>
        <w:tabs>
          <w:tab w:val="left" w:pos="993"/>
        </w:tabs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595FAB" w:rsidRDefault="00595FAB" w:rsidP="00595FAB">
      <w:pPr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3. Общие требования к товару, требования к его качеству, потребительским свойствам.      </w:t>
      </w:r>
    </w:p>
    <w:p w:rsidR="00595FAB" w:rsidRDefault="00595FAB" w:rsidP="00595FAB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Поставляемый товар должен быть новым, не бывшим в эксплуатации, не иметь дефектов.</w:t>
      </w:r>
    </w:p>
    <w:p w:rsidR="00595FAB" w:rsidRDefault="00595FAB" w:rsidP="00595FAB">
      <w:pPr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Карта водителя для тахографа с СКЗИ должны соответствовать требованиям Приказа Министерства транспорта Российской Федерации от 13.02.2013 № 36 «Об утверждении требований к тахографам, устанавливаемым на транспортные средства, категорий и видов транспортных средств, оснащаемых тахографами, правил использования, обслуживания и контроля работы тахографов, установленных на транспортные средства», требованиям по защите информации, установленным Постановлением Правительства Российской Федерации от 01.11.2012 № 1119 "Об утверждении требований к защите персональных данных при их обработке в информационных системах персональных данных".</w:t>
      </w:r>
    </w:p>
    <w:p w:rsidR="00595FAB" w:rsidRDefault="00595FAB" w:rsidP="00595FAB">
      <w:pPr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Поставщик в соответствии с пунктом 1 части 1 статьи 12 Федерального закона от 04.05.2011 № 99-ФЗ « О лицензировании отдельных видов деятельности» должен предоставить при заключении контракта копию действующей лицензии ФСБ РФ на осуществление разработки, производства, распространения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выполнения работ, оказания услуг в области шифрования информации, технического обслуживания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 по следующим видам работ (услуг), предусмотренных Перечнем выполняемых работ и оказываемых услуг, в отношении шифровальных (криптографических) средств, являющегося приложением к Положению, утвержденному  Постановлением Правительства Российской Федерации от 16.04.2012 №313: п.21. Передача шифровальных (криптографических) средств.</w:t>
      </w:r>
    </w:p>
    <w:p w:rsidR="00595FAB" w:rsidRPr="00BA4B88" w:rsidRDefault="00595FAB" w:rsidP="00595FAB">
      <w:pPr>
        <w:tabs>
          <w:tab w:val="left" w:pos="993"/>
        </w:tabs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4. Место доставки товара. </w:t>
      </w:r>
      <w:r w:rsidR="00BA4B88" w:rsidRPr="00BA4B88">
        <w:rPr>
          <w:rStyle w:val="29pt"/>
          <w:rFonts w:eastAsia="Arial Unicode MS"/>
          <w:sz w:val="20"/>
          <w:szCs w:val="20"/>
        </w:rPr>
        <w:t>630559,</w:t>
      </w:r>
      <w:r w:rsidR="00BA4B88" w:rsidRPr="00BA4B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A4B88" w:rsidRPr="00BA4B88">
        <w:rPr>
          <w:rFonts w:ascii="Times New Roman" w:eastAsia="Arial Unicode MS" w:hAnsi="Times New Roman" w:cs="Times New Roman"/>
          <w:sz w:val="20"/>
          <w:szCs w:val="20"/>
          <w:shd w:val="clear" w:color="auto" w:fill="FFFFFF"/>
          <w:lang w:eastAsia="ru-RU" w:bidi="ru-RU"/>
        </w:rPr>
        <w:t>Новосибирская область, рабочий поселок Кольцово</w:t>
      </w:r>
      <w:r w:rsidR="00BA4B88">
        <w:rPr>
          <w:rStyle w:val="29pt"/>
          <w:rFonts w:eastAsia="Arial Unicode MS"/>
          <w:sz w:val="20"/>
          <w:szCs w:val="20"/>
        </w:rPr>
        <w:t xml:space="preserve"> корпус 60а</w:t>
      </w:r>
    </w:p>
    <w:p w:rsidR="00595FAB" w:rsidRDefault="00595FAB" w:rsidP="00595FAB">
      <w:pPr>
        <w:snapToGrid w:val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5. Сроки (периоды) поставки товара.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 течение </w:t>
      </w:r>
      <w:r w:rsidR="0057566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30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7566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календарны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х дней с момента </w:t>
      </w:r>
      <w:r w:rsidR="00EE3C2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подачи заявки от Заказчика</w:t>
      </w:r>
      <w:bookmarkStart w:id="0" w:name="_GoBack"/>
      <w:bookmarkEnd w:id="0"/>
    </w:p>
    <w:p w:rsidR="00F445BE" w:rsidRDefault="00F445BE" w:rsidP="00595FAB">
      <w:pPr>
        <w:snapToGrid w:val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Срок действия контракта до 18.12.2027</w:t>
      </w:r>
    </w:p>
    <w:p w:rsidR="00595FAB" w:rsidRDefault="00595FAB" w:rsidP="00595FAB">
      <w:pPr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6. Условия поставки товара. </w:t>
      </w:r>
      <w:r>
        <w:rPr>
          <w:rFonts w:ascii="Times New Roman" w:eastAsia="Calibri" w:hAnsi="Times New Roman" w:cs="Times New Roman"/>
          <w:bCs/>
          <w:sz w:val="20"/>
          <w:szCs w:val="20"/>
        </w:rPr>
        <w:t>Поставка товара осуществляется силами поставщика.</w:t>
      </w:r>
    </w:p>
    <w:p w:rsidR="00595FAB" w:rsidRDefault="00595FAB" w:rsidP="00595FAB">
      <w:pPr>
        <w:jc w:val="both"/>
        <w:rPr>
          <w:rFonts w:ascii="Times New Roman" w:eastAsia="Calibri" w:hAnsi="Times New Roman" w:cs="Times New Roman"/>
          <w:b/>
          <w:color w:val="000000"/>
          <w:spacing w:val="2"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7. Назначение товара и цели его использования. </w:t>
      </w:r>
      <w:r>
        <w:rPr>
          <w:rFonts w:ascii="Times New Roman" w:eastAsia="Calibri" w:hAnsi="Times New Roman" w:cs="Times New Roman"/>
          <w:sz w:val="20"/>
          <w:szCs w:val="20"/>
        </w:rPr>
        <w:t>На карту тахографа фиксируется все информация, относящаяся к данной поездке. Сам прибор, собирая надлежащие сведения, заносит их в два места — в собственную память и на чип карты. Данные о том, как проходил рейс, можно получить, выгрузив их с карты.</w:t>
      </w:r>
    </w:p>
    <w:p w:rsidR="00595FAB" w:rsidRDefault="00595FAB" w:rsidP="00023F8F">
      <w:pPr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8. Требования по передаче заказчику технических и иных документов при поставке товара. </w:t>
      </w:r>
      <w:r>
        <w:rPr>
          <w:rFonts w:ascii="Times New Roman" w:eastAsia="Calibri" w:hAnsi="Times New Roman" w:cs="Times New Roman"/>
          <w:bCs/>
          <w:sz w:val="20"/>
          <w:szCs w:val="20"/>
        </w:rPr>
        <w:t>Одновременно с товаром поставщик обязан передать заказчику надлежащим образом оформленные документы: товарную/товарно-транспортную накладные, счет/счет-фактуру, документы, подтверждающие качество товара.</w:t>
      </w:r>
    </w:p>
    <w:p w:rsidR="00595FAB" w:rsidRDefault="00023F8F" w:rsidP="00595FAB">
      <w:pPr>
        <w:tabs>
          <w:tab w:val="left" w:pos="0"/>
        </w:tabs>
        <w:jc w:val="both"/>
        <w:rPr>
          <w:rFonts w:ascii="Times New Roman" w:eastAsia="Calibri" w:hAnsi="Times New Roman" w:cs="Times New Roman"/>
          <w:noProof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9</w:t>
      </w:r>
      <w:r w:rsidR="00595FAB">
        <w:rPr>
          <w:rFonts w:ascii="Times New Roman" w:eastAsia="Calibri" w:hAnsi="Times New Roman" w:cs="Times New Roman"/>
          <w:b/>
          <w:sz w:val="20"/>
          <w:szCs w:val="20"/>
        </w:rPr>
        <w:t xml:space="preserve">. Требования к осуществлению монтажа и наладки поставляемого товара на месте у заказчика. </w:t>
      </w:r>
      <w:r w:rsidR="00595FAB">
        <w:rPr>
          <w:rFonts w:ascii="Times New Roman" w:eastAsia="Calibri" w:hAnsi="Times New Roman" w:cs="Times New Roman"/>
          <w:sz w:val="20"/>
          <w:szCs w:val="20"/>
        </w:rPr>
        <w:t>Гарантийный срок поставщика должен быть не менее гарантийного срока, установленного предприятием – изготовителем на поставляемый товар.</w:t>
      </w:r>
    </w:p>
    <w:p w:rsidR="00595FAB" w:rsidRDefault="00595FAB" w:rsidP="00595FAB">
      <w:pPr>
        <w:widowControl w:val="0"/>
        <w:tabs>
          <w:tab w:val="left" w:pos="5722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</w:p>
    <w:p w:rsidR="00595FAB" w:rsidRDefault="00595FAB" w:rsidP="00595FAB">
      <w:pPr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233AE" w:rsidRDefault="007233AE"/>
    <w:sectPr w:rsidR="00723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6AF"/>
    <w:rsid w:val="00023F8F"/>
    <w:rsid w:val="002256AF"/>
    <w:rsid w:val="00575668"/>
    <w:rsid w:val="00595FAB"/>
    <w:rsid w:val="007233AE"/>
    <w:rsid w:val="007F7DD5"/>
    <w:rsid w:val="00BA4B88"/>
    <w:rsid w:val="00EE3C2E"/>
    <w:rsid w:val="00F4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711C4"/>
  <w15:docId w15:val="{F645664B-3CE8-42A3-AA51-897B7BE8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5FAB"/>
    <w:pPr>
      <w:spacing w:after="0" w:line="240" w:lineRule="auto"/>
    </w:pPr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9pt">
    <w:name w:val="Основной текст (2) + 9 pt"/>
    <w:aliases w:val="Не полужирный"/>
    <w:basedOn w:val="a0"/>
    <w:rsid w:val="00BA4B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4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Ходоровская</dc:creator>
  <cp:keywords/>
  <dc:description/>
  <cp:lastModifiedBy>Сердюкова Мария Владимировна</cp:lastModifiedBy>
  <cp:revision>5</cp:revision>
  <dcterms:created xsi:type="dcterms:W3CDTF">2026-09-04T03:34:00Z</dcterms:created>
  <dcterms:modified xsi:type="dcterms:W3CDTF">2026-09-08T01:12:00Z</dcterms:modified>
</cp:coreProperties>
</file>