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95" w:rsidRPr="007F5DCB" w:rsidRDefault="00C72595" w:rsidP="00C72595">
      <w:pPr>
        <w:rPr>
          <w:rFonts w:ascii="Times New Roman" w:hAnsi="Times New Roman"/>
          <w:b/>
          <w:caps/>
        </w:rPr>
      </w:pPr>
      <w:bookmarkStart w:id="0" w:name="OLE_LINK5"/>
      <w:bookmarkStart w:id="1" w:name="OLE_LINK4"/>
      <w:bookmarkStart w:id="2" w:name="OLE_LINK3"/>
      <w:r w:rsidRPr="007F5DCB">
        <w:rPr>
          <w:rFonts w:ascii="Times New Roman" w:hAnsi="Times New Roman"/>
          <w:b/>
          <w:caps/>
        </w:rPr>
        <w:t>Анализ и формирование описания объекта закупки</w:t>
      </w:r>
    </w:p>
    <w:p w:rsidR="00C72595" w:rsidRPr="007F5DCB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Анализ и формирование описания объекта закупки выполнены в соответствии с требованиями:</w:t>
      </w:r>
    </w:p>
    <w:p w:rsidR="00C72595" w:rsidRPr="007F5DCB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Приказа Минэкономразвития России от 02.10.2013 №567</w:t>
      </w:r>
      <w:r w:rsidRPr="007F5DCB">
        <w:rPr>
          <w:rFonts w:ascii="Times New Roman" w:hAnsi="Times New Roman" w:cs="Times New Roman"/>
          <w:bCs/>
          <w:lang w:val="en-US"/>
        </w:rPr>
        <w:t>;</w:t>
      </w:r>
    </w:p>
    <w:p w:rsidR="00C72595" w:rsidRPr="007F5DCB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Ст.33 ФЗ-44 “О контрактной системе в сфере закупок товаров, работ, услуг для обеспечения государственных и муниципальных нужд” от 05.04.2013.</w:t>
      </w:r>
    </w:p>
    <w:p w:rsidR="00C72595" w:rsidRPr="007F5DCB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 xml:space="preserve">По итогам проведения анализа рынка Заказчик выявил характеристики </w:t>
      </w:r>
      <w:sdt>
        <w:sdtPr>
          <w:rPr>
            <w:rFonts w:ascii="Times New Roman" w:hAnsi="Times New Roman" w:cs="Times New Roman"/>
            <w:bCs/>
          </w:rPr>
          <w:id w:val="1242062968"/>
          <w:placeholder>
            <w:docPart w:val="5D2D2231635247F591255C9ED8949AF8"/>
          </w:placeholder>
          <w:dropDownList>
            <w:listItem w:value="Выберите элемент."/>
            <w:listItem w:displayText="товаров" w:value="товаров"/>
            <w:listItem w:displayText="услуг" w:value="услуг"/>
            <w:listItem w:displayText="работ" w:value="работ"/>
          </w:dropDownList>
        </w:sdtPr>
        <w:sdtEndPr/>
        <w:sdtContent>
          <w:r w:rsidR="00F76586">
            <w:rPr>
              <w:rFonts w:ascii="Times New Roman" w:hAnsi="Times New Roman" w:cs="Times New Roman"/>
              <w:bCs/>
            </w:rPr>
            <w:t>услуг</w:t>
          </w:r>
        </w:sdtContent>
      </w:sdt>
      <w:r w:rsidRPr="007F5DCB">
        <w:rPr>
          <w:rFonts w:ascii="Times New Roman" w:hAnsi="Times New Roman" w:cs="Times New Roman"/>
          <w:bCs/>
        </w:rPr>
        <w:t>, полностью соответствующие потребностям Заказчика: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"/>
        <w:gridCol w:w="1808"/>
        <w:gridCol w:w="3197"/>
        <w:gridCol w:w="1134"/>
        <w:gridCol w:w="992"/>
        <w:gridCol w:w="1559"/>
      </w:tblGrid>
      <w:tr w:rsidR="00300207" w:rsidRPr="00C403C3" w:rsidTr="00300207">
        <w:trPr>
          <w:trHeight w:val="63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bookmarkEnd w:id="1"/>
          <w:bookmarkEnd w:id="2"/>
          <w:p w:rsidR="00300207" w:rsidRPr="00C403C3" w:rsidRDefault="00300207" w:rsidP="00D91D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№ п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/</w:t>
            </w:r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207" w:rsidRPr="00C403C3" w:rsidRDefault="00300207" w:rsidP="003002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оказываемых услуг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0207" w:rsidRPr="00C403C3" w:rsidRDefault="00300207" w:rsidP="00D91D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Характеристики, соответствующие потребностям Заказчика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207" w:rsidRPr="00C403C3" w:rsidRDefault="00300207" w:rsidP="00D91D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Ед. </w:t>
            </w:r>
            <w:proofErr w:type="spellStart"/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измер</w:t>
            </w:r>
            <w:proofErr w:type="spellEnd"/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207" w:rsidRPr="00C403C3" w:rsidRDefault="00300207" w:rsidP="00D91D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C403C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207" w:rsidRDefault="00300207" w:rsidP="00D91D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Стоимость услуг</w:t>
            </w:r>
          </w:p>
        </w:tc>
      </w:tr>
      <w:tr w:rsidR="00300207" w:rsidRPr="00C403C3" w:rsidTr="00300207">
        <w:trPr>
          <w:trHeight w:val="30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0207" w:rsidRPr="00C403C3" w:rsidRDefault="00300207" w:rsidP="00D91D9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403C3">
              <w:rPr>
                <w:rFonts w:ascii="Times New Roman" w:hAnsi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0207" w:rsidRPr="00932BA0" w:rsidRDefault="00300207" w:rsidP="00D91D91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320989">
              <w:rPr>
                <w:rFonts w:ascii="Times New Roman" w:hAnsi="Times New Roman"/>
                <w:color w:val="000000"/>
              </w:rPr>
              <w:t>Оказание услуг по проведению предрейсовых и послерейсовых медицинских осмотров водителей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563D" w:rsidRPr="00BA2C53" w:rsidRDefault="0064563D" w:rsidP="006456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A2C53">
              <w:rPr>
                <w:rFonts w:ascii="Times New Roman" w:hAnsi="Times New Roman"/>
                <w:color w:val="000000"/>
              </w:rPr>
              <w:t>Проведение предрейсовых медосмотров осуществляется 2–х водителей в рабочие дни (понедельник - пятница) с 09.30 до 10.15 по местному времени, медицинских послерейсовых осмотров в рабочие дни (понедельник - пятница) с 17.00 до 17.45 по местному времени, в соответствии с действующими нормативными актами РФ и рекомендациями Министерства Здравоохранения РФ.</w:t>
            </w:r>
          </w:p>
          <w:p w:rsidR="0064563D" w:rsidRPr="00BA2C53" w:rsidRDefault="0064563D" w:rsidP="0064563D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BA2C53">
              <w:rPr>
                <w:rFonts w:ascii="Times New Roman" w:eastAsia="Calibri" w:hAnsi="Times New Roman"/>
                <w:bCs/>
                <w:color w:val="000000"/>
              </w:rPr>
              <w:t>Предрейсовые медицинские осмотры проводятся перед началом рабочего дня в целях выявления признаков воздействия вредных и (или) оп</w:t>
            </w:r>
            <w:bookmarkStart w:id="3" w:name="_GoBack"/>
            <w:bookmarkEnd w:id="3"/>
            <w:r w:rsidRPr="00BA2C53">
              <w:rPr>
                <w:rFonts w:ascii="Times New Roman" w:eastAsia="Calibri" w:hAnsi="Times New Roman"/>
                <w:bCs/>
                <w:color w:val="000000"/>
              </w:rPr>
              <w:t>асных производственных факторов, состояний и заболеваний, препятствующих выполнению трудовых обязанностей признаков алкогольного, наркотического или иного токсического опьянения.</w:t>
            </w:r>
          </w:p>
          <w:p w:rsidR="0064563D" w:rsidRPr="00BA2C53" w:rsidRDefault="0064563D" w:rsidP="0064563D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BA2C53">
              <w:rPr>
                <w:rFonts w:ascii="Times New Roman" w:eastAsia="Calibri" w:hAnsi="Times New Roman"/>
                <w:bCs/>
                <w:color w:val="000000"/>
              </w:rPr>
              <w:t>После рейсовые медицинские осмотры проводятся по окончании рабочего дня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опьянения.</w:t>
            </w:r>
          </w:p>
          <w:p w:rsidR="0064563D" w:rsidRPr="00BA2C53" w:rsidRDefault="0064563D" w:rsidP="0064563D">
            <w:pPr>
              <w:spacing w:after="60" w:line="244" w:lineRule="auto"/>
              <w:jc w:val="both"/>
              <w:rPr>
                <w:rFonts w:ascii="Times New Roman" w:hAnsi="Times New Roman"/>
              </w:rPr>
            </w:pPr>
            <w:r w:rsidRPr="00BA2C53">
              <w:rPr>
                <w:rFonts w:ascii="Times New Roman" w:hAnsi="Times New Roman"/>
              </w:rPr>
              <w:t>Количество услуг соответствует количеству рабочих дней, проведенных в Южно-Сахалинске.</w:t>
            </w:r>
            <w:r w:rsidRPr="00BA2C53">
              <w:rPr>
                <w:rFonts w:ascii="Times New Roman" w:hAnsi="Times New Roman"/>
                <w:color w:val="000000"/>
              </w:rPr>
              <w:t xml:space="preserve">  </w:t>
            </w:r>
            <w:r w:rsidRPr="00BA2C53">
              <w:rPr>
                <w:rFonts w:ascii="Times New Roman" w:hAnsi="Times New Roman"/>
              </w:rPr>
              <w:t>Предрейсовый и послерейсовый медицинский осмотр проходят поочередно два водителя за период с 01.08.2026 г. по 03.09.2026 г., количество услуг соответствует выездам по рабочим дням: в августе – 21 предрейсовый и 21 послерейсовый медосмотр, всего 42 медосмотра по рабочим дням, в сентябре – 3 предрейсовых и 3 послерейсовых медосмотров, всего 6 медосмотров в рабочие дни.</w:t>
            </w:r>
          </w:p>
          <w:p w:rsidR="0064563D" w:rsidRPr="00BA2C53" w:rsidRDefault="0064563D" w:rsidP="0064563D">
            <w:pPr>
              <w:spacing w:after="60" w:line="244" w:lineRule="auto"/>
              <w:jc w:val="both"/>
              <w:rPr>
                <w:rFonts w:ascii="Times New Roman" w:hAnsi="Times New Roman"/>
              </w:rPr>
            </w:pPr>
            <w:r w:rsidRPr="00BA2C53">
              <w:rPr>
                <w:rFonts w:ascii="Times New Roman" w:hAnsi="Times New Roman"/>
              </w:rPr>
              <w:t>Итого: 48 медицинских осмотров соответствуют проведению 24 предрейсовых и 24 послерейсовых медицинских осмотров.</w:t>
            </w:r>
          </w:p>
          <w:p w:rsidR="00300207" w:rsidRPr="00BA2C53" w:rsidRDefault="00300207" w:rsidP="005646DD">
            <w:pP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color w:val="000000"/>
                <w:spacing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207" w:rsidRPr="00C403C3" w:rsidRDefault="00300207" w:rsidP="00D91D91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осмотр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207" w:rsidRPr="00C403C3" w:rsidRDefault="000454C2" w:rsidP="00D91D91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207" w:rsidRDefault="00300207" w:rsidP="00DF6499">
            <w:pPr>
              <w:spacing w:after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 w:rsidR="00DF649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 000,00</w:t>
            </w:r>
          </w:p>
        </w:tc>
      </w:tr>
    </w:tbl>
    <w:p w:rsidR="005646DD" w:rsidRDefault="005646DD" w:rsidP="00C72595">
      <w:pPr>
        <w:spacing w:before="120" w:after="120" w:line="240" w:lineRule="auto"/>
        <w:rPr>
          <w:rFonts w:ascii="Times New Roman" w:hAnsi="Times New Roman"/>
          <w:b/>
          <w:caps/>
        </w:rPr>
      </w:pPr>
    </w:p>
    <w:p w:rsidR="00C72595" w:rsidRPr="007F5DCB" w:rsidRDefault="00C72595" w:rsidP="00C72595">
      <w:pPr>
        <w:spacing w:before="120" w:after="120" w:line="240" w:lineRule="auto"/>
        <w:rPr>
          <w:rFonts w:ascii="Times New Roman" w:hAnsi="Times New Roman"/>
          <w:b/>
          <w:caps/>
        </w:rPr>
      </w:pPr>
      <w:r w:rsidRPr="007F5DCB">
        <w:rPr>
          <w:rFonts w:ascii="Times New Roman" w:hAnsi="Times New Roman"/>
          <w:b/>
          <w:caps/>
        </w:rPr>
        <w:t>ОПРЕДЕЛЕНИЕ И ОБОСНОВАНИЕ ЦЕНЫ КОНТРАКТА</w:t>
      </w:r>
    </w:p>
    <w:p w:rsidR="007F5DCB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>Обоснование цены закупки у единственного поставщика было выполнено в соответствии с требованиями Закона 44-ФЗ, а также приказом Минэкономразвития №567– цена контракта рассчитана по коммерческому предложению Исполнителя, в связи с</w:t>
      </w:r>
      <w:r w:rsidR="00487253">
        <w:rPr>
          <w:rFonts w:ascii="Times New Roman" w:hAnsi="Times New Roman"/>
          <w:noProof/>
        </w:rPr>
        <w:t xml:space="preserve"> отсутств</w:t>
      </w:r>
      <w:r w:rsidR="00300207">
        <w:rPr>
          <w:rFonts w:ascii="Times New Roman" w:hAnsi="Times New Roman"/>
          <w:noProof/>
        </w:rPr>
        <w:t>ием других предложений (Вх. №604</w:t>
      </w:r>
      <w:r w:rsidR="00942D8E">
        <w:rPr>
          <w:rFonts w:ascii="Times New Roman" w:hAnsi="Times New Roman"/>
          <w:noProof/>
        </w:rPr>
        <w:t>-з</w:t>
      </w:r>
      <w:r w:rsidR="00E22325">
        <w:rPr>
          <w:rFonts w:ascii="Times New Roman" w:hAnsi="Times New Roman"/>
          <w:noProof/>
        </w:rPr>
        <w:t xml:space="preserve"> от </w:t>
      </w:r>
      <w:r w:rsidR="00300207">
        <w:rPr>
          <w:rFonts w:ascii="Times New Roman" w:hAnsi="Times New Roman"/>
          <w:noProof/>
        </w:rPr>
        <w:t>01</w:t>
      </w:r>
      <w:r w:rsidR="00942D8E">
        <w:rPr>
          <w:rFonts w:ascii="Times New Roman" w:hAnsi="Times New Roman"/>
          <w:noProof/>
        </w:rPr>
        <w:t>.0</w:t>
      </w:r>
      <w:r w:rsidR="00300207">
        <w:rPr>
          <w:rFonts w:ascii="Times New Roman" w:hAnsi="Times New Roman"/>
          <w:noProof/>
        </w:rPr>
        <w:t>7</w:t>
      </w:r>
      <w:r w:rsidR="00487253">
        <w:rPr>
          <w:rFonts w:ascii="Times New Roman" w:hAnsi="Times New Roman"/>
          <w:noProof/>
        </w:rPr>
        <w:t>.2025 г.)</w:t>
      </w:r>
    </w:p>
    <w:p w:rsidR="00C72595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>Предлага</w:t>
      </w:r>
      <w:r w:rsidR="00F76586">
        <w:rPr>
          <w:rFonts w:ascii="Times New Roman" w:hAnsi="Times New Roman"/>
          <w:noProof/>
        </w:rPr>
        <w:t>ется установить цену договора 1</w:t>
      </w:r>
      <w:r w:rsidR="000454C2">
        <w:rPr>
          <w:rFonts w:ascii="Times New Roman" w:hAnsi="Times New Roman"/>
          <w:noProof/>
        </w:rPr>
        <w:t>2</w:t>
      </w:r>
      <w:r w:rsidR="00F76586">
        <w:rPr>
          <w:rFonts w:ascii="Times New Roman" w:hAnsi="Times New Roman"/>
          <w:noProof/>
        </w:rPr>
        <w:t xml:space="preserve"> 000</w:t>
      </w:r>
      <w:r w:rsidR="001E5733">
        <w:rPr>
          <w:rFonts w:ascii="Times New Roman" w:hAnsi="Times New Roman"/>
          <w:noProof/>
        </w:rPr>
        <w:t xml:space="preserve"> рублей</w:t>
      </w:r>
      <w:r w:rsidRPr="007F5DCB">
        <w:rPr>
          <w:rFonts w:ascii="Times New Roman" w:hAnsi="Times New Roman"/>
          <w:noProof/>
        </w:rPr>
        <w:t xml:space="preserve"> </w:t>
      </w:r>
      <w:sdt>
        <w:sdtPr>
          <w:rPr>
            <w:rFonts w:ascii="Times New Roman" w:hAnsi="Times New Roman"/>
            <w:noProof/>
          </w:rPr>
          <w:id w:val="-330378742"/>
          <w:placeholder>
            <w:docPart w:val="03751D392EF6410A81FEA78814A7E1D0"/>
          </w:placeholder>
        </w:sdtPr>
        <w:sdtEndPr/>
        <w:sdtContent>
          <w:r w:rsidR="00F76586">
            <w:rPr>
              <w:rFonts w:ascii="Times New Roman" w:hAnsi="Times New Roman"/>
              <w:noProof/>
            </w:rPr>
            <w:t>00</w:t>
          </w:r>
        </w:sdtContent>
      </w:sdt>
      <w:r w:rsidR="005646DD">
        <w:rPr>
          <w:rFonts w:ascii="Times New Roman" w:hAnsi="Times New Roman"/>
          <w:noProof/>
        </w:rPr>
        <w:t xml:space="preserve"> копейки</w:t>
      </w:r>
      <w:r w:rsidRPr="007F5DCB">
        <w:rPr>
          <w:rFonts w:ascii="Times New Roman" w:hAnsi="Times New Roman"/>
          <w:noProof/>
        </w:rPr>
        <w:t>.</w:t>
      </w:r>
    </w:p>
    <w:sectPr w:rsidR="00C72595" w:rsidRPr="007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1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2975DF9"/>
    <w:multiLevelType w:val="hybridMultilevel"/>
    <w:tmpl w:val="E58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B32BA2"/>
    <w:multiLevelType w:val="multilevel"/>
    <w:tmpl w:val="511E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85"/>
    <w:rsid w:val="000454C2"/>
    <w:rsid w:val="001C162F"/>
    <w:rsid w:val="001E5733"/>
    <w:rsid w:val="00300207"/>
    <w:rsid w:val="003B2A79"/>
    <w:rsid w:val="00401891"/>
    <w:rsid w:val="004145FE"/>
    <w:rsid w:val="0047212D"/>
    <w:rsid w:val="00487253"/>
    <w:rsid w:val="005646DD"/>
    <w:rsid w:val="0064563D"/>
    <w:rsid w:val="006D514E"/>
    <w:rsid w:val="007F5DCB"/>
    <w:rsid w:val="00942D8E"/>
    <w:rsid w:val="009C746D"/>
    <w:rsid w:val="00A002FF"/>
    <w:rsid w:val="00A76BD1"/>
    <w:rsid w:val="00AB5085"/>
    <w:rsid w:val="00BA2C53"/>
    <w:rsid w:val="00C72595"/>
    <w:rsid w:val="00D73559"/>
    <w:rsid w:val="00DC1DEA"/>
    <w:rsid w:val="00DF0849"/>
    <w:rsid w:val="00DF6499"/>
    <w:rsid w:val="00E20AC5"/>
    <w:rsid w:val="00E22325"/>
    <w:rsid w:val="00F31BBB"/>
    <w:rsid w:val="00F7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11C4"/>
  <w15:chartTrackingRefBased/>
  <w15:docId w15:val="{53CD8282-AF1F-4A27-A581-9A4CDC7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595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72595"/>
  </w:style>
  <w:style w:type="paragraph" w:styleId="a4">
    <w:name w:val="List Paragraph"/>
    <w:basedOn w:val="a"/>
    <w:link w:val="a3"/>
    <w:uiPriority w:val="34"/>
    <w:qFormat/>
    <w:rsid w:val="00C7259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72595"/>
    <w:rPr>
      <w:color w:val="0000FF"/>
      <w:u w:val="single"/>
    </w:rPr>
  </w:style>
  <w:style w:type="character" w:styleId="a6">
    <w:name w:val="Strong"/>
    <w:basedOn w:val="a0"/>
    <w:uiPriority w:val="22"/>
    <w:qFormat/>
    <w:rsid w:val="00E20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D2231635247F591255C9ED8949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7787-7EA2-43DC-9D11-A7792FCBB3A1}"/>
      </w:docPartPr>
      <w:docPartBody>
        <w:p w:rsidR="00660BAE" w:rsidRDefault="0036627C" w:rsidP="0036627C">
          <w:pPr>
            <w:pStyle w:val="5D2D2231635247F591255C9ED8949AF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3751D392EF6410A81FEA78814A7E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CF581-D34D-4E86-BBBE-7B48D3723DB3}"/>
      </w:docPartPr>
      <w:docPartBody>
        <w:p w:rsidR="00660BAE" w:rsidRDefault="0036627C" w:rsidP="0036627C">
          <w:pPr>
            <w:pStyle w:val="03751D392EF6410A81FEA78814A7E1D0"/>
          </w:pPr>
          <w:r>
            <w:rPr>
              <w:noProof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7C"/>
    <w:rsid w:val="0036627C"/>
    <w:rsid w:val="006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27C"/>
  </w:style>
  <w:style w:type="paragraph" w:customStyle="1" w:styleId="5D2D2231635247F591255C9ED8949AF8">
    <w:name w:val="5D2D2231635247F591255C9ED8949AF8"/>
    <w:rsid w:val="0036627C"/>
  </w:style>
  <w:style w:type="paragraph" w:customStyle="1" w:styleId="66E5FC9C2B5B4151B55B24648D3E43EC">
    <w:name w:val="66E5FC9C2B5B4151B55B24648D3E43EC"/>
    <w:rsid w:val="0036627C"/>
  </w:style>
  <w:style w:type="paragraph" w:customStyle="1" w:styleId="7AB4B4CF65EB4AF8B7622F7182549472">
    <w:name w:val="7AB4B4CF65EB4AF8B7622F7182549472"/>
    <w:rsid w:val="0036627C"/>
  </w:style>
  <w:style w:type="paragraph" w:customStyle="1" w:styleId="CD7EA2AF47DC4AD7BEAC95418B102A1E">
    <w:name w:val="CD7EA2AF47DC4AD7BEAC95418B102A1E"/>
    <w:rsid w:val="0036627C"/>
  </w:style>
  <w:style w:type="paragraph" w:customStyle="1" w:styleId="6ECD171D0B044996B0A9FE82D4D3038D">
    <w:name w:val="6ECD171D0B044996B0A9FE82D4D3038D"/>
    <w:rsid w:val="0036627C"/>
  </w:style>
  <w:style w:type="paragraph" w:customStyle="1" w:styleId="E994D66FCB2949F3AA715208CE1E77C6">
    <w:name w:val="E994D66FCB2949F3AA715208CE1E77C6"/>
    <w:rsid w:val="0036627C"/>
  </w:style>
  <w:style w:type="paragraph" w:customStyle="1" w:styleId="17CCC1A2726F4832923953B086AFDAAE">
    <w:name w:val="17CCC1A2726F4832923953B086AFDAAE"/>
    <w:rsid w:val="0036627C"/>
  </w:style>
  <w:style w:type="paragraph" w:customStyle="1" w:styleId="03751D392EF6410A81FEA78814A7E1D0">
    <w:name w:val="03751D392EF6410A81FEA78814A7E1D0"/>
    <w:rsid w:val="0036627C"/>
  </w:style>
  <w:style w:type="paragraph" w:customStyle="1" w:styleId="27A28E0A71D84B12A94F5B28CF01EFE6">
    <w:name w:val="27A28E0A71D84B12A94F5B28CF01EFE6"/>
    <w:rsid w:val="0036627C"/>
  </w:style>
  <w:style w:type="paragraph" w:customStyle="1" w:styleId="DD522F5E17AC4F059D1EA11E6AD8E31F">
    <w:name w:val="DD522F5E17AC4F059D1EA11E6AD8E31F"/>
    <w:rsid w:val="0036627C"/>
  </w:style>
  <w:style w:type="paragraph" w:customStyle="1" w:styleId="66C8E741F6904E20BB3543AB66336652">
    <w:name w:val="66C8E741F6904E20BB3543AB66336652"/>
    <w:rsid w:val="0036627C"/>
  </w:style>
  <w:style w:type="paragraph" w:customStyle="1" w:styleId="9B12C3A9F1BC4CEFB0DB430C07E02169">
    <w:name w:val="9B12C3A9F1BC4CEFB0DB430C07E02169"/>
    <w:rsid w:val="0036627C"/>
  </w:style>
  <w:style w:type="paragraph" w:customStyle="1" w:styleId="59179C5D8B544E348136F2B8D5BFCA0D">
    <w:name w:val="59179C5D8B544E348136F2B8D5BFCA0D"/>
    <w:rsid w:val="00366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Николаевна</dc:creator>
  <cp:keywords/>
  <dc:description/>
  <cp:lastModifiedBy>Притыковская Елена Вениаминовна</cp:lastModifiedBy>
  <cp:revision>5</cp:revision>
  <dcterms:created xsi:type="dcterms:W3CDTF">2026-06-30T07:24:00Z</dcterms:created>
  <dcterms:modified xsi:type="dcterms:W3CDTF">2026-06-30T08:47:00Z</dcterms:modified>
</cp:coreProperties>
</file>