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66" w:rsidRDefault="00560E66" w:rsidP="009372F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560E66" w:rsidRDefault="00560E66" w:rsidP="009372F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B93" w:rsidRPr="00C513EF" w:rsidRDefault="008D7F60" w:rsidP="009372F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513EF">
        <w:rPr>
          <w:rFonts w:ascii="Times New Roman" w:eastAsia="Times New Roman" w:hAnsi="Times New Roman" w:cs="Times New Roman"/>
          <w:b/>
          <w:bCs/>
          <w:sz w:val="24"/>
          <w:szCs w:val="24"/>
          <w:lang w:eastAsia="ru-RU"/>
        </w:rPr>
        <w:t>КОНТРАКТ</w:t>
      </w:r>
      <w:r w:rsidR="00560E66" w:rsidRPr="00C513EF">
        <w:rPr>
          <w:rFonts w:ascii="Times New Roman" w:eastAsia="Times New Roman" w:hAnsi="Times New Roman" w:cs="Times New Roman"/>
          <w:b/>
          <w:bCs/>
          <w:sz w:val="24"/>
          <w:szCs w:val="24"/>
          <w:lang w:eastAsia="ru-RU"/>
        </w:rPr>
        <w:t xml:space="preserve"> № </w:t>
      </w:r>
    </w:p>
    <w:p w:rsidR="004C5FDF" w:rsidRPr="00C513EF" w:rsidRDefault="00AB25E4" w:rsidP="004C5FDF">
      <w:pPr>
        <w:jc w:val="center"/>
      </w:pPr>
      <w:r w:rsidRPr="00C513EF">
        <w:rPr>
          <w:rFonts w:ascii="Times New Roman" w:eastAsia="Times New Roman" w:hAnsi="Times New Roman" w:cs="Times New Roman"/>
          <w:b/>
          <w:bCs/>
          <w:sz w:val="24"/>
          <w:szCs w:val="24"/>
          <w:lang w:eastAsia="ru-RU"/>
        </w:rPr>
        <w:t>ИКЗ:</w:t>
      </w:r>
      <w:r w:rsidR="004C5FDF" w:rsidRPr="00C513EF">
        <w:t xml:space="preserve"> </w:t>
      </w:r>
      <w:r w:rsidR="00144DCA">
        <w:t>26 1 5260001100 526001001 0037 000 0000 244</w:t>
      </w:r>
    </w:p>
    <w:p w:rsidR="00AB25E4" w:rsidRPr="00C513EF" w:rsidRDefault="00AB25E4" w:rsidP="00AB25E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513EF">
        <w:rPr>
          <w:rFonts w:ascii="Times New Roman" w:eastAsia="Times New Roman" w:hAnsi="Times New Roman" w:cs="Times New Roman"/>
          <w:b/>
          <w:bCs/>
          <w:sz w:val="24"/>
          <w:szCs w:val="24"/>
          <w:lang w:eastAsia="ru-RU"/>
        </w:rPr>
        <w:t xml:space="preserve"> </w:t>
      </w:r>
    </w:p>
    <w:p w:rsidR="00AB25E4" w:rsidRPr="00C513EF" w:rsidRDefault="00AB25E4" w:rsidP="009372F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B93" w:rsidRPr="00C513EF" w:rsidRDefault="00E53B93" w:rsidP="009372F0">
      <w:pPr>
        <w:spacing w:after="0" w:line="240" w:lineRule="auto"/>
        <w:ind w:firstLine="567"/>
        <w:jc w:val="both"/>
        <w:rPr>
          <w:rFonts w:ascii="Times New Roman" w:hAnsi="Times New Roman" w:cs="Times New Roman"/>
          <w:b/>
          <w:sz w:val="24"/>
          <w:szCs w:val="24"/>
        </w:rPr>
      </w:pPr>
    </w:p>
    <w:p w:rsidR="00E53B93" w:rsidRPr="00C513EF" w:rsidRDefault="00720584" w:rsidP="009372F0">
      <w:pPr>
        <w:spacing w:after="0" w:line="240" w:lineRule="auto"/>
        <w:jc w:val="both"/>
        <w:rPr>
          <w:rFonts w:ascii="Times New Roman" w:eastAsia="Times New Roman" w:hAnsi="Times New Roman" w:cs="Times New Roman"/>
          <w:color w:val="000000"/>
          <w:sz w:val="24"/>
          <w:szCs w:val="24"/>
          <w:lang w:eastAsia="ru-RU"/>
        </w:rPr>
      </w:pPr>
      <w:r w:rsidRPr="00C513EF">
        <w:rPr>
          <w:rFonts w:ascii="Times New Roman" w:eastAsia="Times New Roman" w:hAnsi="Times New Roman" w:cs="Times New Roman"/>
          <w:color w:val="000000"/>
          <w:sz w:val="24"/>
          <w:szCs w:val="24"/>
          <w:lang w:eastAsia="ru-RU"/>
        </w:rPr>
        <w:t>г. Нижний Новгород</w:t>
      </w:r>
      <w:r w:rsidR="00E53B93" w:rsidRPr="00C513EF">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ab/>
        <w:t xml:space="preserve">                                                        </w:t>
      </w:r>
      <w:r w:rsidR="000D0096" w:rsidRPr="00C513EF">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 xml:space="preserve">   </w:t>
      </w:r>
      <w:r w:rsidR="006C019B" w:rsidRPr="00C513EF">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w:t>
      </w:r>
      <w:r w:rsidR="00B32683">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 xml:space="preserve">» </w:t>
      </w:r>
      <w:r w:rsidR="009373A3">
        <w:rPr>
          <w:rFonts w:ascii="Times New Roman" w:eastAsia="Times New Roman" w:hAnsi="Times New Roman" w:cs="Times New Roman"/>
          <w:color w:val="000000"/>
          <w:sz w:val="24"/>
          <w:szCs w:val="24"/>
          <w:lang w:eastAsia="ru-RU"/>
        </w:rPr>
        <w:t xml:space="preserve">       </w:t>
      </w:r>
      <w:r w:rsidR="00B32683">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202</w:t>
      </w:r>
      <w:r w:rsidR="00144DCA">
        <w:rPr>
          <w:rFonts w:ascii="Times New Roman" w:eastAsia="Times New Roman" w:hAnsi="Times New Roman" w:cs="Times New Roman"/>
          <w:color w:val="000000"/>
          <w:sz w:val="24"/>
          <w:szCs w:val="24"/>
          <w:lang w:eastAsia="ru-RU"/>
        </w:rPr>
        <w:t>6</w:t>
      </w:r>
      <w:r w:rsidR="00E53B93" w:rsidRPr="00C513EF">
        <w:rPr>
          <w:rFonts w:ascii="Times New Roman" w:eastAsia="Times New Roman" w:hAnsi="Times New Roman" w:cs="Times New Roman"/>
          <w:color w:val="000000"/>
          <w:sz w:val="24"/>
          <w:szCs w:val="24"/>
          <w:lang w:eastAsia="ru-RU"/>
        </w:rPr>
        <w:t xml:space="preserve"> г.</w:t>
      </w:r>
    </w:p>
    <w:p w:rsidR="00E53B93" w:rsidRPr="00C513EF" w:rsidRDefault="00E53B93" w:rsidP="009372F0">
      <w:pPr>
        <w:spacing w:after="0" w:line="240" w:lineRule="auto"/>
        <w:ind w:firstLine="567"/>
        <w:jc w:val="both"/>
        <w:rPr>
          <w:rFonts w:ascii="Times New Roman" w:eastAsia="Times New Roman" w:hAnsi="Times New Roman" w:cs="Times New Roman"/>
          <w:color w:val="000000"/>
          <w:sz w:val="24"/>
          <w:szCs w:val="24"/>
          <w:lang w:eastAsia="ru-RU"/>
        </w:rPr>
      </w:pPr>
    </w:p>
    <w:p w:rsidR="00B32683" w:rsidRPr="00B32683" w:rsidRDefault="00B32683" w:rsidP="00B32683">
      <w:pPr>
        <w:spacing w:after="120" w:line="240" w:lineRule="auto"/>
        <w:jc w:val="center"/>
        <w:rPr>
          <w:rFonts w:ascii="Times New Roman" w:eastAsia="Calibri" w:hAnsi="Times New Roman" w:cs="Times New Roman"/>
          <w:b/>
          <w:bCs/>
          <w:sz w:val="24"/>
          <w:szCs w:val="24"/>
        </w:rPr>
      </w:pPr>
    </w:p>
    <w:p w:rsidR="00B32683" w:rsidRPr="00B32683" w:rsidRDefault="00B32683" w:rsidP="00B32683">
      <w:pPr>
        <w:spacing w:after="120" w:line="240" w:lineRule="auto"/>
        <w:jc w:val="center"/>
        <w:rPr>
          <w:rFonts w:ascii="Times New Roman" w:eastAsia="Calibri" w:hAnsi="Times New Roman" w:cs="Times New Roman"/>
          <w:b/>
          <w:bCs/>
          <w:sz w:val="24"/>
          <w:szCs w:val="24"/>
        </w:rPr>
      </w:pPr>
      <w:r w:rsidRPr="00B32683">
        <w:rPr>
          <w:rFonts w:ascii="Times New Roman" w:eastAsia="Calibri" w:hAnsi="Times New Roman" w:cs="Times New Roman"/>
          <w:b/>
          <w:bCs/>
          <w:sz w:val="24"/>
          <w:szCs w:val="24"/>
        </w:rPr>
        <w:t xml:space="preserve">Информация о заказчике и </w:t>
      </w:r>
      <w:r>
        <w:rPr>
          <w:rFonts w:ascii="Times New Roman" w:eastAsia="Calibri" w:hAnsi="Times New Roman" w:cs="Times New Roman"/>
          <w:b/>
          <w:bCs/>
          <w:sz w:val="24"/>
          <w:szCs w:val="24"/>
        </w:rPr>
        <w:t>исполнителе</w:t>
      </w:r>
      <w:r w:rsidRPr="00B32683">
        <w:rPr>
          <w:rFonts w:ascii="Times New Roman" w:eastAsia="Calibri" w:hAnsi="Times New Roman" w:cs="Times New Roman"/>
          <w:b/>
          <w:bCs/>
          <w:sz w:val="24"/>
          <w:szCs w:val="24"/>
        </w:rPr>
        <w:t>, именуемых в дальнейшем стороны, указывается в Электронной версии контракта по закупке в автоматическом режиме.</w:t>
      </w:r>
    </w:p>
    <w:p w:rsidR="002D58B5" w:rsidRPr="00C513EF" w:rsidRDefault="00B32683" w:rsidP="00B32683">
      <w:pPr>
        <w:spacing w:after="120" w:line="240" w:lineRule="auto"/>
        <w:jc w:val="center"/>
        <w:rPr>
          <w:rFonts w:ascii="Times New Roman" w:hAnsi="Times New Roman" w:cs="Times New Roman"/>
          <w:b/>
          <w:sz w:val="24"/>
          <w:szCs w:val="24"/>
        </w:rPr>
      </w:pPr>
      <w:r w:rsidRPr="00B32683">
        <w:rPr>
          <w:rFonts w:ascii="Times New Roman" w:eastAsia="Calibri" w:hAnsi="Times New Roman" w:cs="Times New Roman"/>
          <w:b/>
          <w:bCs/>
          <w:sz w:val="24"/>
          <w:szCs w:val="24"/>
        </w:rPr>
        <w:t>В соответствии п.5 ч.1 ст.93 Федерального закона от 05.04.2013 № 44-ФЗ «О контрактной системе в сфере закупов товаров, работ, услуг для обеспечения государственных и муниципальных нужд» заключили настоящий Контракт на поставку (далее-Договор/Контракт) о нижеследующем:</w:t>
      </w:r>
      <w:r w:rsidR="002D58B5" w:rsidRPr="00C513EF">
        <w:rPr>
          <w:rFonts w:ascii="Times New Roman" w:hAnsi="Times New Roman" w:cs="Times New Roman"/>
          <w:b/>
          <w:sz w:val="24"/>
          <w:szCs w:val="24"/>
        </w:rPr>
        <w:t xml:space="preserve">1. Предмет </w:t>
      </w:r>
      <w:r w:rsidR="008D7F60" w:rsidRPr="00C513EF">
        <w:rPr>
          <w:rFonts w:ascii="Times New Roman" w:hAnsi="Times New Roman" w:cs="Times New Roman"/>
          <w:b/>
          <w:sz w:val="24"/>
          <w:szCs w:val="24"/>
        </w:rPr>
        <w:t>Контракт</w:t>
      </w:r>
      <w:r w:rsidR="002D58B5" w:rsidRPr="00C513EF">
        <w:rPr>
          <w:rFonts w:ascii="Times New Roman" w:hAnsi="Times New Roman" w:cs="Times New Roman"/>
          <w:b/>
          <w:sz w:val="24"/>
          <w:szCs w:val="24"/>
        </w:rPr>
        <w:t>а</w:t>
      </w:r>
    </w:p>
    <w:p w:rsidR="005A7D37" w:rsidRPr="00C513EF" w:rsidRDefault="002D58B5"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1.1. Исполнитель по заданию Заказчика обязуется в установленный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срок оказать </w:t>
      </w:r>
      <w:r w:rsidR="00E43ABD" w:rsidRPr="00C513EF">
        <w:rPr>
          <w:rFonts w:ascii="Times New Roman" w:hAnsi="Times New Roman" w:cs="Times New Roman"/>
          <w:b/>
          <w:bCs/>
          <w:sz w:val="24"/>
          <w:szCs w:val="24"/>
        </w:rPr>
        <w:t xml:space="preserve">услуги </w:t>
      </w:r>
      <w:r w:rsidR="006B6F55">
        <w:rPr>
          <w:rFonts w:ascii="Times New Roman" w:hAnsi="Times New Roman" w:cs="Times New Roman"/>
          <w:b/>
          <w:bCs/>
          <w:sz w:val="24"/>
          <w:szCs w:val="24"/>
        </w:rPr>
        <w:t xml:space="preserve">по </w:t>
      </w:r>
      <w:r w:rsidR="00144DCA">
        <w:rPr>
          <w:rFonts w:ascii="Times New Roman" w:hAnsi="Times New Roman" w:cs="Times New Roman"/>
          <w:b/>
          <w:bCs/>
          <w:sz w:val="24"/>
          <w:szCs w:val="24"/>
        </w:rPr>
        <w:t>техническому обслуживанию и</w:t>
      </w:r>
      <w:r w:rsidR="00A875E4">
        <w:rPr>
          <w:rFonts w:ascii="Times New Roman" w:hAnsi="Times New Roman" w:cs="Times New Roman"/>
          <w:b/>
          <w:bCs/>
          <w:sz w:val="24"/>
          <w:szCs w:val="24"/>
        </w:rPr>
        <w:t xml:space="preserve"> текущему</w:t>
      </w:r>
      <w:bookmarkStart w:id="0" w:name="_GoBack"/>
      <w:bookmarkEnd w:id="0"/>
      <w:r w:rsidR="00144DCA">
        <w:rPr>
          <w:rFonts w:ascii="Times New Roman" w:hAnsi="Times New Roman" w:cs="Times New Roman"/>
          <w:b/>
          <w:bCs/>
          <w:sz w:val="24"/>
          <w:szCs w:val="24"/>
        </w:rPr>
        <w:t xml:space="preserve"> ремонту легкового</w:t>
      </w:r>
      <w:r w:rsidR="00B81FB9">
        <w:rPr>
          <w:rFonts w:ascii="Times New Roman" w:hAnsi="Times New Roman" w:cs="Times New Roman"/>
          <w:b/>
          <w:bCs/>
          <w:sz w:val="24"/>
          <w:szCs w:val="24"/>
        </w:rPr>
        <w:t xml:space="preserve"> автомо</w:t>
      </w:r>
      <w:r w:rsidR="00144DCA">
        <w:rPr>
          <w:rFonts w:ascii="Times New Roman" w:hAnsi="Times New Roman" w:cs="Times New Roman"/>
          <w:b/>
          <w:bCs/>
          <w:sz w:val="24"/>
          <w:szCs w:val="24"/>
        </w:rPr>
        <w:t>биля (</w:t>
      </w:r>
      <w:r w:rsidR="00B81FB9">
        <w:rPr>
          <w:rFonts w:ascii="Times New Roman" w:hAnsi="Times New Roman" w:cs="Times New Roman"/>
          <w:b/>
          <w:bCs/>
          <w:sz w:val="24"/>
          <w:szCs w:val="24"/>
        </w:rPr>
        <w:t>Фиат</w:t>
      </w:r>
      <w:r w:rsidR="00144DCA">
        <w:rPr>
          <w:rFonts w:ascii="Times New Roman" w:hAnsi="Times New Roman" w:cs="Times New Roman"/>
          <w:b/>
          <w:bCs/>
          <w:sz w:val="24"/>
          <w:szCs w:val="24"/>
        </w:rPr>
        <w:t>,2013 г.</w:t>
      </w:r>
      <w:r w:rsidR="00B81FB9">
        <w:rPr>
          <w:rFonts w:ascii="Times New Roman" w:hAnsi="Times New Roman" w:cs="Times New Roman"/>
          <w:b/>
          <w:bCs/>
          <w:sz w:val="24"/>
          <w:szCs w:val="24"/>
        </w:rPr>
        <w:t>)</w:t>
      </w:r>
      <w:r w:rsidR="006B6F55" w:rsidRPr="006B6F55">
        <w:rPr>
          <w:rFonts w:ascii="Times New Roman" w:hAnsi="Times New Roman" w:cs="Times New Roman"/>
          <w:b/>
          <w:bCs/>
          <w:sz w:val="24"/>
          <w:szCs w:val="24"/>
        </w:rPr>
        <w:t xml:space="preserve"> </w:t>
      </w:r>
      <w:r w:rsidRPr="00C513EF">
        <w:rPr>
          <w:rFonts w:ascii="Times New Roman" w:hAnsi="Times New Roman" w:cs="Times New Roman"/>
          <w:sz w:val="24"/>
          <w:szCs w:val="24"/>
        </w:rPr>
        <w:t>(далее - услуги)</w:t>
      </w:r>
      <w:r w:rsidR="00F774EE" w:rsidRPr="00C513EF">
        <w:rPr>
          <w:rFonts w:ascii="Times New Roman" w:hAnsi="Times New Roman" w:cs="Times New Roman"/>
          <w:sz w:val="24"/>
          <w:szCs w:val="24"/>
        </w:rPr>
        <w:t xml:space="preserve"> в соответствии с</w:t>
      </w:r>
      <w:r w:rsidR="00DC016C" w:rsidRPr="00C513EF">
        <w:rPr>
          <w:rFonts w:ascii="Times New Roman" w:hAnsi="Times New Roman" w:cs="Times New Roman"/>
          <w:sz w:val="24"/>
          <w:szCs w:val="24"/>
        </w:rPr>
        <w:t>о Спецификацией</w:t>
      </w:r>
      <w:r w:rsidR="00F774EE" w:rsidRPr="00C513EF">
        <w:rPr>
          <w:rFonts w:ascii="Times New Roman" w:hAnsi="Times New Roman" w:cs="Times New Roman"/>
          <w:sz w:val="24"/>
          <w:szCs w:val="24"/>
        </w:rPr>
        <w:t xml:space="preserve"> </w:t>
      </w:r>
      <w:r w:rsidR="00DC016C" w:rsidRPr="00C513EF">
        <w:rPr>
          <w:rFonts w:ascii="Times New Roman" w:hAnsi="Times New Roman" w:cs="Times New Roman"/>
          <w:sz w:val="24"/>
          <w:szCs w:val="24"/>
        </w:rPr>
        <w:t xml:space="preserve">(Приложение №1 к </w:t>
      </w:r>
      <w:r w:rsidR="008D7F60" w:rsidRPr="00C513EF">
        <w:rPr>
          <w:rFonts w:ascii="Times New Roman" w:hAnsi="Times New Roman" w:cs="Times New Roman"/>
          <w:sz w:val="24"/>
          <w:szCs w:val="24"/>
        </w:rPr>
        <w:t>Контракт</w:t>
      </w:r>
      <w:r w:rsidR="009373A3">
        <w:rPr>
          <w:rFonts w:ascii="Times New Roman" w:hAnsi="Times New Roman" w:cs="Times New Roman"/>
          <w:sz w:val="24"/>
          <w:szCs w:val="24"/>
        </w:rPr>
        <w:t>у</w:t>
      </w:r>
      <w:r w:rsidR="006C019B" w:rsidRPr="00C513EF">
        <w:rPr>
          <w:rFonts w:ascii="Times New Roman" w:hAnsi="Times New Roman" w:cs="Times New Roman"/>
          <w:sz w:val="24"/>
          <w:szCs w:val="24"/>
        </w:rPr>
        <w:t>)</w:t>
      </w:r>
      <w:r w:rsidRPr="00C513EF">
        <w:rPr>
          <w:rFonts w:ascii="Times New Roman" w:hAnsi="Times New Roman" w:cs="Times New Roman"/>
          <w:sz w:val="24"/>
          <w:szCs w:val="24"/>
        </w:rPr>
        <w:t>, а Заказчик обязуется принять оказанные услуги и оплатить</w:t>
      </w:r>
      <w:r w:rsidR="004A7804" w:rsidRPr="00C513EF">
        <w:rPr>
          <w:rFonts w:ascii="Times New Roman" w:hAnsi="Times New Roman" w:cs="Times New Roman"/>
          <w:sz w:val="24"/>
          <w:szCs w:val="24"/>
        </w:rPr>
        <w:t xml:space="preserve"> их</w:t>
      </w:r>
      <w:r w:rsidR="00E53B93" w:rsidRPr="00C513EF">
        <w:rPr>
          <w:rFonts w:ascii="Times New Roman" w:hAnsi="Times New Roman" w:cs="Times New Roman"/>
          <w:sz w:val="24"/>
          <w:szCs w:val="24"/>
        </w:rPr>
        <w:t>.</w:t>
      </w:r>
      <w:r w:rsidR="005A7D37" w:rsidRPr="00C513EF">
        <w:rPr>
          <w:rFonts w:ascii="Times New Roman" w:hAnsi="Times New Roman" w:cs="Times New Roman"/>
          <w:sz w:val="24"/>
          <w:szCs w:val="24"/>
        </w:rPr>
        <w:t xml:space="preserve"> </w:t>
      </w:r>
    </w:p>
    <w:p w:rsidR="00E53B93" w:rsidRPr="00C513EF" w:rsidRDefault="005A7D37" w:rsidP="009372F0">
      <w:pPr>
        <w:spacing w:after="0" w:line="240" w:lineRule="auto"/>
        <w:jc w:val="both"/>
        <w:rPr>
          <w:sz w:val="24"/>
          <w:szCs w:val="24"/>
        </w:rPr>
      </w:pPr>
      <w:r w:rsidRPr="00C513EF">
        <w:rPr>
          <w:rFonts w:ascii="Times New Roman" w:hAnsi="Times New Roman" w:cs="Times New Roman"/>
          <w:sz w:val="24"/>
          <w:szCs w:val="24"/>
        </w:rPr>
        <w:t xml:space="preserve">1.2. </w:t>
      </w:r>
      <w:r w:rsidR="00E53B93" w:rsidRPr="00C513EF">
        <w:rPr>
          <w:rFonts w:ascii="Times New Roman" w:hAnsi="Times New Roman" w:cs="Times New Roman"/>
          <w:sz w:val="24"/>
          <w:szCs w:val="24"/>
        </w:rPr>
        <w:t>Место оказания услуг:</w:t>
      </w:r>
      <w:r w:rsidR="00E53B93" w:rsidRPr="00C513EF">
        <w:rPr>
          <w:sz w:val="24"/>
          <w:szCs w:val="24"/>
        </w:rPr>
        <w:t xml:space="preserve"> </w:t>
      </w:r>
    </w:p>
    <w:p w:rsidR="004A7804" w:rsidRPr="00C513EF" w:rsidRDefault="00560E66" w:rsidP="009372F0">
      <w:pPr>
        <w:pStyle w:val="a3"/>
        <w:spacing w:after="0" w:line="240" w:lineRule="auto"/>
        <w:ind w:left="567"/>
        <w:jc w:val="both"/>
        <w:rPr>
          <w:rFonts w:ascii="Times New Roman" w:eastAsia="Times New Roman" w:hAnsi="Times New Roman" w:cs="Times New Roman"/>
          <w:color w:val="000000"/>
          <w:sz w:val="24"/>
          <w:szCs w:val="24"/>
        </w:rPr>
      </w:pPr>
      <w:r w:rsidRPr="00B81FB9">
        <w:rPr>
          <w:rFonts w:ascii="Times New Roman" w:eastAsia="Times New Roman" w:hAnsi="Times New Roman" w:cs="Times New Roman"/>
          <w:color w:val="000000"/>
          <w:sz w:val="24"/>
          <w:szCs w:val="24"/>
          <w:highlight w:val="yellow"/>
        </w:rPr>
        <w:t xml:space="preserve">1. </w:t>
      </w:r>
      <w:r w:rsidR="00B81FB9" w:rsidRPr="00B81FB9">
        <w:rPr>
          <w:rFonts w:ascii="Times New Roman" w:eastAsia="Times New Roman" w:hAnsi="Times New Roman" w:cs="Times New Roman"/>
          <w:color w:val="000000"/>
          <w:sz w:val="24"/>
          <w:szCs w:val="24"/>
          <w:highlight w:val="yellow"/>
        </w:rPr>
        <w:t>г Нижний Новгород</w:t>
      </w:r>
      <w:r w:rsidR="009D7867">
        <w:rPr>
          <w:rFonts w:ascii="Times New Roman" w:eastAsia="Times New Roman" w:hAnsi="Times New Roman" w:cs="Times New Roman"/>
          <w:color w:val="000000"/>
          <w:sz w:val="24"/>
          <w:szCs w:val="24"/>
        </w:rPr>
        <w:t xml:space="preserve"> (Нагорная часть)</w:t>
      </w:r>
    </w:p>
    <w:p w:rsidR="002C7C22" w:rsidRPr="00C513EF" w:rsidRDefault="002C7C2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1.3. Услуги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оказываются в соответствии</w:t>
      </w:r>
      <w:r w:rsidR="00560E66" w:rsidRPr="00C513EF">
        <w:rPr>
          <w:rFonts w:ascii="Times New Roman" w:hAnsi="Times New Roman" w:cs="Times New Roman"/>
          <w:sz w:val="24"/>
          <w:szCs w:val="24"/>
        </w:rPr>
        <w:t xml:space="preserve"> с нормами и стандартами для данного вида услуг и</w:t>
      </w:r>
      <w:r w:rsidRPr="00C513EF">
        <w:rPr>
          <w:rFonts w:ascii="Times New Roman" w:hAnsi="Times New Roman" w:cs="Times New Roman"/>
          <w:sz w:val="24"/>
          <w:szCs w:val="24"/>
        </w:rPr>
        <w:t xml:space="preserve"> с требованиями законодательства Российской Федерации.</w:t>
      </w:r>
    </w:p>
    <w:p w:rsidR="002C7C22" w:rsidRPr="00C513EF" w:rsidRDefault="002C7C2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1.</w:t>
      </w:r>
      <w:r w:rsidR="000F38DC" w:rsidRPr="00C513EF">
        <w:rPr>
          <w:rFonts w:ascii="Times New Roman" w:hAnsi="Times New Roman" w:cs="Times New Roman"/>
          <w:sz w:val="24"/>
          <w:szCs w:val="24"/>
        </w:rPr>
        <w:t>4</w:t>
      </w:r>
      <w:r w:rsidRPr="00C513EF">
        <w:rPr>
          <w:rFonts w:ascii="Times New Roman" w:hAnsi="Times New Roman" w:cs="Times New Roman"/>
          <w:sz w:val="24"/>
          <w:szCs w:val="24"/>
        </w:rPr>
        <w:t xml:space="preserve">. Срок оказания услуг: </w:t>
      </w:r>
      <w:r w:rsidR="00144DCA">
        <w:rPr>
          <w:rFonts w:ascii="Times New Roman" w:hAnsi="Times New Roman" w:cs="Times New Roman"/>
          <w:sz w:val="24"/>
          <w:szCs w:val="24"/>
        </w:rPr>
        <w:t>14 рабочих</w:t>
      </w:r>
      <w:r w:rsidR="00B32683">
        <w:rPr>
          <w:rFonts w:ascii="Times New Roman" w:hAnsi="Times New Roman" w:cs="Times New Roman"/>
          <w:sz w:val="24"/>
          <w:szCs w:val="24"/>
        </w:rPr>
        <w:t xml:space="preserve"> дней с даты заключения контракта</w:t>
      </w:r>
    </w:p>
    <w:p w:rsidR="002D58B5" w:rsidRPr="00C513EF" w:rsidRDefault="002C7C22"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2</w:t>
      </w:r>
      <w:r w:rsidR="00E53B93" w:rsidRPr="00C513EF">
        <w:rPr>
          <w:rFonts w:ascii="Times New Roman" w:hAnsi="Times New Roman" w:cs="Times New Roman"/>
          <w:b/>
          <w:sz w:val="24"/>
          <w:szCs w:val="24"/>
        </w:rPr>
        <w:t xml:space="preserve">. </w:t>
      </w:r>
      <w:r w:rsidR="008958AD" w:rsidRPr="00C513EF">
        <w:rPr>
          <w:rFonts w:ascii="Times New Roman" w:hAnsi="Times New Roman" w:cs="Times New Roman"/>
          <w:b/>
          <w:sz w:val="24"/>
          <w:szCs w:val="24"/>
        </w:rPr>
        <w:t xml:space="preserve">Цена </w:t>
      </w:r>
      <w:r w:rsidR="008D7F60" w:rsidRPr="00C513EF">
        <w:rPr>
          <w:rFonts w:ascii="Times New Roman" w:hAnsi="Times New Roman" w:cs="Times New Roman"/>
          <w:b/>
          <w:sz w:val="24"/>
          <w:szCs w:val="24"/>
        </w:rPr>
        <w:t>Контракт</w:t>
      </w:r>
      <w:r w:rsidR="008958AD" w:rsidRPr="00C513EF">
        <w:rPr>
          <w:rFonts w:ascii="Times New Roman" w:hAnsi="Times New Roman" w:cs="Times New Roman"/>
          <w:b/>
          <w:sz w:val="24"/>
          <w:szCs w:val="24"/>
        </w:rPr>
        <w:t>а и порядок расчетов</w:t>
      </w:r>
    </w:p>
    <w:p w:rsidR="0066098F" w:rsidRPr="00C513EF" w:rsidRDefault="008958AD"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2.1. </w:t>
      </w:r>
      <w:r w:rsidR="001E2E1C" w:rsidRPr="00C513EF">
        <w:rPr>
          <w:rFonts w:ascii="Times New Roman" w:hAnsi="Times New Roman" w:cs="Times New Roman"/>
          <w:sz w:val="24"/>
          <w:szCs w:val="24"/>
        </w:rPr>
        <w:t xml:space="preserve">Цена Контракта </w:t>
      </w:r>
      <w:r w:rsidR="001E2E1C" w:rsidRPr="00797A25">
        <w:rPr>
          <w:rFonts w:ascii="Times New Roman" w:hAnsi="Times New Roman" w:cs="Times New Roman"/>
          <w:sz w:val="24"/>
          <w:szCs w:val="24"/>
        </w:rPr>
        <w:t>в соответствии со Спецификацией составляет (Информация указана в электронном контракте, сформированном с использованием ЕАТ).</w:t>
      </w:r>
    </w:p>
    <w:p w:rsidR="0066098F" w:rsidRPr="00C513EF" w:rsidRDefault="0066098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Источник финансирования:</w:t>
      </w:r>
      <w:r w:rsidR="004C5FDF" w:rsidRPr="00C513EF">
        <w:rPr>
          <w:rFonts w:ascii="Times New Roman" w:hAnsi="Times New Roman" w:cs="Times New Roman"/>
          <w:sz w:val="24"/>
          <w:szCs w:val="24"/>
        </w:rPr>
        <w:t xml:space="preserve"> средства бюджетного учреждения, КВР 244, без аванса</w:t>
      </w:r>
    </w:p>
    <w:p w:rsidR="00EA1804" w:rsidRPr="00C513EF" w:rsidRDefault="00EA1804"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2.2. В цену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включаются все расходы, связанные с выполнением Исполнителем обязательств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у, в том числе налоги, сборы и другие обязательные платежи, которые Исполнитель должен выплатить в связи с выполнением обязательств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в соответствии с законодательством Российской Федерации.</w:t>
      </w:r>
    </w:p>
    <w:p w:rsidR="00EA1804" w:rsidRPr="00C513EF" w:rsidRDefault="00EA1804"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2.3. Цена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является твердой и определяется на весь срок исполнения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за исключением случаев, установленных Федеральным </w:t>
      </w:r>
      <w:hyperlink r:id="rId9" w:history="1">
        <w:r w:rsidRPr="00C513EF">
          <w:rPr>
            <w:rFonts w:ascii="Times New Roman" w:hAnsi="Times New Roman" w:cs="Times New Roman"/>
            <w:sz w:val="24"/>
            <w:szCs w:val="24"/>
          </w:rPr>
          <w:t>законом</w:t>
        </w:r>
      </w:hyperlink>
      <w:r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w:t>
      </w:r>
    </w:p>
    <w:p w:rsidR="00EA1804" w:rsidRPr="00C513EF" w:rsidRDefault="00EA1804"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2.4. Расчет между Заказчиком и Исполнителем за </w:t>
      </w:r>
      <w:r w:rsidR="009E090B" w:rsidRPr="00C513EF">
        <w:rPr>
          <w:rFonts w:ascii="Times New Roman" w:hAnsi="Times New Roman" w:cs="Times New Roman"/>
          <w:sz w:val="24"/>
          <w:szCs w:val="24"/>
        </w:rPr>
        <w:t>оказанные услуги</w:t>
      </w:r>
      <w:r w:rsidRPr="00C513EF">
        <w:rPr>
          <w:rFonts w:ascii="Times New Roman" w:hAnsi="Times New Roman" w:cs="Times New Roman"/>
          <w:sz w:val="24"/>
          <w:szCs w:val="24"/>
        </w:rPr>
        <w:t xml:space="preserve"> производится не позднее 7 (семи) рабочих дней с даты подписания Сторонами </w:t>
      </w:r>
      <w:r w:rsidR="0086594B" w:rsidRPr="00C513EF">
        <w:rPr>
          <w:rFonts w:ascii="Times New Roman" w:hAnsi="Times New Roman" w:cs="Times New Roman"/>
          <w:sz w:val="24"/>
          <w:szCs w:val="24"/>
        </w:rPr>
        <w:t>А</w:t>
      </w:r>
      <w:r w:rsidR="00F90910" w:rsidRPr="00C513EF">
        <w:rPr>
          <w:rFonts w:ascii="Times New Roman" w:hAnsi="Times New Roman" w:cs="Times New Roman"/>
          <w:sz w:val="24"/>
          <w:szCs w:val="24"/>
        </w:rPr>
        <w:t>кта сдачи-приемки оказанных услуг и выставления счета на оплату услуг Исполнителем.</w:t>
      </w:r>
    </w:p>
    <w:p w:rsidR="00591D9D" w:rsidRPr="00C513EF" w:rsidRDefault="008958AD"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2.</w:t>
      </w:r>
      <w:r w:rsidR="00040EE9" w:rsidRPr="00C513EF">
        <w:rPr>
          <w:rFonts w:ascii="Times New Roman" w:hAnsi="Times New Roman" w:cs="Times New Roman"/>
          <w:sz w:val="24"/>
          <w:szCs w:val="24"/>
        </w:rPr>
        <w:t>5</w:t>
      </w:r>
      <w:r w:rsidRPr="00C513EF">
        <w:rPr>
          <w:rFonts w:ascii="Times New Roman" w:hAnsi="Times New Roman" w:cs="Times New Roman"/>
          <w:sz w:val="24"/>
          <w:szCs w:val="24"/>
        </w:rPr>
        <w:t xml:space="preserve">. </w:t>
      </w:r>
      <w:r w:rsidR="00591D9D" w:rsidRPr="00C513EF">
        <w:rPr>
          <w:rFonts w:ascii="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D7F60" w:rsidRPr="00C513EF">
        <w:rPr>
          <w:rFonts w:ascii="Times New Roman" w:hAnsi="Times New Roman" w:cs="Times New Roman"/>
          <w:sz w:val="24"/>
          <w:szCs w:val="24"/>
        </w:rPr>
        <w:t>Контракт</w:t>
      </w:r>
      <w:r w:rsidR="00591D9D" w:rsidRPr="00C513EF">
        <w:rPr>
          <w:rFonts w:ascii="Times New Roman" w:hAnsi="Times New Roman" w:cs="Times New Roman"/>
          <w:sz w:val="24"/>
          <w:szCs w:val="24"/>
        </w:rPr>
        <w:t xml:space="preserve">а, если в соответствии с </w:t>
      </w:r>
      <w:hyperlink r:id="rId10" w:anchor="/document/10900200/entry/1" w:history="1">
        <w:r w:rsidR="00591D9D" w:rsidRPr="00C513EF">
          <w:rPr>
            <w:rFonts w:ascii="Times New Roman" w:hAnsi="Times New Roman" w:cs="Times New Roman"/>
            <w:sz w:val="24"/>
            <w:szCs w:val="24"/>
          </w:rPr>
          <w:t>законодательством</w:t>
        </w:r>
      </w:hyperlink>
      <w:r w:rsidR="00591D9D" w:rsidRPr="00C513EF">
        <w:rPr>
          <w:rFonts w:ascii="Times New Roman" w:hAnsi="Times New Roman" w:cs="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958AD" w:rsidRPr="00C513EF" w:rsidRDefault="008958AD"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2</w:t>
      </w:r>
      <w:r w:rsidR="00BF62E4" w:rsidRPr="00C513EF">
        <w:rPr>
          <w:rFonts w:ascii="Times New Roman" w:hAnsi="Times New Roman" w:cs="Times New Roman"/>
          <w:sz w:val="24"/>
          <w:szCs w:val="24"/>
        </w:rPr>
        <w:t>.</w:t>
      </w:r>
      <w:r w:rsidR="00040EE9" w:rsidRPr="00C513EF">
        <w:rPr>
          <w:rFonts w:ascii="Times New Roman" w:hAnsi="Times New Roman" w:cs="Times New Roman"/>
          <w:sz w:val="24"/>
          <w:szCs w:val="24"/>
        </w:rPr>
        <w:t>6</w:t>
      </w:r>
      <w:r w:rsidRPr="00C513EF">
        <w:rPr>
          <w:rFonts w:ascii="Times New Roman" w:hAnsi="Times New Roman" w:cs="Times New Roman"/>
          <w:sz w:val="24"/>
          <w:szCs w:val="24"/>
        </w:rPr>
        <w:t xml:space="preserve">. </w:t>
      </w:r>
      <w:r w:rsidR="00040EE9" w:rsidRPr="00C513EF">
        <w:rPr>
          <w:rFonts w:ascii="Times New Roman" w:hAnsi="Times New Roman" w:cs="Times New Roman"/>
          <w:sz w:val="24"/>
          <w:szCs w:val="24"/>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w:t>
      </w:r>
      <w:r w:rsidR="00E96D28" w:rsidRPr="00C513EF">
        <w:rPr>
          <w:rFonts w:ascii="Times New Roman" w:hAnsi="Times New Roman" w:cs="Times New Roman"/>
          <w:sz w:val="24"/>
          <w:szCs w:val="24"/>
        </w:rPr>
        <w:t>Исполнителя</w:t>
      </w:r>
      <w:r w:rsidR="00040EE9" w:rsidRPr="00C513EF">
        <w:rPr>
          <w:rFonts w:ascii="Times New Roman" w:hAnsi="Times New Roman" w:cs="Times New Roman"/>
          <w:sz w:val="24"/>
          <w:szCs w:val="24"/>
        </w:rPr>
        <w:t xml:space="preserve">, указанный в Контракте. </w:t>
      </w:r>
      <w:r w:rsidRPr="00C513EF">
        <w:rPr>
          <w:rFonts w:ascii="Times New Roman" w:hAnsi="Times New Roman" w:cs="Times New Roman"/>
          <w:sz w:val="24"/>
          <w:szCs w:val="24"/>
        </w:rPr>
        <w:t xml:space="preserve">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w:t>
      </w:r>
      <w:r w:rsidRPr="00C513EF">
        <w:rPr>
          <w:rFonts w:ascii="Times New Roman" w:hAnsi="Times New Roman" w:cs="Times New Roman"/>
          <w:sz w:val="24"/>
          <w:szCs w:val="24"/>
        </w:rPr>
        <w:lastRenderedPageBreak/>
        <w:t xml:space="preserve">противном случае все риски, связанные с перечислением Заказчиком денежных средств на указанный в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е счет Исполнителя, несет Исполнитель.</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2.</w:t>
      </w:r>
      <w:r w:rsidR="00040EE9" w:rsidRPr="00C513EF">
        <w:rPr>
          <w:rFonts w:ascii="Times New Roman" w:hAnsi="Times New Roman" w:cs="Times New Roman"/>
          <w:sz w:val="24"/>
          <w:szCs w:val="24"/>
        </w:rPr>
        <w:t>7</w:t>
      </w:r>
      <w:r w:rsidRPr="00C513EF">
        <w:rPr>
          <w:rFonts w:ascii="Times New Roman" w:hAnsi="Times New Roman" w:cs="Times New Roman"/>
          <w:sz w:val="24"/>
          <w:szCs w:val="24"/>
        </w:rPr>
        <w:t xml:space="preserve">. Обязательства Заказчика по оплате </w:t>
      </w:r>
      <w:r w:rsidR="00133FFE" w:rsidRPr="00C513EF">
        <w:rPr>
          <w:rFonts w:ascii="Times New Roman" w:hAnsi="Times New Roman" w:cs="Times New Roman"/>
          <w:sz w:val="24"/>
          <w:szCs w:val="24"/>
        </w:rPr>
        <w:t>оказанных услуг</w:t>
      </w:r>
      <w:r w:rsidRPr="00C513EF">
        <w:rPr>
          <w:rFonts w:ascii="Times New Roman" w:hAnsi="Times New Roman" w:cs="Times New Roman"/>
          <w:sz w:val="24"/>
          <w:szCs w:val="24"/>
        </w:rPr>
        <w:t xml:space="preserve"> считаются исполненными с момента списания денежных средств со счета Заказчика </w:t>
      </w:r>
      <w:r w:rsidR="004B203C" w:rsidRPr="00C513EF">
        <w:rPr>
          <w:rFonts w:ascii="Times New Roman" w:hAnsi="Times New Roman" w:cs="Times New Roman"/>
          <w:sz w:val="24"/>
          <w:szCs w:val="24"/>
        </w:rPr>
        <w:t xml:space="preserve">для перечисления </w:t>
      </w:r>
      <w:r w:rsidRPr="00C513EF">
        <w:rPr>
          <w:rFonts w:ascii="Times New Roman" w:hAnsi="Times New Roman" w:cs="Times New Roman"/>
          <w:sz w:val="24"/>
          <w:szCs w:val="24"/>
        </w:rPr>
        <w:t xml:space="preserve">на счет Исполнителя, указанный в настоящем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е.</w:t>
      </w:r>
    </w:p>
    <w:p w:rsidR="009804A6" w:rsidRPr="00C513EF" w:rsidRDefault="009804A6"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3. Права и обязанности Сторон</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3.1. Исполнитель вправе:</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требовать своевременной оплаты на условиях, установленных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 надлежащим образом оказанных и принятых Заказчиком услуг;</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б) принять решение об одностороннем отказе от исполнения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в соответствии с гражданским законодательством</w:t>
      </w:r>
      <w:r w:rsidRPr="00C513EF">
        <w:rPr>
          <w:rFonts w:ascii="Times New Roman" w:eastAsia="Times New Roman" w:hAnsi="Times New Roman" w:cs="Times New Roman"/>
          <w:sz w:val="24"/>
          <w:szCs w:val="24"/>
          <w:lang w:eastAsia="ru-RU"/>
        </w:rPr>
        <w:t xml:space="preserve"> в порядке, установленном Федеральным законом № 44-ФЗ;</w:t>
      </w:r>
    </w:p>
    <w:p w:rsidR="00CA62DC" w:rsidRPr="00C513EF" w:rsidRDefault="009804A6" w:rsidP="00223C78">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в) требовать возмещения убытков, уплаты неустоек (штрафов, пеней) в соответствии с </w:t>
      </w:r>
      <w:hyperlink w:anchor="P964" w:history="1">
        <w:r w:rsidRPr="00C513EF">
          <w:rPr>
            <w:rFonts w:ascii="Times New Roman" w:hAnsi="Times New Roman" w:cs="Times New Roman"/>
            <w:sz w:val="24"/>
            <w:szCs w:val="24"/>
          </w:rPr>
          <w:t xml:space="preserve">разделом </w:t>
        </w:r>
      </w:hyperlink>
      <w:r w:rsidRPr="00C513EF">
        <w:rPr>
          <w:rFonts w:ascii="Times New Roman" w:hAnsi="Times New Roman" w:cs="Times New Roman"/>
          <w:sz w:val="24"/>
          <w:szCs w:val="24"/>
        </w:rPr>
        <w:t xml:space="preserve">5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r w:rsidR="00CA62DC" w:rsidRPr="00C513EF">
        <w:rPr>
          <w:rFonts w:ascii="Times New Roman" w:hAnsi="Times New Roman" w:cs="Times New Roman"/>
          <w:sz w:val="24"/>
          <w:szCs w:val="24"/>
        </w:rPr>
        <w:t>.</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3.2. Исполнитель обязан:</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оказать услуги в предусмотренный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срок </w:t>
      </w:r>
      <w:r w:rsidR="006D56E2" w:rsidRPr="00C513EF">
        <w:rPr>
          <w:rFonts w:ascii="Times New Roman" w:hAnsi="Times New Roman" w:cs="Times New Roman"/>
          <w:sz w:val="24"/>
          <w:szCs w:val="24"/>
        </w:rPr>
        <w:t xml:space="preserve">в </w:t>
      </w:r>
      <w:r w:rsidR="00754C91">
        <w:rPr>
          <w:rFonts w:ascii="Times New Roman" w:hAnsi="Times New Roman" w:cs="Times New Roman"/>
          <w:sz w:val="24"/>
          <w:szCs w:val="24"/>
        </w:rPr>
        <w:t xml:space="preserve">соответствии со спецификацией </w:t>
      </w:r>
      <w:r w:rsidRPr="00C513EF">
        <w:rPr>
          <w:rFonts w:ascii="Times New Roman" w:hAnsi="Times New Roman" w:cs="Times New Roman"/>
          <w:sz w:val="24"/>
          <w:szCs w:val="24"/>
        </w:rPr>
        <w:t>(Приложение №</w:t>
      </w:r>
      <w:r w:rsidR="00754C91">
        <w:rPr>
          <w:rFonts w:ascii="Times New Roman" w:hAnsi="Times New Roman" w:cs="Times New Roman"/>
          <w:sz w:val="24"/>
          <w:szCs w:val="24"/>
        </w:rPr>
        <w:t>1</w:t>
      </w:r>
      <w:r w:rsidRPr="00C513EF">
        <w:rPr>
          <w:rFonts w:ascii="Times New Roman" w:hAnsi="Times New Roman" w:cs="Times New Roman"/>
          <w:sz w:val="24"/>
          <w:szCs w:val="24"/>
        </w:rPr>
        <w:t xml:space="preserve"> к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и установленными действующим законодательством Российской Федерации нормами и стандартами по данному виду услуг;</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б) предоставлять Заказчику по его требованию документы, относящиеся к предмету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p>
    <w:p w:rsidR="009804A6"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в</w:t>
      </w:r>
      <w:r w:rsidR="009804A6" w:rsidRPr="00C513EF">
        <w:rPr>
          <w:rFonts w:ascii="Times New Roman" w:hAnsi="Times New Roman" w:cs="Times New Roman"/>
          <w:sz w:val="24"/>
          <w:szCs w:val="24"/>
        </w:rPr>
        <w:t xml:space="preserve">) обеспечить соответствие результатов оказанных услуг требованиям качества, нормам и стандартам, установленным законодательством Российской Федерации и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ом;</w:t>
      </w:r>
    </w:p>
    <w:p w:rsidR="00CA62DC"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г</w:t>
      </w:r>
      <w:r w:rsidR="009804A6" w:rsidRPr="00C513EF">
        <w:rPr>
          <w:rFonts w:ascii="Times New Roman" w:hAnsi="Times New Roman" w:cs="Times New Roman"/>
          <w:sz w:val="24"/>
          <w:szCs w:val="24"/>
        </w:rPr>
        <w:t>) обеспечить за свой счет устранение недостатков, выявленных при приемке Заказчиком оказанных услуг</w:t>
      </w:r>
      <w:r w:rsidR="00CA62DC" w:rsidRPr="00C513EF">
        <w:rPr>
          <w:rFonts w:ascii="Times New Roman" w:hAnsi="Times New Roman" w:cs="Times New Roman"/>
          <w:sz w:val="24"/>
          <w:szCs w:val="24"/>
        </w:rPr>
        <w:t>.</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4.3. Заказчик вправе:</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требовать от Исполнителя надлежащего исполнения обязательств, установленных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б) требовать от Исполнителя своевременного устранения недостатков, выявленных в ходе приемки;</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в) проверять ход и качество выполнения Исполнителем условий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без вмешательства в оперативно-хозяйственную деятельность Исполнителя;</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г) требовать возмещения убытков в соответствии с </w:t>
      </w:r>
      <w:hyperlink w:anchor="P964" w:history="1">
        <w:r w:rsidRPr="00C513EF">
          <w:rPr>
            <w:rFonts w:ascii="Times New Roman" w:hAnsi="Times New Roman" w:cs="Times New Roman"/>
            <w:sz w:val="24"/>
            <w:szCs w:val="24"/>
          </w:rPr>
          <w:t xml:space="preserve">разделом </w:t>
        </w:r>
      </w:hyperlink>
      <w:r w:rsidR="006D56E2" w:rsidRPr="00C513EF">
        <w:rPr>
          <w:rFonts w:ascii="Times New Roman" w:hAnsi="Times New Roman" w:cs="Times New Roman"/>
          <w:sz w:val="24"/>
          <w:szCs w:val="24"/>
        </w:rPr>
        <w:t>5</w:t>
      </w:r>
      <w:r w:rsidRPr="00C513EF">
        <w:rPr>
          <w:rFonts w:ascii="Times New Roman" w:hAnsi="Times New Roman" w:cs="Times New Roman"/>
          <w:sz w:val="24"/>
          <w:szCs w:val="24"/>
        </w:rPr>
        <w:t xml:space="preserve">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причиненных по вине Исполнителя;</w:t>
      </w:r>
    </w:p>
    <w:p w:rsidR="009804A6"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д</w:t>
      </w:r>
      <w:r w:rsidR="009804A6" w:rsidRPr="00C513EF">
        <w:rPr>
          <w:rFonts w:ascii="Times New Roman" w:hAnsi="Times New Roman" w:cs="Times New Roman"/>
          <w:sz w:val="24"/>
          <w:szCs w:val="24"/>
        </w:rPr>
        <w:t xml:space="preserve">) принять решение об одностороннем отказе от исполнения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а в соответствии с гражданским законодательством</w:t>
      </w:r>
      <w:r w:rsidRPr="00C513EF">
        <w:rPr>
          <w:rFonts w:ascii="Times New Roman" w:hAnsi="Times New Roman" w:cs="Times New Roman"/>
          <w:sz w:val="24"/>
          <w:szCs w:val="24"/>
        </w:rPr>
        <w:t xml:space="preserve"> </w:t>
      </w:r>
      <w:r w:rsidRPr="00C513EF">
        <w:rPr>
          <w:rFonts w:ascii="Times New Roman" w:eastAsia="Times New Roman" w:hAnsi="Times New Roman" w:cs="Times New Roman"/>
          <w:sz w:val="24"/>
          <w:szCs w:val="24"/>
          <w:lang w:eastAsia="ru-RU"/>
        </w:rPr>
        <w:t>в порядке, установленном Федеральным законом № 44-ФЗ;</w:t>
      </w:r>
      <w:r w:rsidR="009804A6" w:rsidRPr="00C513EF">
        <w:rPr>
          <w:rFonts w:ascii="Times New Roman" w:hAnsi="Times New Roman" w:cs="Times New Roman"/>
          <w:sz w:val="24"/>
          <w:szCs w:val="24"/>
        </w:rPr>
        <w:t xml:space="preserve"> </w:t>
      </w:r>
    </w:p>
    <w:p w:rsidR="00CA62DC"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е</w:t>
      </w:r>
      <w:r w:rsidR="009804A6" w:rsidRPr="00C513EF">
        <w:rPr>
          <w:rFonts w:ascii="Times New Roman" w:hAnsi="Times New Roman" w:cs="Times New Roman"/>
          <w:sz w:val="24"/>
          <w:szCs w:val="24"/>
        </w:rPr>
        <w:t xml:space="preserve">) до принятия решения об одностороннем отказе от исполнения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а провести экспертизу оказанных услуг с привлечением эк</w:t>
      </w:r>
      <w:r w:rsidR="00CA62DC" w:rsidRPr="00C513EF">
        <w:rPr>
          <w:rFonts w:ascii="Times New Roman" w:hAnsi="Times New Roman" w:cs="Times New Roman"/>
          <w:sz w:val="24"/>
          <w:szCs w:val="24"/>
        </w:rPr>
        <w:t>спертов, экспертных организаций.</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4.4. Заказчик обязан:</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принять и оплатить оказанные услуги в соответствии с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б) обеспечить контроль за исполнением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p>
    <w:p w:rsidR="009804A6" w:rsidRPr="00C513EF" w:rsidRDefault="00F90910"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в</w:t>
      </w:r>
      <w:r w:rsidR="009804A6" w:rsidRPr="00C513EF">
        <w:rPr>
          <w:rFonts w:ascii="Times New Roman" w:hAnsi="Times New Roman" w:cs="Times New Roman"/>
          <w:sz w:val="24"/>
          <w:szCs w:val="24"/>
        </w:rPr>
        <w:t xml:space="preserve">) провести экспертизу оказанных услуг для проверки их соответствия условиям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 xml:space="preserve">а в соответствии с Федеральным </w:t>
      </w:r>
      <w:hyperlink r:id="rId11" w:history="1">
        <w:r w:rsidR="009804A6" w:rsidRPr="00C513EF">
          <w:rPr>
            <w:rFonts w:ascii="Times New Roman" w:hAnsi="Times New Roman" w:cs="Times New Roman"/>
            <w:sz w:val="24"/>
            <w:szCs w:val="24"/>
          </w:rPr>
          <w:t>законом</w:t>
        </w:r>
      </w:hyperlink>
      <w:r w:rsidR="009804A6"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F90910" w:rsidRPr="00C513EF" w:rsidRDefault="00F90910"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г</w:t>
      </w:r>
      <w:r w:rsidR="009804A6" w:rsidRPr="00C513EF">
        <w:rPr>
          <w:rFonts w:ascii="Times New Roman" w:hAnsi="Times New Roman" w:cs="Times New Roman"/>
          <w:sz w:val="24"/>
          <w:szCs w:val="24"/>
        </w:rPr>
        <w:t xml:space="preserve">) требовать уплаты неустоек (штрафов, пеней) в соответствии с </w:t>
      </w:r>
      <w:hyperlink w:anchor="P964" w:history="1">
        <w:r w:rsidR="009804A6" w:rsidRPr="00C513EF">
          <w:rPr>
            <w:rFonts w:ascii="Times New Roman" w:hAnsi="Times New Roman" w:cs="Times New Roman"/>
            <w:sz w:val="24"/>
            <w:szCs w:val="24"/>
          </w:rPr>
          <w:t xml:space="preserve">разделом </w:t>
        </w:r>
      </w:hyperlink>
      <w:r w:rsidR="005D6F14" w:rsidRPr="00C513EF">
        <w:rPr>
          <w:rFonts w:ascii="Times New Roman" w:hAnsi="Times New Roman" w:cs="Times New Roman"/>
          <w:sz w:val="24"/>
          <w:szCs w:val="24"/>
        </w:rPr>
        <w:t>5</w:t>
      </w:r>
      <w:r w:rsidR="009804A6" w:rsidRPr="00C513EF">
        <w:rPr>
          <w:rFonts w:ascii="Times New Roman" w:hAnsi="Times New Roman" w:cs="Times New Roman"/>
          <w:sz w:val="24"/>
          <w:szCs w:val="24"/>
        </w:rPr>
        <w:t xml:space="preserve">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а.</w:t>
      </w:r>
    </w:p>
    <w:p w:rsidR="002D58B5" w:rsidRPr="00C513EF" w:rsidRDefault="00EB036F"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4</w:t>
      </w:r>
      <w:r w:rsidR="002D58B5" w:rsidRPr="00C513EF">
        <w:rPr>
          <w:rFonts w:ascii="Times New Roman" w:hAnsi="Times New Roman" w:cs="Times New Roman"/>
          <w:b/>
          <w:sz w:val="24"/>
          <w:szCs w:val="24"/>
        </w:rPr>
        <w:t>. Пор</w:t>
      </w:r>
      <w:r w:rsidR="009C3E2F" w:rsidRPr="00C513EF">
        <w:rPr>
          <w:rFonts w:ascii="Times New Roman" w:hAnsi="Times New Roman" w:cs="Times New Roman"/>
          <w:b/>
          <w:sz w:val="24"/>
          <w:szCs w:val="24"/>
        </w:rPr>
        <w:t xml:space="preserve">ядок сдачи и приемки оказанных </w:t>
      </w:r>
      <w:r w:rsidR="00F90910" w:rsidRPr="00C513EF">
        <w:rPr>
          <w:rFonts w:ascii="Times New Roman" w:hAnsi="Times New Roman" w:cs="Times New Roman"/>
          <w:b/>
          <w:sz w:val="24"/>
          <w:szCs w:val="24"/>
        </w:rPr>
        <w:t>у</w:t>
      </w:r>
      <w:r w:rsidR="002D58B5" w:rsidRPr="00C513EF">
        <w:rPr>
          <w:rFonts w:ascii="Times New Roman" w:hAnsi="Times New Roman" w:cs="Times New Roman"/>
          <w:b/>
          <w:sz w:val="24"/>
          <w:szCs w:val="24"/>
        </w:rPr>
        <w:t>слуг</w:t>
      </w:r>
    </w:p>
    <w:p w:rsidR="0086594B"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4D2B7F" w:rsidRPr="00C513EF">
        <w:rPr>
          <w:rFonts w:ascii="Times New Roman" w:hAnsi="Times New Roman" w:cs="Times New Roman"/>
          <w:sz w:val="24"/>
          <w:szCs w:val="24"/>
        </w:rPr>
        <w:t xml:space="preserve">.1. </w:t>
      </w:r>
      <w:r w:rsidR="0086594B" w:rsidRPr="00C513EF">
        <w:rPr>
          <w:rFonts w:ascii="Times New Roman" w:hAnsi="Times New Roman" w:cs="Times New Roman"/>
          <w:sz w:val="24"/>
          <w:szCs w:val="24"/>
        </w:rPr>
        <w:t xml:space="preserve">Исполнитель по окончании оказания услуг в течение </w:t>
      </w:r>
      <w:r w:rsidR="00040EE9" w:rsidRPr="00C513EF">
        <w:rPr>
          <w:rFonts w:ascii="Times New Roman" w:hAnsi="Times New Roman" w:cs="Times New Roman"/>
          <w:sz w:val="24"/>
          <w:szCs w:val="24"/>
        </w:rPr>
        <w:t>3</w:t>
      </w:r>
      <w:r w:rsidR="0086594B" w:rsidRPr="00C513EF">
        <w:rPr>
          <w:rFonts w:ascii="Times New Roman" w:hAnsi="Times New Roman" w:cs="Times New Roman"/>
          <w:sz w:val="24"/>
          <w:szCs w:val="24"/>
        </w:rPr>
        <w:t xml:space="preserve"> (</w:t>
      </w:r>
      <w:r w:rsidR="00040EE9" w:rsidRPr="00C513EF">
        <w:rPr>
          <w:rFonts w:ascii="Times New Roman" w:hAnsi="Times New Roman" w:cs="Times New Roman"/>
          <w:sz w:val="24"/>
          <w:szCs w:val="24"/>
        </w:rPr>
        <w:t>трех</w:t>
      </w:r>
      <w:r w:rsidR="0086594B" w:rsidRPr="00C513EF">
        <w:rPr>
          <w:rFonts w:ascii="Times New Roman" w:hAnsi="Times New Roman" w:cs="Times New Roman"/>
          <w:sz w:val="24"/>
          <w:szCs w:val="24"/>
        </w:rPr>
        <w:t>) рабочих дней направляет Заказчику Акт сдачи-приемки оказанных услуг в 2 (двух) экземплярах, подписанный Исполнителем.</w:t>
      </w:r>
    </w:p>
    <w:p w:rsidR="0086594B"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4.2. Заказчик в срок не более </w:t>
      </w:r>
      <w:r w:rsidR="00B32683">
        <w:rPr>
          <w:rFonts w:ascii="Times New Roman" w:hAnsi="Times New Roman" w:cs="Times New Roman"/>
          <w:sz w:val="24"/>
          <w:szCs w:val="24"/>
        </w:rPr>
        <w:t>3</w:t>
      </w:r>
      <w:r w:rsidRPr="00C513EF">
        <w:rPr>
          <w:rFonts w:ascii="Times New Roman" w:hAnsi="Times New Roman" w:cs="Times New Roman"/>
          <w:sz w:val="24"/>
          <w:szCs w:val="24"/>
        </w:rPr>
        <w:t xml:space="preserve"> (</w:t>
      </w:r>
      <w:r w:rsidR="00B32683">
        <w:rPr>
          <w:rFonts w:ascii="Times New Roman" w:hAnsi="Times New Roman" w:cs="Times New Roman"/>
          <w:sz w:val="24"/>
          <w:szCs w:val="24"/>
        </w:rPr>
        <w:t>трех</w:t>
      </w:r>
      <w:r w:rsidRPr="00C513EF">
        <w:rPr>
          <w:rFonts w:ascii="Times New Roman" w:hAnsi="Times New Roman" w:cs="Times New Roman"/>
          <w:sz w:val="24"/>
          <w:szCs w:val="24"/>
        </w:rPr>
        <w:t xml:space="preserve">) рабочих дней со дня </w:t>
      </w:r>
      <w:r w:rsidR="0086594B" w:rsidRPr="00C513EF">
        <w:rPr>
          <w:rFonts w:ascii="Times New Roman" w:hAnsi="Times New Roman" w:cs="Times New Roman"/>
          <w:sz w:val="24"/>
          <w:szCs w:val="24"/>
        </w:rPr>
        <w:t xml:space="preserve">получения от Исполнителя Акт сдачи-приемки оказанных услуг </w:t>
      </w:r>
      <w:r w:rsidRPr="00C513EF">
        <w:rPr>
          <w:rFonts w:ascii="Times New Roman" w:hAnsi="Times New Roman" w:cs="Times New Roman"/>
          <w:sz w:val="24"/>
          <w:szCs w:val="24"/>
        </w:rPr>
        <w:t xml:space="preserve">осуществляет совместно с представителем Исполнителя проверку оказанных Исполнителем услуг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у на предмет соответствия оказанных услуг требованиям и условиям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r w:rsidR="0086594B" w:rsidRPr="00C513EF">
        <w:rPr>
          <w:rFonts w:ascii="Times New Roman" w:hAnsi="Times New Roman" w:cs="Times New Roman"/>
          <w:sz w:val="24"/>
          <w:szCs w:val="24"/>
        </w:rPr>
        <w:t xml:space="preserve"> По итогам проверки Заказчик направляет </w:t>
      </w:r>
      <w:r w:rsidR="0086594B" w:rsidRPr="00C513EF">
        <w:rPr>
          <w:rFonts w:ascii="Times New Roman" w:hAnsi="Times New Roman" w:cs="Times New Roman"/>
          <w:sz w:val="24"/>
          <w:szCs w:val="24"/>
        </w:rPr>
        <w:lastRenderedPageBreak/>
        <w:t>Исполнителю подписанный Заказчиком Акт сдачи-приемки оказанных услуг или мотивированный отказ от его подписания. В мотивированном отказе от подписания Акта сдачи-приемки оказанных услуг Заказчиком указываются перечень необходимых доработок и сроки их выполнения. Исполнитель за свой счет и в согласованные с Заказчиком сроки устраняет указанные Заказчиком несоответствия.</w:t>
      </w:r>
    </w:p>
    <w:p w:rsidR="004D2B7F"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4D2B7F" w:rsidRPr="00C513EF">
        <w:rPr>
          <w:rFonts w:ascii="Times New Roman" w:hAnsi="Times New Roman" w:cs="Times New Roman"/>
          <w:sz w:val="24"/>
          <w:szCs w:val="24"/>
        </w:rPr>
        <w:t>.</w:t>
      </w:r>
      <w:r w:rsidRPr="00C513EF">
        <w:rPr>
          <w:rFonts w:ascii="Times New Roman" w:hAnsi="Times New Roman" w:cs="Times New Roman"/>
          <w:sz w:val="24"/>
          <w:szCs w:val="24"/>
        </w:rPr>
        <w:t>3</w:t>
      </w:r>
      <w:r w:rsidR="004D2B7F" w:rsidRPr="00C513EF">
        <w:rPr>
          <w:rFonts w:ascii="Times New Roman" w:hAnsi="Times New Roman" w:cs="Times New Roman"/>
          <w:sz w:val="24"/>
          <w:szCs w:val="24"/>
        </w:rPr>
        <w:t xml:space="preserve">. Для проверки предоставленных Исполнителем результатов, предусмотренных </w:t>
      </w:r>
      <w:r w:rsidR="008D7F60" w:rsidRPr="00C513EF">
        <w:rPr>
          <w:rFonts w:ascii="Times New Roman" w:hAnsi="Times New Roman" w:cs="Times New Roman"/>
          <w:sz w:val="24"/>
          <w:szCs w:val="24"/>
        </w:rPr>
        <w:t>Контракт</w:t>
      </w:r>
      <w:r w:rsidR="004D2B7F" w:rsidRPr="00C513EF">
        <w:rPr>
          <w:rFonts w:ascii="Times New Roman" w:hAnsi="Times New Roman" w:cs="Times New Roman"/>
          <w:sz w:val="24"/>
          <w:szCs w:val="24"/>
        </w:rPr>
        <w:t xml:space="preserve">ом, в части их соответствия условиям </w:t>
      </w:r>
      <w:r w:rsidR="008D7F60" w:rsidRPr="00C513EF">
        <w:rPr>
          <w:rFonts w:ascii="Times New Roman" w:hAnsi="Times New Roman" w:cs="Times New Roman"/>
          <w:sz w:val="24"/>
          <w:szCs w:val="24"/>
        </w:rPr>
        <w:t>Контракт</w:t>
      </w:r>
      <w:r w:rsidR="004D2B7F" w:rsidRPr="00C513EF">
        <w:rPr>
          <w:rFonts w:ascii="Times New Roman" w:hAnsi="Times New Roman" w:cs="Times New Roman"/>
          <w:sz w:val="24"/>
          <w:szCs w:val="24"/>
        </w:rPr>
        <w:t>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w:t>
      </w:r>
    </w:p>
    <w:p w:rsidR="00EB036F"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86594B" w:rsidRPr="00C513EF">
        <w:rPr>
          <w:rFonts w:ascii="Times New Roman" w:hAnsi="Times New Roman" w:cs="Times New Roman"/>
          <w:sz w:val="24"/>
          <w:szCs w:val="24"/>
        </w:rPr>
        <w:t>4</w:t>
      </w:r>
      <w:r w:rsidRPr="00C513EF">
        <w:rPr>
          <w:rFonts w:ascii="Times New Roman" w:hAnsi="Times New Roman" w:cs="Times New Roman"/>
          <w:sz w:val="24"/>
          <w:szCs w:val="24"/>
        </w:rPr>
        <w:t xml:space="preserve">. Заказчик вправе не отказывать в приемке оказанных услуг в случае выявления несоответствия этих услуг условиям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если выявленное несоответствие не препятствует приемке этих услуг и устранено Исполнителем.</w:t>
      </w:r>
    </w:p>
    <w:p w:rsidR="00EB036F"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86594B" w:rsidRPr="00C513EF">
        <w:rPr>
          <w:rFonts w:ascii="Times New Roman" w:hAnsi="Times New Roman" w:cs="Times New Roman"/>
          <w:sz w:val="24"/>
          <w:szCs w:val="24"/>
        </w:rPr>
        <w:t>5</w:t>
      </w:r>
      <w:r w:rsidRPr="00C513EF">
        <w:rPr>
          <w:rFonts w:ascii="Times New Roman" w:hAnsi="Times New Roman" w:cs="Times New Roman"/>
          <w:sz w:val="24"/>
          <w:szCs w:val="24"/>
        </w:rPr>
        <w:t xml:space="preserve">. Обязательства Исполнителя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считаются выполненными после подписания</w:t>
      </w:r>
      <w:r w:rsidR="0086594B" w:rsidRPr="00C513EF">
        <w:rPr>
          <w:rFonts w:ascii="Times New Roman" w:hAnsi="Times New Roman" w:cs="Times New Roman"/>
          <w:sz w:val="24"/>
          <w:szCs w:val="24"/>
        </w:rPr>
        <w:t xml:space="preserve"> Сторонами Акта сдачи-приемки оказанных услуг</w:t>
      </w:r>
      <w:r w:rsidRPr="00C513EF">
        <w:rPr>
          <w:rFonts w:ascii="Times New Roman" w:hAnsi="Times New Roman" w:cs="Times New Roman"/>
          <w:sz w:val="24"/>
          <w:szCs w:val="24"/>
        </w:rPr>
        <w:t>.</w:t>
      </w:r>
    </w:p>
    <w:p w:rsidR="002D58B5" w:rsidRPr="00C513EF" w:rsidRDefault="00221033"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5</w:t>
      </w:r>
      <w:r w:rsidR="002D58B5" w:rsidRPr="00C513EF">
        <w:rPr>
          <w:rFonts w:ascii="Times New Roman" w:hAnsi="Times New Roman" w:cs="Times New Roman"/>
          <w:b/>
          <w:sz w:val="24"/>
          <w:szCs w:val="24"/>
        </w:rPr>
        <w:t>. Ответственность Сторон</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5.1. За неисполнение или ненадлежащее исполнение своих обязательств, установленных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Стороны несут ответственность в соответствии с законодательством Российской Федерации и условиями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5.2. В случае полного (частичного) неисполнения условий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одной из Сторон эта Сторона обязана возместить другой Стороне причиненные убытки в части, непокрытой неустойкой.</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5.3. В случае просрочки исполнения Исполнителем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начиная со дня, следующего после дня истечения установленного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(отдельного этапа </w:t>
      </w:r>
      <w:r w:rsidR="00421E5F" w:rsidRPr="00C513EF">
        <w:rPr>
          <w:rFonts w:ascii="Times New Roman" w:hAnsi="Times New Roman" w:cs="Times New Roman"/>
          <w:sz w:val="24"/>
          <w:szCs w:val="24"/>
        </w:rPr>
        <w:t>исполнения контракта</w:t>
      </w:r>
      <w:r w:rsidRPr="00C513EF">
        <w:rPr>
          <w:rFonts w:ascii="Times New Roman" w:hAnsi="Times New Roman" w:cs="Times New Roman"/>
          <w:sz w:val="24"/>
          <w:szCs w:val="24"/>
        </w:rPr>
        <w:t xml:space="preserve">), уменьшенной на сумму, пропорциональную объему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(соответствующим отдельным этапом </w:t>
      </w:r>
      <w:r w:rsidR="00421E5F" w:rsidRPr="00C513EF">
        <w:rPr>
          <w:rFonts w:ascii="Times New Roman" w:hAnsi="Times New Roman" w:cs="Times New Roman"/>
          <w:sz w:val="24"/>
          <w:szCs w:val="24"/>
        </w:rPr>
        <w:t>исполнения контракта</w:t>
      </w:r>
      <w:r w:rsidRPr="00C513EF">
        <w:rPr>
          <w:rFonts w:ascii="Times New Roman" w:hAnsi="Times New Roman" w:cs="Times New Roman"/>
          <w:sz w:val="24"/>
          <w:szCs w:val="24"/>
        </w:rPr>
        <w:t>) и фактически исполненных Исполнителем.</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5.4. За каждый факт неисполнения или ненадлежащего исполнения Исполнителем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за исключением просрочки исполнения Исполнителем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 Исполнитель уплачивает Заказчику штраф</w:t>
      </w:r>
      <w:r w:rsidR="0086594B" w:rsidRPr="00C513EF">
        <w:rPr>
          <w:rFonts w:ascii="Times New Roman" w:hAnsi="Times New Roman" w:cs="Times New Roman"/>
          <w:sz w:val="24"/>
          <w:szCs w:val="24"/>
        </w:rPr>
        <w:t xml:space="preserve"> </w:t>
      </w:r>
      <w:r w:rsidRPr="00C513EF">
        <w:rPr>
          <w:rFonts w:ascii="Times New Roman" w:hAnsi="Times New Roman" w:cs="Times New Roman"/>
          <w:sz w:val="24"/>
          <w:szCs w:val="24"/>
        </w:rPr>
        <w:t xml:space="preserve">в размере 1 процента цены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(но не более 5 тыс. рублей и не менее 1 тыс. рублей)</w:t>
      </w:r>
      <w:r w:rsidR="0006302A" w:rsidRPr="00C513EF">
        <w:rPr>
          <w:rFonts w:ascii="Times New Roman" w:hAnsi="Times New Roman" w:cs="Times New Roman"/>
          <w:sz w:val="24"/>
          <w:szCs w:val="24"/>
        </w:rPr>
        <w:t>.</w:t>
      </w:r>
    </w:p>
    <w:p w:rsidR="008F6176" w:rsidRPr="00C513EF" w:rsidRDefault="00B32683" w:rsidP="009372F0">
      <w:pPr>
        <w:spacing w:after="0" w:line="240" w:lineRule="auto"/>
        <w:jc w:val="both"/>
        <w:rPr>
          <w:rFonts w:ascii="Times New Roman" w:hAnsi="Times New Roman" w:cs="Times New Roman"/>
          <w:sz w:val="24"/>
          <w:szCs w:val="24"/>
        </w:rPr>
      </w:pPr>
      <w:bookmarkStart w:id="1" w:name="P970"/>
      <w:bookmarkEnd w:id="1"/>
      <w:r>
        <w:rPr>
          <w:rFonts w:ascii="Times New Roman" w:hAnsi="Times New Roman" w:cs="Times New Roman"/>
          <w:sz w:val="24"/>
          <w:szCs w:val="24"/>
        </w:rPr>
        <w:t>5.5</w:t>
      </w:r>
      <w:r w:rsidR="008F6176" w:rsidRPr="00C513EF">
        <w:rPr>
          <w:rFonts w:ascii="Times New Roman" w:hAnsi="Times New Roman" w:cs="Times New Roman"/>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ом, не может превышать цену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а.</w:t>
      </w:r>
    </w:p>
    <w:p w:rsidR="008F6176" w:rsidRPr="00C513EF" w:rsidRDefault="00B32683" w:rsidP="00937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r w:rsidR="008F6176" w:rsidRPr="00C513EF">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ом, не может превышать цену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а.</w:t>
      </w:r>
    </w:p>
    <w:p w:rsidR="008F6176" w:rsidRPr="00C513EF" w:rsidRDefault="00B32683" w:rsidP="00937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008F6176" w:rsidRPr="00C513EF">
        <w:rPr>
          <w:rFonts w:ascii="Times New Roman" w:hAnsi="Times New Roman" w:cs="Times New Roman"/>
          <w:sz w:val="24"/>
          <w:szCs w:val="24"/>
        </w:rPr>
        <w:t xml:space="preserve">. В случае расторжения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а в связи с односторонним отказом Стороны от исполнения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а.</w:t>
      </w:r>
    </w:p>
    <w:p w:rsidR="008F6176" w:rsidRPr="00C513EF" w:rsidRDefault="00B32683" w:rsidP="009372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r w:rsidR="008F6176" w:rsidRPr="00C513EF">
        <w:rPr>
          <w:rFonts w:ascii="Times New Roman" w:hAnsi="Times New Roman" w:cs="Times New Roman"/>
          <w:sz w:val="24"/>
          <w:szCs w:val="24"/>
        </w:rPr>
        <w:t xml:space="preserve">. Заказчик </w:t>
      </w:r>
      <w:r w:rsidR="00F80F8F" w:rsidRPr="00C513EF">
        <w:rPr>
          <w:rFonts w:ascii="Times New Roman" w:hAnsi="Times New Roman" w:cs="Times New Roman"/>
          <w:sz w:val="24"/>
          <w:szCs w:val="24"/>
        </w:rPr>
        <w:t xml:space="preserve">вправе </w:t>
      </w:r>
      <w:r w:rsidR="008F6176" w:rsidRPr="00C513EF">
        <w:rPr>
          <w:rFonts w:ascii="Times New Roman" w:hAnsi="Times New Roman" w:cs="Times New Roman"/>
          <w:sz w:val="24"/>
          <w:szCs w:val="24"/>
        </w:rPr>
        <w:t>удерживат</w:t>
      </w:r>
      <w:r w:rsidR="00F80F8F" w:rsidRPr="00C513EF">
        <w:rPr>
          <w:rFonts w:ascii="Times New Roman" w:hAnsi="Times New Roman" w:cs="Times New Roman"/>
          <w:sz w:val="24"/>
          <w:szCs w:val="24"/>
        </w:rPr>
        <w:t>ь</w:t>
      </w:r>
      <w:r w:rsidR="008F6176" w:rsidRPr="00C513EF">
        <w:rPr>
          <w:rFonts w:ascii="Times New Roman" w:hAnsi="Times New Roman" w:cs="Times New Roman"/>
          <w:sz w:val="24"/>
          <w:szCs w:val="24"/>
        </w:rPr>
        <w:t xml:space="preserve"> суммы неисполненных Исполнителем требований об уплате неустоек (штрафов, пеней), в соответствии с Федеральным </w:t>
      </w:r>
      <w:hyperlink r:id="rId12" w:history="1">
        <w:r w:rsidR="008F6176" w:rsidRPr="00C513EF">
          <w:rPr>
            <w:rFonts w:ascii="Times New Roman" w:hAnsi="Times New Roman" w:cs="Times New Roman"/>
            <w:sz w:val="24"/>
            <w:szCs w:val="24"/>
          </w:rPr>
          <w:t>законом</w:t>
        </w:r>
      </w:hyperlink>
      <w:r w:rsidR="008F6176"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071BAC" w:rsidRPr="00C513EF" w:rsidRDefault="00B32683" w:rsidP="009372F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5.9</w:t>
      </w:r>
      <w:r w:rsidR="008F6176" w:rsidRPr="00C513EF">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настоящему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у.</w:t>
      </w:r>
    </w:p>
    <w:p w:rsidR="002D58B5" w:rsidRPr="00C513EF" w:rsidRDefault="00221033"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6</w:t>
      </w:r>
      <w:r w:rsidR="002D58B5" w:rsidRPr="00C513EF">
        <w:rPr>
          <w:rFonts w:ascii="Times New Roman" w:hAnsi="Times New Roman" w:cs="Times New Roman"/>
          <w:b/>
          <w:sz w:val="24"/>
          <w:szCs w:val="24"/>
        </w:rPr>
        <w:t>. Обстоятельства непреодолимой силы</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6</w:t>
      </w:r>
      <w:r w:rsidR="002D58B5" w:rsidRPr="00C513EF">
        <w:rPr>
          <w:rFonts w:ascii="Times New Roman" w:hAnsi="Times New Roman" w:cs="Times New Roman"/>
          <w:sz w:val="24"/>
          <w:szCs w:val="24"/>
        </w:rPr>
        <w:t xml:space="preserve">.1. Стороны не несут ответственность за полное или частичное неисполнение предусмотренных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ом обязательств, если такое неисполнение связано с обстоятельствами непреодолимой силы.</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lastRenderedPageBreak/>
        <w:t>6</w:t>
      </w:r>
      <w:r w:rsidR="002D58B5" w:rsidRPr="00C513EF">
        <w:rPr>
          <w:rFonts w:ascii="Times New Roman" w:hAnsi="Times New Roman" w:cs="Times New Roman"/>
          <w:sz w:val="24"/>
          <w:szCs w:val="24"/>
        </w:rPr>
        <w:t xml:space="preserve">.2. В случае если надлежащее исполнение Стороной предусмотренных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6</w:t>
      </w:r>
      <w:r w:rsidR="002D58B5" w:rsidRPr="00C513EF">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и в этом случае ни одна из Сторон не вправе требовать возмещения убытков.</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6</w:t>
      </w:r>
      <w:r w:rsidR="002D58B5" w:rsidRPr="00C513EF">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D58B5" w:rsidRPr="00C513EF" w:rsidRDefault="00221033"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7</w:t>
      </w:r>
      <w:r w:rsidR="002D58B5" w:rsidRPr="00C513EF">
        <w:rPr>
          <w:rFonts w:ascii="Times New Roman" w:hAnsi="Times New Roman" w:cs="Times New Roman"/>
          <w:b/>
          <w:sz w:val="24"/>
          <w:szCs w:val="24"/>
        </w:rPr>
        <w:t>. Рассмотрение и разрешение споров</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.1. Все споры и разногласия, которые могут возникнуть из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между Сторонами, будут разрешаться путем переговоров, в том числе в претензионном порядке.</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.2. Претензия оформляется в письменной форме. В претензии перечисляются допущенные при исполнении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а нарушения со ссылкой на соответствующие положения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w:t>
      </w:r>
      <w:r w:rsidR="00077D78" w:rsidRPr="00C513EF">
        <w:rPr>
          <w:rFonts w:ascii="Times New Roman" w:hAnsi="Times New Roman" w:cs="Times New Roman"/>
          <w:sz w:val="24"/>
          <w:szCs w:val="24"/>
        </w:rPr>
        <w:t>–</w:t>
      </w:r>
      <w:r w:rsidR="002D58B5" w:rsidRPr="00C513EF">
        <w:rPr>
          <w:rFonts w:ascii="Times New Roman" w:hAnsi="Times New Roman" w:cs="Times New Roman"/>
          <w:sz w:val="24"/>
          <w:szCs w:val="24"/>
        </w:rPr>
        <w:t xml:space="preserve"> с последующим предоставлением оригинала документа.</w:t>
      </w:r>
    </w:p>
    <w:p w:rsidR="00566574"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.4. При неурегулировании Сторонами спора в досудебном порядке спор разрешается в судебном порядке</w:t>
      </w:r>
      <w:r w:rsidR="00EE3F37" w:rsidRPr="00C513EF">
        <w:rPr>
          <w:rFonts w:ascii="Times New Roman" w:hAnsi="Times New Roman" w:cs="Times New Roman"/>
          <w:sz w:val="24"/>
          <w:szCs w:val="24"/>
        </w:rPr>
        <w:t xml:space="preserve"> в Арбитражном суде </w:t>
      </w:r>
      <w:r w:rsidR="009373A3">
        <w:rPr>
          <w:rFonts w:ascii="Times New Roman" w:hAnsi="Times New Roman" w:cs="Times New Roman"/>
          <w:sz w:val="24"/>
          <w:szCs w:val="24"/>
        </w:rPr>
        <w:t>Нижегородской</w:t>
      </w:r>
      <w:r w:rsidR="00EE3F37" w:rsidRPr="00C513EF">
        <w:rPr>
          <w:rFonts w:ascii="Times New Roman" w:hAnsi="Times New Roman" w:cs="Times New Roman"/>
          <w:sz w:val="24"/>
          <w:szCs w:val="24"/>
        </w:rPr>
        <w:t xml:space="preserve"> области</w:t>
      </w:r>
      <w:r w:rsidR="002D58B5" w:rsidRPr="00C513EF">
        <w:rPr>
          <w:rFonts w:ascii="Times New Roman" w:hAnsi="Times New Roman" w:cs="Times New Roman"/>
          <w:sz w:val="24"/>
          <w:szCs w:val="24"/>
        </w:rPr>
        <w:t>.</w:t>
      </w:r>
    </w:p>
    <w:p w:rsidR="002D58B5" w:rsidRPr="00C513EF" w:rsidRDefault="004D2B7F"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8</w:t>
      </w:r>
      <w:r w:rsidR="002D58B5" w:rsidRPr="00C513EF">
        <w:rPr>
          <w:rFonts w:ascii="Times New Roman" w:hAnsi="Times New Roman" w:cs="Times New Roman"/>
          <w:b/>
          <w:sz w:val="24"/>
          <w:szCs w:val="24"/>
        </w:rPr>
        <w:t xml:space="preserve">. Срок действия </w:t>
      </w:r>
      <w:r w:rsidR="008D7F60" w:rsidRPr="00C513EF">
        <w:rPr>
          <w:rFonts w:ascii="Times New Roman" w:hAnsi="Times New Roman" w:cs="Times New Roman"/>
          <w:b/>
          <w:sz w:val="24"/>
          <w:szCs w:val="24"/>
        </w:rPr>
        <w:t>Контракт</w:t>
      </w:r>
      <w:r w:rsidR="002D58B5" w:rsidRPr="00C513EF">
        <w:rPr>
          <w:rFonts w:ascii="Times New Roman" w:hAnsi="Times New Roman" w:cs="Times New Roman"/>
          <w:b/>
          <w:sz w:val="24"/>
          <w:szCs w:val="24"/>
        </w:rPr>
        <w:t>а</w:t>
      </w:r>
    </w:p>
    <w:p w:rsidR="00F774EE"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8</w:t>
      </w:r>
      <w:r w:rsidR="002D58B5" w:rsidRPr="00C513EF">
        <w:rPr>
          <w:rFonts w:ascii="Times New Roman" w:hAnsi="Times New Roman" w:cs="Times New Roman"/>
          <w:sz w:val="24"/>
          <w:szCs w:val="24"/>
        </w:rPr>
        <w:t xml:space="preserve">.1.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 вступает в силу с даты его подписания обеими Сторонами и действует по </w:t>
      </w:r>
      <w:r w:rsidR="001811C2" w:rsidRPr="00C513EF">
        <w:rPr>
          <w:rFonts w:ascii="Times New Roman" w:hAnsi="Times New Roman" w:cs="Times New Roman"/>
          <w:sz w:val="24"/>
          <w:szCs w:val="24"/>
        </w:rPr>
        <w:t>«</w:t>
      </w:r>
      <w:r w:rsidR="00B81FB9">
        <w:rPr>
          <w:rFonts w:ascii="Times New Roman" w:hAnsi="Times New Roman" w:cs="Times New Roman"/>
          <w:sz w:val="24"/>
          <w:szCs w:val="24"/>
        </w:rPr>
        <w:t>30</w:t>
      </w:r>
      <w:r w:rsidR="001811C2" w:rsidRPr="00C513EF">
        <w:rPr>
          <w:rFonts w:ascii="Times New Roman" w:hAnsi="Times New Roman" w:cs="Times New Roman"/>
          <w:sz w:val="24"/>
          <w:szCs w:val="24"/>
        </w:rPr>
        <w:t xml:space="preserve">» </w:t>
      </w:r>
      <w:r w:rsidR="00B81FB9">
        <w:rPr>
          <w:rFonts w:ascii="Times New Roman" w:hAnsi="Times New Roman" w:cs="Times New Roman"/>
          <w:sz w:val="24"/>
          <w:szCs w:val="24"/>
        </w:rPr>
        <w:t>декабря</w:t>
      </w:r>
      <w:r w:rsidR="001811C2" w:rsidRPr="00C513EF">
        <w:rPr>
          <w:rFonts w:ascii="Times New Roman" w:hAnsi="Times New Roman" w:cs="Times New Roman"/>
          <w:sz w:val="24"/>
          <w:szCs w:val="24"/>
        </w:rPr>
        <w:t xml:space="preserve"> </w:t>
      </w:r>
      <w:r w:rsidR="00494639" w:rsidRPr="00C513EF">
        <w:rPr>
          <w:rFonts w:ascii="Times New Roman" w:hAnsi="Times New Roman" w:cs="Times New Roman"/>
          <w:sz w:val="24"/>
          <w:szCs w:val="24"/>
        </w:rPr>
        <w:t>202</w:t>
      </w:r>
      <w:r w:rsidR="00144DCA">
        <w:rPr>
          <w:rFonts w:ascii="Times New Roman" w:hAnsi="Times New Roman" w:cs="Times New Roman"/>
          <w:sz w:val="24"/>
          <w:szCs w:val="24"/>
        </w:rPr>
        <w:t xml:space="preserve">6 </w:t>
      </w:r>
      <w:r w:rsidR="00077D78" w:rsidRPr="00C513EF">
        <w:rPr>
          <w:rFonts w:ascii="Times New Roman" w:hAnsi="Times New Roman" w:cs="Times New Roman"/>
          <w:sz w:val="24"/>
          <w:szCs w:val="24"/>
        </w:rPr>
        <w:t xml:space="preserve">года </w:t>
      </w:r>
      <w:r w:rsidR="002D58B5" w:rsidRPr="00C513EF">
        <w:rPr>
          <w:rFonts w:ascii="Times New Roman" w:hAnsi="Times New Roman" w:cs="Times New Roman"/>
          <w:sz w:val="24"/>
          <w:szCs w:val="24"/>
        </w:rPr>
        <w:t xml:space="preserve">включительно. Окончание срока действия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а не влечет прекращения неисполненных обязательств Сторон по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у.</w:t>
      </w:r>
    </w:p>
    <w:p w:rsidR="002D58B5" w:rsidRPr="00C513EF" w:rsidRDefault="004D2B7F"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9</w:t>
      </w:r>
      <w:r w:rsidR="002D58B5" w:rsidRPr="00C513EF">
        <w:rPr>
          <w:rFonts w:ascii="Times New Roman" w:hAnsi="Times New Roman" w:cs="Times New Roman"/>
          <w:b/>
          <w:sz w:val="24"/>
          <w:szCs w:val="24"/>
        </w:rPr>
        <w:t xml:space="preserve">. </w:t>
      </w:r>
      <w:r w:rsidR="00566574" w:rsidRPr="00C513EF">
        <w:rPr>
          <w:rFonts w:ascii="Times New Roman" w:hAnsi="Times New Roman" w:cs="Times New Roman"/>
          <w:b/>
          <w:sz w:val="24"/>
          <w:szCs w:val="24"/>
        </w:rPr>
        <w:t>Заключительные положения</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 xml:space="preserve">.1.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 составлен в </w:t>
      </w:r>
      <w:r w:rsidR="0086594B" w:rsidRPr="00C513EF">
        <w:rPr>
          <w:rFonts w:ascii="Times New Roman" w:hAnsi="Times New Roman" w:cs="Times New Roman"/>
          <w:sz w:val="24"/>
          <w:szCs w:val="24"/>
        </w:rPr>
        <w:t xml:space="preserve">2-х экземплярах, имеющих одинаковую юридическую силу, по одному для каждой из </w:t>
      </w:r>
      <w:r w:rsidR="002D58B5" w:rsidRPr="00C513EF">
        <w:rPr>
          <w:rFonts w:ascii="Times New Roman" w:hAnsi="Times New Roman" w:cs="Times New Roman"/>
          <w:sz w:val="24"/>
          <w:szCs w:val="24"/>
        </w:rPr>
        <w:t>Сторон.</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w:t>
      </w:r>
      <w:r w:rsidR="001811C2" w:rsidRPr="00C513EF">
        <w:rPr>
          <w:rFonts w:ascii="Times New Roman" w:hAnsi="Times New Roman" w:cs="Times New Roman"/>
          <w:sz w:val="24"/>
          <w:szCs w:val="24"/>
        </w:rPr>
        <w:t>3</w:t>
      </w:r>
      <w:r w:rsidR="002D58B5" w:rsidRPr="00C513EF">
        <w:rPr>
          <w:rFonts w:ascii="Times New Roman" w:hAnsi="Times New Roman" w:cs="Times New Roman"/>
          <w:sz w:val="24"/>
          <w:szCs w:val="24"/>
        </w:rPr>
        <w:t xml:space="preserve">. Изменение </w:t>
      </w:r>
      <w:r w:rsidR="00040EE9" w:rsidRPr="00C513EF">
        <w:rPr>
          <w:rFonts w:ascii="Times New Roman" w:hAnsi="Times New Roman" w:cs="Times New Roman"/>
          <w:sz w:val="24"/>
          <w:szCs w:val="24"/>
        </w:rPr>
        <w:t xml:space="preserve">существенных </w:t>
      </w:r>
      <w:r w:rsidR="002D58B5" w:rsidRPr="00C513EF">
        <w:rPr>
          <w:rFonts w:ascii="Times New Roman" w:hAnsi="Times New Roman" w:cs="Times New Roman"/>
          <w:sz w:val="24"/>
          <w:szCs w:val="24"/>
        </w:rPr>
        <w:t xml:space="preserve">условий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а при его исполнении не допускается за исключением случаев, предусмотренных </w:t>
      </w:r>
      <w:r w:rsidR="00890234" w:rsidRPr="00C513EF">
        <w:rPr>
          <w:rFonts w:ascii="Times New Roman" w:hAnsi="Times New Roman" w:cs="Times New Roman"/>
          <w:sz w:val="24"/>
          <w:szCs w:val="24"/>
        </w:rPr>
        <w:t>Федеральн</w:t>
      </w:r>
      <w:r w:rsidR="00EC3730" w:rsidRPr="00C513EF">
        <w:rPr>
          <w:rFonts w:ascii="Times New Roman" w:hAnsi="Times New Roman" w:cs="Times New Roman"/>
          <w:sz w:val="24"/>
          <w:szCs w:val="24"/>
        </w:rPr>
        <w:t>ым</w:t>
      </w:r>
      <w:r w:rsidR="00890234" w:rsidRPr="00C513EF">
        <w:rPr>
          <w:rFonts w:ascii="Times New Roman" w:hAnsi="Times New Roman" w:cs="Times New Roman"/>
          <w:sz w:val="24"/>
          <w:szCs w:val="24"/>
        </w:rPr>
        <w:t xml:space="preserve"> </w:t>
      </w:r>
      <w:hyperlink r:id="rId13" w:history="1">
        <w:r w:rsidR="00890234" w:rsidRPr="00C513EF">
          <w:rPr>
            <w:rFonts w:ascii="Times New Roman" w:hAnsi="Times New Roman" w:cs="Times New Roman"/>
            <w:sz w:val="24"/>
            <w:szCs w:val="24"/>
          </w:rPr>
          <w:t>закон</w:t>
        </w:r>
      </w:hyperlink>
      <w:r w:rsidR="00EC3730" w:rsidRPr="00C513EF">
        <w:rPr>
          <w:rFonts w:ascii="Times New Roman" w:hAnsi="Times New Roman" w:cs="Times New Roman"/>
          <w:sz w:val="24"/>
          <w:szCs w:val="24"/>
        </w:rPr>
        <w:t>ом</w:t>
      </w:r>
      <w:r w:rsidR="00890234"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EC3730" w:rsidRPr="00C513EF">
        <w:rPr>
          <w:rFonts w:ascii="Times New Roman" w:hAnsi="Times New Roman" w:cs="Times New Roman"/>
          <w:sz w:val="24"/>
          <w:szCs w:val="24"/>
        </w:rPr>
        <w:t xml:space="preserve"> и другими нормативными правовыми актами Российской Федерации.</w:t>
      </w:r>
    </w:p>
    <w:p w:rsidR="001811C2" w:rsidRPr="00C513EF" w:rsidRDefault="001811C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9.4. Любые изменения, дополнения и приложения к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выполненные в письменной форме и подписанные каждой из Сторон, являются его неотъемлемой частью.</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 xml:space="preserve">.5. При исполнении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2D58B5" w:rsidRPr="00C513EF" w:rsidRDefault="002D58B5"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Передача прав и обязанностей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у правопреемнику Исполнителя осуществляется путем заключения соответствующего дополнительного соглашения к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w:t>
      </w:r>
    </w:p>
    <w:p w:rsidR="009372F0" w:rsidRPr="00C513EF" w:rsidRDefault="009372F0"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9.6. Исполнитель подтверждает, что соответствует единым требованиям к участникам закупок в соответствии со статьей 31 Федерального закона от 05.04.2013 г. № 44-ФЗ «О контрактной системе в сфере закупок товаров, работ и услуг для обеспечения госуда</w:t>
      </w:r>
      <w:r w:rsidR="00040EE9" w:rsidRPr="00C513EF">
        <w:rPr>
          <w:rFonts w:ascii="Times New Roman" w:hAnsi="Times New Roman" w:cs="Times New Roman"/>
          <w:sz w:val="24"/>
          <w:szCs w:val="24"/>
        </w:rPr>
        <w:t xml:space="preserve">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w:t>
      </w:r>
      <w:r w:rsidR="00040EE9" w:rsidRPr="00C513EF">
        <w:rPr>
          <w:rFonts w:ascii="Times New Roman" w:hAnsi="Times New Roman" w:cs="Times New Roman"/>
          <w:sz w:val="24"/>
          <w:szCs w:val="24"/>
        </w:rPr>
        <w:lastRenderedPageBreak/>
        <w:t>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w:t>
      </w:r>
      <w:r w:rsidR="009372F0"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 будет считаться исполненным и прекратившим свое действие после выполнения Сторонами взаимных обязательств по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у и осуществления окончательных расчетов между Сторонами.</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w:t>
      </w:r>
      <w:r w:rsidR="009372F0" w:rsidRPr="00C513EF">
        <w:rPr>
          <w:rFonts w:ascii="Times New Roman" w:hAnsi="Times New Roman" w:cs="Times New Roman"/>
          <w:sz w:val="24"/>
          <w:szCs w:val="24"/>
        </w:rPr>
        <w:t>8</w:t>
      </w:r>
      <w:r w:rsidR="002D58B5" w:rsidRPr="00C513EF">
        <w:rPr>
          <w:rFonts w:ascii="Times New Roman" w:hAnsi="Times New Roman" w:cs="Times New Roman"/>
          <w:sz w:val="24"/>
          <w:szCs w:val="24"/>
        </w:rPr>
        <w:t xml:space="preserve">.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в соответствии с гражданским законодательством.</w:t>
      </w:r>
    </w:p>
    <w:p w:rsidR="00421E5F" w:rsidRPr="00C513EF" w:rsidRDefault="00421E5F" w:rsidP="009372F0">
      <w:pPr>
        <w:spacing w:after="0" w:line="240" w:lineRule="auto"/>
        <w:jc w:val="both"/>
        <w:rPr>
          <w:rFonts w:ascii="Times New Roman" w:hAnsi="Times New Roman" w:cs="Times New Roman"/>
          <w:sz w:val="24"/>
          <w:szCs w:val="24"/>
        </w:rPr>
      </w:pPr>
      <w:r w:rsidRPr="00C513EF">
        <w:rPr>
          <w:rFonts w:ascii="Times New Roman" w:eastAsia="Times New Roman" w:hAnsi="Times New Roman"/>
          <w:sz w:val="24"/>
          <w:szCs w:val="24"/>
          <w:lang w:eastAsia="ru-RU"/>
        </w:rPr>
        <w:t>9.</w:t>
      </w:r>
      <w:r w:rsidR="009372F0" w:rsidRPr="00C513EF">
        <w:rPr>
          <w:rFonts w:ascii="Times New Roman" w:eastAsia="Times New Roman" w:hAnsi="Times New Roman"/>
          <w:sz w:val="24"/>
          <w:szCs w:val="24"/>
          <w:lang w:eastAsia="ru-RU"/>
        </w:rPr>
        <w:t>9</w:t>
      </w:r>
      <w:r w:rsidRPr="00C513EF">
        <w:rPr>
          <w:rFonts w:ascii="Times New Roman" w:eastAsia="Times New Roman" w:hAnsi="Times New Roman"/>
          <w:sz w:val="24"/>
          <w:szCs w:val="24"/>
          <w:lang w:eastAsia="ru-RU"/>
        </w:rPr>
        <w:t xml:space="preserve">. Стороны обязуются обеспечить конфиденциальность сведений, относящихся к предмету </w:t>
      </w:r>
      <w:r w:rsidR="008D7F60" w:rsidRPr="00C513EF">
        <w:rPr>
          <w:rFonts w:ascii="Times New Roman" w:eastAsia="Times New Roman" w:hAnsi="Times New Roman"/>
          <w:sz w:val="24"/>
          <w:szCs w:val="24"/>
          <w:lang w:eastAsia="ru-RU"/>
        </w:rPr>
        <w:t>Контракт</w:t>
      </w:r>
      <w:r w:rsidRPr="00C513EF">
        <w:rPr>
          <w:rFonts w:ascii="Times New Roman" w:eastAsia="Times New Roman" w:hAnsi="Times New Roman"/>
          <w:sz w:val="24"/>
          <w:szCs w:val="24"/>
          <w:lang w:eastAsia="ru-RU"/>
        </w:rPr>
        <w:t xml:space="preserve">а, и ставших им известными в ходе исполнения </w:t>
      </w:r>
      <w:r w:rsidR="008D7F60" w:rsidRPr="00C513EF">
        <w:rPr>
          <w:rFonts w:ascii="Times New Roman" w:eastAsia="Times New Roman" w:hAnsi="Times New Roman"/>
          <w:sz w:val="24"/>
          <w:szCs w:val="24"/>
          <w:lang w:eastAsia="ru-RU"/>
        </w:rPr>
        <w:t>Контракт</w:t>
      </w:r>
      <w:r w:rsidRPr="00C513EF">
        <w:rPr>
          <w:rFonts w:ascii="Times New Roman" w:eastAsia="Times New Roman" w:hAnsi="Times New Roman"/>
          <w:sz w:val="24"/>
          <w:szCs w:val="24"/>
          <w:lang w:eastAsia="ru-RU"/>
        </w:rPr>
        <w:t>а.</w:t>
      </w:r>
    </w:p>
    <w:p w:rsidR="002D58B5" w:rsidRPr="00C513EF" w:rsidRDefault="00A93B19" w:rsidP="00677179">
      <w:pPr>
        <w:spacing w:after="0" w:line="240" w:lineRule="auto"/>
        <w:jc w:val="both"/>
        <w:rPr>
          <w:rFonts w:ascii="Times New Roman" w:hAnsi="Times New Roman" w:cs="Times New Roman"/>
          <w:b/>
          <w:sz w:val="24"/>
          <w:szCs w:val="24"/>
        </w:rPr>
      </w:pPr>
      <w:r w:rsidRPr="00C513EF">
        <w:rPr>
          <w:rFonts w:ascii="Times New Roman" w:hAnsi="Times New Roman" w:cs="Times New Roman"/>
          <w:sz w:val="24"/>
          <w:szCs w:val="24"/>
        </w:rPr>
        <w:t>9</w:t>
      </w:r>
      <w:r w:rsidR="00077D78" w:rsidRPr="00C513EF">
        <w:rPr>
          <w:rFonts w:ascii="Times New Roman" w:hAnsi="Times New Roman" w:cs="Times New Roman"/>
          <w:sz w:val="24"/>
          <w:szCs w:val="24"/>
        </w:rPr>
        <w:t>.</w:t>
      </w:r>
      <w:r w:rsidR="009372F0" w:rsidRPr="00C513EF">
        <w:rPr>
          <w:rFonts w:ascii="Times New Roman" w:hAnsi="Times New Roman" w:cs="Times New Roman"/>
          <w:sz w:val="24"/>
          <w:szCs w:val="24"/>
        </w:rPr>
        <w:t>10</w:t>
      </w:r>
      <w:r w:rsidR="00077D78" w:rsidRPr="00C513EF">
        <w:rPr>
          <w:rFonts w:ascii="Times New Roman" w:hAnsi="Times New Roman" w:cs="Times New Roman"/>
          <w:sz w:val="24"/>
          <w:szCs w:val="24"/>
        </w:rPr>
        <w:t xml:space="preserve">. Во всем, что не оговорено в </w:t>
      </w:r>
      <w:r w:rsidR="008D7F60" w:rsidRPr="00C513EF">
        <w:rPr>
          <w:rFonts w:ascii="Times New Roman" w:hAnsi="Times New Roman" w:cs="Times New Roman"/>
          <w:sz w:val="24"/>
          <w:szCs w:val="24"/>
        </w:rPr>
        <w:t>Контракт</w:t>
      </w:r>
      <w:r w:rsidR="00077D78" w:rsidRPr="00C513EF">
        <w:rPr>
          <w:rFonts w:ascii="Times New Roman" w:hAnsi="Times New Roman" w:cs="Times New Roman"/>
          <w:sz w:val="24"/>
          <w:szCs w:val="24"/>
        </w:rPr>
        <w:t>е, Стороны руководствуются действующим законодательством Российской Федерации.</w:t>
      </w:r>
      <w:r w:rsidR="00677179" w:rsidRPr="00C513EF">
        <w:rPr>
          <w:rFonts w:ascii="Times New Roman" w:hAnsi="Times New Roman" w:cs="Times New Roman"/>
          <w:sz w:val="24"/>
          <w:szCs w:val="24"/>
        </w:rPr>
        <w:t xml:space="preserve"> </w:t>
      </w:r>
    </w:p>
    <w:p w:rsidR="002D58B5" w:rsidRPr="00C513EF" w:rsidRDefault="00677179" w:rsidP="009372F0">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.1</w:t>
      </w:r>
      <w:r w:rsidRPr="00C513EF">
        <w:rPr>
          <w:rFonts w:ascii="Times New Roman" w:hAnsi="Times New Roman" w:cs="Times New Roman"/>
          <w:sz w:val="24"/>
          <w:szCs w:val="24"/>
        </w:rPr>
        <w:t>1</w:t>
      </w:r>
      <w:r w:rsidR="002D58B5" w:rsidRPr="00C513EF">
        <w:rPr>
          <w:rFonts w:ascii="Times New Roman" w:hAnsi="Times New Roman" w:cs="Times New Roman"/>
          <w:sz w:val="24"/>
          <w:szCs w:val="24"/>
        </w:rPr>
        <w:t xml:space="preserve">. Неотъемлемой частью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являются следующие приложения:</w:t>
      </w:r>
    </w:p>
    <w:p w:rsidR="0006302A" w:rsidRPr="00C513EF" w:rsidRDefault="0006302A" w:rsidP="009372F0">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Спецификация</w:t>
      </w:r>
      <w:r w:rsidR="002D58B5" w:rsidRPr="00C513EF">
        <w:rPr>
          <w:rFonts w:ascii="Times New Roman" w:hAnsi="Times New Roman" w:cs="Times New Roman"/>
          <w:sz w:val="24"/>
          <w:szCs w:val="24"/>
        </w:rPr>
        <w:t xml:space="preserve"> (</w:t>
      </w:r>
      <w:r w:rsidR="00890234" w:rsidRPr="00C513EF">
        <w:rPr>
          <w:rFonts w:ascii="Times New Roman" w:hAnsi="Times New Roman" w:cs="Times New Roman"/>
          <w:sz w:val="24"/>
          <w:szCs w:val="24"/>
        </w:rPr>
        <w:t>П</w:t>
      </w:r>
      <w:r w:rsidRPr="00C513EF">
        <w:rPr>
          <w:rFonts w:ascii="Times New Roman" w:hAnsi="Times New Roman" w:cs="Times New Roman"/>
          <w:sz w:val="24"/>
          <w:szCs w:val="24"/>
        </w:rPr>
        <w:t>риложение № 1);</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9.12.</w:t>
      </w:r>
      <w:r w:rsidRPr="00C513EF">
        <w:t xml:space="preserve"> </w:t>
      </w:r>
      <w:r w:rsidRPr="00C513EF">
        <w:rPr>
          <w:rFonts w:ascii="Times New Roman" w:hAnsi="Times New Roman" w:cs="Times New Roman"/>
          <w:sz w:val="24"/>
          <w:szCs w:val="24"/>
        </w:rPr>
        <w:t xml:space="preserve">Во исполнение федерального Закона №63-ФЗ от 06.04.2011 года, а также применимых подзаконных нормативных актов, Стороны пришли к соглашению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 Электронный обмен документами распространяется на следующие типы документов: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акт оказания услуг и другие формы Актов, подтверждающие оказание работ, услуг / УПД с функцией ДОП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счет-фактура / Универсальный передаточный документ (далее УПД) с функцией СЧФ ИЛИ УПД с функцией СЧФДОП (1) - документ о выполнении работ, оказании услуг, включающий в себя счет-фактуру, составленный в электронной форме (заменяет электронный счет-фактуру и Акт)</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счет</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 исправительный счет-фактура / исправительный УПД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корректировочный счет-фактура / универсальный корректировочный документ (далее УКД) с функцией КСЧФ ИЛИ УКД с функцией КСЧФДИС (1) - документ об изменении стоимости выполненных работ, оказанных услуг, включающий в себя корректировочный счет-фактуру (заменяет собой корректировочный счет-фактуру и подтверждает корректировку первичного документа)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претензия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информационное письмо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аналитический расчет, отчет, калькуляция, спецификация, детализация, реестр и иные документы, подтверждающие сумму вознаграждения работ, услуг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акт сверки</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дополнительное соглашение</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действующих приказов ФНС России и других актов, регулирующих формат и порядок предоставления электронных документов, а также Технологическими регламентами доверенных операторов электронного документооборота, привлекаемых Сторонами для ведения электронного юридически значимого документооборота.</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Документы, согласованные вышестоящим пунктом, должны быть подписаны усиленной квалифицированной электронной подписью для обеспечения юридической значимости документов.</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В случае невозможности передачи электронного документа Стороны оформляют и передают оригиналы документов на бумажных носителях.</w:t>
      </w:r>
    </w:p>
    <w:p w:rsidR="0063209C" w:rsidRPr="00C513EF" w:rsidRDefault="0063209C" w:rsidP="0063209C">
      <w:pPr>
        <w:spacing w:after="0" w:line="240" w:lineRule="auto"/>
        <w:jc w:val="center"/>
        <w:rPr>
          <w:rFonts w:ascii="Times New Roman" w:hAnsi="Times New Roman" w:cs="Times New Roman"/>
          <w:sz w:val="24"/>
          <w:szCs w:val="24"/>
        </w:rPr>
      </w:pPr>
    </w:p>
    <w:p w:rsidR="0063209C" w:rsidRPr="00C513EF" w:rsidRDefault="0063209C" w:rsidP="0063209C">
      <w:pPr>
        <w:spacing w:after="0" w:line="240" w:lineRule="auto"/>
        <w:jc w:val="center"/>
        <w:rPr>
          <w:rFonts w:ascii="Times New Roman" w:hAnsi="Times New Roman" w:cs="Times New Roman"/>
          <w:sz w:val="24"/>
          <w:szCs w:val="24"/>
        </w:rPr>
      </w:pPr>
      <w:r w:rsidRPr="00C513EF">
        <w:rPr>
          <w:rFonts w:ascii="Times New Roman" w:hAnsi="Times New Roman" w:cs="Times New Roman"/>
          <w:sz w:val="24"/>
          <w:szCs w:val="24"/>
        </w:rPr>
        <w:t>10. Антикоррупционная оговорка</w:t>
      </w:r>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Каналы уведомления Заказчика о нарушениях каких-либо положений пункта 10.1 настоящего раздела: Тел./факс: 8 (831) 419–61–94, E-mail: recept@nniigp.ru</w:t>
      </w:r>
    </w:p>
    <w:p w:rsidR="002D58B5" w:rsidRPr="00C513EF" w:rsidRDefault="004D2B7F" w:rsidP="009372F0">
      <w:pPr>
        <w:spacing w:before="240" w:after="120"/>
        <w:jc w:val="center"/>
        <w:rPr>
          <w:rFonts w:ascii="Times New Roman" w:hAnsi="Times New Roman" w:cs="Times New Roman"/>
          <w:b/>
          <w:sz w:val="24"/>
          <w:szCs w:val="24"/>
        </w:rPr>
      </w:pPr>
      <w:r w:rsidRPr="00C513EF">
        <w:rPr>
          <w:rFonts w:ascii="Times New Roman" w:hAnsi="Times New Roman" w:cs="Times New Roman"/>
          <w:b/>
          <w:sz w:val="24"/>
          <w:szCs w:val="24"/>
        </w:rPr>
        <w:t>1</w:t>
      </w:r>
      <w:r w:rsidR="0063209C" w:rsidRPr="00C513EF">
        <w:rPr>
          <w:rFonts w:ascii="Times New Roman" w:hAnsi="Times New Roman" w:cs="Times New Roman"/>
          <w:b/>
          <w:sz w:val="24"/>
          <w:szCs w:val="24"/>
        </w:rPr>
        <w:t>1</w:t>
      </w:r>
      <w:r w:rsidR="002D58B5" w:rsidRPr="00C513EF">
        <w:rPr>
          <w:rFonts w:ascii="Times New Roman" w:hAnsi="Times New Roman" w:cs="Times New Roman"/>
          <w:b/>
          <w:sz w:val="24"/>
          <w:szCs w:val="24"/>
        </w:rPr>
        <w:t xml:space="preserve">. </w:t>
      </w:r>
      <w:r w:rsidR="00C319FF" w:rsidRPr="00C513EF">
        <w:rPr>
          <w:rFonts w:ascii="Times New Roman" w:hAnsi="Times New Roman" w:cs="Times New Roman"/>
          <w:b/>
          <w:sz w:val="24"/>
          <w:szCs w:val="24"/>
        </w:rPr>
        <w:t>Адреса, банковские реквизиты и подписи Сторон</w:t>
      </w:r>
    </w:p>
    <w:p w:rsidR="00B32683" w:rsidRPr="00C513EF" w:rsidRDefault="0030135C" w:rsidP="00B32683">
      <w:pPr>
        <w:tabs>
          <w:tab w:val="left" w:pos="280"/>
        </w:tabs>
        <w:ind w:right="-142"/>
        <w:rPr>
          <w:rFonts w:ascii="Times New Roman" w:hAnsi="Times New Roman" w:cs="Times New Roman"/>
          <w:b/>
          <w:bCs/>
          <w:sz w:val="24"/>
          <w:szCs w:val="24"/>
        </w:rPr>
      </w:pPr>
      <w:r w:rsidRPr="00C513EF">
        <w:rPr>
          <w:rFonts w:ascii="Times New Roman" w:hAnsi="Times New Roman" w:cs="Times New Roman"/>
          <w:b/>
          <w:bCs/>
          <w:sz w:val="24"/>
          <w:szCs w:val="24"/>
        </w:rPr>
        <w:t xml:space="preserve">                    </w:t>
      </w:r>
    </w:p>
    <w:tbl>
      <w:tblPr>
        <w:tblW w:w="9157"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21"/>
        <w:gridCol w:w="4536"/>
      </w:tblGrid>
      <w:tr w:rsidR="00B32683" w:rsidRPr="008B7A54" w:rsidTr="003E02A2">
        <w:trPr>
          <w:trHeight w:val="1171"/>
          <w:jc w:val="center"/>
        </w:trPr>
        <w:tc>
          <w:tcPr>
            <w:tcW w:w="4621" w:type="dxa"/>
          </w:tcPr>
          <w:p w:rsidR="00B32683" w:rsidRPr="008B7A54" w:rsidRDefault="00B32683" w:rsidP="003E02A2">
            <w:pPr>
              <w:rPr>
                <w:b/>
                <w:color w:val="000000"/>
              </w:rPr>
            </w:pPr>
            <w:r>
              <w:rPr>
                <w:b/>
                <w:color w:val="000000"/>
              </w:rPr>
              <w:t>Заказчик</w:t>
            </w:r>
            <w:r w:rsidRPr="008B7A54">
              <w:rPr>
                <w:b/>
                <w:color w:val="000000"/>
              </w:rPr>
              <w:t>:</w:t>
            </w:r>
          </w:p>
          <w:p w:rsidR="00B32683" w:rsidRPr="008B7A54" w:rsidRDefault="00B32683" w:rsidP="003E02A2">
            <w:pPr>
              <w:rPr>
                <w:b/>
                <w:color w:val="000000"/>
              </w:rPr>
            </w:pPr>
          </w:p>
          <w:p w:rsidR="00B32683" w:rsidRPr="008B7A54" w:rsidRDefault="00B32683" w:rsidP="003E02A2">
            <w:pPr>
              <w:jc w:val="both"/>
              <w:rPr>
                <w:b/>
                <w:bCs/>
                <w:color w:val="000000"/>
              </w:rPr>
            </w:pPr>
            <w:r w:rsidRPr="008B7A54">
              <w:rPr>
                <w:b/>
                <w:color w:val="000000"/>
              </w:rPr>
              <w:t xml:space="preserve">Информация указана в электронном </w:t>
            </w:r>
            <w:r w:rsidRPr="008B7A54">
              <w:rPr>
                <w:b/>
                <w:bCs/>
                <w:color w:val="000000"/>
              </w:rPr>
              <w:t>контракте, сформированном с использованием ЕАТ</w:t>
            </w:r>
          </w:p>
        </w:tc>
        <w:tc>
          <w:tcPr>
            <w:tcW w:w="4536" w:type="dxa"/>
          </w:tcPr>
          <w:p w:rsidR="00B32683" w:rsidRPr="008B7A54" w:rsidRDefault="00B32683" w:rsidP="003E02A2">
            <w:pPr>
              <w:autoSpaceDE w:val="0"/>
              <w:autoSpaceDN w:val="0"/>
              <w:jc w:val="both"/>
              <w:rPr>
                <w:b/>
                <w:color w:val="000000"/>
              </w:rPr>
            </w:pPr>
            <w:r>
              <w:rPr>
                <w:b/>
                <w:color w:val="000000"/>
              </w:rPr>
              <w:t>Исполнитель</w:t>
            </w:r>
            <w:r w:rsidRPr="008B7A54">
              <w:rPr>
                <w:b/>
                <w:color w:val="000000"/>
              </w:rPr>
              <w:t>:</w:t>
            </w:r>
          </w:p>
          <w:p w:rsidR="00B32683" w:rsidRPr="008B7A54" w:rsidRDefault="00B32683" w:rsidP="003E02A2">
            <w:pPr>
              <w:autoSpaceDE w:val="0"/>
              <w:autoSpaceDN w:val="0"/>
              <w:jc w:val="both"/>
              <w:rPr>
                <w:b/>
                <w:color w:val="000000"/>
              </w:rPr>
            </w:pPr>
          </w:p>
          <w:p w:rsidR="00B32683" w:rsidRPr="008B7A54" w:rsidRDefault="00B32683" w:rsidP="003E02A2">
            <w:pPr>
              <w:autoSpaceDE w:val="0"/>
              <w:autoSpaceDN w:val="0"/>
              <w:jc w:val="both"/>
              <w:rPr>
                <w:b/>
                <w:color w:val="000000"/>
              </w:rPr>
            </w:pPr>
            <w:r w:rsidRPr="008B7A54">
              <w:rPr>
                <w:b/>
                <w:color w:val="000000"/>
              </w:rPr>
              <w:t>Информация указана в электронном контракте, сформированном с использованием ЕАТ</w:t>
            </w:r>
          </w:p>
        </w:tc>
      </w:tr>
    </w:tbl>
    <w:p w:rsidR="00C21477" w:rsidRPr="00C513EF" w:rsidRDefault="0030135C" w:rsidP="00B32683">
      <w:pPr>
        <w:tabs>
          <w:tab w:val="left" w:pos="280"/>
        </w:tabs>
        <w:ind w:right="-142"/>
        <w:rPr>
          <w:rFonts w:ascii="Times New Roman" w:hAnsi="Times New Roman" w:cs="Times New Roman"/>
          <w:sz w:val="24"/>
          <w:szCs w:val="24"/>
        </w:rPr>
      </w:pPr>
      <w:r w:rsidRPr="00C513EF">
        <w:rPr>
          <w:rFonts w:ascii="Times New Roman" w:hAnsi="Times New Roman" w:cs="Times New Roman"/>
          <w:b/>
          <w:bCs/>
          <w:sz w:val="24"/>
          <w:szCs w:val="24"/>
        </w:rPr>
        <w:t xml:space="preserve">  </w:t>
      </w:r>
      <w:r w:rsidR="000A7F98" w:rsidRPr="00C513EF">
        <w:rPr>
          <w:rFonts w:ascii="Times New Roman" w:hAnsi="Times New Roman" w:cs="Times New Roman"/>
          <w:sz w:val="24"/>
          <w:szCs w:val="24"/>
        </w:rPr>
        <w:br w:type="page"/>
      </w:r>
      <w:r w:rsidR="001A265A" w:rsidRPr="00C513EF">
        <w:rPr>
          <w:rFonts w:ascii="Times New Roman" w:hAnsi="Times New Roman" w:cs="Times New Roman"/>
          <w:sz w:val="24"/>
          <w:szCs w:val="24"/>
        </w:rPr>
        <w:lastRenderedPageBreak/>
        <w:t xml:space="preserve">                                                                                                                                   </w:t>
      </w:r>
      <w:r w:rsidR="00C21477" w:rsidRPr="00C513EF">
        <w:rPr>
          <w:rFonts w:ascii="Times New Roman" w:hAnsi="Times New Roman" w:cs="Times New Roman"/>
          <w:sz w:val="24"/>
          <w:szCs w:val="24"/>
        </w:rPr>
        <w:t>Приложение №1</w:t>
      </w:r>
    </w:p>
    <w:p w:rsidR="001811C2" w:rsidRPr="00C513EF" w:rsidRDefault="00C21477" w:rsidP="009372F0">
      <w:pPr>
        <w:spacing w:after="0" w:line="240" w:lineRule="auto"/>
        <w:jc w:val="right"/>
        <w:rPr>
          <w:rFonts w:ascii="Times New Roman" w:hAnsi="Times New Roman" w:cs="Times New Roman"/>
          <w:sz w:val="24"/>
          <w:szCs w:val="24"/>
        </w:rPr>
      </w:pPr>
      <w:r w:rsidRPr="00C513EF">
        <w:rPr>
          <w:rFonts w:ascii="Times New Roman" w:hAnsi="Times New Roman" w:cs="Times New Roman"/>
          <w:sz w:val="24"/>
          <w:szCs w:val="24"/>
        </w:rPr>
        <w:t xml:space="preserve"> </w:t>
      </w:r>
      <w:r w:rsidR="001811C2" w:rsidRPr="00C513EF">
        <w:rPr>
          <w:rFonts w:ascii="Times New Roman" w:hAnsi="Times New Roman" w:cs="Times New Roman"/>
          <w:sz w:val="24"/>
          <w:szCs w:val="24"/>
        </w:rPr>
        <w:t xml:space="preserve">к </w:t>
      </w:r>
      <w:r w:rsidR="008D7F60" w:rsidRPr="00C513EF">
        <w:rPr>
          <w:rFonts w:ascii="Times New Roman" w:hAnsi="Times New Roman" w:cs="Times New Roman"/>
          <w:sz w:val="24"/>
          <w:szCs w:val="24"/>
        </w:rPr>
        <w:t>Контракт</w:t>
      </w:r>
      <w:r w:rsidR="001811C2" w:rsidRPr="00C513EF">
        <w:rPr>
          <w:rFonts w:ascii="Times New Roman" w:hAnsi="Times New Roman" w:cs="Times New Roman"/>
          <w:sz w:val="24"/>
          <w:szCs w:val="24"/>
        </w:rPr>
        <w:t xml:space="preserve">у </w:t>
      </w:r>
      <w:r w:rsidRPr="00C513EF">
        <w:rPr>
          <w:rFonts w:ascii="Times New Roman" w:hAnsi="Times New Roman" w:cs="Times New Roman"/>
          <w:sz w:val="24"/>
          <w:szCs w:val="24"/>
        </w:rPr>
        <w:t>от «___» _</w:t>
      </w:r>
      <w:r w:rsidR="001811C2" w:rsidRPr="00C513EF">
        <w:rPr>
          <w:rFonts w:ascii="Times New Roman" w:hAnsi="Times New Roman" w:cs="Times New Roman"/>
          <w:sz w:val="24"/>
          <w:szCs w:val="24"/>
        </w:rPr>
        <w:t>_</w:t>
      </w:r>
      <w:r w:rsidRPr="00C513EF">
        <w:rPr>
          <w:rFonts w:ascii="Times New Roman" w:hAnsi="Times New Roman" w:cs="Times New Roman"/>
          <w:sz w:val="24"/>
          <w:szCs w:val="24"/>
        </w:rPr>
        <w:t>______ 202</w:t>
      </w:r>
      <w:r w:rsidR="001811C2" w:rsidRPr="00C513EF">
        <w:rPr>
          <w:rFonts w:ascii="Times New Roman" w:hAnsi="Times New Roman" w:cs="Times New Roman"/>
          <w:sz w:val="24"/>
          <w:szCs w:val="24"/>
        </w:rPr>
        <w:t>___</w:t>
      </w:r>
      <w:r w:rsidRPr="00C513EF">
        <w:rPr>
          <w:rFonts w:ascii="Times New Roman" w:hAnsi="Times New Roman" w:cs="Times New Roman"/>
          <w:sz w:val="24"/>
          <w:szCs w:val="24"/>
        </w:rPr>
        <w:t xml:space="preserve"> года</w:t>
      </w:r>
      <w:r w:rsidR="001811C2" w:rsidRPr="00C513EF">
        <w:rPr>
          <w:rFonts w:ascii="Times New Roman" w:hAnsi="Times New Roman" w:cs="Times New Roman"/>
          <w:sz w:val="24"/>
          <w:szCs w:val="24"/>
        </w:rPr>
        <w:t xml:space="preserve"> </w:t>
      </w:r>
    </w:p>
    <w:p w:rsidR="00C21477" w:rsidRPr="00C513EF" w:rsidRDefault="001811C2" w:rsidP="009372F0">
      <w:pPr>
        <w:spacing w:after="0" w:line="240" w:lineRule="auto"/>
        <w:jc w:val="right"/>
        <w:rPr>
          <w:rFonts w:ascii="Times New Roman" w:hAnsi="Times New Roman" w:cs="Times New Roman"/>
          <w:sz w:val="24"/>
          <w:szCs w:val="24"/>
        </w:rPr>
      </w:pPr>
      <w:r w:rsidRPr="00C513EF">
        <w:rPr>
          <w:rFonts w:ascii="Times New Roman" w:hAnsi="Times New Roman" w:cs="Times New Roman"/>
          <w:sz w:val="24"/>
          <w:szCs w:val="24"/>
        </w:rPr>
        <w:t>№ _______________</w:t>
      </w:r>
    </w:p>
    <w:p w:rsidR="00C21477" w:rsidRPr="00C513EF" w:rsidRDefault="00C21477" w:rsidP="009372F0">
      <w:pPr>
        <w:pStyle w:val="a6"/>
        <w:ind w:firstLine="708"/>
        <w:jc w:val="both"/>
        <w:rPr>
          <w:bCs/>
        </w:rPr>
      </w:pPr>
    </w:p>
    <w:p w:rsidR="00C21477" w:rsidRPr="00C513EF" w:rsidRDefault="00C21477" w:rsidP="009372F0">
      <w:pPr>
        <w:pStyle w:val="a6"/>
        <w:ind w:firstLine="708"/>
        <w:jc w:val="both"/>
        <w:rPr>
          <w:bCs/>
        </w:rPr>
      </w:pPr>
    </w:p>
    <w:p w:rsidR="005F42AF" w:rsidRPr="00C513EF" w:rsidRDefault="0006302A" w:rsidP="009372F0">
      <w:pPr>
        <w:spacing w:after="0" w:line="240" w:lineRule="auto"/>
        <w:jc w:val="center"/>
        <w:rPr>
          <w:rFonts w:ascii="Times New Roman" w:hAnsi="Times New Roman" w:cs="Times New Roman"/>
          <w:sz w:val="24"/>
          <w:szCs w:val="24"/>
        </w:rPr>
      </w:pPr>
      <w:r w:rsidRPr="00C513EF">
        <w:rPr>
          <w:rFonts w:ascii="Times New Roman" w:hAnsi="Times New Roman" w:cs="Times New Roman"/>
          <w:sz w:val="24"/>
          <w:szCs w:val="24"/>
        </w:rPr>
        <w:t>СПЕЦИФИКАЦИЯ</w:t>
      </w:r>
    </w:p>
    <w:p w:rsidR="00C513EF" w:rsidRPr="00C513EF" w:rsidRDefault="00C513EF" w:rsidP="009372F0">
      <w:pPr>
        <w:spacing w:after="0" w:line="240" w:lineRule="auto"/>
        <w:jc w:val="center"/>
        <w:rPr>
          <w:rFonts w:ascii="Times New Roman" w:hAnsi="Times New Roman" w:cs="Times New Roman"/>
          <w:sz w:val="24"/>
          <w:szCs w:val="24"/>
        </w:rPr>
      </w:pPr>
    </w:p>
    <w:p w:rsidR="0006302A" w:rsidRPr="00C513EF" w:rsidRDefault="0006302A" w:rsidP="009372F0">
      <w:pPr>
        <w:rPr>
          <w:rFonts w:ascii="Times New Roman" w:hAnsi="Times New Roman" w:cs="Times New Roman"/>
          <w:sz w:val="24"/>
          <w:szCs w:val="24"/>
        </w:rPr>
      </w:pPr>
    </w:p>
    <w:p w:rsidR="00B32683" w:rsidRPr="008B7A54" w:rsidRDefault="00B32683" w:rsidP="00B32683">
      <w:pPr>
        <w:jc w:val="center"/>
        <w:rPr>
          <w:b/>
          <w:color w:val="000000"/>
          <w:lang w:eastAsia="ru-RU"/>
        </w:rPr>
      </w:pPr>
      <w:r w:rsidRPr="008B7A54">
        <w:rPr>
          <w:b/>
          <w:color w:val="000000"/>
        </w:rPr>
        <w:t xml:space="preserve">Информация указана в электронном </w:t>
      </w:r>
      <w:r w:rsidRPr="008B7A54">
        <w:rPr>
          <w:b/>
          <w:bCs/>
          <w:color w:val="000000"/>
        </w:rPr>
        <w:t xml:space="preserve">контракте, сформированном с использованием ЕАТ </w:t>
      </w:r>
    </w:p>
    <w:p w:rsidR="00B32683" w:rsidRPr="008B7A54" w:rsidRDefault="00B32683" w:rsidP="00B32683">
      <w:pPr>
        <w:widowControl w:val="0"/>
        <w:autoSpaceDE w:val="0"/>
        <w:autoSpaceDN w:val="0"/>
        <w:jc w:val="both"/>
        <w:rPr>
          <w:color w:val="000000"/>
          <w:lang w:eastAsia="ru-RU"/>
        </w:rPr>
      </w:pPr>
    </w:p>
    <w:p w:rsidR="00B32683" w:rsidRPr="008B7A54" w:rsidRDefault="00B32683" w:rsidP="00B32683">
      <w:pPr>
        <w:ind w:left="360"/>
        <w:jc w:val="right"/>
        <w:rPr>
          <w:lang w:eastAsia="ar-SA"/>
        </w:rPr>
      </w:pPr>
    </w:p>
    <w:tbl>
      <w:tblPr>
        <w:tblW w:w="915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21"/>
        <w:gridCol w:w="4536"/>
      </w:tblGrid>
      <w:tr w:rsidR="00B32683" w:rsidRPr="008B7A54" w:rsidTr="003E02A2">
        <w:trPr>
          <w:trHeight w:val="1171"/>
        </w:trPr>
        <w:tc>
          <w:tcPr>
            <w:tcW w:w="4621" w:type="dxa"/>
          </w:tcPr>
          <w:p w:rsidR="00B32683" w:rsidRPr="008B7A54" w:rsidRDefault="00B32683" w:rsidP="003E02A2">
            <w:pPr>
              <w:rPr>
                <w:b/>
                <w:color w:val="000000"/>
              </w:rPr>
            </w:pPr>
            <w:r>
              <w:rPr>
                <w:b/>
                <w:color w:val="000000"/>
              </w:rPr>
              <w:t>Заказчик</w:t>
            </w:r>
            <w:r w:rsidRPr="008B7A54">
              <w:rPr>
                <w:b/>
                <w:color w:val="000000"/>
              </w:rPr>
              <w:t>:</w:t>
            </w:r>
          </w:p>
          <w:p w:rsidR="00B32683" w:rsidRPr="008B7A54" w:rsidRDefault="00B32683" w:rsidP="003E02A2">
            <w:pPr>
              <w:rPr>
                <w:b/>
                <w:color w:val="000000"/>
              </w:rPr>
            </w:pPr>
          </w:p>
          <w:p w:rsidR="00B32683" w:rsidRPr="008B7A54" w:rsidRDefault="00B32683" w:rsidP="003E02A2">
            <w:pPr>
              <w:jc w:val="both"/>
              <w:rPr>
                <w:b/>
                <w:bCs/>
                <w:color w:val="000000"/>
              </w:rPr>
            </w:pPr>
            <w:r w:rsidRPr="008B7A54">
              <w:rPr>
                <w:b/>
                <w:color w:val="000000"/>
              </w:rPr>
              <w:t xml:space="preserve">Информация указана в электронном </w:t>
            </w:r>
            <w:r w:rsidRPr="008B7A54">
              <w:rPr>
                <w:b/>
                <w:bCs/>
                <w:color w:val="000000"/>
              </w:rPr>
              <w:t>контракте, сформированном с использованием ЕАТ</w:t>
            </w:r>
          </w:p>
        </w:tc>
        <w:tc>
          <w:tcPr>
            <w:tcW w:w="4536" w:type="dxa"/>
          </w:tcPr>
          <w:p w:rsidR="00B32683" w:rsidRPr="008B7A54" w:rsidRDefault="00B32683" w:rsidP="003E02A2">
            <w:pPr>
              <w:autoSpaceDE w:val="0"/>
              <w:autoSpaceDN w:val="0"/>
              <w:jc w:val="both"/>
              <w:rPr>
                <w:b/>
                <w:color w:val="000000"/>
              </w:rPr>
            </w:pPr>
            <w:r>
              <w:rPr>
                <w:b/>
                <w:color w:val="000000"/>
              </w:rPr>
              <w:t>Исполнитель</w:t>
            </w:r>
            <w:r w:rsidRPr="008B7A54">
              <w:rPr>
                <w:b/>
                <w:color w:val="000000"/>
              </w:rPr>
              <w:t>:</w:t>
            </w:r>
          </w:p>
          <w:p w:rsidR="00B32683" w:rsidRPr="008B7A54" w:rsidRDefault="00B32683" w:rsidP="003E02A2">
            <w:pPr>
              <w:autoSpaceDE w:val="0"/>
              <w:autoSpaceDN w:val="0"/>
              <w:jc w:val="both"/>
              <w:rPr>
                <w:b/>
                <w:color w:val="000000"/>
              </w:rPr>
            </w:pPr>
          </w:p>
          <w:p w:rsidR="00B32683" w:rsidRPr="008B7A54" w:rsidRDefault="00B32683" w:rsidP="003E02A2">
            <w:pPr>
              <w:autoSpaceDE w:val="0"/>
              <w:autoSpaceDN w:val="0"/>
              <w:jc w:val="both"/>
              <w:rPr>
                <w:b/>
                <w:color w:val="000000"/>
              </w:rPr>
            </w:pPr>
            <w:r w:rsidRPr="008B7A54">
              <w:rPr>
                <w:b/>
                <w:color w:val="000000"/>
              </w:rPr>
              <w:t>Информация указана в электронном контракте, сформированном с использованием ЕАТ</w:t>
            </w:r>
          </w:p>
        </w:tc>
      </w:tr>
    </w:tbl>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sectPr w:rsidR="00B32683" w:rsidSect="007B79FE">
      <w:footerReference w:type="default" r:id="rId14"/>
      <w:pgSz w:w="11906" w:h="16838" w:code="9"/>
      <w:pgMar w:top="567" w:right="567" w:bottom="709"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970" w:rsidRDefault="00201970" w:rsidP="002D58B5">
      <w:pPr>
        <w:spacing w:after="0" w:line="240" w:lineRule="auto"/>
      </w:pPr>
      <w:r>
        <w:separator/>
      </w:r>
    </w:p>
  </w:endnote>
  <w:endnote w:type="continuationSeparator" w:id="0">
    <w:p w:rsidR="00201970" w:rsidRDefault="00201970" w:rsidP="002D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54601"/>
      <w:docPartObj>
        <w:docPartGallery w:val="Page Numbers (Bottom of Page)"/>
        <w:docPartUnique/>
      </w:docPartObj>
    </w:sdtPr>
    <w:sdtEndPr/>
    <w:sdtContent>
      <w:p w:rsidR="00071BAC" w:rsidRDefault="001C068F" w:rsidP="001C068F">
        <w:pPr>
          <w:pStyle w:val="aa"/>
          <w:jc w:val="center"/>
        </w:pPr>
        <w:r>
          <w:fldChar w:fldCharType="begin"/>
        </w:r>
        <w:r>
          <w:instrText>PAGE   \* MERGEFORMAT</w:instrText>
        </w:r>
        <w:r>
          <w:fldChar w:fldCharType="separate"/>
        </w:r>
        <w:r w:rsidR="00A875E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970" w:rsidRDefault="00201970" w:rsidP="002D58B5">
      <w:pPr>
        <w:spacing w:after="0" w:line="240" w:lineRule="auto"/>
      </w:pPr>
      <w:r>
        <w:separator/>
      </w:r>
    </w:p>
  </w:footnote>
  <w:footnote w:type="continuationSeparator" w:id="0">
    <w:p w:rsidR="00201970" w:rsidRDefault="00201970" w:rsidP="002D5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F57"/>
    <w:multiLevelType w:val="hybridMultilevel"/>
    <w:tmpl w:val="A0382850"/>
    <w:lvl w:ilvl="0" w:tplc="BAD05C62">
      <w:start w:val="1"/>
      <w:numFmt w:val="decimal"/>
      <w:lvlText w:val="%1."/>
      <w:lvlJc w:val="left"/>
      <w:pPr>
        <w:ind w:left="720" w:hanging="60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0813CE"/>
    <w:multiLevelType w:val="hybridMultilevel"/>
    <w:tmpl w:val="D09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116271"/>
    <w:multiLevelType w:val="hybridMultilevel"/>
    <w:tmpl w:val="960A932A"/>
    <w:lvl w:ilvl="0" w:tplc="BAD05C62">
      <w:start w:val="1"/>
      <w:numFmt w:val="decimal"/>
      <w:lvlText w:val="%1."/>
      <w:lvlJc w:val="left"/>
      <w:pPr>
        <w:ind w:left="720" w:hanging="60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4F2180"/>
    <w:multiLevelType w:val="hybridMultilevel"/>
    <w:tmpl w:val="FCBA2AAC"/>
    <w:lvl w:ilvl="0" w:tplc="5FCA6328">
      <w:start w:val="1"/>
      <w:numFmt w:val="upperRoman"/>
      <w:lvlText w:val="%1."/>
      <w:lvlJc w:val="right"/>
      <w:pPr>
        <w:ind w:left="1004" w:hanging="360"/>
      </w:pPr>
      <w:rPr>
        <w:b/>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
    <w:nsid w:val="3FBD084A"/>
    <w:multiLevelType w:val="hybridMultilevel"/>
    <w:tmpl w:val="3A763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107442"/>
    <w:multiLevelType w:val="hybridMultilevel"/>
    <w:tmpl w:val="C56C3994"/>
    <w:lvl w:ilvl="0" w:tplc="3EAA8BD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7B87965"/>
    <w:multiLevelType w:val="hybridMultilevel"/>
    <w:tmpl w:val="B9487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584E72"/>
    <w:multiLevelType w:val="hybridMultilevel"/>
    <w:tmpl w:val="CB9E03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B5"/>
    <w:rsid w:val="00010C1D"/>
    <w:rsid w:val="00037342"/>
    <w:rsid w:val="00040EE9"/>
    <w:rsid w:val="00041597"/>
    <w:rsid w:val="000504F5"/>
    <w:rsid w:val="0006302A"/>
    <w:rsid w:val="00063BE5"/>
    <w:rsid w:val="00071BAC"/>
    <w:rsid w:val="00071F6E"/>
    <w:rsid w:val="00077D78"/>
    <w:rsid w:val="00097261"/>
    <w:rsid w:val="000A42BF"/>
    <w:rsid w:val="000A60C1"/>
    <w:rsid w:val="000A7F98"/>
    <w:rsid w:val="000B0B56"/>
    <w:rsid w:val="000D0096"/>
    <w:rsid w:val="000D096F"/>
    <w:rsid w:val="000F38DC"/>
    <w:rsid w:val="000F62C0"/>
    <w:rsid w:val="00106843"/>
    <w:rsid w:val="00115F89"/>
    <w:rsid w:val="00122834"/>
    <w:rsid w:val="00133FFE"/>
    <w:rsid w:val="00136ABD"/>
    <w:rsid w:val="00144DCA"/>
    <w:rsid w:val="00144F0E"/>
    <w:rsid w:val="001453E4"/>
    <w:rsid w:val="0014771F"/>
    <w:rsid w:val="001811C2"/>
    <w:rsid w:val="00196BFD"/>
    <w:rsid w:val="00197F83"/>
    <w:rsid w:val="001A265A"/>
    <w:rsid w:val="001A4775"/>
    <w:rsid w:val="001A788C"/>
    <w:rsid w:val="001C068F"/>
    <w:rsid w:val="001C2438"/>
    <w:rsid w:val="001C2645"/>
    <w:rsid w:val="001E2E1C"/>
    <w:rsid w:val="001E6843"/>
    <w:rsid w:val="001F3044"/>
    <w:rsid w:val="00201970"/>
    <w:rsid w:val="00205E7B"/>
    <w:rsid w:val="00221033"/>
    <w:rsid w:val="00223C78"/>
    <w:rsid w:val="002327D6"/>
    <w:rsid w:val="00233924"/>
    <w:rsid w:val="00233F56"/>
    <w:rsid w:val="00234AE5"/>
    <w:rsid w:val="002606AF"/>
    <w:rsid w:val="00263EB2"/>
    <w:rsid w:val="0026677B"/>
    <w:rsid w:val="00281466"/>
    <w:rsid w:val="002A0F6D"/>
    <w:rsid w:val="002A35BD"/>
    <w:rsid w:val="002A7B3D"/>
    <w:rsid w:val="002C7C22"/>
    <w:rsid w:val="002D0026"/>
    <w:rsid w:val="002D5401"/>
    <w:rsid w:val="002D58B5"/>
    <w:rsid w:val="002D7500"/>
    <w:rsid w:val="002E1FF1"/>
    <w:rsid w:val="002F1DC2"/>
    <w:rsid w:val="0030135C"/>
    <w:rsid w:val="0031738C"/>
    <w:rsid w:val="00317D9A"/>
    <w:rsid w:val="00337239"/>
    <w:rsid w:val="00345BAB"/>
    <w:rsid w:val="00350C9E"/>
    <w:rsid w:val="00366C14"/>
    <w:rsid w:val="00377ADD"/>
    <w:rsid w:val="00377B4C"/>
    <w:rsid w:val="0039390C"/>
    <w:rsid w:val="003C2D77"/>
    <w:rsid w:val="003D4C70"/>
    <w:rsid w:val="003E081F"/>
    <w:rsid w:val="003F5FD0"/>
    <w:rsid w:val="00413A57"/>
    <w:rsid w:val="004160C1"/>
    <w:rsid w:val="004163B7"/>
    <w:rsid w:val="00421E5F"/>
    <w:rsid w:val="00444DE5"/>
    <w:rsid w:val="004555C8"/>
    <w:rsid w:val="00494639"/>
    <w:rsid w:val="00497156"/>
    <w:rsid w:val="00497F92"/>
    <w:rsid w:val="004A5367"/>
    <w:rsid w:val="004A7804"/>
    <w:rsid w:val="004B203C"/>
    <w:rsid w:val="004C185E"/>
    <w:rsid w:val="004C5FDF"/>
    <w:rsid w:val="004C73AC"/>
    <w:rsid w:val="004D2B7F"/>
    <w:rsid w:val="004D44A2"/>
    <w:rsid w:val="004E062B"/>
    <w:rsid w:val="004E53A4"/>
    <w:rsid w:val="004E67AD"/>
    <w:rsid w:val="005149C7"/>
    <w:rsid w:val="00560E66"/>
    <w:rsid w:val="00566574"/>
    <w:rsid w:val="005742FE"/>
    <w:rsid w:val="0057439D"/>
    <w:rsid w:val="00576B33"/>
    <w:rsid w:val="00587EB3"/>
    <w:rsid w:val="00591D9D"/>
    <w:rsid w:val="005A7D37"/>
    <w:rsid w:val="005C4D3B"/>
    <w:rsid w:val="005D5133"/>
    <w:rsid w:val="005D6F14"/>
    <w:rsid w:val="005E59A9"/>
    <w:rsid w:val="005F42AF"/>
    <w:rsid w:val="005F55D4"/>
    <w:rsid w:val="00600B7E"/>
    <w:rsid w:val="00601DC8"/>
    <w:rsid w:val="0063209C"/>
    <w:rsid w:val="0063707C"/>
    <w:rsid w:val="006453EF"/>
    <w:rsid w:val="006537EB"/>
    <w:rsid w:val="00660256"/>
    <w:rsid w:val="0066098F"/>
    <w:rsid w:val="00662694"/>
    <w:rsid w:val="0067508B"/>
    <w:rsid w:val="006765EB"/>
    <w:rsid w:val="00677179"/>
    <w:rsid w:val="006829B6"/>
    <w:rsid w:val="006914AE"/>
    <w:rsid w:val="00696AC0"/>
    <w:rsid w:val="006B5716"/>
    <w:rsid w:val="006B6762"/>
    <w:rsid w:val="006B6F55"/>
    <w:rsid w:val="006C019B"/>
    <w:rsid w:val="006D0F41"/>
    <w:rsid w:val="006D365D"/>
    <w:rsid w:val="006D56E2"/>
    <w:rsid w:val="006F147B"/>
    <w:rsid w:val="006F26E4"/>
    <w:rsid w:val="00704FFA"/>
    <w:rsid w:val="00710AA7"/>
    <w:rsid w:val="00720584"/>
    <w:rsid w:val="00740EBC"/>
    <w:rsid w:val="00754C91"/>
    <w:rsid w:val="0076090A"/>
    <w:rsid w:val="00763E5D"/>
    <w:rsid w:val="00783834"/>
    <w:rsid w:val="00794BC1"/>
    <w:rsid w:val="007B75FD"/>
    <w:rsid w:val="007B79FE"/>
    <w:rsid w:val="007D103F"/>
    <w:rsid w:val="007D36B1"/>
    <w:rsid w:val="007F3B9F"/>
    <w:rsid w:val="0080403E"/>
    <w:rsid w:val="00814F30"/>
    <w:rsid w:val="00837F2F"/>
    <w:rsid w:val="008510D8"/>
    <w:rsid w:val="0086594B"/>
    <w:rsid w:val="00876C59"/>
    <w:rsid w:val="00890234"/>
    <w:rsid w:val="008958AD"/>
    <w:rsid w:val="008A1D06"/>
    <w:rsid w:val="008A561C"/>
    <w:rsid w:val="008B2D5D"/>
    <w:rsid w:val="008B33F4"/>
    <w:rsid w:val="008B786D"/>
    <w:rsid w:val="008D1C48"/>
    <w:rsid w:val="008D7F60"/>
    <w:rsid w:val="008E370C"/>
    <w:rsid w:val="008F6176"/>
    <w:rsid w:val="008F70DB"/>
    <w:rsid w:val="00901938"/>
    <w:rsid w:val="00905CB8"/>
    <w:rsid w:val="0091070A"/>
    <w:rsid w:val="009122DC"/>
    <w:rsid w:val="009372F0"/>
    <w:rsid w:val="009373A3"/>
    <w:rsid w:val="00942C63"/>
    <w:rsid w:val="00951965"/>
    <w:rsid w:val="009804A6"/>
    <w:rsid w:val="009A013D"/>
    <w:rsid w:val="009B103B"/>
    <w:rsid w:val="009C3E2F"/>
    <w:rsid w:val="009D7867"/>
    <w:rsid w:val="009E090B"/>
    <w:rsid w:val="009E1551"/>
    <w:rsid w:val="00A07476"/>
    <w:rsid w:val="00A12A2C"/>
    <w:rsid w:val="00A16AF0"/>
    <w:rsid w:val="00A22C35"/>
    <w:rsid w:val="00A26E3D"/>
    <w:rsid w:val="00A81F6E"/>
    <w:rsid w:val="00A83B95"/>
    <w:rsid w:val="00A875E4"/>
    <w:rsid w:val="00A87B06"/>
    <w:rsid w:val="00A93B19"/>
    <w:rsid w:val="00AB1AD9"/>
    <w:rsid w:val="00AB25E4"/>
    <w:rsid w:val="00AE4807"/>
    <w:rsid w:val="00AF2594"/>
    <w:rsid w:val="00AF7883"/>
    <w:rsid w:val="00B22E35"/>
    <w:rsid w:val="00B27FD6"/>
    <w:rsid w:val="00B32683"/>
    <w:rsid w:val="00B40101"/>
    <w:rsid w:val="00B51068"/>
    <w:rsid w:val="00B56243"/>
    <w:rsid w:val="00B71417"/>
    <w:rsid w:val="00B81362"/>
    <w:rsid w:val="00B81FB9"/>
    <w:rsid w:val="00B90A17"/>
    <w:rsid w:val="00B93CCF"/>
    <w:rsid w:val="00B962A1"/>
    <w:rsid w:val="00BA1A82"/>
    <w:rsid w:val="00BD28AE"/>
    <w:rsid w:val="00BF252C"/>
    <w:rsid w:val="00BF62E4"/>
    <w:rsid w:val="00BF78CA"/>
    <w:rsid w:val="00C12C1A"/>
    <w:rsid w:val="00C17527"/>
    <w:rsid w:val="00C21477"/>
    <w:rsid w:val="00C319FF"/>
    <w:rsid w:val="00C513EF"/>
    <w:rsid w:val="00C74B53"/>
    <w:rsid w:val="00C7503B"/>
    <w:rsid w:val="00C75C20"/>
    <w:rsid w:val="00C93CBB"/>
    <w:rsid w:val="00CA62DC"/>
    <w:rsid w:val="00CF0372"/>
    <w:rsid w:val="00CF664A"/>
    <w:rsid w:val="00D06E1E"/>
    <w:rsid w:val="00D07FCB"/>
    <w:rsid w:val="00D30D03"/>
    <w:rsid w:val="00D457CA"/>
    <w:rsid w:val="00D968E2"/>
    <w:rsid w:val="00DA3A11"/>
    <w:rsid w:val="00DA52B8"/>
    <w:rsid w:val="00DC016C"/>
    <w:rsid w:val="00DD5779"/>
    <w:rsid w:val="00DF3E23"/>
    <w:rsid w:val="00DF42B6"/>
    <w:rsid w:val="00E04736"/>
    <w:rsid w:val="00E17872"/>
    <w:rsid w:val="00E34A5A"/>
    <w:rsid w:val="00E36FA4"/>
    <w:rsid w:val="00E43ABD"/>
    <w:rsid w:val="00E53B93"/>
    <w:rsid w:val="00E74CE7"/>
    <w:rsid w:val="00E952C7"/>
    <w:rsid w:val="00E96D28"/>
    <w:rsid w:val="00EA1804"/>
    <w:rsid w:val="00EA62F7"/>
    <w:rsid w:val="00EB036F"/>
    <w:rsid w:val="00EB64D9"/>
    <w:rsid w:val="00EC156A"/>
    <w:rsid w:val="00EC3730"/>
    <w:rsid w:val="00EC673D"/>
    <w:rsid w:val="00EE17DB"/>
    <w:rsid w:val="00EE3F37"/>
    <w:rsid w:val="00EE767D"/>
    <w:rsid w:val="00EF3A2B"/>
    <w:rsid w:val="00F07ACE"/>
    <w:rsid w:val="00F21F53"/>
    <w:rsid w:val="00F26671"/>
    <w:rsid w:val="00F43C48"/>
    <w:rsid w:val="00F62D07"/>
    <w:rsid w:val="00F774EE"/>
    <w:rsid w:val="00F77C2B"/>
    <w:rsid w:val="00F80F8F"/>
    <w:rsid w:val="00F90910"/>
    <w:rsid w:val="00FB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D58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2D58B5"/>
    <w:pPr>
      <w:ind w:left="720"/>
      <w:contextualSpacing/>
    </w:pPr>
  </w:style>
  <w:style w:type="paragraph" w:customStyle="1" w:styleId="ConsPlusNormal">
    <w:name w:val="ConsPlusNormal"/>
    <w:rsid w:val="00C75C20"/>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2D54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D5401"/>
    <w:rPr>
      <w:rFonts w:ascii="Segoe UI" w:hAnsi="Segoe UI" w:cs="Segoe UI"/>
      <w:sz w:val="18"/>
      <w:szCs w:val="18"/>
    </w:rPr>
  </w:style>
  <w:style w:type="paragraph" w:customStyle="1" w:styleId="a6">
    <w:name w:val="Обычный + полужирный"/>
    <w:aliases w:val="По центру"/>
    <w:basedOn w:val="a"/>
    <w:rsid w:val="00C21477"/>
    <w:pPr>
      <w:spacing w:after="0" w:line="240" w:lineRule="auto"/>
      <w:jc w:val="center"/>
    </w:pPr>
    <w:rPr>
      <w:rFonts w:ascii="Times New Roman" w:eastAsia="Times New Roman" w:hAnsi="Times New Roman" w:cs="Times New Roman"/>
      <w:b/>
      <w:sz w:val="24"/>
      <w:szCs w:val="24"/>
      <w:lang w:eastAsia="ru-RU"/>
    </w:rPr>
  </w:style>
  <w:style w:type="character" w:styleId="a7">
    <w:name w:val="Hyperlink"/>
    <w:rsid w:val="00C21477"/>
    <w:rPr>
      <w:color w:val="0000FF"/>
      <w:u w:val="single"/>
    </w:rPr>
  </w:style>
  <w:style w:type="paragraph" w:styleId="a8">
    <w:name w:val="header"/>
    <w:basedOn w:val="a"/>
    <w:link w:val="a9"/>
    <w:uiPriority w:val="99"/>
    <w:unhideWhenUsed/>
    <w:rsid w:val="00C750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7503B"/>
  </w:style>
  <w:style w:type="paragraph" w:styleId="aa">
    <w:name w:val="footer"/>
    <w:basedOn w:val="a"/>
    <w:link w:val="ab"/>
    <w:uiPriority w:val="99"/>
    <w:unhideWhenUsed/>
    <w:rsid w:val="00C750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7503B"/>
  </w:style>
  <w:style w:type="character" w:styleId="ac">
    <w:name w:val="Emphasis"/>
    <w:basedOn w:val="a0"/>
    <w:uiPriority w:val="20"/>
    <w:qFormat/>
    <w:rsid w:val="00EF3A2B"/>
    <w:rPr>
      <w:i/>
      <w:iCs/>
    </w:rPr>
  </w:style>
  <w:style w:type="table" w:styleId="ad">
    <w:name w:val="Table Grid"/>
    <w:basedOn w:val="a1"/>
    <w:uiPriority w:val="39"/>
    <w:rsid w:val="0049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locked/>
    <w:rsid w:val="007D103F"/>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locked/>
    <w:rsid w:val="007D103F"/>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sid w:val="007D103F"/>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D58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2D58B5"/>
    <w:pPr>
      <w:ind w:left="720"/>
      <w:contextualSpacing/>
    </w:pPr>
  </w:style>
  <w:style w:type="paragraph" w:customStyle="1" w:styleId="ConsPlusNormal">
    <w:name w:val="ConsPlusNormal"/>
    <w:rsid w:val="00C75C20"/>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2D54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D5401"/>
    <w:rPr>
      <w:rFonts w:ascii="Segoe UI" w:hAnsi="Segoe UI" w:cs="Segoe UI"/>
      <w:sz w:val="18"/>
      <w:szCs w:val="18"/>
    </w:rPr>
  </w:style>
  <w:style w:type="paragraph" w:customStyle="1" w:styleId="a6">
    <w:name w:val="Обычный + полужирный"/>
    <w:aliases w:val="По центру"/>
    <w:basedOn w:val="a"/>
    <w:rsid w:val="00C21477"/>
    <w:pPr>
      <w:spacing w:after="0" w:line="240" w:lineRule="auto"/>
      <w:jc w:val="center"/>
    </w:pPr>
    <w:rPr>
      <w:rFonts w:ascii="Times New Roman" w:eastAsia="Times New Roman" w:hAnsi="Times New Roman" w:cs="Times New Roman"/>
      <w:b/>
      <w:sz w:val="24"/>
      <w:szCs w:val="24"/>
      <w:lang w:eastAsia="ru-RU"/>
    </w:rPr>
  </w:style>
  <w:style w:type="character" w:styleId="a7">
    <w:name w:val="Hyperlink"/>
    <w:rsid w:val="00C21477"/>
    <w:rPr>
      <w:color w:val="0000FF"/>
      <w:u w:val="single"/>
    </w:rPr>
  </w:style>
  <w:style w:type="paragraph" w:styleId="a8">
    <w:name w:val="header"/>
    <w:basedOn w:val="a"/>
    <w:link w:val="a9"/>
    <w:uiPriority w:val="99"/>
    <w:unhideWhenUsed/>
    <w:rsid w:val="00C750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7503B"/>
  </w:style>
  <w:style w:type="paragraph" w:styleId="aa">
    <w:name w:val="footer"/>
    <w:basedOn w:val="a"/>
    <w:link w:val="ab"/>
    <w:uiPriority w:val="99"/>
    <w:unhideWhenUsed/>
    <w:rsid w:val="00C750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7503B"/>
  </w:style>
  <w:style w:type="character" w:styleId="ac">
    <w:name w:val="Emphasis"/>
    <w:basedOn w:val="a0"/>
    <w:uiPriority w:val="20"/>
    <w:qFormat/>
    <w:rsid w:val="00EF3A2B"/>
    <w:rPr>
      <w:i/>
      <w:iCs/>
    </w:rPr>
  </w:style>
  <w:style w:type="table" w:styleId="ad">
    <w:name w:val="Table Grid"/>
    <w:basedOn w:val="a1"/>
    <w:uiPriority w:val="39"/>
    <w:rsid w:val="0049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locked/>
    <w:rsid w:val="007D103F"/>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locked/>
    <w:rsid w:val="007D103F"/>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sid w:val="007D103F"/>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9298">
      <w:bodyDiv w:val="1"/>
      <w:marLeft w:val="0"/>
      <w:marRight w:val="0"/>
      <w:marTop w:val="0"/>
      <w:marBottom w:val="0"/>
      <w:divBdr>
        <w:top w:val="none" w:sz="0" w:space="0" w:color="auto"/>
        <w:left w:val="none" w:sz="0" w:space="0" w:color="auto"/>
        <w:bottom w:val="none" w:sz="0" w:space="0" w:color="auto"/>
        <w:right w:val="none" w:sz="0" w:space="0" w:color="auto"/>
      </w:divBdr>
    </w:div>
    <w:div w:id="422148307">
      <w:bodyDiv w:val="1"/>
      <w:marLeft w:val="0"/>
      <w:marRight w:val="0"/>
      <w:marTop w:val="0"/>
      <w:marBottom w:val="0"/>
      <w:divBdr>
        <w:top w:val="none" w:sz="0" w:space="0" w:color="auto"/>
        <w:left w:val="none" w:sz="0" w:space="0" w:color="auto"/>
        <w:bottom w:val="none" w:sz="0" w:space="0" w:color="auto"/>
        <w:right w:val="none" w:sz="0" w:space="0" w:color="auto"/>
      </w:divBdr>
    </w:div>
    <w:div w:id="655231966">
      <w:bodyDiv w:val="1"/>
      <w:marLeft w:val="0"/>
      <w:marRight w:val="0"/>
      <w:marTop w:val="0"/>
      <w:marBottom w:val="0"/>
      <w:divBdr>
        <w:top w:val="none" w:sz="0" w:space="0" w:color="auto"/>
        <w:left w:val="none" w:sz="0" w:space="0" w:color="auto"/>
        <w:bottom w:val="none" w:sz="0" w:space="0" w:color="auto"/>
        <w:right w:val="none" w:sz="0" w:space="0" w:color="auto"/>
      </w:divBdr>
    </w:div>
    <w:div w:id="930426998">
      <w:bodyDiv w:val="1"/>
      <w:marLeft w:val="0"/>
      <w:marRight w:val="0"/>
      <w:marTop w:val="0"/>
      <w:marBottom w:val="0"/>
      <w:divBdr>
        <w:top w:val="none" w:sz="0" w:space="0" w:color="auto"/>
        <w:left w:val="none" w:sz="0" w:space="0" w:color="auto"/>
        <w:bottom w:val="none" w:sz="0" w:space="0" w:color="auto"/>
        <w:right w:val="none" w:sz="0" w:space="0" w:color="auto"/>
      </w:divBdr>
    </w:div>
    <w:div w:id="14372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FC96-4A5E-4031-B348-0C16E9FF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3087</Words>
  <Characters>17597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Светлана Николаевна</dc:creator>
  <cp:keywords/>
  <dc:description/>
  <cp:lastModifiedBy>ART PC Lite 651</cp:lastModifiedBy>
  <cp:revision>82</cp:revision>
  <cp:lastPrinted>2025-04-22T08:39:00Z</cp:lastPrinted>
  <dcterms:created xsi:type="dcterms:W3CDTF">2022-04-19T08:58:00Z</dcterms:created>
  <dcterms:modified xsi:type="dcterms:W3CDTF">2026-06-17T05:32:00Z</dcterms:modified>
</cp:coreProperties>
</file>