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505" w:rsidRPr="00986F07" w:rsidRDefault="00AD593E" w:rsidP="009A7EAA">
      <w:pPr>
        <w:contextualSpacing/>
        <w:jc w:val="center"/>
        <w:rPr>
          <w:b/>
          <w:sz w:val="20"/>
          <w:szCs w:val="20"/>
        </w:rPr>
      </w:pPr>
      <w:r w:rsidRPr="00986F07">
        <w:rPr>
          <w:b/>
          <w:sz w:val="20"/>
          <w:szCs w:val="20"/>
        </w:rPr>
        <w:t>Техническое задание</w:t>
      </w:r>
    </w:p>
    <w:p w:rsidR="00AD593E" w:rsidRPr="00986F07" w:rsidRDefault="006C35B6" w:rsidP="009A7EAA">
      <w:pPr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Поставка</w:t>
      </w:r>
      <w:r w:rsidR="00AD593E" w:rsidRPr="00986F07">
        <w:rPr>
          <w:b/>
          <w:sz w:val="20"/>
          <w:szCs w:val="20"/>
        </w:rPr>
        <w:t xml:space="preserve"> </w:t>
      </w:r>
      <w:r w:rsidR="000F1260" w:rsidRPr="00986F07">
        <w:rPr>
          <w:b/>
          <w:sz w:val="20"/>
          <w:szCs w:val="20"/>
        </w:rPr>
        <w:t>оборудования</w:t>
      </w:r>
      <w:r w:rsidR="00986F07" w:rsidRPr="00986F07">
        <w:rPr>
          <w:b/>
          <w:sz w:val="20"/>
          <w:szCs w:val="20"/>
        </w:rPr>
        <w:t xml:space="preserve"> </w:t>
      </w:r>
      <w:bookmarkStart w:id="0" w:name="_GoBack"/>
      <w:bookmarkEnd w:id="0"/>
      <w:r w:rsidR="00986F07">
        <w:rPr>
          <w:b/>
          <w:sz w:val="20"/>
          <w:szCs w:val="20"/>
        </w:rPr>
        <w:t xml:space="preserve"> </w:t>
      </w:r>
      <w:r w:rsidR="00986F07" w:rsidRPr="00986F07">
        <w:rPr>
          <w:b/>
          <w:sz w:val="20"/>
          <w:szCs w:val="20"/>
        </w:rPr>
        <w:t xml:space="preserve">для </w:t>
      </w:r>
      <w:r w:rsidR="00986F07" w:rsidRPr="00986F07">
        <w:rPr>
          <w:rFonts w:eastAsiaTheme="minorEastAsia"/>
          <w:b/>
          <w:sz w:val="20"/>
          <w:szCs w:val="20"/>
        </w:rPr>
        <w:t>IP-телефон</w:t>
      </w:r>
      <w:r w:rsidR="00986F07">
        <w:rPr>
          <w:rFonts w:eastAsiaTheme="minorEastAsia"/>
          <w:b/>
          <w:sz w:val="20"/>
          <w:szCs w:val="20"/>
        </w:rPr>
        <w:t>ии</w:t>
      </w:r>
    </w:p>
    <w:p w:rsidR="00DD1761" w:rsidRPr="009A7EAA" w:rsidRDefault="00DD1761" w:rsidP="009A7EAA">
      <w:pPr>
        <w:contextualSpacing/>
        <w:jc w:val="center"/>
        <w:rPr>
          <w:b/>
          <w:i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3"/>
        <w:gridCol w:w="8193"/>
      </w:tblGrid>
      <w:tr w:rsidR="009A7EAA" w:rsidRPr="009A7EAA" w:rsidTr="00EA7187">
        <w:trPr>
          <w:trHeight w:val="160"/>
        </w:trPr>
        <w:tc>
          <w:tcPr>
            <w:tcW w:w="5000" w:type="pct"/>
            <w:gridSpan w:val="2"/>
          </w:tcPr>
          <w:p w:rsidR="00DD1761" w:rsidRPr="009A7EAA" w:rsidRDefault="00DD1761" w:rsidP="009A7EA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9A7EAA">
              <w:rPr>
                <w:b/>
                <w:sz w:val="20"/>
                <w:szCs w:val="20"/>
              </w:rPr>
              <w:t>Общие требования</w:t>
            </w:r>
          </w:p>
        </w:tc>
      </w:tr>
      <w:tr w:rsidR="009A7EAA" w:rsidRPr="009A7EAA" w:rsidTr="009A7EAA">
        <w:trPr>
          <w:trHeight w:val="299"/>
        </w:trPr>
        <w:tc>
          <w:tcPr>
            <w:tcW w:w="1082" w:type="pct"/>
          </w:tcPr>
          <w:p w:rsidR="00DD1761" w:rsidRPr="009A7EAA" w:rsidRDefault="00DD1761" w:rsidP="009A7EAA">
            <w:pPr>
              <w:contextualSpacing/>
              <w:rPr>
                <w:sz w:val="20"/>
                <w:szCs w:val="20"/>
              </w:rPr>
            </w:pPr>
            <w:r w:rsidRPr="009A7EAA">
              <w:rPr>
                <w:sz w:val="20"/>
                <w:szCs w:val="20"/>
              </w:rPr>
              <w:t>Сроки поставки товара</w:t>
            </w:r>
          </w:p>
        </w:tc>
        <w:tc>
          <w:tcPr>
            <w:tcW w:w="3918" w:type="pct"/>
          </w:tcPr>
          <w:p w:rsidR="00DD1761" w:rsidRPr="009A7EAA" w:rsidRDefault="00E56CFA" w:rsidP="009A7EAA">
            <w:pPr>
              <w:contextualSpacing/>
              <w:rPr>
                <w:sz w:val="20"/>
                <w:szCs w:val="20"/>
              </w:rPr>
            </w:pPr>
            <w:r w:rsidRPr="009A7EAA">
              <w:rPr>
                <w:sz w:val="20"/>
                <w:szCs w:val="20"/>
              </w:rPr>
              <w:t>2</w:t>
            </w:r>
            <w:r w:rsidR="0069573F" w:rsidRPr="009A7EAA">
              <w:rPr>
                <w:sz w:val="20"/>
                <w:szCs w:val="20"/>
              </w:rPr>
              <w:t>0 календарных дней</w:t>
            </w:r>
            <w:r w:rsidR="00DD1761" w:rsidRPr="009A7EAA">
              <w:rPr>
                <w:sz w:val="20"/>
                <w:szCs w:val="20"/>
              </w:rPr>
              <w:t xml:space="preserve"> с момента подписания контракта</w:t>
            </w:r>
          </w:p>
        </w:tc>
      </w:tr>
      <w:tr w:rsidR="009A7EAA" w:rsidRPr="009A7EAA" w:rsidTr="009A7EAA">
        <w:trPr>
          <w:trHeight w:val="565"/>
        </w:trPr>
        <w:tc>
          <w:tcPr>
            <w:tcW w:w="1082" w:type="pct"/>
          </w:tcPr>
          <w:p w:rsidR="00DD1761" w:rsidRPr="009A7EAA" w:rsidRDefault="00DD1761" w:rsidP="009A7EAA">
            <w:pPr>
              <w:contextualSpacing/>
              <w:rPr>
                <w:sz w:val="20"/>
                <w:szCs w:val="20"/>
              </w:rPr>
            </w:pPr>
            <w:r w:rsidRPr="009A7EAA">
              <w:rPr>
                <w:sz w:val="20"/>
                <w:szCs w:val="20"/>
              </w:rPr>
              <w:t>Место и время поставки товара</w:t>
            </w:r>
          </w:p>
        </w:tc>
        <w:tc>
          <w:tcPr>
            <w:tcW w:w="3918" w:type="pct"/>
          </w:tcPr>
          <w:p w:rsidR="0069573F" w:rsidRPr="009A7EAA" w:rsidRDefault="00DD1761" w:rsidP="009A7EAA">
            <w:pPr>
              <w:contextualSpacing/>
              <w:rPr>
                <w:sz w:val="20"/>
                <w:szCs w:val="20"/>
              </w:rPr>
            </w:pPr>
            <w:r w:rsidRPr="009A7EAA">
              <w:rPr>
                <w:sz w:val="20"/>
                <w:szCs w:val="20"/>
              </w:rPr>
              <w:t>Адрес</w:t>
            </w:r>
            <w:r w:rsidR="0069573F" w:rsidRPr="009A7EAA">
              <w:rPr>
                <w:sz w:val="20"/>
                <w:szCs w:val="20"/>
              </w:rPr>
              <w:t>а</w:t>
            </w:r>
            <w:r w:rsidRPr="009A7EAA">
              <w:rPr>
                <w:sz w:val="20"/>
                <w:szCs w:val="20"/>
              </w:rPr>
              <w:t xml:space="preserve">: </w:t>
            </w:r>
          </w:p>
          <w:p w:rsidR="00DD1761" w:rsidRPr="009A7EAA" w:rsidRDefault="00DD1761" w:rsidP="009A7EAA">
            <w:pPr>
              <w:contextualSpacing/>
              <w:rPr>
                <w:sz w:val="20"/>
                <w:szCs w:val="20"/>
              </w:rPr>
            </w:pPr>
            <w:r w:rsidRPr="009A7EAA">
              <w:rPr>
                <w:sz w:val="20"/>
                <w:szCs w:val="20"/>
              </w:rPr>
              <w:t>г. Воронеж, ул. Студенческая, д.10 (склад в подвале)</w:t>
            </w:r>
            <w:r w:rsidR="0069573F" w:rsidRPr="009A7EAA">
              <w:rPr>
                <w:sz w:val="20"/>
                <w:szCs w:val="20"/>
              </w:rPr>
              <w:t xml:space="preserve"> </w:t>
            </w:r>
          </w:p>
        </w:tc>
      </w:tr>
      <w:tr w:rsidR="009A7EAA" w:rsidRPr="009A7EAA" w:rsidTr="009A7EAA">
        <w:trPr>
          <w:trHeight w:val="1010"/>
        </w:trPr>
        <w:tc>
          <w:tcPr>
            <w:tcW w:w="1082" w:type="pct"/>
          </w:tcPr>
          <w:p w:rsidR="00DD1761" w:rsidRPr="009A7EAA" w:rsidRDefault="00DD1761" w:rsidP="009A7EAA">
            <w:pPr>
              <w:contextualSpacing/>
              <w:rPr>
                <w:sz w:val="20"/>
                <w:szCs w:val="20"/>
              </w:rPr>
            </w:pPr>
            <w:r w:rsidRPr="009A7EAA">
              <w:rPr>
                <w:sz w:val="20"/>
                <w:szCs w:val="20"/>
              </w:rPr>
              <w:t>Обязательные требования к товару</w:t>
            </w:r>
          </w:p>
        </w:tc>
        <w:tc>
          <w:tcPr>
            <w:tcW w:w="3918" w:type="pct"/>
          </w:tcPr>
          <w:p w:rsidR="00DD1761" w:rsidRPr="009A7EAA" w:rsidRDefault="00DD1761" w:rsidP="009A7EAA">
            <w:pPr>
              <w:contextualSpacing/>
              <w:rPr>
                <w:sz w:val="20"/>
                <w:szCs w:val="20"/>
              </w:rPr>
            </w:pPr>
            <w:r w:rsidRPr="009A7EAA">
              <w:rPr>
                <w:sz w:val="20"/>
                <w:szCs w:val="20"/>
              </w:rPr>
              <w:t>Товар поставляется в индивидуальной упаковке, которая должна обеспечивать сохранность товара при транспортировке, погрузочно-разгрузочных работах, хранении. Маркировка товара должна содержать: наименование товара; наименование фирмы – изготовителя; дату выпуска и срок годности;</w:t>
            </w:r>
          </w:p>
        </w:tc>
      </w:tr>
      <w:tr w:rsidR="009A7EAA" w:rsidRPr="009A7EAA" w:rsidTr="009A7EAA">
        <w:trPr>
          <w:trHeight w:val="213"/>
        </w:trPr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61" w:rsidRPr="009A7EAA" w:rsidRDefault="00DD1761" w:rsidP="009A7EAA">
            <w:pPr>
              <w:contextualSpacing/>
              <w:rPr>
                <w:sz w:val="20"/>
                <w:szCs w:val="20"/>
              </w:rPr>
            </w:pPr>
            <w:r w:rsidRPr="009A7EAA">
              <w:rPr>
                <w:sz w:val="20"/>
                <w:szCs w:val="20"/>
              </w:rPr>
              <w:t>Гарантии на поставляемый товар</w:t>
            </w:r>
          </w:p>
        </w:tc>
        <w:tc>
          <w:tcPr>
            <w:tcW w:w="3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761" w:rsidRPr="009A7EAA" w:rsidRDefault="00DD1761" w:rsidP="009A7EAA">
            <w:pPr>
              <w:contextualSpacing/>
              <w:rPr>
                <w:sz w:val="20"/>
                <w:szCs w:val="20"/>
              </w:rPr>
            </w:pPr>
            <w:r w:rsidRPr="009A7EAA">
              <w:rPr>
                <w:sz w:val="20"/>
                <w:szCs w:val="20"/>
              </w:rPr>
              <w:t xml:space="preserve">Не менее </w:t>
            </w:r>
            <w:r w:rsidR="0069573F" w:rsidRPr="009A7EAA">
              <w:rPr>
                <w:sz w:val="20"/>
                <w:szCs w:val="20"/>
              </w:rPr>
              <w:t>12</w:t>
            </w:r>
            <w:r w:rsidRPr="009A7EAA">
              <w:rPr>
                <w:sz w:val="20"/>
                <w:szCs w:val="20"/>
              </w:rPr>
              <w:t xml:space="preserve"> месяцев с момента подписания документа о приемке, но не менее чем гарантия производителя</w:t>
            </w:r>
          </w:p>
        </w:tc>
      </w:tr>
    </w:tbl>
    <w:p w:rsidR="00DD1761" w:rsidRPr="009A7EAA" w:rsidRDefault="00DD1761" w:rsidP="009A7EAA">
      <w:pPr>
        <w:contextualSpacing/>
        <w:rPr>
          <w:sz w:val="20"/>
          <w:szCs w:val="20"/>
        </w:rPr>
      </w:pPr>
    </w:p>
    <w:p w:rsidR="00257ADF" w:rsidRPr="009A7EAA" w:rsidRDefault="00257ADF" w:rsidP="009A7EAA">
      <w:pPr>
        <w:rPr>
          <w:sz w:val="20"/>
          <w:szCs w:val="20"/>
          <w:shd w:val="clear" w:color="auto" w:fill="FFFFFF"/>
        </w:rPr>
      </w:pPr>
    </w:p>
    <w:p w:rsidR="009A7EAA" w:rsidRPr="009A7EAA" w:rsidRDefault="009A7EAA" w:rsidP="009A7EAA">
      <w:pPr>
        <w:pStyle w:val="a5"/>
        <w:numPr>
          <w:ilvl w:val="0"/>
          <w:numId w:val="18"/>
        </w:numPr>
        <w:tabs>
          <w:tab w:val="left" w:pos="142"/>
          <w:tab w:val="left" w:pos="284"/>
        </w:tabs>
        <w:ind w:left="0" w:firstLine="0"/>
        <w:rPr>
          <w:rFonts w:eastAsiaTheme="minorEastAsia"/>
          <w:b/>
          <w:sz w:val="20"/>
          <w:szCs w:val="20"/>
        </w:rPr>
      </w:pPr>
      <w:r w:rsidRPr="009A7EAA">
        <w:rPr>
          <w:rFonts w:eastAsiaTheme="minorEastAsia"/>
          <w:b/>
          <w:sz w:val="20"/>
          <w:szCs w:val="20"/>
        </w:rPr>
        <w:t xml:space="preserve">IP-телефон VP-17P: </w:t>
      </w:r>
    </w:p>
    <w:p w:rsidR="00A0279B" w:rsidRPr="009A7EAA" w:rsidRDefault="00A0279B" w:rsidP="009A7EAA">
      <w:pPr>
        <w:rPr>
          <w:sz w:val="20"/>
          <w:szCs w:val="20"/>
        </w:rPr>
      </w:pPr>
      <w:r w:rsidRPr="009A7EAA">
        <w:rPr>
          <w:sz w:val="20"/>
          <w:szCs w:val="20"/>
        </w:rPr>
        <w:t>ОКПД 2 26.30.11.110</w:t>
      </w:r>
    </w:p>
    <w:p w:rsidR="00257ADF" w:rsidRPr="009A7EAA" w:rsidRDefault="00257ADF" w:rsidP="009A7EAA">
      <w:pPr>
        <w:rPr>
          <w:sz w:val="20"/>
          <w:szCs w:val="20"/>
        </w:rPr>
      </w:pPr>
      <w:r w:rsidRPr="009A7EAA">
        <w:rPr>
          <w:sz w:val="20"/>
          <w:szCs w:val="20"/>
        </w:rPr>
        <w:t xml:space="preserve">КТРУ </w:t>
      </w:r>
      <w:hyperlink r:id="rId5" w:tgtFrame="_blank" w:history="1">
        <w:r w:rsidRPr="009A7EAA">
          <w:rPr>
            <w:rStyle w:val="a3"/>
            <w:color w:val="auto"/>
            <w:sz w:val="20"/>
            <w:szCs w:val="20"/>
            <w:u w:val="none"/>
            <w:bdr w:val="none" w:sz="0" w:space="0" w:color="auto" w:frame="1"/>
            <w:shd w:val="clear" w:color="auto" w:fill="FFFFFF"/>
          </w:rPr>
          <w:t>26.30.11.110-00000048</w:t>
        </w:r>
      </w:hyperlink>
    </w:p>
    <w:p w:rsidR="00257ADF" w:rsidRPr="009A7EAA" w:rsidRDefault="00257ADF" w:rsidP="009A7EAA">
      <w:pPr>
        <w:rPr>
          <w:sz w:val="20"/>
          <w:szCs w:val="20"/>
        </w:rPr>
      </w:pPr>
      <w:r w:rsidRPr="009A7EAA">
        <w:rPr>
          <w:sz w:val="20"/>
          <w:szCs w:val="20"/>
        </w:rPr>
        <w:t xml:space="preserve">Количество: </w:t>
      </w:r>
      <w:r w:rsidR="00D01907">
        <w:rPr>
          <w:sz w:val="20"/>
          <w:szCs w:val="20"/>
        </w:rPr>
        <w:t>5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6"/>
      </w:tblGrid>
      <w:tr w:rsidR="009A7EAA" w:rsidRPr="009A7EAA" w:rsidTr="00F85ECB">
        <w:trPr>
          <w:trHeight w:val="20"/>
        </w:trPr>
        <w:tc>
          <w:tcPr>
            <w:tcW w:w="5000" w:type="pct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E56CFA" w:rsidRPr="009A7EAA" w:rsidTr="00E56CFA">
              <w:tc>
                <w:tcPr>
                  <w:tcW w:w="0" w:type="auto"/>
                  <w:tcMar>
                    <w:top w:w="150" w:type="dxa"/>
                    <w:left w:w="225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E56CFA" w:rsidRPr="009A7EAA" w:rsidRDefault="003A70F0" w:rsidP="009A7EAA">
                  <w:pPr>
                    <w:rPr>
                      <w:sz w:val="20"/>
                      <w:szCs w:val="20"/>
                    </w:rPr>
                  </w:pPr>
                  <w:r w:rsidRPr="009A7EAA">
                    <w:rPr>
                      <w:b/>
                      <w:bCs/>
                      <w:sz w:val="20"/>
                      <w:szCs w:val="20"/>
                    </w:rPr>
                    <w:t>О</w:t>
                  </w:r>
                  <w:r w:rsidR="00E56CFA" w:rsidRPr="009A7EAA">
                    <w:rPr>
                      <w:b/>
                      <w:bCs/>
                      <w:sz w:val="20"/>
                      <w:szCs w:val="20"/>
                    </w:rPr>
                    <w:t>писание товара, работы, услуги</w:t>
                  </w:r>
                </w:p>
              </w:tc>
            </w:tr>
          </w:tbl>
          <w:p w:rsidR="00E56CFA" w:rsidRPr="009A7EAA" w:rsidRDefault="00E56CFA" w:rsidP="009A7EAA">
            <w:pPr>
              <w:rPr>
                <w:vanish/>
                <w:sz w:val="20"/>
                <w:szCs w:val="20"/>
              </w:rPr>
            </w:pP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E56CFA" w:rsidRPr="009A7EAA" w:rsidTr="00E56CFA">
              <w:tc>
                <w:tcPr>
                  <w:tcW w:w="21600" w:type="dxa"/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56CFA" w:rsidRPr="009A7EAA" w:rsidTr="00E56CFA">
              <w:tc>
                <w:tcPr>
                  <w:tcW w:w="0" w:type="auto"/>
                  <w:tcMar>
                    <w:top w:w="150" w:type="dxa"/>
                    <w:left w:w="225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>Характеристики товара, работы, услуги</w:t>
                  </w:r>
                </w:p>
              </w:tc>
            </w:tr>
          </w:tbl>
          <w:p w:rsidR="00E56CFA" w:rsidRPr="009A7EAA" w:rsidRDefault="00E56CFA" w:rsidP="009A7EAA">
            <w:pPr>
              <w:rPr>
                <w:vanish/>
                <w:sz w:val="20"/>
                <w:szCs w:val="20"/>
              </w:rPr>
            </w:pP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89"/>
              <w:gridCol w:w="2154"/>
              <w:gridCol w:w="3867"/>
              <w:gridCol w:w="1765"/>
            </w:tblGrid>
            <w:tr w:rsidR="009A7EAA" w:rsidRPr="009A7EAA" w:rsidTr="009A7EAA">
              <w:tc>
                <w:tcPr>
                  <w:tcW w:w="113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>Наименование характеристики</w:t>
                  </w:r>
                </w:p>
              </w:tc>
              <w:tc>
                <w:tcPr>
                  <w:tcW w:w="106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>Вид характеристики</w:t>
                  </w:r>
                </w:p>
              </w:tc>
              <w:tc>
                <w:tcPr>
                  <w:tcW w:w="191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>Значение характеристики</w:t>
                  </w:r>
                </w:p>
              </w:tc>
              <w:tc>
                <w:tcPr>
                  <w:tcW w:w="8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>Единица измерения характеристики</w:t>
                  </w:r>
                </w:p>
              </w:tc>
            </w:tr>
            <w:tr w:rsidR="009A7EAA" w:rsidRPr="009A7EAA" w:rsidTr="009A7EAA">
              <w:tc>
                <w:tcPr>
                  <w:tcW w:w="113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73404D" w:rsidP="009A7EAA">
                  <w:pPr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>Тип устройства</w:t>
                  </w:r>
                </w:p>
              </w:tc>
              <w:tc>
                <w:tcPr>
                  <w:tcW w:w="106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73404D" w:rsidP="009A7EAA">
                  <w:pPr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>Изменяемая заказчиком (множественный выбор)</w:t>
                  </w:r>
                </w:p>
              </w:tc>
              <w:tc>
                <w:tcPr>
                  <w:tcW w:w="191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>Стационарный телефон</w:t>
                  </w:r>
                </w:p>
              </w:tc>
              <w:tc>
                <w:tcPr>
                  <w:tcW w:w="8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A7EAA" w:rsidRPr="009A7EAA" w:rsidTr="009A7EAA">
              <w:tc>
                <w:tcPr>
                  <w:tcW w:w="113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73404D" w:rsidP="009A7EAA">
                  <w:pPr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>Размер дисплея 1</w:t>
                  </w:r>
                </w:p>
              </w:tc>
              <w:tc>
                <w:tcPr>
                  <w:tcW w:w="106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73404D" w:rsidP="009A7EAA">
                  <w:pPr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>Изменяемая заказчиком (выбор одного)</w:t>
                  </w:r>
                </w:p>
              </w:tc>
              <w:tc>
                <w:tcPr>
                  <w:tcW w:w="191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>≥ 3.1</w:t>
                  </w:r>
                </w:p>
              </w:tc>
              <w:tc>
                <w:tcPr>
                  <w:tcW w:w="8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>Дюйм (25,4 мм)</w:t>
                  </w:r>
                </w:p>
              </w:tc>
            </w:tr>
            <w:tr w:rsidR="009A7EAA" w:rsidRPr="009A7EAA" w:rsidTr="009A7EAA">
              <w:tc>
                <w:tcPr>
                  <w:tcW w:w="113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73404D" w:rsidP="009A7EAA">
                  <w:pPr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>Количество поддерживаемых SIP-линий</w:t>
                  </w:r>
                </w:p>
              </w:tc>
              <w:tc>
                <w:tcPr>
                  <w:tcW w:w="106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73404D" w:rsidRPr="009A7EAA" w:rsidRDefault="0073404D" w:rsidP="009A7EAA">
                  <w:pPr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>Изменяемая заказчиком (выбор одного)</w:t>
                  </w:r>
                </w:p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1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>≥ 3</w:t>
                  </w:r>
                </w:p>
              </w:tc>
              <w:tc>
                <w:tcPr>
                  <w:tcW w:w="8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>Штука</w:t>
                  </w:r>
                </w:p>
              </w:tc>
            </w:tr>
            <w:tr w:rsidR="009A7EAA" w:rsidRPr="009A7EAA" w:rsidTr="009A7EAA">
              <w:tc>
                <w:tcPr>
                  <w:tcW w:w="1136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9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1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73404D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>Удержание вызова</w:t>
                  </w:r>
                </w:p>
              </w:tc>
              <w:tc>
                <w:tcPr>
                  <w:tcW w:w="8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A7EAA" w:rsidRPr="009A7EAA" w:rsidTr="009A7EAA">
              <w:tc>
                <w:tcPr>
                  <w:tcW w:w="1136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9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1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>Перенаправление вызова</w:t>
                  </w:r>
                </w:p>
              </w:tc>
              <w:tc>
                <w:tcPr>
                  <w:tcW w:w="8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A7EAA" w:rsidRPr="009A7EAA" w:rsidTr="009A7EAA">
              <w:tc>
                <w:tcPr>
                  <w:tcW w:w="1136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9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1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>Переадресация вызова</w:t>
                  </w:r>
                </w:p>
              </w:tc>
              <w:tc>
                <w:tcPr>
                  <w:tcW w:w="8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A7EAA" w:rsidRPr="009A7EAA" w:rsidTr="009A7EAA">
              <w:tc>
                <w:tcPr>
                  <w:tcW w:w="1136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9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1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>Перехват вызова</w:t>
                  </w:r>
                </w:p>
              </w:tc>
              <w:tc>
                <w:tcPr>
                  <w:tcW w:w="8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A7EAA" w:rsidRPr="009A7EAA" w:rsidTr="009A7EAA">
              <w:tc>
                <w:tcPr>
                  <w:tcW w:w="1136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9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1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>Отключение микрофона</w:t>
                  </w:r>
                </w:p>
              </w:tc>
              <w:tc>
                <w:tcPr>
                  <w:tcW w:w="8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A7EAA" w:rsidRPr="009A7EAA" w:rsidTr="009A7EAA">
              <w:tc>
                <w:tcPr>
                  <w:tcW w:w="1136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9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1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>Переадресация по занятости</w:t>
                  </w:r>
                </w:p>
              </w:tc>
              <w:tc>
                <w:tcPr>
                  <w:tcW w:w="8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A7EAA" w:rsidRPr="009A7EAA" w:rsidTr="009A7EAA">
              <w:tc>
                <w:tcPr>
                  <w:tcW w:w="1136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9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1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 xml:space="preserve">Переадресация по </w:t>
                  </w:r>
                  <w:proofErr w:type="spellStart"/>
                  <w:r w:rsidRPr="009A7EAA">
                    <w:rPr>
                      <w:sz w:val="20"/>
                      <w:szCs w:val="20"/>
                    </w:rPr>
                    <w:t>неответу</w:t>
                  </w:r>
                  <w:proofErr w:type="spellEnd"/>
                </w:p>
              </w:tc>
              <w:tc>
                <w:tcPr>
                  <w:tcW w:w="8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A7EAA" w:rsidRPr="009A7EAA" w:rsidTr="009A7EAA">
              <w:tc>
                <w:tcPr>
                  <w:tcW w:w="1136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9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1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 xml:space="preserve">Запрет выдачи </w:t>
                  </w:r>
                  <w:proofErr w:type="spellStart"/>
                  <w:r w:rsidRPr="009A7EAA">
                    <w:rPr>
                      <w:sz w:val="20"/>
                      <w:szCs w:val="20"/>
                    </w:rPr>
                    <w:t>Caller</w:t>
                  </w:r>
                  <w:proofErr w:type="spellEnd"/>
                  <w:r w:rsidRPr="009A7EAA">
                    <w:rPr>
                      <w:sz w:val="20"/>
                      <w:szCs w:val="20"/>
                    </w:rPr>
                    <w:t xml:space="preserve"> ID</w:t>
                  </w:r>
                </w:p>
              </w:tc>
              <w:tc>
                <w:tcPr>
                  <w:tcW w:w="8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A7EAA" w:rsidRPr="009A7EAA" w:rsidTr="009A7EAA">
              <w:tc>
                <w:tcPr>
                  <w:tcW w:w="1136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9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1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>Встроенные клавиши быстрого набора</w:t>
                  </w:r>
                </w:p>
              </w:tc>
              <w:tc>
                <w:tcPr>
                  <w:tcW w:w="8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A7EAA" w:rsidRPr="009A7EAA" w:rsidTr="009A7EAA">
              <w:tc>
                <w:tcPr>
                  <w:tcW w:w="1136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9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1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>Громкая связь</w:t>
                  </w:r>
                </w:p>
              </w:tc>
              <w:tc>
                <w:tcPr>
                  <w:tcW w:w="8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A7EAA" w:rsidRPr="009A7EAA" w:rsidTr="009A7EAA">
              <w:tc>
                <w:tcPr>
                  <w:tcW w:w="1136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9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1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 xml:space="preserve">Выбор </w:t>
                  </w:r>
                  <w:proofErr w:type="spellStart"/>
                  <w:r w:rsidRPr="009A7EAA">
                    <w:rPr>
                      <w:sz w:val="20"/>
                      <w:szCs w:val="20"/>
                    </w:rPr>
                    <w:t>рингтона</w:t>
                  </w:r>
                  <w:proofErr w:type="spellEnd"/>
                </w:p>
              </w:tc>
              <w:tc>
                <w:tcPr>
                  <w:tcW w:w="8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A7EAA" w:rsidRPr="009A7EAA" w:rsidTr="009A7EAA">
              <w:trPr>
                <w:trHeight w:val="1104"/>
              </w:trPr>
              <w:tc>
                <w:tcPr>
                  <w:tcW w:w="1136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70F0" w:rsidRPr="009A7EAA" w:rsidRDefault="003A70F0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>Сетевые функции</w:t>
                  </w:r>
                </w:p>
              </w:tc>
              <w:tc>
                <w:tcPr>
                  <w:tcW w:w="1069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A70F0" w:rsidRPr="009A7EAA" w:rsidRDefault="003A70F0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>Изменяемая заказчиком (множественный выбор)</w:t>
                  </w:r>
                </w:p>
              </w:tc>
              <w:tc>
                <w:tcPr>
                  <w:tcW w:w="1919" w:type="pc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3A70F0" w:rsidRPr="009A7EAA" w:rsidRDefault="003A70F0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>Поддержка синхронизации даты и времени по протоколу NTP</w:t>
                  </w:r>
                </w:p>
              </w:tc>
              <w:tc>
                <w:tcPr>
                  <w:tcW w:w="876" w:type="pc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3A70F0" w:rsidRPr="009A7EAA" w:rsidRDefault="003A70F0" w:rsidP="009A7EA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A7EAA" w:rsidRPr="009A7EAA" w:rsidTr="009A7EAA">
              <w:tc>
                <w:tcPr>
                  <w:tcW w:w="1136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9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1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 xml:space="preserve">Поддержка </w:t>
                  </w:r>
                  <w:proofErr w:type="spellStart"/>
                  <w:r w:rsidRPr="009A7EAA">
                    <w:rPr>
                      <w:sz w:val="20"/>
                      <w:szCs w:val="20"/>
                    </w:rPr>
                    <w:t>QoS</w:t>
                  </w:r>
                  <w:proofErr w:type="spellEnd"/>
                  <w:r w:rsidRPr="009A7EAA">
                    <w:rPr>
                      <w:sz w:val="20"/>
                      <w:szCs w:val="20"/>
                    </w:rPr>
                    <w:t xml:space="preserve">: 802.1p/Q </w:t>
                  </w:r>
                  <w:proofErr w:type="spellStart"/>
                  <w:r w:rsidRPr="009A7EAA">
                    <w:rPr>
                      <w:sz w:val="20"/>
                      <w:szCs w:val="20"/>
                    </w:rPr>
                    <w:t>tagging</w:t>
                  </w:r>
                  <w:proofErr w:type="spellEnd"/>
                  <w:r w:rsidRPr="009A7EAA">
                    <w:rPr>
                      <w:sz w:val="20"/>
                      <w:szCs w:val="20"/>
                    </w:rPr>
                    <w:t xml:space="preserve"> (VLAN)</w:t>
                  </w:r>
                </w:p>
              </w:tc>
              <w:tc>
                <w:tcPr>
                  <w:tcW w:w="8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A7EAA" w:rsidRPr="009A7EAA" w:rsidTr="009A7EAA">
              <w:tc>
                <w:tcPr>
                  <w:tcW w:w="1136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9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1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 xml:space="preserve">Поддержка получения </w:t>
                  </w:r>
                  <w:proofErr w:type="spellStart"/>
                  <w:r w:rsidRPr="009A7EAA">
                    <w:rPr>
                      <w:sz w:val="20"/>
                      <w:szCs w:val="20"/>
                    </w:rPr>
                    <w:t>ip</w:t>
                  </w:r>
                  <w:proofErr w:type="spellEnd"/>
                  <w:r w:rsidRPr="009A7EAA">
                    <w:rPr>
                      <w:sz w:val="20"/>
                      <w:szCs w:val="20"/>
                    </w:rPr>
                    <w:t>-адреса по протоколу DHCP</w:t>
                  </w:r>
                </w:p>
              </w:tc>
              <w:tc>
                <w:tcPr>
                  <w:tcW w:w="8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A7EAA" w:rsidRPr="009A7EAA" w:rsidTr="009A7EAA">
              <w:tc>
                <w:tcPr>
                  <w:tcW w:w="1136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9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1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>WEB-интерфейс управления</w:t>
                  </w:r>
                </w:p>
              </w:tc>
              <w:tc>
                <w:tcPr>
                  <w:tcW w:w="8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A7EAA" w:rsidRPr="009A7EAA" w:rsidTr="009A7EAA">
              <w:tc>
                <w:tcPr>
                  <w:tcW w:w="1136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lastRenderedPageBreak/>
                    <w:t>Голосовые функции</w:t>
                  </w:r>
                </w:p>
              </w:tc>
              <w:tc>
                <w:tcPr>
                  <w:tcW w:w="1069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>Изменяемая заказчиком (множественный выбор)</w:t>
                  </w:r>
                </w:p>
              </w:tc>
              <w:tc>
                <w:tcPr>
                  <w:tcW w:w="191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>Детектор активности речи</w:t>
                  </w:r>
                </w:p>
              </w:tc>
              <w:tc>
                <w:tcPr>
                  <w:tcW w:w="8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A7EAA" w:rsidRPr="009A7EAA" w:rsidTr="009A7EAA">
              <w:tc>
                <w:tcPr>
                  <w:tcW w:w="1136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9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1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>Генерация комфортного шума</w:t>
                  </w:r>
                </w:p>
              </w:tc>
              <w:tc>
                <w:tcPr>
                  <w:tcW w:w="8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A7EAA" w:rsidRPr="009A7EAA" w:rsidTr="009A7EAA">
              <w:tc>
                <w:tcPr>
                  <w:tcW w:w="1136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9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1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 w:rsidRPr="009A7EAA">
                    <w:rPr>
                      <w:sz w:val="20"/>
                      <w:szCs w:val="20"/>
                    </w:rPr>
                    <w:t>Эхокомпенсация</w:t>
                  </w:r>
                  <w:proofErr w:type="spellEnd"/>
                </w:p>
              </w:tc>
              <w:tc>
                <w:tcPr>
                  <w:tcW w:w="8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A7EAA" w:rsidRPr="009A7EAA" w:rsidTr="009A7EAA">
              <w:tc>
                <w:tcPr>
                  <w:tcW w:w="1136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9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1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 xml:space="preserve">Прием и генерация </w:t>
                  </w:r>
                  <w:proofErr w:type="spellStart"/>
                  <w:r w:rsidRPr="009A7EAA">
                    <w:rPr>
                      <w:sz w:val="20"/>
                      <w:szCs w:val="20"/>
                    </w:rPr>
                    <w:t>двухтональных</w:t>
                  </w:r>
                  <w:proofErr w:type="spellEnd"/>
                  <w:r w:rsidRPr="009A7EAA">
                    <w:rPr>
                      <w:sz w:val="20"/>
                      <w:szCs w:val="20"/>
                    </w:rPr>
                    <w:t xml:space="preserve"> многочастотных аналоговых сигнал (DTMF)</w:t>
                  </w:r>
                </w:p>
              </w:tc>
              <w:tc>
                <w:tcPr>
                  <w:tcW w:w="8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A7EAA" w:rsidRPr="009A7EAA" w:rsidTr="009A7EAA">
              <w:tc>
                <w:tcPr>
                  <w:tcW w:w="1136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9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1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 xml:space="preserve">Порт </w:t>
                  </w:r>
                  <w:proofErr w:type="spellStart"/>
                  <w:r w:rsidRPr="009A7EAA">
                    <w:rPr>
                      <w:sz w:val="20"/>
                      <w:szCs w:val="20"/>
                    </w:rPr>
                    <w:t>Ethernet</w:t>
                  </w:r>
                  <w:proofErr w:type="spellEnd"/>
                  <w:r w:rsidRPr="009A7EAA">
                    <w:rPr>
                      <w:sz w:val="20"/>
                      <w:szCs w:val="20"/>
                    </w:rPr>
                    <w:t xml:space="preserve"> для подключения к АРМ</w:t>
                  </w:r>
                </w:p>
              </w:tc>
              <w:tc>
                <w:tcPr>
                  <w:tcW w:w="8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A7EAA" w:rsidRPr="009A7EAA" w:rsidTr="009A7EAA">
              <w:tc>
                <w:tcPr>
                  <w:tcW w:w="1136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9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1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 xml:space="preserve">Порт </w:t>
                  </w:r>
                  <w:proofErr w:type="spellStart"/>
                  <w:r w:rsidRPr="009A7EAA">
                    <w:rPr>
                      <w:sz w:val="20"/>
                      <w:szCs w:val="20"/>
                    </w:rPr>
                    <w:t>Ethernet</w:t>
                  </w:r>
                  <w:proofErr w:type="spellEnd"/>
                  <w:r w:rsidRPr="009A7EAA">
                    <w:rPr>
                      <w:sz w:val="20"/>
                      <w:szCs w:val="20"/>
                    </w:rPr>
                    <w:t xml:space="preserve"> для подключения к ЛВС</w:t>
                  </w:r>
                </w:p>
              </w:tc>
              <w:tc>
                <w:tcPr>
                  <w:tcW w:w="8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A7EAA" w:rsidRPr="009A7EAA" w:rsidTr="009A7EAA">
              <w:tc>
                <w:tcPr>
                  <w:tcW w:w="1136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9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1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>Порт для подключения гарнитуры</w:t>
                  </w:r>
                </w:p>
              </w:tc>
              <w:tc>
                <w:tcPr>
                  <w:tcW w:w="8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A7EAA" w:rsidRPr="009A7EAA" w:rsidTr="009A7EAA">
              <w:tc>
                <w:tcPr>
                  <w:tcW w:w="1136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>Конструкция</w:t>
                  </w:r>
                </w:p>
              </w:tc>
              <w:tc>
                <w:tcPr>
                  <w:tcW w:w="1069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>Изменяемая заказчиком (множественный выбор)</w:t>
                  </w:r>
                </w:p>
              </w:tc>
              <w:tc>
                <w:tcPr>
                  <w:tcW w:w="191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56CFA" w:rsidRPr="009A7EAA" w:rsidRDefault="00E56CFA" w:rsidP="009A7EAA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A7EAA" w:rsidRPr="009A7EAA" w:rsidTr="009A7EAA">
              <w:tc>
                <w:tcPr>
                  <w:tcW w:w="1136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9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1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 xml:space="preserve">Электропитание по стандарту </w:t>
                  </w:r>
                  <w:proofErr w:type="spellStart"/>
                  <w:r w:rsidRPr="009A7EAA">
                    <w:rPr>
                      <w:sz w:val="20"/>
                      <w:szCs w:val="20"/>
                    </w:rPr>
                    <w:t>PoE</w:t>
                  </w:r>
                  <w:proofErr w:type="spellEnd"/>
                </w:p>
              </w:tc>
              <w:tc>
                <w:tcPr>
                  <w:tcW w:w="8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A7EAA" w:rsidRPr="009A7EAA" w:rsidTr="009A7EAA">
              <w:tc>
                <w:tcPr>
                  <w:tcW w:w="1136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9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1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>Кнопочный номеронабиратель</w:t>
                  </w:r>
                </w:p>
              </w:tc>
              <w:tc>
                <w:tcPr>
                  <w:tcW w:w="8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A7EAA" w:rsidRPr="009A7EAA" w:rsidTr="009A7EAA">
              <w:tc>
                <w:tcPr>
                  <w:tcW w:w="1136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>Сетевые протоколы</w:t>
                  </w:r>
                </w:p>
              </w:tc>
              <w:tc>
                <w:tcPr>
                  <w:tcW w:w="1069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>Изменяемая заказчиком (множественный выбор)</w:t>
                  </w:r>
                </w:p>
              </w:tc>
              <w:tc>
                <w:tcPr>
                  <w:tcW w:w="191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 xml:space="preserve">Поддержка </w:t>
                  </w:r>
                  <w:proofErr w:type="spellStart"/>
                  <w:r w:rsidRPr="009A7EAA">
                    <w:rPr>
                      <w:sz w:val="20"/>
                      <w:szCs w:val="20"/>
                    </w:rPr>
                    <w:t>Telnet</w:t>
                  </w:r>
                  <w:proofErr w:type="spellEnd"/>
                </w:p>
              </w:tc>
              <w:tc>
                <w:tcPr>
                  <w:tcW w:w="8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A7EAA" w:rsidRPr="009A7EAA" w:rsidTr="009A7EAA">
              <w:tc>
                <w:tcPr>
                  <w:tcW w:w="1136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9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1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>Поддержка SSH</w:t>
                  </w:r>
                </w:p>
              </w:tc>
              <w:tc>
                <w:tcPr>
                  <w:tcW w:w="8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A7EAA" w:rsidRPr="009A7EAA" w:rsidTr="009A7EAA">
              <w:tc>
                <w:tcPr>
                  <w:tcW w:w="1136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9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1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>Поддержка IPv6</w:t>
                  </w:r>
                </w:p>
              </w:tc>
              <w:tc>
                <w:tcPr>
                  <w:tcW w:w="8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A7EAA" w:rsidRPr="009A7EAA" w:rsidTr="009A7EAA">
              <w:tc>
                <w:tcPr>
                  <w:tcW w:w="1136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9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1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>Поддержка SIP</w:t>
                  </w:r>
                </w:p>
              </w:tc>
              <w:tc>
                <w:tcPr>
                  <w:tcW w:w="8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A7EAA" w:rsidRPr="009A7EAA" w:rsidTr="009A7EAA">
              <w:tc>
                <w:tcPr>
                  <w:tcW w:w="1136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>Конструктивные особенности дисплея 1</w:t>
                  </w:r>
                </w:p>
              </w:tc>
              <w:tc>
                <w:tcPr>
                  <w:tcW w:w="1069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>Изменяемая заказчиком (множественный выбор)</w:t>
                  </w:r>
                </w:p>
              </w:tc>
              <w:tc>
                <w:tcPr>
                  <w:tcW w:w="191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>Монохромный</w:t>
                  </w:r>
                </w:p>
              </w:tc>
              <w:tc>
                <w:tcPr>
                  <w:tcW w:w="8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A7EAA" w:rsidRPr="009A7EAA" w:rsidTr="009A7EAA">
              <w:tc>
                <w:tcPr>
                  <w:tcW w:w="1136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9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1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>Жидкокристаллический</w:t>
                  </w:r>
                </w:p>
              </w:tc>
              <w:tc>
                <w:tcPr>
                  <w:tcW w:w="8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A7EAA" w:rsidRPr="009A7EAA" w:rsidTr="009A7EAA">
              <w:tc>
                <w:tcPr>
                  <w:tcW w:w="1136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3404D" w:rsidRPr="009A7EAA" w:rsidRDefault="0073404D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>Поддержка аудиокодеков</w:t>
                  </w:r>
                </w:p>
              </w:tc>
              <w:tc>
                <w:tcPr>
                  <w:tcW w:w="1069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3404D" w:rsidRPr="009A7EAA" w:rsidRDefault="0073404D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>Изменяемая заказчиком (множественный выбор)</w:t>
                  </w:r>
                </w:p>
              </w:tc>
              <w:tc>
                <w:tcPr>
                  <w:tcW w:w="1919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3404D" w:rsidRPr="009A7EAA" w:rsidRDefault="0073404D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>G.711A</w:t>
                  </w:r>
                </w:p>
              </w:tc>
              <w:tc>
                <w:tcPr>
                  <w:tcW w:w="8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73404D" w:rsidRPr="009A7EAA" w:rsidRDefault="0073404D" w:rsidP="009A7EA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A7EAA" w:rsidRPr="009A7EAA" w:rsidTr="009A7EAA">
              <w:tc>
                <w:tcPr>
                  <w:tcW w:w="1136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73404D" w:rsidRPr="009A7EAA" w:rsidRDefault="0073404D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9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73404D" w:rsidRPr="009A7EAA" w:rsidRDefault="0073404D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19" w:type="pct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3404D" w:rsidRPr="009A7EAA" w:rsidRDefault="0073404D" w:rsidP="009A7EAA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3404D" w:rsidRPr="009A7EAA" w:rsidRDefault="0073404D" w:rsidP="009A7EA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A7EAA" w:rsidRPr="009A7EAA" w:rsidTr="009A7EAA">
              <w:tc>
                <w:tcPr>
                  <w:tcW w:w="1136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9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1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>G.711U</w:t>
                  </w:r>
                </w:p>
              </w:tc>
              <w:tc>
                <w:tcPr>
                  <w:tcW w:w="8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A7EAA" w:rsidRPr="009A7EAA" w:rsidTr="009A7EAA">
              <w:tc>
                <w:tcPr>
                  <w:tcW w:w="1136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9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1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>G.729</w:t>
                  </w:r>
                </w:p>
              </w:tc>
              <w:tc>
                <w:tcPr>
                  <w:tcW w:w="8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A7EAA" w:rsidRPr="009A7EAA" w:rsidTr="009A7EAA">
              <w:tc>
                <w:tcPr>
                  <w:tcW w:w="1136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9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1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>G.722</w:t>
                  </w:r>
                </w:p>
              </w:tc>
              <w:tc>
                <w:tcPr>
                  <w:tcW w:w="8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A7EAA" w:rsidRPr="009A7EAA" w:rsidTr="009A7EAA">
              <w:tc>
                <w:tcPr>
                  <w:tcW w:w="1136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69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1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>OPUS</w:t>
                  </w:r>
                </w:p>
              </w:tc>
              <w:tc>
                <w:tcPr>
                  <w:tcW w:w="8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9A7EAA" w:rsidRPr="009A7EAA" w:rsidTr="009A7EAA">
              <w:tc>
                <w:tcPr>
                  <w:tcW w:w="113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>Количество дисплеев</w:t>
                  </w:r>
                </w:p>
              </w:tc>
              <w:tc>
                <w:tcPr>
                  <w:tcW w:w="106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>Изменяемая заказчиком (выбор одного)</w:t>
                  </w:r>
                </w:p>
              </w:tc>
              <w:tc>
                <w:tcPr>
                  <w:tcW w:w="191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56CFA" w:rsidRPr="009A7EAA" w:rsidRDefault="00E56CFA" w:rsidP="009A7EAA">
                  <w:pPr>
                    <w:jc w:val="center"/>
                    <w:rPr>
                      <w:sz w:val="20"/>
                      <w:szCs w:val="20"/>
                    </w:rPr>
                  </w:pPr>
                  <w:r w:rsidRPr="009A7EAA">
                    <w:rPr>
                      <w:sz w:val="20"/>
                      <w:szCs w:val="20"/>
                    </w:rPr>
                    <w:t>Штука</w:t>
                  </w:r>
                </w:p>
              </w:tc>
            </w:tr>
          </w:tbl>
          <w:p w:rsidR="00E56CFA" w:rsidRPr="009A7EAA" w:rsidRDefault="00E56CFA" w:rsidP="009A7EAA">
            <w:pPr>
              <w:rPr>
                <w:sz w:val="20"/>
                <w:szCs w:val="20"/>
              </w:rPr>
            </w:pPr>
          </w:p>
        </w:tc>
      </w:tr>
    </w:tbl>
    <w:p w:rsidR="00F85ECB" w:rsidRPr="009A7EAA" w:rsidRDefault="00F85ECB" w:rsidP="009A7EAA">
      <w:pPr>
        <w:tabs>
          <w:tab w:val="left" w:pos="426"/>
        </w:tabs>
        <w:contextualSpacing/>
        <w:rPr>
          <w:b/>
          <w:sz w:val="20"/>
          <w:szCs w:val="20"/>
        </w:rPr>
      </w:pPr>
    </w:p>
    <w:p w:rsidR="00423A90" w:rsidRPr="009A7EAA" w:rsidRDefault="009A7EAA" w:rsidP="009A7EAA">
      <w:pPr>
        <w:pStyle w:val="a5"/>
        <w:numPr>
          <w:ilvl w:val="0"/>
          <w:numId w:val="18"/>
        </w:numPr>
        <w:tabs>
          <w:tab w:val="left" w:pos="426"/>
        </w:tabs>
        <w:rPr>
          <w:b/>
          <w:sz w:val="20"/>
          <w:szCs w:val="20"/>
          <w:shd w:val="clear" w:color="auto" w:fill="FFFFFF"/>
        </w:rPr>
      </w:pPr>
      <w:r w:rsidRPr="009A7EAA">
        <w:rPr>
          <w:rFonts w:eastAsiaTheme="minorEastAsia"/>
          <w:b/>
          <w:sz w:val="20"/>
          <w:szCs w:val="20"/>
        </w:rPr>
        <w:t>Блок питания PV-17 для IP-телефонов серии VP-17P</w:t>
      </w:r>
    </w:p>
    <w:p w:rsidR="00423A90" w:rsidRPr="009A7EAA" w:rsidRDefault="00423A90" w:rsidP="009A7EAA">
      <w:pPr>
        <w:rPr>
          <w:sz w:val="20"/>
          <w:szCs w:val="20"/>
          <w:shd w:val="clear" w:color="auto" w:fill="FFFFFF"/>
        </w:rPr>
      </w:pPr>
      <w:r w:rsidRPr="009A7EAA">
        <w:rPr>
          <w:sz w:val="20"/>
          <w:szCs w:val="20"/>
          <w:shd w:val="clear" w:color="auto" w:fill="FFFFFF"/>
        </w:rPr>
        <w:t xml:space="preserve">ОКПД2 </w:t>
      </w:r>
      <w:r w:rsidR="009A7EAA" w:rsidRPr="009A7EAA">
        <w:rPr>
          <w:sz w:val="20"/>
          <w:szCs w:val="20"/>
          <w:shd w:val="clear" w:color="auto" w:fill="FFFFFF"/>
        </w:rPr>
        <w:t>26.30.11.110</w:t>
      </w:r>
    </w:p>
    <w:p w:rsidR="00423A90" w:rsidRPr="009A7EAA" w:rsidRDefault="00423A90" w:rsidP="009A7EAA">
      <w:pPr>
        <w:rPr>
          <w:sz w:val="20"/>
          <w:szCs w:val="20"/>
          <w:shd w:val="clear" w:color="auto" w:fill="FFFFFF"/>
        </w:rPr>
      </w:pPr>
      <w:r w:rsidRPr="009A7EAA">
        <w:rPr>
          <w:sz w:val="20"/>
          <w:szCs w:val="20"/>
          <w:shd w:val="clear" w:color="auto" w:fill="FFFFFF"/>
        </w:rPr>
        <w:t xml:space="preserve">Количество – </w:t>
      </w:r>
      <w:r w:rsidR="00D01907">
        <w:rPr>
          <w:sz w:val="20"/>
          <w:szCs w:val="20"/>
          <w:shd w:val="clear" w:color="auto" w:fill="FFFFFF"/>
        </w:rPr>
        <w:t>5</w:t>
      </w:r>
      <w:r w:rsidRPr="009A7EAA">
        <w:rPr>
          <w:sz w:val="20"/>
          <w:szCs w:val="20"/>
          <w:shd w:val="clear" w:color="auto" w:fill="FFFFFF"/>
        </w:rPr>
        <w:t xml:space="preserve"> шт.</w:t>
      </w:r>
    </w:p>
    <w:p w:rsidR="009A7EAA" w:rsidRDefault="009A7EAA" w:rsidP="009A7EAA">
      <w:pPr>
        <w:rPr>
          <w:sz w:val="20"/>
          <w:szCs w:val="20"/>
          <w:shd w:val="clear" w:color="auto" w:fill="FFFFFF"/>
        </w:rPr>
      </w:pPr>
    </w:p>
    <w:p w:rsidR="00423A90" w:rsidRPr="009A7EAA" w:rsidRDefault="00423A90" w:rsidP="009A7EAA">
      <w:pPr>
        <w:rPr>
          <w:sz w:val="20"/>
          <w:szCs w:val="20"/>
          <w:shd w:val="clear" w:color="auto" w:fill="FFFFFF"/>
        </w:rPr>
      </w:pPr>
      <w:r w:rsidRPr="009A7EAA">
        <w:rPr>
          <w:sz w:val="20"/>
          <w:szCs w:val="20"/>
          <w:shd w:val="clear" w:color="auto" w:fill="FFFFFF"/>
        </w:rPr>
        <w:t>Характеристики:</w:t>
      </w:r>
    </w:p>
    <w:p w:rsidR="00423A90" w:rsidRPr="009A7EAA" w:rsidRDefault="00423A90" w:rsidP="009A7EAA">
      <w:pPr>
        <w:numPr>
          <w:ilvl w:val="0"/>
          <w:numId w:val="12"/>
        </w:numPr>
        <w:shd w:val="clear" w:color="auto" w:fill="FFFFFF"/>
        <w:ind w:left="0" w:firstLine="0"/>
        <w:rPr>
          <w:sz w:val="20"/>
          <w:szCs w:val="20"/>
        </w:rPr>
      </w:pPr>
      <w:r w:rsidRPr="009A7EAA">
        <w:rPr>
          <w:sz w:val="20"/>
          <w:szCs w:val="20"/>
        </w:rPr>
        <w:t>Тип оборудования: Блок питания</w:t>
      </w:r>
    </w:p>
    <w:p w:rsidR="009A7EAA" w:rsidRPr="009A7EAA" w:rsidRDefault="009A7EAA" w:rsidP="009A7EAA">
      <w:pPr>
        <w:numPr>
          <w:ilvl w:val="0"/>
          <w:numId w:val="12"/>
        </w:numPr>
        <w:shd w:val="clear" w:color="auto" w:fill="FFFFFF"/>
        <w:ind w:left="0" w:firstLine="0"/>
        <w:rPr>
          <w:sz w:val="20"/>
          <w:szCs w:val="20"/>
        </w:rPr>
      </w:pPr>
      <w:r w:rsidRPr="009A7EAA">
        <w:rPr>
          <w:sz w:val="20"/>
          <w:szCs w:val="20"/>
        </w:rPr>
        <w:t>Сила тока</w:t>
      </w:r>
      <w:r w:rsidRPr="009A7EAA">
        <w:rPr>
          <w:sz w:val="20"/>
          <w:szCs w:val="20"/>
          <w:lang w:val="en-US"/>
        </w:rPr>
        <w:t xml:space="preserve"> </w:t>
      </w:r>
      <w:r w:rsidRPr="009A7EAA">
        <w:rPr>
          <w:sz w:val="20"/>
          <w:szCs w:val="20"/>
        </w:rPr>
        <w:t>2 А</w:t>
      </w:r>
    </w:p>
    <w:p w:rsidR="009A7EAA" w:rsidRPr="009A7EAA" w:rsidRDefault="009A7EAA" w:rsidP="009A7EAA">
      <w:pPr>
        <w:numPr>
          <w:ilvl w:val="0"/>
          <w:numId w:val="12"/>
        </w:numPr>
        <w:shd w:val="clear" w:color="auto" w:fill="FFFFFF"/>
        <w:ind w:left="0" w:firstLine="0"/>
        <w:rPr>
          <w:sz w:val="20"/>
          <w:szCs w:val="20"/>
        </w:rPr>
      </w:pPr>
      <w:r w:rsidRPr="009A7EAA">
        <w:rPr>
          <w:sz w:val="20"/>
          <w:szCs w:val="20"/>
        </w:rPr>
        <w:t>Напряжение на выходе</w:t>
      </w:r>
      <w:r w:rsidRPr="009A7EAA">
        <w:rPr>
          <w:sz w:val="20"/>
          <w:szCs w:val="20"/>
          <w:lang w:val="en-US"/>
        </w:rPr>
        <w:t xml:space="preserve"> </w:t>
      </w:r>
      <w:r w:rsidRPr="009A7EAA">
        <w:rPr>
          <w:sz w:val="20"/>
          <w:szCs w:val="20"/>
        </w:rPr>
        <w:t>5 В</w:t>
      </w:r>
    </w:p>
    <w:p w:rsidR="009A7EAA" w:rsidRDefault="009A7EAA" w:rsidP="00123D7D">
      <w:pPr>
        <w:numPr>
          <w:ilvl w:val="0"/>
          <w:numId w:val="12"/>
        </w:numPr>
        <w:shd w:val="clear" w:color="auto" w:fill="FFFFFF"/>
        <w:ind w:left="0" w:firstLine="0"/>
        <w:rPr>
          <w:sz w:val="20"/>
          <w:szCs w:val="20"/>
        </w:rPr>
      </w:pPr>
      <w:r w:rsidRPr="009A7EAA">
        <w:rPr>
          <w:sz w:val="20"/>
          <w:szCs w:val="20"/>
        </w:rPr>
        <w:t>Напряжение на входе</w:t>
      </w:r>
      <w:r w:rsidRPr="009A7EAA">
        <w:rPr>
          <w:sz w:val="20"/>
          <w:szCs w:val="20"/>
          <w:lang w:val="en-US"/>
        </w:rPr>
        <w:t xml:space="preserve"> 2</w:t>
      </w:r>
      <w:r w:rsidRPr="009A7EAA">
        <w:rPr>
          <w:sz w:val="20"/>
          <w:szCs w:val="20"/>
        </w:rPr>
        <w:t>20 В</w:t>
      </w:r>
    </w:p>
    <w:p w:rsidR="009A7EAA" w:rsidRDefault="009A7EAA" w:rsidP="00123D7D">
      <w:pPr>
        <w:numPr>
          <w:ilvl w:val="0"/>
          <w:numId w:val="12"/>
        </w:numPr>
        <w:shd w:val="clear" w:color="auto" w:fill="FFFFFF"/>
        <w:ind w:left="0" w:firstLine="0"/>
        <w:rPr>
          <w:sz w:val="20"/>
          <w:szCs w:val="20"/>
        </w:rPr>
      </w:pPr>
      <w:r w:rsidRPr="009A7EAA">
        <w:rPr>
          <w:sz w:val="20"/>
          <w:szCs w:val="20"/>
        </w:rPr>
        <w:t>Полная совместимость с телефонами из п.1  </w:t>
      </w:r>
    </w:p>
    <w:p w:rsidR="009A7EAA" w:rsidRDefault="009A7EAA" w:rsidP="009A7EAA">
      <w:pPr>
        <w:shd w:val="clear" w:color="auto" w:fill="FFFFFF"/>
        <w:rPr>
          <w:sz w:val="20"/>
          <w:szCs w:val="20"/>
        </w:rPr>
      </w:pPr>
    </w:p>
    <w:p w:rsidR="009A7EAA" w:rsidRPr="009A7EAA" w:rsidRDefault="009A7EAA" w:rsidP="009A7EAA">
      <w:pPr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>Начальник УИТ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А.И.Донских</w:t>
      </w:r>
      <w:proofErr w:type="spellEnd"/>
    </w:p>
    <w:p w:rsidR="009A7EAA" w:rsidRPr="009A7EAA" w:rsidRDefault="009A7EAA" w:rsidP="009A7EAA">
      <w:pPr>
        <w:shd w:val="clear" w:color="auto" w:fill="FFFFFF"/>
        <w:rPr>
          <w:color w:val="000000"/>
          <w:sz w:val="20"/>
          <w:szCs w:val="20"/>
        </w:rPr>
      </w:pPr>
    </w:p>
    <w:p w:rsidR="0076632E" w:rsidRPr="009A7EAA" w:rsidRDefault="00212505" w:rsidP="009A7EAA">
      <w:pPr>
        <w:contextualSpacing/>
        <w:rPr>
          <w:vanish/>
          <w:sz w:val="20"/>
          <w:szCs w:val="20"/>
        </w:rPr>
      </w:pPr>
      <w:r w:rsidRPr="009A7EAA">
        <w:rPr>
          <w:vanish/>
          <w:sz w:val="20"/>
          <w:szCs w:val="20"/>
        </w:rPr>
        <w:t>Начальник УИТ</w:t>
      </w:r>
      <w:r w:rsidRPr="009A7EAA">
        <w:rPr>
          <w:vanish/>
          <w:sz w:val="20"/>
          <w:szCs w:val="20"/>
        </w:rPr>
        <w:tab/>
      </w:r>
      <w:r w:rsidRPr="009A7EAA">
        <w:rPr>
          <w:vanish/>
          <w:sz w:val="20"/>
          <w:szCs w:val="20"/>
        </w:rPr>
        <w:tab/>
      </w:r>
      <w:r w:rsidRPr="009A7EAA">
        <w:rPr>
          <w:vanish/>
          <w:sz w:val="20"/>
          <w:szCs w:val="20"/>
        </w:rPr>
        <w:tab/>
      </w:r>
      <w:r w:rsidRPr="009A7EAA">
        <w:rPr>
          <w:vanish/>
          <w:sz w:val="20"/>
          <w:szCs w:val="20"/>
        </w:rPr>
        <w:tab/>
      </w:r>
      <w:r w:rsidRPr="009A7EAA">
        <w:rPr>
          <w:vanish/>
          <w:sz w:val="20"/>
          <w:szCs w:val="20"/>
        </w:rPr>
        <w:tab/>
      </w:r>
      <w:r w:rsidRPr="009A7EAA">
        <w:rPr>
          <w:vanish/>
          <w:sz w:val="20"/>
          <w:szCs w:val="20"/>
        </w:rPr>
        <w:tab/>
        <w:t>А.И. Донских</w:t>
      </w:r>
    </w:p>
    <w:sectPr w:rsidR="0076632E" w:rsidRPr="009A7EAA" w:rsidSect="00653C79">
      <w:pgSz w:w="11906" w:h="16838"/>
      <w:pgMar w:top="72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2296"/>
    <w:multiLevelType w:val="multilevel"/>
    <w:tmpl w:val="0D54C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2F0FD8"/>
    <w:multiLevelType w:val="multilevel"/>
    <w:tmpl w:val="17AC8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224BE"/>
    <w:multiLevelType w:val="multilevel"/>
    <w:tmpl w:val="88C2E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2C2071"/>
    <w:multiLevelType w:val="multilevel"/>
    <w:tmpl w:val="6FF45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533839"/>
    <w:multiLevelType w:val="hybridMultilevel"/>
    <w:tmpl w:val="58BEE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51028"/>
    <w:multiLevelType w:val="multilevel"/>
    <w:tmpl w:val="FA3A1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C8689E"/>
    <w:multiLevelType w:val="multilevel"/>
    <w:tmpl w:val="065C6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40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0486E1D"/>
    <w:multiLevelType w:val="hybridMultilevel"/>
    <w:tmpl w:val="EEBAE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477272"/>
    <w:multiLevelType w:val="multilevel"/>
    <w:tmpl w:val="B1548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FC740B"/>
    <w:multiLevelType w:val="multilevel"/>
    <w:tmpl w:val="330A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750CD7"/>
    <w:multiLevelType w:val="hybridMultilevel"/>
    <w:tmpl w:val="2B6C3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422B82"/>
    <w:multiLevelType w:val="multilevel"/>
    <w:tmpl w:val="A636F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9C4010"/>
    <w:multiLevelType w:val="hybridMultilevel"/>
    <w:tmpl w:val="6F7E9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F136BE"/>
    <w:multiLevelType w:val="hybridMultilevel"/>
    <w:tmpl w:val="2B6C3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F459A7"/>
    <w:multiLevelType w:val="multilevel"/>
    <w:tmpl w:val="6ECA9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5059DE"/>
    <w:multiLevelType w:val="hybridMultilevel"/>
    <w:tmpl w:val="D8E42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AA3296"/>
    <w:multiLevelType w:val="multilevel"/>
    <w:tmpl w:val="CC905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E53C61"/>
    <w:multiLevelType w:val="multilevel"/>
    <w:tmpl w:val="318E7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6"/>
  </w:num>
  <w:num w:numId="3">
    <w:abstractNumId w:val="2"/>
  </w:num>
  <w:num w:numId="4">
    <w:abstractNumId w:val="1"/>
  </w:num>
  <w:num w:numId="5">
    <w:abstractNumId w:val="10"/>
  </w:num>
  <w:num w:numId="6">
    <w:abstractNumId w:val="5"/>
  </w:num>
  <w:num w:numId="7">
    <w:abstractNumId w:val="9"/>
  </w:num>
  <w:num w:numId="8">
    <w:abstractNumId w:val="11"/>
  </w:num>
  <w:num w:numId="9">
    <w:abstractNumId w:val="16"/>
  </w:num>
  <w:num w:numId="10">
    <w:abstractNumId w:val="14"/>
  </w:num>
  <w:num w:numId="11">
    <w:abstractNumId w:val="3"/>
  </w:num>
  <w:num w:numId="12">
    <w:abstractNumId w:val="0"/>
  </w:num>
  <w:num w:numId="13">
    <w:abstractNumId w:val="8"/>
  </w:num>
  <w:num w:numId="14">
    <w:abstractNumId w:val="4"/>
  </w:num>
  <w:num w:numId="15">
    <w:abstractNumId w:val="15"/>
  </w:num>
  <w:num w:numId="16">
    <w:abstractNumId w:val="17"/>
  </w:num>
  <w:num w:numId="17">
    <w:abstractNumId w:val="12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30D"/>
    <w:rsid w:val="000830C5"/>
    <w:rsid w:val="000F1260"/>
    <w:rsid w:val="001A3065"/>
    <w:rsid w:val="001C5E1C"/>
    <w:rsid w:val="00201A36"/>
    <w:rsid w:val="00212505"/>
    <w:rsid w:val="00242D5B"/>
    <w:rsid w:val="00257ADF"/>
    <w:rsid w:val="00291F2B"/>
    <w:rsid w:val="002F2BFF"/>
    <w:rsid w:val="0039130D"/>
    <w:rsid w:val="003A70F0"/>
    <w:rsid w:val="00413CC1"/>
    <w:rsid w:val="00423A90"/>
    <w:rsid w:val="004406B8"/>
    <w:rsid w:val="005A2765"/>
    <w:rsid w:val="005E5187"/>
    <w:rsid w:val="00653C79"/>
    <w:rsid w:val="0069573F"/>
    <w:rsid w:val="006C35B6"/>
    <w:rsid w:val="0073404D"/>
    <w:rsid w:val="00741AC2"/>
    <w:rsid w:val="0076632E"/>
    <w:rsid w:val="00780784"/>
    <w:rsid w:val="007A07F8"/>
    <w:rsid w:val="00854CE0"/>
    <w:rsid w:val="00861859"/>
    <w:rsid w:val="008D3CB6"/>
    <w:rsid w:val="00986F07"/>
    <w:rsid w:val="00995363"/>
    <w:rsid w:val="009A2761"/>
    <w:rsid w:val="009A7EAA"/>
    <w:rsid w:val="00A0279B"/>
    <w:rsid w:val="00AD593E"/>
    <w:rsid w:val="00BB6D8C"/>
    <w:rsid w:val="00C83BE5"/>
    <w:rsid w:val="00C93706"/>
    <w:rsid w:val="00CF08C9"/>
    <w:rsid w:val="00CF0FDC"/>
    <w:rsid w:val="00D01907"/>
    <w:rsid w:val="00D518CC"/>
    <w:rsid w:val="00DD1761"/>
    <w:rsid w:val="00E21787"/>
    <w:rsid w:val="00E56CFA"/>
    <w:rsid w:val="00EA7187"/>
    <w:rsid w:val="00F85ECB"/>
    <w:rsid w:val="00FF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B4F186"/>
  <w15:chartTrackingRefBased/>
  <w15:docId w15:val="{2E8369A0-1B24-4BD4-BD6C-79ECD0424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5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83BE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3BE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413C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130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518CC"/>
    <w:rPr>
      <w:color w:val="954F72" w:themeColor="followedHyperlink"/>
      <w:u w:val="single"/>
    </w:rPr>
  </w:style>
  <w:style w:type="character" w:customStyle="1" w:styleId="FontStyle13">
    <w:name w:val="Font Style13"/>
    <w:basedOn w:val="a0"/>
    <w:rsid w:val="0069573F"/>
    <w:rPr>
      <w:rFonts w:ascii="Times New Roman" w:hAnsi="Times New Roman" w:cs="Times New Roman"/>
      <w:sz w:val="24"/>
      <w:szCs w:val="24"/>
    </w:rPr>
  </w:style>
  <w:style w:type="paragraph" w:customStyle="1" w:styleId="11">
    <w:name w:val="Название объекта1"/>
    <w:basedOn w:val="a"/>
    <w:rsid w:val="00854CE0"/>
    <w:pPr>
      <w:spacing w:before="100" w:beforeAutospacing="1" w:after="100" w:afterAutospacing="1"/>
    </w:pPr>
  </w:style>
  <w:style w:type="paragraph" w:customStyle="1" w:styleId="parametervalue">
    <w:name w:val="parametervalue"/>
    <w:basedOn w:val="a"/>
    <w:rsid w:val="00854CE0"/>
    <w:pPr>
      <w:spacing w:before="100" w:beforeAutospacing="1" w:after="100" w:afterAutospacing="1"/>
    </w:pPr>
  </w:style>
  <w:style w:type="paragraph" w:customStyle="1" w:styleId="parameter">
    <w:name w:val="parameter"/>
    <w:basedOn w:val="a"/>
    <w:rsid w:val="00EA7187"/>
    <w:pPr>
      <w:spacing w:before="100" w:beforeAutospacing="1" w:after="100" w:afterAutospacing="1"/>
    </w:pPr>
  </w:style>
  <w:style w:type="paragraph" w:customStyle="1" w:styleId="msonormal0">
    <w:name w:val="msonormal"/>
    <w:basedOn w:val="a"/>
    <w:rsid w:val="00EA7187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FF7AA6"/>
    <w:pPr>
      <w:ind w:left="720"/>
      <w:contextualSpacing/>
    </w:pPr>
  </w:style>
  <w:style w:type="table" w:styleId="a6">
    <w:name w:val="Table Grid"/>
    <w:basedOn w:val="a1"/>
    <w:uiPriority w:val="39"/>
    <w:rsid w:val="00CF0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83B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Название объекта2"/>
    <w:basedOn w:val="a"/>
    <w:rsid w:val="00C83BE5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C83BE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7">
    <w:name w:val="Emphasis"/>
    <w:basedOn w:val="a0"/>
    <w:uiPriority w:val="20"/>
    <w:qFormat/>
    <w:rsid w:val="00C83BE5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413CC1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es7ht5z5">
    <w:name w:val="es7ht5z5"/>
    <w:basedOn w:val="a0"/>
    <w:rsid w:val="00413CC1"/>
  </w:style>
  <w:style w:type="character" w:customStyle="1" w:styleId="es7ht5z6">
    <w:name w:val="es7ht5z6"/>
    <w:basedOn w:val="a0"/>
    <w:rsid w:val="00413CC1"/>
  </w:style>
  <w:style w:type="character" w:customStyle="1" w:styleId="app-catalog-1ofab01-propertieslastword">
    <w:name w:val="app-catalog-1ofab01-propertieslastword"/>
    <w:basedOn w:val="a0"/>
    <w:rsid w:val="00413CC1"/>
  </w:style>
  <w:style w:type="character" w:customStyle="1" w:styleId="mo-typography">
    <w:name w:val="mo-typography"/>
    <w:basedOn w:val="a0"/>
    <w:rsid w:val="00C93706"/>
  </w:style>
  <w:style w:type="character" w:customStyle="1" w:styleId="typography5vy1f47">
    <w:name w:val="_typography_5vy1f_47"/>
    <w:basedOn w:val="a0"/>
    <w:rsid w:val="00C93706"/>
  </w:style>
  <w:style w:type="paragraph" w:styleId="a8">
    <w:name w:val="Normal (Web)"/>
    <w:basedOn w:val="a"/>
    <w:uiPriority w:val="99"/>
    <w:semiHidden/>
    <w:unhideWhenUsed/>
    <w:rsid w:val="00423A90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423A90"/>
    <w:rPr>
      <w:b/>
      <w:bCs/>
    </w:rPr>
  </w:style>
  <w:style w:type="character" w:customStyle="1" w:styleId="pdpai8">
    <w:name w:val="pdp_ai8"/>
    <w:basedOn w:val="a0"/>
    <w:rsid w:val="00CF08C9"/>
  </w:style>
  <w:style w:type="paragraph" w:styleId="aa">
    <w:name w:val="Balloon Text"/>
    <w:basedOn w:val="a"/>
    <w:link w:val="ab"/>
    <w:uiPriority w:val="99"/>
    <w:semiHidden/>
    <w:unhideWhenUsed/>
    <w:rsid w:val="00E2178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2178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3">
    <w:name w:val="Название объекта3"/>
    <w:basedOn w:val="a"/>
    <w:rsid w:val="00E56CF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16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19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2757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06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7460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9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370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6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001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4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1577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5973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76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6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9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445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08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2832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44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874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9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5340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9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8841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2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16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7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2735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74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7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2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1293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0294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526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33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8285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37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2620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33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29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7128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14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69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2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85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0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9240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76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4057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84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7585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7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9018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08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03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0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6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3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7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6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1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76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42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0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9816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8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61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3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915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9241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33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5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7248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95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5674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07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1428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9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9627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2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0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4640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8820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7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6690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8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51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1139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13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6504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4138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1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5806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395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0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8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8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38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04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073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1550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152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855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42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6085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014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263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0910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41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873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3890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460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727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426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33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2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1410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911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386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6063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041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5252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594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7122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128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619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235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657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9719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26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5892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301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3263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4402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126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2441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819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0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43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524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750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042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6328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953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072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6733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716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532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2315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573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404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619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055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0857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94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701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0609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24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0279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969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882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642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2216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888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674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663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532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26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768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2367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745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6718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5541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95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427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871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089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394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2617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58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51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655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08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098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78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0570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4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052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118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224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3209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3240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682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310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137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901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6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3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10780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6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36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78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1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97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45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88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7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8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6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6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38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1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16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53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2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33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69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2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0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79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53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0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83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64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2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8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79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80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2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8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1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9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upki.gov.ru/epz/ktru/ktruCard/ktru-description.html?itemId=26.30.11.110-00000048&amp;backUrl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Специалист отдела закупок</cp:lastModifiedBy>
  <cp:revision>3</cp:revision>
  <cp:lastPrinted>2026-08-06T11:49:00Z</cp:lastPrinted>
  <dcterms:created xsi:type="dcterms:W3CDTF">2026-08-12T09:31:00Z</dcterms:created>
  <dcterms:modified xsi:type="dcterms:W3CDTF">2026-08-12T10:07:00Z</dcterms:modified>
</cp:coreProperties>
</file>