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59" w:rsidRPr="00584C8E" w:rsidRDefault="000B2B59" w:rsidP="000B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:rsidR="000B2B59" w:rsidRPr="00584C8E" w:rsidRDefault="000B2B59" w:rsidP="000B2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на оказание услуг по утилизации</w:t>
      </w:r>
      <w:r w:rsidR="00E719C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и (или) обезвреживанию имущества</w:t>
      </w:r>
      <w:r w:rsidRPr="00584C8E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</w:t>
      </w:r>
      <w:r w:rsidR="00143979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для нужд Управления Министерства юстиции Российской Федерации по Сахалинской области</w:t>
      </w:r>
    </w:p>
    <w:p w:rsidR="000B2B59" w:rsidRPr="00584C8E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0B2B59" w:rsidRPr="00584C8E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1. Предмет закупки:</w:t>
      </w:r>
      <w:r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proofErr w:type="gramStart"/>
      <w:r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Оказание услуг по утилизации</w:t>
      </w:r>
      <w:r w:rsidR="00E719C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и (или) обезвреживанию) имущества </w:t>
      </w:r>
      <w:r w:rsidR="008413FC"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</w:t>
      </w:r>
      <w:r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(далее по тексту – отходы)</w:t>
      </w:r>
      <w:r w:rsidR="0014397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 xml:space="preserve"> согласно прилагаемому списку объектов НФА</w:t>
      </w:r>
      <w:r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.</w:t>
      </w:r>
      <w:proofErr w:type="gramEnd"/>
    </w:p>
    <w:p w:rsidR="000B2B59" w:rsidRPr="00584C8E" w:rsidRDefault="000B2B59" w:rsidP="000B2B5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Требование к месту оказания услуг: </w:t>
      </w:r>
    </w:p>
    <w:p w:rsidR="000B2B59" w:rsidRPr="00584C8E" w:rsidRDefault="000B2B59" w:rsidP="000B2B59">
      <w:pPr>
        <w:keepNext/>
        <w:suppressLineNumbers/>
        <w:tabs>
          <w:tab w:val="num" w:pos="13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В части погрузки и транспортирования отходов:</w:t>
      </w:r>
      <w:r w:rsidRPr="00584C8E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с территории Заказчика </w:t>
      </w:r>
      <w:proofErr w:type="gramStart"/>
      <w:r w:rsidRPr="00584C8E">
        <w:rPr>
          <w:rFonts w:ascii="Times New Roman" w:eastAsia="Times New Roman" w:hAnsi="Times New Roman" w:cs="Times New Roman"/>
          <w:sz w:val="20"/>
          <w:szCs w:val="20"/>
        </w:rPr>
        <w:t>расположенным</w:t>
      </w:r>
      <w:proofErr w:type="gramEnd"/>
      <w:r w:rsidRPr="00584C8E">
        <w:rPr>
          <w:rFonts w:ascii="Times New Roman" w:eastAsia="Times New Roman" w:hAnsi="Times New Roman" w:cs="Times New Roman"/>
          <w:sz w:val="20"/>
          <w:szCs w:val="20"/>
        </w:rPr>
        <w:t xml:space="preserve"> по адрес</w:t>
      </w:r>
      <w:r w:rsidR="005E2003">
        <w:rPr>
          <w:rFonts w:ascii="Times New Roman" w:eastAsia="Times New Roman" w:hAnsi="Times New Roman" w:cs="Times New Roman"/>
          <w:sz w:val="20"/>
          <w:szCs w:val="20"/>
        </w:rPr>
        <w:t>у</w:t>
      </w:r>
      <w:r w:rsidR="00B85BAA">
        <w:rPr>
          <w:rFonts w:ascii="Times New Roman" w:eastAsia="Times New Roman" w:hAnsi="Times New Roman" w:cs="Times New Roman"/>
          <w:sz w:val="20"/>
          <w:szCs w:val="20"/>
        </w:rPr>
        <w:t xml:space="preserve">: 693020, Сахалинская область, г. Южно-Сахалинск, ул. имени Ф.Э. Дзержинского, д.23, этаж 2, </w:t>
      </w:r>
      <w:proofErr w:type="spellStart"/>
      <w:r w:rsidR="00B85BAA">
        <w:rPr>
          <w:rFonts w:ascii="Times New Roman" w:eastAsia="Times New Roman" w:hAnsi="Times New Roman" w:cs="Times New Roman"/>
          <w:sz w:val="20"/>
          <w:szCs w:val="20"/>
        </w:rPr>
        <w:t>оф</w:t>
      </w:r>
      <w:proofErr w:type="spellEnd"/>
      <w:r w:rsidR="00B85BAA">
        <w:rPr>
          <w:rFonts w:ascii="Times New Roman" w:eastAsia="Times New Roman" w:hAnsi="Times New Roman" w:cs="Times New Roman"/>
          <w:sz w:val="20"/>
          <w:szCs w:val="20"/>
        </w:rPr>
        <w:t>. 243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584C8E">
        <w:rPr>
          <w:b/>
          <w:sz w:val="20"/>
          <w:szCs w:val="20"/>
          <w:lang w:eastAsia="ru-RU"/>
        </w:rPr>
        <w:t xml:space="preserve">2.2. </w:t>
      </w:r>
      <w:r w:rsidRPr="00584C8E">
        <w:rPr>
          <w:sz w:val="20"/>
          <w:szCs w:val="20"/>
        </w:rPr>
        <w:t xml:space="preserve">Оказание услуг в части </w:t>
      </w:r>
      <w:r w:rsidR="00584C8E">
        <w:rPr>
          <w:sz w:val="20"/>
          <w:szCs w:val="20"/>
        </w:rPr>
        <w:t>утилизации</w:t>
      </w:r>
      <w:r w:rsidRPr="00584C8E">
        <w:rPr>
          <w:sz w:val="20"/>
          <w:szCs w:val="20"/>
        </w:rPr>
        <w:t xml:space="preserve"> отходов производится на производственном участке Исполнителя.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b/>
          <w:sz w:val="20"/>
          <w:szCs w:val="20"/>
        </w:rPr>
      </w:pPr>
      <w:r w:rsidRPr="00584C8E">
        <w:rPr>
          <w:b/>
          <w:sz w:val="20"/>
          <w:szCs w:val="20"/>
        </w:rPr>
        <w:t xml:space="preserve">3. </w:t>
      </w:r>
      <w:r w:rsidRPr="00584C8E">
        <w:rPr>
          <w:b/>
          <w:color w:val="0D0D0D"/>
          <w:spacing w:val="-2"/>
          <w:sz w:val="20"/>
          <w:szCs w:val="20"/>
          <w:lang w:eastAsia="ru-RU"/>
        </w:rPr>
        <w:t>Объем оказываемых услуг</w:t>
      </w:r>
      <w:r w:rsidRPr="00584C8E">
        <w:rPr>
          <w:b/>
          <w:sz w:val="20"/>
          <w:szCs w:val="20"/>
        </w:rPr>
        <w:t xml:space="preserve"> 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584C8E">
        <w:rPr>
          <w:sz w:val="20"/>
          <w:szCs w:val="20"/>
        </w:rPr>
        <w:t>Услуги включают в себя: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584C8E">
        <w:rPr>
          <w:sz w:val="20"/>
          <w:szCs w:val="20"/>
        </w:rPr>
        <w:t xml:space="preserve">3.1. Прием (погрузка) </w:t>
      </w:r>
      <w:r w:rsidR="008413FC" w:rsidRPr="00584C8E">
        <w:rPr>
          <w:sz w:val="20"/>
          <w:szCs w:val="20"/>
        </w:rPr>
        <w:t>отходов</w:t>
      </w:r>
      <w:r w:rsidRPr="00584C8E">
        <w:rPr>
          <w:sz w:val="20"/>
          <w:szCs w:val="20"/>
        </w:rPr>
        <w:t xml:space="preserve"> от Заказчика;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584C8E">
        <w:rPr>
          <w:sz w:val="20"/>
          <w:szCs w:val="20"/>
        </w:rPr>
        <w:t xml:space="preserve">3.2. Транспортировка (вывоз) </w:t>
      </w:r>
      <w:r w:rsidR="008413FC" w:rsidRPr="00584C8E">
        <w:rPr>
          <w:sz w:val="20"/>
          <w:szCs w:val="20"/>
        </w:rPr>
        <w:t>отходов</w:t>
      </w:r>
      <w:r w:rsidRPr="00584C8E">
        <w:rPr>
          <w:sz w:val="20"/>
          <w:szCs w:val="20"/>
        </w:rPr>
        <w:t xml:space="preserve">, подлежащих </w:t>
      </w:r>
      <w:r w:rsidR="003E481A">
        <w:rPr>
          <w:sz w:val="20"/>
          <w:szCs w:val="20"/>
        </w:rPr>
        <w:t>Утилизации</w:t>
      </w:r>
      <w:r w:rsidRPr="00584C8E">
        <w:rPr>
          <w:sz w:val="20"/>
          <w:szCs w:val="20"/>
        </w:rPr>
        <w:t>, с территории Заказчика силами и средствами Исполнителя;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584C8E">
        <w:rPr>
          <w:sz w:val="20"/>
          <w:szCs w:val="20"/>
        </w:rPr>
        <w:t xml:space="preserve">3.3. </w:t>
      </w:r>
      <w:r w:rsidR="00584C8E">
        <w:rPr>
          <w:sz w:val="20"/>
          <w:szCs w:val="20"/>
        </w:rPr>
        <w:t>Утилизация</w:t>
      </w:r>
      <w:r w:rsidR="008413FC" w:rsidRPr="00584C8E">
        <w:rPr>
          <w:sz w:val="20"/>
          <w:szCs w:val="20"/>
        </w:rPr>
        <w:t xml:space="preserve"> отходов</w:t>
      </w:r>
      <w:r w:rsidRPr="00584C8E">
        <w:rPr>
          <w:sz w:val="20"/>
          <w:szCs w:val="20"/>
        </w:rPr>
        <w:t>:</w:t>
      </w:r>
    </w:p>
    <w:p w:rsidR="000B2B59" w:rsidRPr="00584C8E" w:rsidRDefault="000B2B59" w:rsidP="000B2B59">
      <w:pPr>
        <w:pStyle w:val="a3"/>
        <w:keepNext/>
        <w:ind w:firstLine="851"/>
        <w:contextualSpacing/>
        <w:jc w:val="both"/>
        <w:rPr>
          <w:sz w:val="20"/>
          <w:szCs w:val="20"/>
        </w:rPr>
      </w:pPr>
      <w:r w:rsidRPr="00584C8E">
        <w:rPr>
          <w:sz w:val="20"/>
          <w:szCs w:val="20"/>
        </w:rPr>
        <w:t>3.4. Оформление финансовых, отчетных и подтверждающих документов в соответствии с требованиями законодательства Российской Федерации.</w:t>
      </w:r>
    </w:p>
    <w:p w:rsidR="001501D4" w:rsidRPr="00584C8E" w:rsidRDefault="001501D4" w:rsidP="001501D4">
      <w:pPr>
        <w:pStyle w:val="a3"/>
        <w:keepNext/>
        <w:ind w:firstLine="851"/>
        <w:contextualSpacing/>
        <w:jc w:val="both"/>
        <w:rPr>
          <w:bCs/>
          <w:sz w:val="20"/>
          <w:szCs w:val="20"/>
        </w:rPr>
      </w:pPr>
      <w:r w:rsidRPr="00584C8E">
        <w:rPr>
          <w:b/>
          <w:sz w:val="20"/>
          <w:szCs w:val="20"/>
        </w:rPr>
        <w:t xml:space="preserve">4. Срок </w:t>
      </w:r>
      <w:r w:rsidR="00890FCD">
        <w:rPr>
          <w:b/>
          <w:sz w:val="20"/>
          <w:szCs w:val="20"/>
        </w:rPr>
        <w:t>действия договора</w:t>
      </w:r>
      <w:r w:rsidRPr="00584C8E">
        <w:rPr>
          <w:sz w:val="20"/>
          <w:szCs w:val="20"/>
        </w:rPr>
        <w:t xml:space="preserve">: </w:t>
      </w:r>
      <w:r w:rsidR="000019DF">
        <w:rPr>
          <w:sz w:val="20"/>
          <w:szCs w:val="20"/>
        </w:rPr>
        <w:t>31</w:t>
      </w:r>
      <w:r w:rsidR="00890FCD">
        <w:rPr>
          <w:sz w:val="20"/>
          <w:szCs w:val="20"/>
        </w:rPr>
        <w:t>.1</w:t>
      </w:r>
      <w:r w:rsidR="000019DF">
        <w:rPr>
          <w:sz w:val="20"/>
          <w:szCs w:val="20"/>
        </w:rPr>
        <w:t>0</w:t>
      </w:r>
      <w:r w:rsidR="00890FCD">
        <w:rPr>
          <w:sz w:val="20"/>
          <w:szCs w:val="20"/>
        </w:rPr>
        <w:t>.2026</w:t>
      </w:r>
      <w:r w:rsidRPr="00584C8E">
        <w:rPr>
          <w:sz w:val="20"/>
          <w:szCs w:val="20"/>
        </w:rPr>
        <w:t>.</w:t>
      </w:r>
    </w:p>
    <w:p w:rsidR="001501D4" w:rsidRPr="00584C8E" w:rsidRDefault="001501D4" w:rsidP="001501D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5. Требования к исполнителю:</w:t>
      </w: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13FC" w:rsidRPr="00584C8E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84C8E">
        <w:rPr>
          <w:rFonts w:ascii="Times New Roman" w:hAnsi="Times New Roman" w:cs="Times New Roman"/>
          <w:sz w:val="20"/>
          <w:szCs w:val="20"/>
          <w:lang w:eastAsia="ru-RU"/>
        </w:rPr>
        <w:t xml:space="preserve">5.1. Услуги по сбору, транспортированию, </w:t>
      </w:r>
      <w:r w:rsidR="005E2003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="003E481A">
        <w:rPr>
          <w:rFonts w:ascii="Times New Roman" w:hAnsi="Times New Roman" w:cs="Times New Roman"/>
          <w:sz w:val="20"/>
          <w:szCs w:val="20"/>
          <w:lang w:eastAsia="ru-RU"/>
        </w:rPr>
        <w:t>тилизации</w:t>
      </w:r>
      <w:r w:rsidRPr="00584C8E">
        <w:rPr>
          <w:rFonts w:ascii="Times New Roman" w:hAnsi="Times New Roman" w:cs="Times New Roman"/>
          <w:sz w:val="20"/>
          <w:szCs w:val="20"/>
          <w:lang w:eastAsia="ru-RU"/>
        </w:rPr>
        <w:t xml:space="preserve"> отходов должны осуществляться собственными силами Исполнителя без привлечения третьих лиц и в соответствии с действующими требованиями санитарно-эпидемиологических и природоохранного законодательств и иных норм, и правил Российской Федерации.  </w:t>
      </w:r>
    </w:p>
    <w:p w:rsidR="008413FC" w:rsidRPr="00584C8E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84C8E">
        <w:rPr>
          <w:rFonts w:ascii="Times New Roman" w:hAnsi="Times New Roman" w:cs="Times New Roman"/>
          <w:sz w:val="20"/>
          <w:szCs w:val="20"/>
          <w:lang w:eastAsia="ru-RU"/>
        </w:rPr>
        <w:t>5.2. Наличие документов, подтверждающих соответствие оказания услуг требованиям, установленным в соответствии с законодательством Российской Федерации:</w:t>
      </w:r>
    </w:p>
    <w:p w:rsidR="008413FC" w:rsidRPr="00755138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55138">
        <w:rPr>
          <w:rFonts w:ascii="Times New Roman" w:hAnsi="Times New Roman" w:cs="Times New Roman"/>
          <w:sz w:val="20"/>
          <w:szCs w:val="20"/>
          <w:lang w:eastAsia="ru-RU"/>
        </w:rPr>
        <w:t xml:space="preserve">5.2.1. Действующая лицензия на осуществление деятельности по сбору, транспортированию, обработке, утилизации, обезвреживанию, размещению отходов I - IV классов опасности </w:t>
      </w:r>
      <w:r w:rsidRPr="00755138">
        <w:rPr>
          <w:rFonts w:ascii="Times New Roman" w:eastAsia="Lucida Sans Unicode" w:hAnsi="Times New Roman" w:cs="Times New Roman"/>
          <w:sz w:val="20"/>
          <w:szCs w:val="20"/>
        </w:rPr>
        <w:t xml:space="preserve">на основании Федерального закона от 04.05.2011 № 99-ФЗ «О лицензировании отдельных видов деятельности». </w:t>
      </w:r>
      <w:r w:rsidRPr="00755138">
        <w:rPr>
          <w:rFonts w:ascii="Times New Roman" w:hAnsi="Times New Roman" w:cs="Times New Roman"/>
          <w:sz w:val="20"/>
          <w:szCs w:val="20"/>
          <w:lang w:eastAsia="ru-RU"/>
        </w:rPr>
        <w:t>В приложении к лицензии должны присутствовать:</w:t>
      </w:r>
    </w:p>
    <w:p w:rsidR="008413FC" w:rsidRPr="00755138" w:rsidRDefault="008413FC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55138">
        <w:rPr>
          <w:rFonts w:ascii="Times New Roman" w:hAnsi="Times New Roman" w:cs="Times New Roman"/>
          <w:sz w:val="20"/>
          <w:szCs w:val="20"/>
          <w:lang w:eastAsia="ru-RU"/>
        </w:rPr>
        <w:t xml:space="preserve">а) следующие виды отходов, включенные </w:t>
      </w:r>
      <w:r w:rsidR="00E1774E" w:rsidRPr="00755138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Pr="00755138">
        <w:rPr>
          <w:rFonts w:ascii="Times New Roman" w:hAnsi="Times New Roman" w:cs="Times New Roman"/>
          <w:sz w:val="20"/>
          <w:szCs w:val="20"/>
          <w:lang w:eastAsia="ru-RU"/>
        </w:rPr>
        <w:t xml:space="preserve"> Федеральный классификационный каталог отходов (ФККО), утвержденный приказом Росприроднадзора от 22.05.2017 №242;</w:t>
      </w:r>
    </w:p>
    <w:p w:rsidR="00B26E4B" w:rsidRPr="00755138" w:rsidRDefault="00B26E4B" w:rsidP="00B26E4B">
      <w:pPr>
        <w:tabs>
          <w:tab w:val="left" w:pos="851"/>
        </w:tabs>
        <w:spacing w:after="0" w:line="240" w:lineRule="auto"/>
        <w:ind w:firstLine="8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7762"/>
      </w:tblGrid>
      <w:tr w:rsidR="008413FC" w:rsidRPr="00755138" w:rsidTr="00E719C0">
        <w:trPr>
          <w:trHeight w:val="20"/>
        </w:trPr>
        <w:tc>
          <w:tcPr>
            <w:tcW w:w="1701" w:type="dxa"/>
            <w:noWrap/>
            <w:hideMark/>
          </w:tcPr>
          <w:p w:rsidR="008413FC" w:rsidRPr="00755138" w:rsidRDefault="008413FC" w:rsidP="00841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51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по ФККО</w:t>
            </w:r>
          </w:p>
        </w:tc>
        <w:tc>
          <w:tcPr>
            <w:tcW w:w="7762" w:type="dxa"/>
            <w:noWrap/>
            <w:hideMark/>
          </w:tcPr>
          <w:p w:rsidR="008413FC" w:rsidRPr="00755138" w:rsidRDefault="008413FC" w:rsidP="00841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51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отхода</w:t>
            </w:r>
          </w:p>
        </w:tc>
      </w:tr>
      <w:tr w:rsidR="008413FC" w:rsidRPr="00755138" w:rsidTr="00E719C0">
        <w:trPr>
          <w:trHeight w:val="20"/>
        </w:trPr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8413FC" w:rsidRPr="00755138" w:rsidRDefault="008413FC" w:rsidP="00841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8413FC" w:rsidRPr="00755138" w:rsidRDefault="008413FC" w:rsidP="00841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46102111204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Лом и отходы черных металлов в виде изделий, кусков, содержащих пластмассовые фрагменты, в смеси</w:t>
            </w: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55138">
              <w:t>48132311524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Модемы, утратившие потребительские свойства</w:t>
            </w: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55138">
              <w:t>48120502524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Мониторы компьютерные жидкокристаллические, утратившие потребительские свойства</w:t>
            </w: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55138">
              <w:t>48120201524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Принтеры, сканеры, многофункциональные устройства (МФУ), утратившие потребительские свойства</w:t>
            </w: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55138">
              <w:t>48132101524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Телефонные и факсимильные аппараты, утратившие потребительские свойства</w:t>
            </w: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55138">
              <w:t>48120101524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Системный блок компьютера, утративший потребительские свойства</w:t>
            </w:r>
          </w:p>
        </w:tc>
      </w:tr>
      <w:tr w:rsidR="00AF4508" w:rsidRPr="00755138" w:rsidTr="002547A1">
        <w:trPr>
          <w:trHeight w:val="56"/>
        </w:trPr>
        <w:tc>
          <w:tcPr>
            <w:tcW w:w="1701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55138">
              <w:t>48132211523</w:t>
            </w:r>
          </w:p>
        </w:tc>
        <w:tc>
          <w:tcPr>
            <w:tcW w:w="7762" w:type="dxa"/>
            <w:shd w:val="clear" w:color="auto" w:fill="auto"/>
            <w:noWrap/>
          </w:tcPr>
          <w:p w:rsidR="00AF4508" w:rsidRPr="00755138" w:rsidRDefault="00AF4508" w:rsidP="00AF4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5138">
              <w:t>Телефоны мобильные, утратившие потребительские свойства</w:t>
            </w:r>
          </w:p>
        </w:tc>
      </w:tr>
    </w:tbl>
    <w:p w:rsidR="00E719C0" w:rsidRPr="00755138" w:rsidRDefault="00E719C0" w:rsidP="004820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F28AF" w:rsidRPr="00755138" w:rsidRDefault="008413FC" w:rsidP="004820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55138">
        <w:rPr>
          <w:rFonts w:ascii="Times New Roman" w:hAnsi="Times New Roman" w:cs="Times New Roman"/>
          <w:sz w:val="20"/>
          <w:szCs w:val="20"/>
          <w:lang w:eastAsia="ru-RU"/>
        </w:rPr>
        <w:t xml:space="preserve">б) виды деятельности по отходам, указанным выше – транспортирование, сбор, утилизация и/или обезвреживание. </w:t>
      </w:r>
    </w:p>
    <w:p w:rsidR="008413FC" w:rsidRPr="00755138" w:rsidRDefault="00B26E4B" w:rsidP="008413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55138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8413FC" w:rsidRPr="00755138">
        <w:rPr>
          <w:rFonts w:ascii="Times New Roman" w:hAnsi="Times New Roman" w:cs="Times New Roman"/>
          <w:sz w:val="20"/>
          <w:szCs w:val="20"/>
          <w:lang w:eastAsia="ru-RU"/>
        </w:rPr>
        <w:t xml:space="preserve">.2.2. Действующая </w:t>
      </w:r>
      <w:r w:rsidR="008413FC" w:rsidRPr="00755138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лицензия на право осуществления деятельности по обработке (переработке) лома и отходов драгоценных металлов (за исключением </w:t>
      </w:r>
      <w:r w:rsidR="008413FC" w:rsidRPr="00755138">
        <w:rPr>
          <w:rFonts w:ascii="Times New Roman" w:hAnsi="Times New Roman" w:cs="Times New Roman"/>
          <w:bCs/>
          <w:sz w:val="20"/>
          <w:szCs w:val="20"/>
        </w:rPr>
        <w:t>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</w:t>
      </w:r>
      <w:r w:rsidR="008413FC" w:rsidRPr="00755138">
        <w:rPr>
          <w:rFonts w:ascii="Times New Roman" w:eastAsia="Lucida Sans Unicode" w:hAnsi="Times New Roman" w:cs="Times New Roman"/>
          <w:bCs/>
          <w:sz w:val="20"/>
          <w:szCs w:val="20"/>
        </w:rPr>
        <w:t>»</w:t>
      </w:r>
      <w:r w:rsidR="008413FC" w:rsidRPr="00755138">
        <w:rPr>
          <w:rFonts w:ascii="Times New Roman" w:eastAsia="Lucida Sans Unicode" w:hAnsi="Times New Roman" w:cs="Times New Roman"/>
          <w:b/>
          <w:sz w:val="20"/>
          <w:szCs w:val="20"/>
        </w:rPr>
        <w:t xml:space="preserve"> </w:t>
      </w:r>
      <w:r w:rsidR="008413FC" w:rsidRPr="00755138">
        <w:rPr>
          <w:rFonts w:ascii="Times New Roman" w:eastAsia="Lucida Sans Unicode" w:hAnsi="Times New Roman" w:cs="Times New Roman"/>
          <w:sz w:val="20"/>
          <w:szCs w:val="20"/>
        </w:rPr>
        <w:t>на основании Федерального закона от 04.05.2011 № 99-ФЗ «О лицензировании отдельных видов деятельности».</w:t>
      </w:r>
    </w:p>
    <w:p w:rsidR="008413FC" w:rsidRPr="00755138" w:rsidRDefault="00B26E4B" w:rsidP="00B26E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55138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="008413FC" w:rsidRPr="00755138">
        <w:rPr>
          <w:rFonts w:ascii="Times New Roman" w:hAnsi="Times New Roman" w:cs="Times New Roman"/>
          <w:sz w:val="20"/>
          <w:szCs w:val="20"/>
          <w:lang w:eastAsia="ru-RU"/>
        </w:rPr>
        <w:t>.2.3.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 w:rsidR="00B26E4B" w:rsidRPr="00755138" w:rsidRDefault="00B26E4B" w:rsidP="00B26E4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B2B59" w:rsidRPr="00584C8E" w:rsidRDefault="00B26E4B" w:rsidP="000B2B5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7551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6</w:t>
      </w:r>
      <w:r w:rsidR="000B2B59" w:rsidRPr="007551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. </w:t>
      </w:r>
      <w:r w:rsidR="000B2B59" w:rsidRPr="00755138">
        <w:rPr>
          <w:rFonts w:ascii="Times New Roman" w:hAnsi="Times New Roman" w:cs="Times New Roman"/>
          <w:b/>
          <w:sz w:val="20"/>
          <w:szCs w:val="20"/>
        </w:rPr>
        <w:t>Требования к качеству оказываемых услуг</w:t>
      </w:r>
      <w:r w:rsidR="000B2B59" w:rsidRPr="00755138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:</w:t>
      </w:r>
    </w:p>
    <w:p w:rsidR="000B2B59" w:rsidRPr="00584C8E" w:rsidRDefault="000B2B59" w:rsidP="000B2B5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Оказание услуг по сбору, </w:t>
      </w:r>
      <w:r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транспортированию, утилизации</w:t>
      </w:r>
      <w:r w:rsidRPr="00584C8E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</w:t>
      </w:r>
      <w:r w:rsidRPr="00584C8E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отходов</w:t>
      </w: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 производиться с соблюдением требований: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 w:rsidRPr="008833C4">
        <w:rPr>
          <w:rFonts w:ascii="Times New Roman" w:hAnsi="Times New Roman" w:cs="Times New Roman"/>
          <w:color w:val="000000"/>
          <w:sz w:val="20"/>
          <w:szCs w:val="20"/>
        </w:rPr>
        <w:t>ст</w:t>
      </w:r>
      <w:proofErr w:type="spellEnd"/>
      <w:r w:rsidRPr="008833C4">
        <w:rPr>
          <w:rFonts w:ascii="Times New Roman" w:hAnsi="Times New Roman" w:cs="Times New Roman"/>
          <w:color w:val="000000"/>
          <w:sz w:val="20"/>
          <w:szCs w:val="20"/>
        </w:rPr>
        <w:t xml:space="preserve"> 12. п. 30, п. 56 Федерального закона от 04.05.2011 N 99-ФЗ "О лицензировании отдельных видов деятельности"; 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2. Постановлением Правительства РФ от 12.09.2020 N 1418 "О лицензировании отдельных видов деятельности, связанных с драгоценными металлами и драгоценными камнями" (вместе с "Положением о лицензировании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производителю)");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3. Приказом от 02.12.1992 г. № 429 комитета Российской Федерации по драгоценным металлам и драгоценным камням о классификации продукции;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4. Инструкцией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 (утв. приказом Минфина России от 9 декабря 2016 г. N 231н;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5. Федеральным законом от 10.01.2002 № 7-ФЗ «Об охране окружающей среды»;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6. Федеральным законом от 24.06.1998 № 89-ФЗ «Об отходах производства и потребления»;</w:t>
      </w:r>
    </w:p>
    <w:p w:rsidR="008833C4" w:rsidRP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7. Федеральным законом от 30.03.1999 № 52-ФЗ «О санитарно-гигиеническом благополучии населения»;</w:t>
      </w:r>
    </w:p>
    <w:p w:rsid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8. Постановлением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– IV классов опасности»;</w:t>
      </w:r>
    </w:p>
    <w:p w:rsidR="008833C4" w:rsidRDefault="008833C4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833C4">
        <w:rPr>
          <w:rFonts w:ascii="Times New Roman" w:hAnsi="Times New Roman" w:cs="Times New Roman"/>
          <w:color w:val="000000"/>
          <w:sz w:val="20"/>
          <w:szCs w:val="20"/>
        </w:rPr>
        <w:t>9. Приказом Росприроднадзора от 22.05.2017 N 242 (ред. от 18.01.2024) "Об утверждении Федерального классификационного каталога отходов"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B2B59" w:rsidRPr="00584C8E" w:rsidRDefault="000B2B59" w:rsidP="008833C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других нормативных правовых актов, действующих на территории Российской Федерации.</w:t>
      </w:r>
    </w:p>
    <w:p w:rsidR="000B2B59" w:rsidRPr="00584C8E" w:rsidRDefault="000B2B59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2B59" w:rsidRPr="00584C8E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/>
          <w:sz w:val="20"/>
          <w:szCs w:val="20"/>
        </w:rPr>
        <w:t>. Содержание, порядок, условия и результат оказания услуг.</w:t>
      </w:r>
    </w:p>
    <w:p w:rsidR="000B2B59" w:rsidRPr="00584C8E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.1. В ходе оказания услуг по утилизации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Исполнитель должен осуществить приемку, погрузку, транспортировку, выгрузку, складирование, демонтаж </w:t>
      </w:r>
      <w:r w:rsidR="00B26E4B" w:rsidRPr="00584C8E">
        <w:rPr>
          <w:rFonts w:ascii="Times New Roman" w:hAnsi="Times New Roman" w:cs="Times New Roman"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с последующей утилизацией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отходов в соответствии с требованиями законодательства Российской Федерации, в том числе согласно санитарно-эпидемиологических, экологических и иных норм и правил Российской Федерации. </w:t>
      </w:r>
    </w:p>
    <w:p w:rsidR="000B2B59" w:rsidRPr="00584C8E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.2. Передача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, подлежащих </w:t>
      </w:r>
      <w:r w:rsidR="003E481A">
        <w:rPr>
          <w:rFonts w:ascii="Times New Roman" w:hAnsi="Times New Roman" w:cs="Times New Roman"/>
          <w:bCs/>
          <w:iCs/>
          <w:noProof/>
          <w:sz w:val="20"/>
          <w:szCs w:val="20"/>
        </w:rPr>
        <w:t>Утилизации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, от Заказчика Исполнителю производится с оформлением акта приема-передачи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в 2 (двух) экземплярах и подписывается уполномоченными лицами Заказчика и Исполнителя в момент передачи.</w:t>
      </w:r>
    </w:p>
    <w:p w:rsidR="000B2B59" w:rsidRPr="00584C8E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.</w:t>
      </w:r>
      <w:r w:rsidR="00022B44">
        <w:rPr>
          <w:rFonts w:ascii="Times New Roman" w:hAnsi="Times New Roman" w:cs="Times New Roman"/>
          <w:bCs/>
          <w:iCs/>
          <w:noProof/>
          <w:sz w:val="20"/>
          <w:szCs w:val="20"/>
        </w:rPr>
        <w:t>3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. С момента передачи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ответственность, возникающая за соблюдение правил обращения с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отходами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при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транспортировании</w:t>
      </w:r>
      <w:r w:rsidR="003E481A">
        <w:rPr>
          <w:rFonts w:ascii="Times New Roman" w:hAnsi="Times New Roman" w:cs="Times New Roman"/>
          <w:bCs/>
          <w:iCs/>
          <w:noProof/>
          <w:sz w:val="20"/>
          <w:szCs w:val="20"/>
        </w:rPr>
        <w:t>,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утилизации, а также их сохранности до момента </w:t>
      </w:r>
      <w:r w:rsidR="00584C8E">
        <w:rPr>
          <w:rFonts w:ascii="Times New Roman" w:hAnsi="Times New Roman" w:cs="Times New Roman"/>
          <w:bCs/>
          <w:iCs/>
          <w:noProof/>
          <w:sz w:val="20"/>
          <w:szCs w:val="20"/>
        </w:rPr>
        <w:t>утилизации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переходит к Исполнителю.</w:t>
      </w:r>
    </w:p>
    <w:p w:rsidR="000B2B59" w:rsidRPr="00022B44" w:rsidRDefault="005E2003" w:rsidP="00022B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.</w:t>
      </w:r>
      <w:r w:rsidR="00022B44">
        <w:rPr>
          <w:rFonts w:ascii="Times New Roman" w:hAnsi="Times New Roman" w:cs="Times New Roman"/>
          <w:bCs/>
          <w:iCs/>
          <w:noProof/>
          <w:sz w:val="20"/>
          <w:szCs w:val="20"/>
        </w:rPr>
        <w:t>4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. Погрузка и транспортировка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с указанного адреса до места проведения </w:t>
      </w:r>
      <w:r w:rsidR="00584C8E">
        <w:rPr>
          <w:rFonts w:ascii="Times New Roman" w:hAnsi="Times New Roman" w:cs="Times New Roman"/>
          <w:bCs/>
          <w:iCs/>
          <w:noProof/>
          <w:sz w:val="20"/>
          <w:szCs w:val="20"/>
        </w:rPr>
        <w:t>утилизации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, выгрузка, а так же необходимые при этом такелажные работы производяться Исполнителем за счет собственных средств.</w:t>
      </w:r>
      <w:r w:rsidR="000B2B59" w:rsidRPr="00584C8E">
        <w:rPr>
          <w:rFonts w:ascii="Times New Roman" w:hAnsi="Times New Roman"/>
          <w:sz w:val="20"/>
          <w:szCs w:val="20"/>
        </w:rPr>
        <w:t xml:space="preserve"> </w:t>
      </w:r>
    </w:p>
    <w:p w:rsidR="000B2B59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sz w:val="20"/>
          <w:szCs w:val="20"/>
        </w:rPr>
        <w:t>.</w:t>
      </w:r>
      <w:r w:rsidR="00022B44">
        <w:rPr>
          <w:rFonts w:ascii="Times New Roman" w:hAnsi="Times New Roman" w:cs="Times New Roman"/>
          <w:sz w:val="20"/>
          <w:szCs w:val="20"/>
        </w:rPr>
        <w:t>5</w:t>
      </w:r>
      <w:r w:rsidR="000B2B59" w:rsidRPr="00584C8E">
        <w:rPr>
          <w:rFonts w:ascii="Times New Roman" w:hAnsi="Times New Roman" w:cs="Times New Roman"/>
          <w:sz w:val="20"/>
          <w:szCs w:val="20"/>
        </w:rPr>
        <w:t xml:space="preserve">. Исполнитель заносит данные о количестве образовавшегося лома от всех </w:t>
      </w:r>
      <w:r w:rsidR="00B26E4B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отходов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 xml:space="preserve"> </w:t>
      </w:r>
      <w:r w:rsidR="000B2B59" w:rsidRPr="00584C8E">
        <w:rPr>
          <w:rFonts w:ascii="Times New Roman" w:hAnsi="Times New Roman" w:cs="Times New Roman"/>
          <w:sz w:val="20"/>
          <w:szCs w:val="20"/>
        </w:rPr>
        <w:t xml:space="preserve">по видам (черный, цветной) в Паспорт-расчет извлеченного лома черных и цветных металлов, который предоставляется Заказчику. </w:t>
      </w:r>
    </w:p>
    <w:p w:rsidR="00022B44" w:rsidRPr="00584C8E" w:rsidRDefault="00022B44" w:rsidP="00022B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Pr="00584C8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84C8E">
        <w:rPr>
          <w:rFonts w:ascii="Times New Roman" w:hAnsi="Times New Roman" w:cs="Times New Roman"/>
          <w:sz w:val="20"/>
          <w:szCs w:val="20"/>
        </w:rPr>
        <w:t xml:space="preserve">. Количество, качество, вид лома металлов оценивается и определяется с учетом процента засоренности неметаллическими примесями Исполнителем. </w:t>
      </w:r>
    </w:p>
    <w:p w:rsidR="000B2B59" w:rsidRPr="00584C8E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noProof/>
          <w:sz w:val="20"/>
          <w:szCs w:val="20"/>
        </w:rPr>
      </w:pPr>
      <w:r>
        <w:rPr>
          <w:rFonts w:ascii="Times New Roman" w:hAnsi="Times New Roman" w:cs="Times New Roman"/>
          <w:bCs/>
          <w:iCs/>
          <w:noProof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.</w:t>
      </w:r>
      <w:r w:rsidR="00022B44">
        <w:rPr>
          <w:rFonts w:ascii="Times New Roman" w:hAnsi="Times New Roman" w:cs="Times New Roman"/>
          <w:bCs/>
          <w:iCs/>
          <w:noProof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bCs/>
          <w:iCs/>
          <w:noProof/>
          <w:sz w:val="20"/>
          <w:szCs w:val="20"/>
        </w:rPr>
        <w:t>. Обязанность по оплате платежей за негативное воздействие на окружающую среду, в части платы за размещение отходов производства и потребления, переходит и возлагается на Исполнителя.</w:t>
      </w:r>
    </w:p>
    <w:p w:rsidR="000B2B59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B2B59" w:rsidRPr="00584C8E">
        <w:rPr>
          <w:rFonts w:ascii="Times New Roman" w:hAnsi="Times New Roman" w:cs="Times New Roman"/>
          <w:sz w:val="20"/>
          <w:szCs w:val="20"/>
        </w:rPr>
        <w:t>.</w:t>
      </w:r>
      <w:r w:rsidR="00022B44">
        <w:rPr>
          <w:rFonts w:ascii="Times New Roman" w:hAnsi="Times New Roman" w:cs="Times New Roman"/>
          <w:sz w:val="20"/>
          <w:szCs w:val="20"/>
        </w:rPr>
        <w:t>8</w:t>
      </w:r>
      <w:r w:rsidR="000B2B59" w:rsidRPr="00584C8E">
        <w:rPr>
          <w:rFonts w:ascii="Times New Roman" w:hAnsi="Times New Roman" w:cs="Times New Roman"/>
          <w:sz w:val="20"/>
          <w:szCs w:val="20"/>
        </w:rPr>
        <w:t>. Результатом оказания услуг являются оформление и передача Заказчику:</w:t>
      </w:r>
    </w:p>
    <w:p w:rsidR="00022B44" w:rsidRPr="00584C8E" w:rsidRDefault="00022B44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Акта приема-передачи отходов</w:t>
      </w:r>
    </w:p>
    <w:p w:rsidR="00022B44" w:rsidRPr="00584C8E" w:rsidRDefault="00022B44" w:rsidP="00022B44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EC7E98" w:rsidRPr="00584C8E">
        <w:rPr>
          <w:rFonts w:ascii="Times New Roman" w:hAnsi="Times New Roman" w:cs="Times New Roman"/>
          <w:sz w:val="20"/>
          <w:szCs w:val="20"/>
        </w:rPr>
        <w:t>Акта утилизации отходов</w:t>
      </w:r>
      <w:r w:rsidR="000B2B59" w:rsidRPr="00584C8E">
        <w:rPr>
          <w:rFonts w:ascii="Times New Roman" w:hAnsi="Times New Roman" w:cs="Times New Roman"/>
          <w:sz w:val="20"/>
          <w:szCs w:val="20"/>
        </w:rPr>
        <w:t>;</w:t>
      </w:r>
    </w:p>
    <w:p w:rsidR="000B2B59" w:rsidRPr="00584C8E" w:rsidRDefault="00EC7E98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4C8E">
        <w:rPr>
          <w:rFonts w:ascii="Times New Roman" w:hAnsi="Times New Roman" w:cs="Times New Roman"/>
          <w:sz w:val="20"/>
          <w:szCs w:val="20"/>
        </w:rPr>
        <w:t>Д</w:t>
      </w:r>
      <w:r w:rsidR="000B2B59" w:rsidRPr="00584C8E">
        <w:rPr>
          <w:rFonts w:ascii="Times New Roman" w:hAnsi="Times New Roman" w:cs="Times New Roman"/>
          <w:sz w:val="20"/>
          <w:szCs w:val="20"/>
        </w:rPr>
        <w:t>окументы о приемке за оказанные услуги</w:t>
      </w:r>
      <w:r w:rsidR="00F541CD">
        <w:rPr>
          <w:rFonts w:ascii="Times New Roman" w:hAnsi="Times New Roman" w:cs="Times New Roman"/>
          <w:sz w:val="20"/>
          <w:szCs w:val="20"/>
        </w:rPr>
        <w:t>,</w:t>
      </w:r>
      <w:r w:rsidR="000B2B59" w:rsidRPr="00584C8E">
        <w:rPr>
          <w:rFonts w:ascii="Times New Roman" w:hAnsi="Times New Roman" w:cs="Times New Roman"/>
          <w:sz w:val="20"/>
          <w:szCs w:val="20"/>
        </w:rPr>
        <w:t xml:space="preserve"> оформленные в соответствии положениями части 13 ст. 94 Закон о Контрактной системе; </w:t>
      </w:r>
    </w:p>
    <w:p w:rsidR="000B2B59" w:rsidRPr="00584C8E" w:rsidRDefault="00EC7E98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84C8E">
        <w:rPr>
          <w:rFonts w:ascii="Times New Roman" w:hAnsi="Times New Roman" w:cs="Times New Roman"/>
          <w:sz w:val="20"/>
          <w:szCs w:val="20"/>
        </w:rPr>
        <w:t>П</w:t>
      </w:r>
      <w:r w:rsidR="000B2B59" w:rsidRPr="00584C8E">
        <w:rPr>
          <w:rFonts w:ascii="Times New Roman" w:hAnsi="Times New Roman" w:cs="Times New Roman"/>
          <w:sz w:val="20"/>
          <w:szCs w:val="20"/>
        </w:rPr>
        <w:t>аспорт-расчет извлеченного лома черных и цветных металлов;</w:t>
      </w:r>
    </w:p>
    <w:p w:rsidR="000B2B59" w:rsidRPr="00584C8E" w:rsidRDefault="00EC7E98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4C8E">
        <w:rPr>
          <w:rFonts w:ascii="Times New Roman" w:eastAsia="Calibri" w:hAnsi="Times New Roman" w:cs="Times New Roman"/>
          <w:sz w:val="20"/>
          <w:szCs w:val="20"/>
        </w:rPr>
        <w:t>И</w:t>
      </w:r>
      <w:r w:rsidR="000B2B59" w:rsidRPr="00584C8E">
        <w:rPr>
          <w:rFonts w:ascii="Times New Roman" w:eastAsia="Calibri" w:hAnsi="Times New Roman" w:cs="Times New Roman"/>
          <w:sz w:val="20"/>
          <w:szCs w:val="20"/>
        </w:rPr>
        <w:t>сполненное платежное поручение о перечислении денежных средств от реализации драгоценных металлов (при наличии), черных, цветных металлов, содержащихся в ломе, образовавшемся от утилизации.</w:t>
      </w:r>
    </w:p>
    <w:p w:rsidR="000B2B59" w:rsidRPr="00584C8E" w:rsidRDefault="005E2003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22B4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Исполнитель в течение 30 (тридцати) рабочих дней, с момента выполнения работ и оплаты этих работ Заказчиком, перечисляет на расчётный счет, указанный в п.</w:t>
      </w:r>
      <w:r w:rsidR="00312390">
        <w:rPr>
          <w:rFonts w:ascii="Times New Roman" w:eastAsia="Times New Roman" w:hAnsi="Times New Roman" w:cs="Times New Roman"/>
          <w:sz w:val="20"/>
          <w:szCs w:val="20"/>
          <w:lang w:eastAsia="ru-RU"/>
        </w:rPr>
        <w:t>7.9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настоящего </w:t>
      </w:r>
      <w:r w:rsidR="00022B4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стоимость лома черных и цветных металлов, образовавшихся в процессе утилизации </w:t>
      </w:r>
      <w:r w:rsidR="00B26E4B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отходов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, утративших потребительские свойства, определяемую согласно Прейскуранту стои</w:t>
      </w:r>
      <w:r w:rsidR="00890FC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мости черных и цветных металлов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0B2B59" w:rsidRPr="00584C8E" w:rsidRDefault="000B2B59" w:rsidP="000B2B5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средства, полученные в ходе сдачи лома черных и цветных металлов, должны быть </w:t>
      </w: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перечислены на специальный счет Заказчика, указанный в пункте </w:t>
      </w:r>
      <w:r w:rsidR="005E2003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22B4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B2B59" w:rsidRPr="00584C8E" w:rsidRDefault="005E2003" w:rsidP="00EC7E9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EC7E98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22B4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B2B59" w:rsidRPr="00584C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21B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Реквизиты для перечисления денежных средств от сдачи лома черных и цветных металлов:</w:t>
      </w:r>
    </w:p>
    <w:p w:rsidR="00621B8C" w:rsidRPr="00621B8C" w:rsidRDefault="00621B8C" w:rsidP="00621B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1B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1B8C">
        <w:rPr>
          <w:rFonts w:ascii="Times New Roman" w:eastAsia="Calibri" w:hAnsi="Times New Roman" w:cs="Times New Roman"/>
          <w:sz w:val="20"/>
          <w:szCs w:val="20"/>
        </w:rPr>
        <w:t xml:space="preserve">УФК по </w:t>
      </w:r>
      <w:r>
        <w:rPr>
          <w:rFonts w:ascii="Times New Roman" w:hAnsi="Times New Roman" w:cs="Times New Roman"/>
          <w:sz w:val="20"/>
          <w:szCs w:val="20"/>
        </w:rPr>
        <w:t>Сахалинской области</w:t>
      </w:r>
      <w:r w:rsidRPr="00621B8C">
        <w:rPr>
          <w:rFonts w:ascii="Times New Roman" w:eastAsia="Calibri" w:hAnsi="Times New Roman" w:cs="Times New Roman"/>
          <w:sz w:val="20"/>
          <w:szCs w:val="20"/>
        </w:rPr>
        <w:t xml:space="preserve"> (Управление Минюста России по Сахалинской области,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Pr="00621B8C">
        <w:rPr>
          <w:rFonts w:ascii="Times New Roman" w:eastAsia="Calibri" w:hAnsi="Times New Roman" w:cs="Times New Roman"/>
          <w:sz w:val="20"/>
          <w:szCs w:val="20"/>
        </w:rPr>
        <w:t>л</w:t>
      </w:r>
      <w:proofErr w:type="gramEnd"/>
      <w:r w:rsidRPr="00621B8C">
        <w:rPr>
          <w:rFonts w:ascii="Times New Roman" w:eastAsia="Calibri" w:hAnsi="Times New Roman" w:cs="Times New Roman"/>
          <w:sz w:val="20"/>
          <w:szCs w:val="20"/>
        </w:rPr>
        <w:t>/с 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21B8C">
        <w:rPr>
          <w:rFonts w:ascii="Times New Roman" w:eastAsia="Calibri" w:hAnsi="Times New Roman" w:cs="Times New Roman"/>
          <w:sz w:val="20"/>
          <w:szCs w:val="20"/>
        </w:rPr>
        <w:t>611880340)</w:t>
      </w:r>
      <w:r w:rsidR="0080535A">
        <w:rPr>
          <w:rFonts w:ascii="Times New Roman" w:hAnsi="Times New Roman" w:cs="Times New Roman"/>
          <w:sz w:val="20"/>
          <w:szCs w:val="20"/>
        </w:rPr>
        <w:t xml:space="preserve"> ИНН/КПП 6501198137/650101001</w:t>
      </w:r>
      <w:r w:rsidR="002547A1">
        <w:rPr>
          <w:rFonts w:ascii="Times New Roman" w:hAnsi="Times New Roman" w:cs="Times New Roman"/>
          <w:sz w:val="20"/>
          <w:szCs w:val="20"/>
        </w:rPr>
        <w:t xml:space="preserve"> КБК</w:t>
      </w:r>
      <w:r w:rsidR="008C00E5">
        <w:rPr>
          <w:rFonts w:ascii="Times New Roman" w:hAnsi="Times New Roman" w:cs="Times New Roman"/>
          <w:sz w:val="20"/>
          <w:szCs w:val="20"/>
        </w:rPr>
        <w:t>31811302991016000130</w:t>
      </w:r>
    </w:p>
    <w:p w:rsidR="00621B8C" w:rsidRPr="00621B8C" w:rsidRDefault="00621B8C" w:rsidP="00621B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1B8C">
        <w:rPr>
          <w:rFonts w:ascii="Times New Roman" w:eastAsia="Calibri" w:hAnsi="Times New Roman" w:cs="Times New Roman"/>
          <w:sz w:val="20"/>
          <w:szCs w:val="20"/>
        </w:rPr>
        <w:t>ЕКС 401028105453700000</w:t>
      </w:r>
      <w:r>
        <w:rPr>
          <w:rFonts w:ascii="Times New Roman" w:hAnsi="Times New Roman" w:cs="Times New Roman"/>
          <w:sz w:val="20"/>
          <w:szCs w:val="20"/>
        </w:rPr>
        <w:t>53</w:t>
      </w:r>
    </w:p>
    <w:p w:rsidR="00621B8C" w:rsidRPr="00621B8C" w:rsidRDefault="00621B8C" w:rsidP="00621B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1B8C">
        <w:rPr>
          <w:rFonts w:ascii="Times New Roman" w:eastAsia="Calibri" w:hAnsi="Times New Roman" w:cs="Times New Roman"/>
          <w:sz w:val="20"/>
          <w:szCs w:val="20"/>
        </w:rPr>
        <w:t>КС   03</w:t>
      </w:r>
      <w:r>
        <w:rPr>
          <w:rFonts w:ascii="Times New Roman" w:hAnsi="Times New Roman" w:cs="Times New Roman"/>
          <w:sz w:val="20"/>
          <w:szCs w:val="20"/>
        </w:rPr>
        <w:t>100</w:t>
      </w:r>
      <w:r w:rsidRPr="00621B8C">
        <w:rPr>
          <w:rFonts w:ascii="Times New Roman" w:eastAsia="Calibri" w:hAnsi="Times New Roman" w:cs="Times New Roman"/>
          <w:sz w:val="20"/>
          <w:szCs w:val="20"/>
        </w:rPr>
        <w:t>64300000001</w:t>
      </w:r>
      <w:r>
        <w:rPr>
          <w:rFonts w:ascii="Times New Roman" w:hAnsi="Times New Roman" w:cs="Times New Roman"/>
          <w:sz w:val="20"/>
          <w:szCs w:val="20"/>
        </w:rPr>
        <w:t>61</w:t>
      </w:r>
      <w:r w:rsidRPr="00621B8C">
        <w:rPr>
          <w:rFonts w:ascii="Times New Roman" w:eastAsia="Calibri" w:hAnsi="Times New Roman" w:cs="Times New Roman"/>
          <w:sz w:val="20"/>
          <w:szCs w:val="20"/>
        </w:rPr>
        <w:t xml:space="preserve">00 </w:t>
      </w:r>
    </w:p>
    <w:p w:rsidR="0080535A" w:rsidRDefault="00621B8C" w:rsidP="00621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1B8C">
        <w:rPr>
          <w:rFonts w:ascii="Times New Roman" w:eastAsia="Calibri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КЦ № 5</w:t>
      </w:r>
      <w:proofErr w:type="gramStart"/>
      <w:r w:rsidRPr="00621B8C">
        <w:rPr>
          <w:rFonts w:ascii="Times New Roman" w:eastAsia="Calibri" w:hAnsi="Times New Roman" w:cs="Times New Roman"/>
          <w:sz w:val="20"/>
          <w:szCs w:val="20"/>
        </w:rPr>
        <w:t xml:space="preserve"> Д</w:t>
      </w:r>
      <w:proofErr w:type="gramEnd"/>
      <w:r w:rsidRPr="00621B8C">
        <w:rPr>
          <w:rFonts w:ascii="Times New Roman" w:eastAsia="Calibri" w:hAnsi="Times New Roman" w:cs="Times New Roman"/>
          <w:sz w:val="20"/>
          <w:szCs w:val="20"/>
        </w:rPr>
        <w:t xml:space="preserve"> ГУ Банка России//УФК по </w:t>
      </w:r>
      <w:r>
        <w:rPr>
          <w:rFonts w:ascii="Times New Roman" w:hAnsi="Times New Roman" w:cs="Times New Roman"/>
          <w:sz w:val="20"/>
          <w:szCs w:val="20"/>
        </w:rPr>
        <w:t>Сахалинской области</w:t>
      </w:r>
      <w:r w:rsidRPr="00621B8C">
        <w:rPr>
          <w:rFonts w:ascii="Times New Roman" w:eastAsia="Calibri" w:hAnsi="Times New Roman" w:cs="Times New Roman"/>
          <w:sz w:val="20"/>
          <w:szCs w:val="20"/>
        </w:rPr>
        <w:t>,</w:t>
      </w:r>
      <w:r w:rsidR="0080535A">
        <w:rPr>
          <w:rFonts w:ascii="Times New Roman" w:hAnsi="Times New Roman" w:cs="Times New Roman"/>
          <w:sz w:val="20"/>
          <w:szCs w:val="20"/>
        </w:rPr>
        <w:t xml:space="preserve"> </w:t>
      </w:r>
      <w:r w:rsidRPr="00621B8C">
        <w:rPr>
          <w:rFonts w:ascii="Times New Roman" w:eastAsia="Calibri" w:hAnsi="Times New Roman" w:cs="Times New Roman"/>
          <w:sz w:val="20"/>
          <w:szCs w:val="20"/>
        </w:rPr>
        <w:t xml:space="preserve">г. </w:t>
      </w:r>
      <w:r>
        <w:rPr>
          <w:rFonts w:ascii="Times New Roman" w:hAnsi="Times New Roman" w:cs="Times New Roman"/>
          <w:sz w:val="20"/>
          <w:szCs w:val="20"/>
        </w:rPr>
        <w:t>Южно-Сахалинс</w:t>
      </w:r>
      <w:r w:rsidRPr="00621B8C">
        <w:rPr>
          <w:rFonts w:ascii="Times New Roman" w:eastAsia="Calibri" w:hAnsi="Times New Roman" w:cs="Times New Roman"/>
          <w:sz w:val="20"/>
          <w:szCs w:val="20"/>
        </w:rPr>
        <w:t>к,</w:t>
      </w:r>
    </w:p>
    <w:p w:rsidR="00621B8C" w:rsidRPr="00621B8C" w:rsidRDefault="00621B8C" w:rsidP="00621B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21B8C">
        <w:rPr>
          <w:rFonts w:ascii="Times New Roman" w:eastAsia="Calibri" w:hAnsi="Times New Roman" w:cs="Times New Roman"/>
          <w:sz w:val="20"/>
          <w:szCs w:val="20"/>
        </w:rPr>
        <w:t>БИК 01</w:t>
      </w:r>
      <w:r>
        <w:rPr>
          <w:rFonts w:ascii="Times New Roman" w:hAnsi="Times New Roman" w:cs="Times New Roman"/>
          <w:sz w:val="20"/>
          <w:szCs w:val="20"/>
        </w:rPr>
        <w:t>6401800</w:t>
      </w:r>
    </w:p>
    <w:p w:rsidR="00EC7E98" w:rsidRPr="00584C8E" w:rsidRDefault="00EC7E98" w:rsidP="00621B8C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2B59" w:rsidRPr="00584C8E" w:rsidRDefault="005E2003" w:rsidP="000B2B59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0B2B59" w:rsidRPr="00584C8E">
        <w:rPr>
          <w:rFonts w:ascii="Times New Roman" w:hAnsi="Times New Roman" w:cs="Times New Roman"/>
          <w:b/>
          <w:bCs/>
          <w:sz w:val="20"/>
          <w:szCs w:val="20"/>
        </w:rPr>
        <w:t xml:space="preserve">. Иные требования к оказываемой услуге и условиям ее выполнения. </w:t>
      </w:r>
    </w:p>
    <w:p w:rsidR="000B2B59" w:rsidRPr="00584C8E" w:rsidRDefault="005E2003" w:rsidP="000B2B59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8</w:t>
      </w:r>
      <w:r w:rsidR="000B2B59" w:rsidRPr="00584C8E">
        <w:rPr>
          <w:rFonts w:ascii="Times New Roman" w:hAnsi="Times New Roman" w:cs="Times New Roman"/>
          <w:sz w:val="20"/>
          <w:szCs w:val="20"/>
          <w:lang w:eastAsia="ar-SA"/>
        </w:rPr>
        <w:t xml:space="preserve">.1. Окончание выполнения работ – в течение </w:t>
      </w:r>
      <w:r w:rsidR="00890FCD">
        <w:rPr>
          <w:rFonts w:ascii="Times New Roman" w:hAnsi="Times New Roman" w:cs="Times New Roman"/>
          <w:sz w:val="20"/>
          <w:szCs w:val="20"/>
          <w:lang w:eastAsia="ar-SA"/>
        </w:rPr>
        <w:t xml:space="preserve"> 60</w:t>
      </w:r>
      <w:r w:rsidR="000B2B59" w:rsidRPr="00584C8E">
        <w:rPr>
          <w:rFonts w:ascii="Times New Roman" w:hAnsi="Times New Roman" w:cs="Times New Roman"/>
          <w:sz w:val="20"/>
          <w:szCs w:val="20"/>
          <w:lang w:eastAsia="ar-SA"/>
        </w:rPr>
        <w:t xml:space="preserve"> календарных дней со дня заключения </w:t>
      </w:r>
      <w:r w:rsidR="00E419C4">
        <w:rPr>
          <w:rFonts w:ascii="Times New Roman" w:hAnsi="Times New Roman" w:cs="Times New Roman"/>
          <w:sz w:val="20"/>
          <w:szCs w:val="20"/>
          <w:lang w:eastAsia="ar-SA"/>
        </w:rPr>
        <w:t>Договор</w:t>
      </w:r>
      <w:r w:rsidR="000B2B59" w:rsidRPr="00584C8E">
        <w:rPr>
          <w:rFonts w:ascii="Times New Roman" w:hAnsi="Times New Roman" w:cs="Times New Roman"/>
          <w:sz w:val="20"/>
          <w:szCs w:val="20"/>
          <w:lang w:eastAsia="ar-SA"/>
        </w:rPr>
        <w:t>а.</w:t>
      </w:r>
    </w:p>
    <w:p w:rsidR="000B2B59" w:rsidRPr="00890FCD" w:rsidRDefault="005E2003" w:rsidP="00EC7E98">
      <w:pPr>
        <w:keepNext/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8</w:t>
      </w:r>
      <w:r w:rsidR="000B2B59" w:rsidRPr="00584C8E">
        <w:rPr>
          <w:rFonts w:ascii="Times New Roman" w:hAnsi="Times New Roman" w:cs="Times New Roman"/>
          <w:sz w:val="20"/>
          <w:szCs w:val="20"/>
          <w:lang w:eastAsia="ar-SA"/>
        </w:rPr>
        <w:t xml:space="preserve">.2. Исполнитель оказывает </w:t>
      </w:r>
      <w:r w:rsidR="00890FCD">
        <w:rPr>
          <w:rFonts w:ascii="Times New Roman" w:hAnsi="Times New Roman" w:cs="Times New Roman"/>
          <w:sz w:val="20"/>
          <w:szCs w:val="20"/>
          <w:lang w:eastAsia="ar-SA"/>
        </w:rPr>
        <w:t xml:space="preserve">услуги </w:t>
      </w:r>
      <w:r w:rsidR="00890FCD" w:rsidRPr="00890FCD">
        <w:rPr>
          <w:rFonts w:ascii="Times New Roman" w:hAnsi="Times New Roman"/>
          <w:sz w:val="20"/>
          <w:szCs w:val="20"/>
        </w:rPr>
        <w:t xml:space="preserve">в рабочее время Заказчика с предварительным уведомлением последнего по телефону: понедельник-четверг с 09:00 до 18:00, перерыв с 13:00 до 14:00,  пятница с 09:00 </w:t>
      </w:r>
      <w:proofErr w:type="gramStart"/>
      <w:r w:rsidR="00890FCD" w:rsidRPr="00890FCD">
        <w:rPr>
          <w:rFonts w:ascii="Times New Roman" w:hAnsi="Times New Roman"/>
          <w:sz w:val="20"/>
          <w:szCs w:val="20"/>
        </w:rPr>
        <w:t>до</w:t>
      </w:r>
      <w:proofErr w:type="gramEnd"/>
      <w:r w:rsidR="00890FCD" w:rsidRPr="00890FCD">
        <w:rPr>
          <w:rFonts w:ascii="Times New Roman" w:hAnsi="Times New Roman"/>
          <w:sz w:val="20"/>
          <w:szCs w:val="20"/>
        </w:rPr>
        <w:t xml:space="preserve"> 13:00</w:t>
      </w:r>
      <w:r w:rsidR="00EC7E98" w:rsidRPr="00890FC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B2B59" w:rsidRPr="00584C8E" w:rsidRDefault="005E2003" w:rsidP="000B2B59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8</w:t>
      </w:r>
      <w:r w:rsidR="000B2B59" w:rsidRPr="00584C8E">
        <w:rPr>
          <w:rFonts w:ascii="Times New Roman" w:hAnsi="Times New Roman" w:cs="Times New Roman"/>
          <w:sz w:val="20"/>
          <w:szCs w:val="20"/>
          <w:lang w:eastAsia="ar-SA"/>
        </w:rPr>
        <w:t>.3. При оказании Услуг на территории Заказчика Исполнитель обязан соблюдать правила пропускного режима для автотранспорта и работников, привлекаемых к оказанию услуг, а также указания охраны и ответственных представителей Заказчика.</w:t>
      </w:r>
    </w:p>
    <w:p w:rsidR="000B2B59" w:rsidRPr="00584C8E" w:rsidRDefault="005E2003" w:rsidP="000B2B59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8</w:t>
      </w:r>
      <w:r w:rsidR="000B2B59" w:rsidRPr="00584C8E">
        <w:rPr>
          <w:rFonts w:ascii="Times New Roman" w:hAnsi="Times New Roman" w:cs="Times New Roman"/>
          <w:sz w:val="20"/>
          <w:szCs w:val="20"/>
          <w:lang w:eastAsia="ar-SA"/>
        </w:rPr>
        <w:t xml:space="preserve">.4. Исполнитель </w:t>
      </w:r>
      <w:r w:rsidR="000B2B59" w:rsidRPr="00584C8E">
        <w:rPr>
          <w:rFonts w:ascii="Times New Roman" w:hAnsi="Times New Roman" w:cs="Times New Roman"/>
          <w:sz w:val="20"/>
          <w:szCs w:val="20"/>
        </w:rPr>
        <w:t>несет ответственность в соответствии с действующим законодательством за несоблюдение требований по охране труда и технике безопасности, технологий и требований санитарно-эпидемиологических, экологических и иных норм и правил при оказании Услуг, а также за вторичное вовлечение в хозяйственный оборот утилизируемого имущества.</w:t>
      </w:r>
    </w:p>
    <w:p w:rsidR="00DA5DDD" w:rsidRPr="00584C8E" w:rsidRDefault="00DA5DDD">
      <w:pPr>
        <w:rPr>
          <w:sz w:val="20"/>
          <w:szCs w:val="20"/>
        </w:rPr>
      </w:pPr>
    </w:p>
    <w:sectPr w:rsidR="00DA5DDD" w:rsidRPr="00584C8E" w:rsidSect="00EC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478BF"/>
    <w:multiLevelType w:val="hybridMultilevel"/>
    <w:tmpl w:val="02A4BEF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86DAF"/>
    <w:multiLevelType w:val="hybridMultilevel"/>
    <w:tmpl w:val="2ABC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B59"/>
    <w:rsid w:val="000019DF"/>
    <w:rsid w:val="00022B44"/>
    <w:rsid w:val="000B2B59"/>
    <w:rsid w:val="00143979"/>
    <w:rsid w:val="001501D4"/>
    <w:rsid w:val="001C2A48"/>
    <w:rsid w:val="00203234"/>
    <w:rsid w:val="002547A1"/>
    <w:rsid w:val="002D0C04"/>
    <w:rsid w:val="00312390"/>
    <w:rsid w:val="003477EC"/>
    <w:rsid w:val="00361006"/>
    <w:rsid w:val="0036352D"/>
    <w:rsid w:val="003D0547"/>
    <w:rsid w:val="003E481A"/>
    <w:rsid w:val="003F4FB7"/>
    <w:rsid w:val="00426872"/>
    <w:rsid w:val="004273AE"/>
    <w:rsid w:val="004820B8"/>
    <w:rsid w:val="005007B3"/>
    <w:rsid w:val="00584C8E"/>
    <w:rsid w:val="005E2003"/>
    <w:rsid w:val="00621B8C"/>
    <w:rsid w:val="006308B0"/>
    <w:rsid w:val="00755138"/>
    <w:rsid w:val="0078380B"/>
    <w:rsid w:val="0080535A"/>
    <w:rsid w:val="00822ED9"/>
    <w:rsid w:val="008413FC"/>
    <w:rsid w:val="00841B64"/>
    <w:rsid w:val="00843094"/>
    <w:rsid w:val="0088170A"/>
    <w:rsid w:val="008833C4"/>
    <w:rsid w:val="00890FCD"/>
    <w:rsid w:val="008C00E5"/>
    <w:rsid w:val="009467FF"/>
    <w:rsid w:val="009D2B08"/>
    <w:rsid w:val="00AF2E65"/>
    <w:rsid w:val="00AF4508"/>
    <w:rsid w:val="00B26E4B"/>
    <w:rsid w:val="00B85BAA"/>
    <w:rsid w:val="00BA72B0"/>
    <w:rsid w:val="00BD692F"/>
    <w:rsid w:val="00CF1C35"/>
    <w:rsid w:val="00CF28AF"/>
    <w:rsid w:val="00D7203A"/>
    <w:rsid w:val="00D74D79"/>
    <w:rsid w:val="00D86FFF"/>
    <w:rsid w:val="00DA5DDD"/>
    <w:rsid w:val="00E1774E"/>
    <w:rsid w:val="00E419C4"/>
    <w:rsid w:val="00E612E2"/>
    <w:rsid w:val="00E719C0"/>
    <w:rsid w:val="00E83C14"/>
    <w:rsid w:val="00EC247C"/>
    <w:rsid w:val="00EC7E98"/>
    <w:rsid w:val="00F541CD"/>
    <w:rsid w:val="00F9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B2B5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a4">
    <w:name w:val="Без интервала Знак"/>
    <w:link w:val="a3"/>
    <w:uiPriority w:val="1"/>
    <w:locked/>
    <w:rsid w:val="000B2B59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5">
    <w:name w:val="List Paragraph"/>
    <w:basedOn w:val="a"/>
    <w:uiPriority w:val="34"/>
    <w:qFormat/>
    <w:rsid w:val="00203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Квач</dc:creator>
  <cp:lastModifiedBy>Пользователь_234</cp:lastModifiedBy>
  <cp:revision>28</cp:revision>
  <dcterms:created xsi:type="dcterms:W3CDTF">2022-12-08T01:41:00Z</dcterms:created>
  <dcterms:modified xsi:type="dcterms:W3CDTF">2026-06-23T02:30:00Z</dcterms:modified>
</cp:coreProperties>
</file>