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57" w:left="0" w:right="57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№ 3 </w:t>
      </w:r>
    </w:p>
    <w:p>
      <w:pPr>
        <w:pStyle w:val="Normal"/>
        <w:spacing w:lineRule="auto" w:line="240" w:before="0" w:after="0"/>
        <w:ind w:right="40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к Контракту  №___________ от «___»__________ 2026 г.</w:t>
      </w:r>
    </w:p>
    <w:p>
      <w:pPr>
        <w:pStyle w:val="Normal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АКТ приема-передачи выполненных работ </w:t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noHBand="0" w:noVBand="0" w:firstColumn="0" w:lastRow="0" w:lastColumn="0" w:firstRow="0"/>
      </w:tblPr>
      <w:tblGrid>
        <w:gridCol w:w="4924"/>
        <w:gridCol w:w="4720"/>
      </w:tblGrid>
      <w:tr>
        <w:trPr/>
        <w:tc>
          <w:tcPr>
            <w:tcW w:w="4924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составления Акта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Подрядчиком</w:t>
            </w:r>
          </w:p>
        </w:tc>
        <w:tc>
          <w:tcPr>
            <w:tcW w:w="4720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подписания Акта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Заказчиком</w:t>
            </w:r>
          </w:p>
        </w:tc>
      </w:tr>
      <w:tr>
        <w:trPr/>
        <w:tc>
          <w:tcPr>
            <w:tcW w:w="4924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«__»__________20___г., Москва</w:t>
            </w:r>
          </w:p>
        </w:tc>
        <w:tc>
          <w:tcPr>
            <w:tcW w:w="4720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«__»__________20___г., Москва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Федеральное бюджетное учреждение Российский федеральный центр судебной экспертизы имени профессора А.Р. Шляхова при Министерстве юстиции Российской Федерации (ФБУ РФЦСЭ им. профессора А.Р. Шляхова при Минюсте России), в лице Директора Мамонтова Алексея Владимировича, действующего на основании Устава, и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, именуемое в дальнейшем «Подрядчик», в лице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cs="Times New Roman" w:ascii="Times New Roman" w:hAnsi="Times New Roman"/>
          <w:sz w:val="24"/>
          <w:szCs w:val="24"/>
        </w:rPr>
        <w:t>________________________________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 с другой стороны, вместе именуемые «Стороны» и каждый в отдельности «Сторона», составили настоящий Акт о нижеследующем: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42" w:leader="none"/>
          <w:tab w:val="left" w:pos="567" w:leader="none"/>
          <w:tab w:val="left" w:pos="709" w:leader="none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1. </w:t>
        <w:tab/>
        <w:t>В соответствии с условиями Контракта от «___» _________20___г. № _____ (далее - Контракт) Подрядчиком выполнены работы, а Заказчиком приняты работы по __________________________________________________________________________.</w:t>
      </w:r>
    </w:p>
    <w:p>
      <w:pPr>
        <w:pStyle w:val="Normal"/>
        <w:tabs>
          <w:tab w:val="clear" w:pos="708"/>
          <w:tab w:val="left" w:pos="142" w:leader="none"/>
          <w:tab w:val="left" w:pos="567" w:leader="none"/>
          <w:tab w:val="left" w:pos="709" w:leader="none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Срок выполнения работ по Договору с «__» ______ 2026 г. по «___» ________ 2026 г. 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Фактически выполнены работы за период с «___» _______ 2026 г. по «__» ________ 2026 г.</w:t>
      </w:r>
    </w:p>
    <w:p>
      <w:pPr>
        <w:pStyle w:val="ListParagraph"/>
        <w:tabs>
          <w:tab w:val="clear" w:pos="708"/>
          <w:tab w:val="left" w:pos="426" w:leader="none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360" w:type="dxa"/>
        <w:jc w:val="left"/>
        <w:tblInd w:w="10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3583"/>
        <w:gridCol w:w="922"/>
        <w:gridCol w:w="1213"/>
        <w:gridCol w:w="1447"/>
        <w:gridCol w:w="1127"/>
        <w:gridCol w:w="1067"/>
      </w:tblGrid>
      <w:tr>
        <w:trPr/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 изм.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Сумма (в руб.),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т.ч. НДС (при наличии)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hanging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Всего с даты начала выполнения работ по Контракту выполнено работ на сумму </w:t>
      </w:r>
      <w:r>
        <w:rPr>
          <w:rFonts w:cs="Times New Roman" w:ascii="Times New Roman" w:hAnsi="Times New Roman"/>
          <w:sz w:val="24"/>
          <w:szCs w:val="24"/>
          <w:u w:val="single"/>
        </w:rPr>
        <w:t>_________________</w:t>
      </w:r>
      <w:r>
        <w:rPr>
          <w:rFonts w:cs="Times New Roman" w:ascii="Times New Roman" w:hAnsi="Times New Roman"/>
          <w:sz w:val="24"/>
          <w:szCs w:val="24"/>
        </w:rPr>
        <w:t xml:space="preserve"> рублей </w:t>
      </w:r>
      <w:r>
        <w:rPr>
          <w:rFonts w:cs="Times New Roman" w:ascii="Times New Roman" w:hAnsi="Times New Roman"/>
          <w:sz w:val="24"/>
          <w:szCs w:val="24"/>
          <w:u w:val="single"/>
        </w:rPr>
        <w:t>_____</w:t>
      </w:r>
      <w:r>
        <w:rPr>
          <w:rFonts w:cs="Times New Roman" w:ascii="Times New Roman" w:hAnsi="Times New Roman"/>
          <w:sz w:val="24"/>
          <w:szCs w:val="24"/>
        </w:rPr>
        <w:t xml:space="preserve"> копеек, в том числе НДС _____рублей ___ копеек /НДС не облагается.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hanging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Неустойка Подрядчику не начисляется/ Подрядчику начислена неустойка: 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 назначен штраф в соответствии с п. __ Контракта в размере ___________рублей ___ копеек;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 пени в соответствии с п.__ Контракта в размере ________рублей ___копеек.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 </w:t>
      </w:r>
      <w:r>
        <w:rPr>
          <w:rFonts w:cs="Times New Roman" w:ascii="Times New Roman" w:hAnsi="Times New Roman"/>
          <w:bCs/>
          <w:sz w:val="24"/>
          <w:szCs w:val="24"/>
        </w:rPr>
        <w:t xml:space="preserve">Сумма, подлежащая уплате Подрядчику, за выполненные работы принятые по настоящему акту </w:t>
      </w:r>
      <w:r>
        <w:rPr>
          <w:rFonts w:cs="Times New Roman" w:ascii="Times New Roman" w:hAnsi="Times New Roman"/>
          <w:sz w:val="24"/>
          <w:szCs w:val="24"/>
          <w:u w:val="single"/>
        </w:rPr>
        <w:t>_________________</w:t>
      </w:r>
      <w:r>
        <w:rPr>
          <w:rFonts w:cs="Times New Roman" w:ascii="Times New Roman" w:hAnsi="Times New Roman"/>
          <w:sz w:val="24"/>
          <w:szCs w:val="24"/>
        </w:rPr>
        <w:t xml:space="preserve"> рублей </w:t>
      </w:r>
      <w:r>
        <w:rPr>
          <w:rFonts w:cs="Times New Roman" w:ascii="Times New Roman" w:hAnsi="Times New Roman"/>
          <w:sz w:val="24"/>
          <w:szCs w:val="24"/>
          <w:u w:val="single"/>
        </w:rPr>
        <w:t>_____</w:t>
      </w:r>
      <w:r>
        <w:rPr>
          <w:rFonts w:cs="Times New Roman" w:ascii="Times New Roman" w:hAnsi="Times New Roman"/>
          <w:sz w:val="24"/>
          <w:szCs w:val="24"/>
        </w:rPr>
        <w:t>копеек, в том числе НДС _____рублей ___ копеек/НДС не облагается.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0" w:type="dxa"/>
        <w:tblLayout w:type="fixed"/>
        <w:tblCellMar>
          <w:top w:w="0" w:type="dxa"/>
          <w:left w:w="567" w:type="dxa"/>
          <w:bottom w:w="0" w:type="dxa"/>
          <w:right w:w="567" w:type="dxa"/>
        </w:tblCellMar>
        <w:tblLook w:val="0000" w:noHBand="0" w:noVBand="0" w:firstColumn="0" w:lastRow="0" w:lastColumn="0" w:firstRow="0"/>
      </w:tblPr>
      <w:tblGrid>
        <w:gridCol w:w="4962"/>
        <w:gridCol w:w="4384"/>
        <w:gridCol w:w="860"/>
      </w:tblGrid>
      <w:tr>
        <w:trPr/>
        <w:tc>
          <w:tcPr>
            <w:tcW w:w="4962" w:type="dxa"/>
            <w:tcBorders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18" w:leader="none"/>
                <w:tab w:val="left" w:pos="2268" w:leader="none"/>
                <w:tab w:val="left" w:pos="3402" w:leader="none"/>
                <w:tab w:val="left" w:pos="4032" w:leader="none"/>
              </w:tabs>
              <w:spacing w:before="0" w:after="160"/>
              <w:ind w:left="-57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</w:tc>
        <w:tc>
          <w:tcPr>
            <w:tcW w:w="4384" w:type="dxa"/>
            <w:tcBorders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18" w:leader="none"/>
                <w:tab w:val="left" w:pos="2268" w:leader="none"/>
                <w:tab w:val="left" w:pos="3653" w:leader="none"/>
              </w:tabs>
              <w:spacing w:before="0" w:after="160"/>
              <w:ind w:left="-570" w:right="-4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Подрядчик:</w:t>
            </w:r>
          </w:p>
        </w:tc>
        <w:tc>
          <w:tcPr>
            <w:tcW w:w="86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962" w:type="dxa"/>
            <w:tcBorders/>
          </w:tcPr>
          <w:p>
            <w:pPr>
              <w:pStyle w:val="Normal"/>
              <w:tabs>
                <w:tab w:val="clear" w:pos="708"/>
                <w:tab w:val="left" w:pos="292" w:leader="none"/>
                <w:tab w:val="left" w:pos="720" w:leader="none"/>
                <w:tab w:val="left" w:pos="1418" w:leader="none"/>
                <w:tab w:val="left" w:pos="2268" w:leader="none"/>
              </w:tabs>
              <w:snapToGrid w:val="false"/>
              <w:spacing w:before="0" w:after="160"/>
              <w:ind w:left="-570" w:right="-28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W w:w="4384" w:type="dxa"/>
            <w:tcBorders/>
          </w:tcPr>
          <w:p>
            <w:pPr>
              <w:pStyle w:val="Normal"/>
              <w:tabs>
                <w:tab w:val="clear" w:pos="708"/>
                <w:tab w:val="left" w:pos="292" w:leader="none"/>
                <w:tab w:val="left" w:pos="720" w:leader="none"/>
                <w:tab w:val="left" w:pos="1418" w:leader="none"/>
                <w:tab w:val="left" w:pos="2268" w:leader="none"/>
                <w:tab w:val="left" w:pos="3653" w:leader="none"/>
              </w:tabs>
              <w:snapToGrid w:val="false"/>
              <w:spacing w:before="0" w:after="160"/>
              <w:ind w:left="-570" w:right="-4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962" w:type="dxa"/>
            <w:tcBorders/>
          </w:tcPr>
          <w:p>
            <w:pPr>
              <w:pStyle w:val="Normal"/>
              <w:ind w:left="-5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_______________ /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___________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/</w:t>
            </w:r>
          </w:p>
          <w:p>
            <w:pPr>
              <w:pStyle w:val="Normal"/>
              <w:spacing w:before="0" w:after="160"/>
              <w:ind w:left="-5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244" w:type="dxa"/>
            <w:gridSpan w:val="2"/>
            <w:tcBorders/>
          </w:tcPr>
          <w:p>
            <w:pPr>
              <w:pStyle w:val="NoSpacing"/>
              <w:tabs>
                <w:tab w:val="clear" w:pos="708"/>
                <w:tab w:val="left" w:pos="-33" w:leader="none"/>
                <w:tab w:val="left" w:pos="3653" w:leader="none"/>
              </w:tabs>
              <w:ind w:hanging="3" w:left="-570" w:right="-4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____________ /</w:t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Форму акта согласовываем: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10275" w:type="dxa"/>
        <w:jc w:val="left"/>
        <w:tblInd w:w="207" w:type="dxa"/>
        <w:tblLayout w:type="fixed"/>
        <w:tblCellMar>
          <w:top w:w="0" w:type="dxa"/>
          <w:left w:w="567" w:type="dxa"/>
          <w:bottom w:w="0" w:type="dxa"/>
          <w:right w:w="567" w:type="dxa"/>
        </w:tblCellMar>
        <w:tblLook w:val="0000" w:noHBand="0" w:noVBand="0" w:firstColumn="0" w:lastRow="0" w:lastColumn="0" w:firstRow="0"/>
      </w:tblPr>
      <w:tblGrid>
        <w:gridCol w:w="4755"/>
        <w:gridCol w:w="5519"/>
      </w:tblGrid>
      <w:tr>
        <w:trPr/>
        <w:tc>
          <w:tcPr>
            <w:tcW w:w="4755" w:type="dxa"/>
            <w:tcBorders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18" w:leader="none"/>
                <w:tab w:val="left" w:pos="2268" w:leader="none"/>
                <w:tab w:val="left" w:pos="3402" w:leader="none"/>
                <w:tab w:val="left" w:pos="4032" w:leader="none"/>
              </w:tabs>
              <w:spacing w:before="0" w:after="160"/>
              <w:ind w:left="-57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</w:tc>
        <w:tc>
          <w:tcPr>
            <w:tcW w:w="5519" w:type="dxa"/>
            <w:tcBorders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18" w:leader="none"/>
                <w:tab w:val="left" w:pos="2268" w:leader="none"/>
                <w:tab w:val="left" w:pos="3653" w:leader="none"/>
              </w:tabs>
              <w:spacing w:before="0" w:after="160"/>
              <w:ind w:left="-573" w:right="-4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Подрядчик:</w:t>
            </w:r>
          </w:p>
        </w:tc>
      </w:tr>
      <w:tr>
        <w:trPr>
          <w:cantSplit w:val="true"/>
        </w:trPr>
        <w:tc>
          <w:tcPr>
            <w:tcW w:w="4755" w:type="dxa"/>
            <w:tcBorders/>
          </w:tcPr>
          <w:p>
            <w:pPr>
              <w:pStyle w:val="Normal"/>
              <w:tabs>
                <w:tab w:val="clear" w:pos="708"/>
                <w:tab w:val="left" w:pos="292" w:leader="none"/>
                <w:tab w:val="left" w:pos="720" w:leader="none"/>
                <w:tab w:val="left" w:pos="1418" w:leader="none"/>
                <w:tab w:val="left" w:pos="2268" w:leader="none"/>
              </w:tabs>
              <w:snapToGrid w:val="false"/>
              <w:spacing w:before="0" w:after="160"/>
              <w:ind w:left="-570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5519" w:type="dxa"/>
            <w:tcBorders/>
          </w:tcPr>
          <w:p>
            <w:pPr>
              <w:pStyle w:val="Normal"/>
              <w:tabs>
                <w:tab w:val="clear" w:pos="708"/>
                <w:tab w:val="left" w:pos="292" w:leader="none"/>
                <w:tab w:val="left" w:pos="720" w:leader="none"/>
                <w:tab w:val="left" w:pos="1418" w:leader="none"/>
                <w:tab w:val="left" w:pos="2268" w:leader="none"/>
                <w:tab w:val="left" w:pos="3653" w:leader="none"/>
              </w:tabs>
              <w:snapToGrid w:val="false"/>
              <w:spacing w:before="0" w:after="160"/>
              <w:ind w:left="-573" w:right="-4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1138" w:hRule="atLeast"/>
          <w:cantSplit w:val="true"/>
        </w:trPr>
        <w:tc>
          <w:tcPr>
            <w:tcW w:w="4755" w:type="dxa"/>
            <w:tcBorders/>
          </w:tcPr>
          <w:p>
            <w:pPr>
              <w:pStyle w:val="Normal"/>
              <w:ind w:left="-5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__________________ /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u w:val="single"/>
              </w:rPr>
              <w:t>А.В. Мамонтов/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(подпись)</w:t>
            </w:r>
          </w:p>
          <w:p>
            <w:pPr>
              <w:pStyle w:val="Normal"/>
              <w:ind w:left="-5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ind w:left="-5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М.П.</w:t>
            </w:r>
            <w:bookmarkStart w:id="0" w:name="_GoBack"/>
            <w:bookmarkEnd w:id="0"/>
          </w:p>
        </w:tc>
        <w:tc>
          <w:tcPr>
            <w:tcW w:w="5519" w:type="dxa"/>
            <w:tcBorders/>
          </w:tcPr>
          <w:p>
            <w:pPr>
              <w:pStyle w:val="NoSpacing"/>
              <w:tabs>
                <w:tab w:val="clear" w:pos="708"/>
                <w:tab w:val="left" w:pos="-33" w:leader="none"/>
                <w:tab w:val="left" w:pos="3435" w:leader="none"/>
              </w:tabs>
              <w:ind w:left="-567" w:right="-457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___________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./</w:t>
            </w:r>
          </w:p>
          <w:p>
            <w:pPr>
              <w:pStyle w:val="NoSpacing"/>
              <w:tabs>
                <w:tab w:val="clear" w:pos="708"/>
                <w:tab w:val="left" w:pos="-33" w:leader="none"/>
                <w:tab w:val="left" w:pos="3435" w:leader="none"/>
              </w:tabs>
              <w:ind w:left="-567" w:right="-457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  <w:p>
            <w:pPr>
              <w:pStyle w:val="NoSpacing"/>
              <w:tabs>
                <w:tab w:val="clear" w:pos="708"/>
                <w:tab w:val="left" w:pos="-33" w:leader="none"/>
                <w:tab w:val="left" w:pos="3435" w:leader="none"/>
              </w:tabs>
              <w:ind w:left="-567" w:right="-4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Spacing"/>
              <w:tabs>
                <w:tab w:val="clear" w:pos="708"/>
                <w:tab w:val="left" w:pos="-33" w:leader="none"/>
                <w:tab w:val="left" w:pos="3435" w:leader="none"/>
              </w:tabs>
              <w:ind w:left="-567" w:right="-4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Spacing"/>
              <w:tabs>
                <w:tab w:val="clear" w:pos="708"/>
                <w:tab w:val="left" w:pos="-33" w:leader="none"/>
                <w:tab w:val="left" w:pos="3435" w:leader="none"/>
              </w:tabs>
              <w:ind w:left="-567" w:right="-4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Spacing"/>
              <w:tabs>
                <w:tab w:val="clear" w:pos="708"/>
                <w:tab w:val="left" w:pos="-33" w:leader="none"/>
                <w:tab w:val="left" w:pos="3435" w:leader="none"/>
              </w:tabs>
              <w:ind w:left="-567" w:right="-4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>
      <w:pPr>
        <w:pStyle w:val="Normal"/>
        <w:spacing w:lineRule="auto" w:line="240" w:before="545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545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40" w:right="850" w:gutter="0" w:header="0" w:top="1134" w:footer="0" w:bottom="12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614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ListParagraph"/>
    <w:uiPriority w:val="34"/>
    <w:qFormat/>
    <w:locked/>
    <w:rsid w:val="00956143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14"/>
    <w:uiPriority w:val="34"/>
    <w:qFormat/>
    <w:rsid w:val="00956143"/>
    <w:pPr>
      <w:spacing w:before="0" w:after="160"/>
      <w:ind w:left="720"/>
      <w:contextualSpacing/>
    </w:pPr>
    <w:rPr/>
  </w:style>
  <w:style w:type="paragraph" w:styleId="NoSpacing">
    <w:name w:val="No Spacing"/>
    <w:qFormat/>
    <w:rsid w:val="0095614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LibreOffice/24.8.4.2$Linux_X86_64 LibreOffice_project/480$Build-2</Application>
  <AppVersion>15.0000</AppVersion>
  <Pages>2</Pages>
  <Words>277</Words>
  <Characters>1960</Characters>
  <CharactersWithSpaces>2326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2026-05-13T10:52:00Z</dcterms:created>
  <dc:creator>Ефремова Ирина Николаевна</dc:creator>
  <dc:description/>
  <dc:language>ru-RU</dc:language>
  <cp:lastModifiedBy/>
  <dcterms:modified xsi:type="dcterms:W3CDTF">2026-05-27T11:04:47Z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