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446890" w14:textId="77777777" w:rsidR="00F33446" w:rsidRPr="00C90009" w:rsidRDefault="00F33446" w:rsidP="00C90009">
      <w:pPr>
        <w:spacing w:after="0"/>
        <w:jc w:val="right"/>
        <w:rPr>
          <w:rFonts w:ascii="PT Astra Serif" w:eastAsia="Calibri" w:hAnsi="PT Astra Serif"/>
          <w:iCs/>
          <w:lang w:eastAsia="en-US"/>
        </w:rPr>
      </w:pPr>
      <w:bookmarkStart w:id="0" w:name="_Hlk121488255"/>
    </w:p>
    <w:p w14:paraId="325D7BCD" w14:textId="77777777" w:rsidR="00C90009" w:rsidRPr="00C90009" w:rsidRDefault="00C90009" w:rsidP="00C90009">
      <w:pPr>
        <w:spacing w:after="0"/>
        <w:jc w:val="center"/>
        <w:rPr>
          <w:rFonts w:ascii="PT Astra Serif" w:eastAsia="Calibri" w:hAnsi="PT Astra Serif"/>
          <w:b/>
          <w:iCs/>
          <w:lang w:eastAsia="en-US"/>
        </w:rPr>
      </w:pPr>
    </w:p>
    <w:p w14:paraId="04B6BECF" w14:textId="6EC656A8" w:rsidR="00C90009" w:rsidRPr="00C90009" w:rsidRDefault="00C90009" w:rsidP="00C90009">
      <w:pPr>
        <w:spacing w:after="0"/>
        <w:jc w:val="center"/>
        <w:rPr>
          <w:rFonts w:ascii="PT Astra Serif" w:eastAsia="Calibri" w:hAnsi="PT Astra Serif"/>
          <w:b/>
          <w:iCs/>
          <w:lang w:eastAsia="en-US"/>
        </w:rPr>
      </w:pPr>
      <w:r w:rsidRPr="00C90009">
        <w:rPr>
          <w:rFonts w:ascii="PT Astra Serif" w:eastAsia="Calibri" w:hAnsi="PT Astra Serif"/>
          <w:b/>
          <w:iCs/>
          <w:lang w:eastAsia="en-US"/>
        </w:rPr>
        <w:t>Описание объекта закупки</w:t>
      </w:r>
    </w:p>
    <w:p w14:paraId="7396A5E6" w14:textId="77777777" w:rsidR="00C90009" w:rsidRPr="00C90009" w:rsidRDefault="00C90009" w:rsidP="00C90009">
      <w:pPr>
        <w:suppressAutoHyphens/>
        <w:spacing w:after="0"/>
        <w:jc w:val="center"/>
        <w:rPr>
          <w:rFonts w:ascii="PT Astra Serif" w:eastAsia="Calibri" w:hAnsi="PT Astra Serif"/>
          <w:bCs/>
          <w:iCs/>
          <w:lang w:eastAsia="en-US"/>
        </w:rPr>
      </w:pPr>
    </w:p>
    <w:p w14:paraId="586CF542" w14:textId="77777777" w:rsidR="00C90009" w:rsidRPr="00C90009" w:rsidRDefault="00C90009" w:rsidP="00C90009">
      <w:pPr>
        <w:widowControl w:val="0"/>
        <w:numPr>
          <w:ilvl w:val="0"/>
          <w:numId w:val="4"/>
        </w:numPr>
        <w:tabs>
          <w:tab w:val="left" w:pos="851"/>
        </w:tabs>
        <w:suppressAutoHyphens/>
        <w:spacing w:after="0"/>
        <w:ind w:left="0" w:firstLine="567"/>
        <w:contextualSpacing/>
        <w:jc w:val="both"/>
        <w:rPr>
          <w:rFonts w:ascii="PT Astra Serif" w:hAnsi="PT Astra Serif"/>
          <w:b/>
          <w:bCs/>
          <w:iCs/>
          <w:lang w:eastAsia="en-US"/>
        </w:rPr>
      </w:pPr>
      <w:r w:rsidRPr="00C90009">
        <w:rPr>
          <w:rFonts w:ascii="PT Astra Serif" w:hAnsi="PT Astra Serif"/>
          <w:b/>
          <w:bCs/>
          <w:iCs/>
          <w:lang w:eastAsia="en-US"/>
        </w:rPr>
        <w:t>Наименование и объём оказываемых услуг:</w:t>
      </w:r>
    </w:p>
    <w:tbl>
      <w:tblPr>
        <w:tblW w:w="5000" w:type="pct"/>
        <w:jc w:val="center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35"/>
        <w:gridCol w:w="4861"/>
        <w:gridCol w:w="2505"/>
        <w:gridCol w:w="2355"/>
      </w:tblGrid>
      <w:tr w:rsidR="00C90009" w:rsidRPr="00C90009" w14:paraId="45A9E392" w14:textId="77777777" w:rsidTr="00C90009">
        <w:trPr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CACD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b/>
                <w:bCs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b/>
                <w:bCs/>
                <w:iCs/>
                <w:lang w:eastAsia="en-US"/>
              </w:rPr>
              <w:t>№</w:t>
            </w:r>
          </w:p>
          <w:p w14:paraId="7DB614E7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b/>
                <w:bCs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b/>
                <w:bCs/>
                <w:iCs/>
                <w:lang w:eastAsia="en-US"/>
              </w:rPr>
              <w:t>п/п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CDA7A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b/>
                <w:bCs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b/>
                <w:bCs/>
                <w:iCs/>
                <w:lang w:eastAsia="en-US"/>
              </w:rPr>
              <w:t>Наименование оказываемых услуг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65E34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b/>
                <w:bCs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b/>
                <w:bCs/>
                <w:iCs/>
                <w:lang w:eastAsia="en-US"/>
              </w:rPr>
              <w:t>Единица измерения</w:t>
            </w:r>
          </w:p>
          <w:p w14:paraId="2A38A93D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b/>
                <w:bCs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b/>
                <w:bCs/>
                <w:iCs/>
                <w:lang w:eastAsia="en-US"/>
              </w:rPr>
              <w:t>(по ОКЕИ)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1536A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b/>
                <w:bCs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b/>
                <w:bCs/>
                <w:iCs/>
                <w:lang w:eastAsia="en-US"/>
              </w:rPr>
              <w:t>Объём оказываемых услуг</w:t>
            </w:r>
          </w:p>
        </w:tc>
      </w:tr>
      <w:tr w:rsidR="00C90009" w:rsidRPr="00C90009" w14:paraId="1749931F" w14:textId="77777777" w:rsidTr="00C90009">
        <w:trPr>
          <w:jc w:val="center"/>
        </w:trPr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C3E9E" w14:textId="63A53398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iCs/>
                <w:lang w:eastAsia="en-US"/>
              </w:rPr>
              <w:t>1</w:t>
            </w:r>
          </w:p>
        </w:tc>
        <w:tc>
          <w:tcPr>
            <w:tcW w:w="23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B006D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b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bCs/>
                <w:iCs/>
                <w:lang w:eastAsia="en-US"/>
              </w:rPr>
              <w:t>Проверка сметной документации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24F3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iCs/>
                <w:lang w:eastAsia="en-US"/>
              </w:rPr>
              <w:t>штука</w:t>
            </w:r>
          </w:p>
        </w:tc>
        <w:tc>
          <w:tcPr>
            <w:tcW w:w="1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23F77" w14:textId="77777777" w:rsidR="00C90009" w:rsidRPr="00C90009" w:rsidRDefault="00C90009" w:rsidP="00C90009">
            <w:pPr>
              <w:widowControl w:val="0"/>
              <w:spacing w:after="0"/>
              <w:contextualSpacing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iCs/>
                <w:lang w:eastAsia="en-US"/>
              </w:rPr>
              <w:t>1</w:t>
            </w:r>
          </w:p>
        </w:tc>
      </w:tr>
    </w:tbl>
    <w:p w14:paraId="4CB7517A" w14:textId="69DB4B65" w:rsidR="00C90009" w:rsidRPr="00C90009" w:rsidRDefault="00C90009" w:rsidP="00C90009">
      <w:pPr>
        <w:spacing w:after="0"/>
        <w:ind w:firstLine="567"/>
        <w:jc w:val="both"/>
        <w:rPr>
          <w:rFonts w:ascii="PT Astra Serif" w:eastAsia="Calibri" w:hAnsi="PT Astra Serif"/>
          <w:b/>
          <w:bCs/>
          <w:iCs/>
          <w:lang w:eastAsia="en-US"/>
        </w:rPr>
      </w:pPr>
      <w:r w:rsidRPr="00C90009">
        <w:rPr>
          <w:rFonts w:ascii="PT Astra Serif" w:eastAsia="Calibri" w:hAnsi="PT Astra Serif"/>
          <w:b/>
          <w:bCs/>
          <w:iCs/>
          <w:lang w:eastAsia="en-US"/>
        </w:rPr>
        <w:t>2. Цели оказываемых услуг</w:t>
      </w:r>
      <w:r>
        <w:rPr>
          <w:rFonts w:ascii="PT Astra Serif" w:eastAsia="Calibri" w:hAnsi="PT Astra Serif"/>
          <w:b/>
          <w:bCs/>
          <w:iCs/>
          <w:lang w:eastAsia="en-US"/>
        </w:rPr>
        <w:t>:</w:t>
      </w:r>
      <w:r w:rsidRPr="00C90009">
        <w:rPr>
          <w:rFonts w:ascii="PT Astra Serif" w:eastAsia="Calibri" w:hAnsi="PT Astra Serif"/>
          <w:b/>
          <w:bCs/>
          <w:iCs/>
          <w:lang w:eastAsia="en-US"/>
        </w:rPr>
        <w:t xml:space="preserve"> </w:t>
      </w:r>
      <w:r w:rsidRPr="00C90009">
        <w:rPr>
          <w:rFonts w:ascii="PT Astra Serif" w:eastAsia="Calibri" w:hAnsi="PT Astra Serif"/>
          <w:iCs/>
          <w:lang w:eastAsia="en-US"/>
        </w:rPr>
        <w:t>проверка сметной стоимости осуществляется с целью изучения и оценки расчетов, содержащихся в сметной документации, в целях установления их соответствия утвержденным сметным нормативам, сведения о которых включены в федеральный реестр сметных нормативов, физическим объемам работ, конструктивным, организационно-технологическим и другим решениям, предусмотренным проектной документацией, а также в целях установления не превышения сметной стоимости над укрупненным нормативом цены строительства</w:t>
      </w:r>
      <w:r w:rsidRPr="00C90009">
        <w:rPr>
          <w:rFonts w:ascii="PT Astra Serif" w:eastAsia="Calibri" w:hAnsi="PT Astra Serif"/>
          <w:iCs/>
          <w:shd w:val="clear" w:color="auto" w:fill="FFFFFF"/>
          <w:lang w:eastAsia="en-US"/>
        </w:rPr>
        <w:t>.</w:t>
      </w:r>
    </w:p>
    <w:p w14:paraId="6AAB1A9E" w14:textId="41290C92" w:rsidR="00C90009" w:rsidRDefault="00C90009" w:rsidP="00C90009">
      <w:pPr>
        <w:spacing w:after="0"/>
        <w:ind w:firstLine="709"/>
        <w:jc w:val="both"/>
        <w:rPr>
          <w:rFonts w:ascii="PT Astra Serif" w:hAnsi="PT Astra Serif"/>
          <w:iCs/>
        </w:rPr>
      </w:pPr>
      <w:r w:rsidRPr="00C90009">
        <w:rPr>
          <w:rFonts w:ascii="PT Astra Serif" w:eastAsia="Calibri" w:hAnsi="PT Astra Serif"/>
          <w:b/>
          <w:iCs/>
          <w:lang w:eastAsia="en-US"/>
        </w:rPr>
        <w:t xml:space="preserve">3. </w:t>
      </w:r>
      <w:r w:rsidRPr="00C90009">
        <w:rPr>
          <w:rFonts w:ascii="PT Astra Serif" w:hAnsi="PT Astra Serif"/>
          <w:b/>
          <w:iCs/>
        </w:rPr>
        <w:t>Место оказания услуги:</w:t>
      </w:r>
      <w:r w:rsidRPr="00C90009">
        <w:rPr>
          <w:rFonts w:ascii="PT Astra Serif" w:hAnsi="PT Astra Serif"/>
          <w:iCs/>
        </w:rPr>
        <w:t xml:space="preserve"> по месту нахождения исполнителя, с выездом исполнителя на территорию заказчика по мере необходимости</w:t>
      </w:r>
      <w:r>
        <w:rPr>
          <w:rFonts w:ascii="PT Astra Serif" w:hAnsi="PT Astra Serif"/>
          <w:iCs/>
        </w:rPr>
        <w:t>.</w:t>
      </w:r>
    </w:p>
    <w:p w14:paraId="1538746F" w14:textId="205416C6" w:rsidR="00C90009" w:rsidRPr="00C90009" w:rsidRDefault="00C90009" w:rsidP="00C90009">
      <w:pPr>
        <w:spacing w:after="0"/>
        <w:ind w:firstLine="709"/>
        <w:jc w:val="both"/>
        <w:rPr>
          <w:rFonts w:ascii="PT Astra Serif" w:hAnsi="PT Astra Serif"/>
          <w:iCs/>
        </w:rPr>
      </w:pPr>
      <w:r w:rsidRPr="00C90009">
        <w:rPr>
          <w:rFonts w:ascii="PT Astra Serif" w:eastAsia="Calibri" w:hAnsi="PT Astra Serif"/>
          <w:b/>
          <w:iCs/>
          <w:lang w:eastAsia="en-US"/>
        </w:rPr>
        <w:t>4.</w:t>
      </w:r>
      <w:r w:rsidRPr="00C90009">
        <w:rPr>
          <w:rFonts w:ascii="PT Astra Serif" w:eastAsia="Calibri" w:hAnsi="PT Astra Serif"/>
          <w:b/>
          <w:bCs/>
          <w:iCs/>
          <w:lang w:eastAsia="en-US"/>
        </w:rPr>
        <w:t xml:space="preserve"> Сроки оказания услуги: </w:t>
      </w:r>
      <w:r w:rsidRPr="00C90009">
        <w:rPr>
          <w:rFonts w:ascii="PT Astra Serif" w:eastAsia="Calibri" w:hAnsi="PT Astra Serif"/>
          <w:iCs/>
          <w:lang w:eastAsia="en-US"/>
        </w:rPr>
        <w:t xml:space="preserve">в течение </w:t>
      </w:r>
      <w:r w:rsidR="0023531A">
        <w:rPr>
          <w:rFonts w:ascii="PT Astra Serif" w:eastAsia="Calibri" w:hAnsi="PT Astra Serif"/>
          <w:iCs/>
          <w:lang w:eastAsia="en-US"/>
        </w:rPr>
        <w:t>5</w:t>
      </w:r>
      <w:r w:rsidRPr="00C90009">
        <w:rPr>
          <w:rFonts w:ascii="PT Astra Serif" w:eastAsia="Calibri" w:hAnsi="PT Astra Serif"/>
          <w:iCs/>
          <w:lang w:eastAsia="en-US"/>
        </w:rPr>
        <w:t xml:space="preserve"> (</w:t>
      </w:r>
      <w:r w:rsidR="0023531A">
        <w:rPr>
          <w:rFonts w:ascii="PT Astra Serif" w:eastAsia="Calibri" w:hAnsi="PT Astra Serif"/>
          <w:iCs/>
          <w:lang w:eastAsia="en-US"/>
        </w:rPr>
        <w:t>пяти</w:t>
      </w:r>
      <w:r w:rsidRPr="00C90009">
        <w:rPr>
          <w:rFonts w:ascii="PT Astra Serif" w:eastAsia="Calibri" w:hAnsi="PT Astra Serif"/>
          <w:iCs/>
          <w:lang w:eastAsia="en-US"/>
        </w:rPr>
        <w:t>) рабочих дней с момента заключения контракта. И</w:t>
      </w:r>
      <w:r w:rsidRPr="00C90009">
        <w:rPr>
          <w:rFonts w:ascii="PT Astra Serif" w:eastAsia="Calibri" w:hAnsi="PT Astra Serif"/>
          <w:bCs/>
          <w:iCs/>
          <w:lang w:eastAsia="en-US"/>
        </w:rPr>
        <w:t>сполнитель проверяет правильность составления сметной документации и достоверность расчета стоимости работ.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529"/>
        <w:gridCol w:w="3231"/>
      </w:tblGrid>
      <w:tr w:rsidR="00C90009" w:rsidRPr="00C90009" w14:paraId="03254647" w14:textId="77777777" w:rsidTr="00CB1E6F">
        <w:tc>
          <w:tcPr>
            <w:tcW w:w="333" w:type="pct"/>
            <w:vAlign w:val="center"/>
          </w:tcPr>
          <w:p w14:paraId="3279BE5F" w14:textId="77777777" w:rsidR="00C90009" w:rsidRPr="00C90009" w:rsidRDefault="00C90009" w:rsidP="00C90009">
            <w:pPr>
              <w:spacing w:after="0"/>
              <w:jc w:val="center"/>
              <w:rPr>
                <w:rFonts w:ascii="PT Astra Serif" w:hAnsi="PT Astra Serif"/>
                <w:b/>
                <w:bCs/>
                <w:iCs/>
              </w:rPr>
            </w:pPr>
            <w:r w:rsidRPr="00C90009">
              <w:rPr>
                <w:rFonts w:ascii="PT Astra Serif" w:hAnsi="PT Astra Serif"/>
                <w:b/>
                <w:bCs/>
                <w:iCs/>
              </w:rPr>
              <w:t>№ п/п</w:t>
            </w:r>
          </w:p>
        </w:tc>
        <w:tc>
          <w:tcPr>
            <w:tcW w:w="3122" w:type="pct"/>
            <w:vAlign w:val="center"/>
          </w:tcPr>
          <w:p w14:paraId="0389032E" w14:textId="77777777" w:rsidR="00C90009" w:rsidRPr="00C90009" w:rsidRDefault="00C90009" w:rsidP="00C90009">
            <w:pPr>
              <w:spacing w:after="0"/>
              <w:jc w:val="center"/>
              <w:rPr>
                <w:rFonts w:ascii="PT Astra Serif" w:hAnsi="PT Astra Serif"/>
                <w:b/>
                <w:bCs/>
                <w:iCs/>
              </w:rPr>
            </w:pPr>
            <w:r w:rsidRPr="00C90009">
              <w:rPr>
                <w:rFonts w:ascii="PT Astra Serif" w:hAnsi="PT Astra Serif"/>
                <w:b/>
                <w:bCs/>
                <w:iCs/>
              </w:rPr>
              <w:t>Наименование ремонтных работ</w:t>
            </w:r>
          </w:p>
        </w:tc>
        <w:tc>
          <w:tcPr>
            <w:tcW w:w="1545" w:type="pct"/>
            <w:vAlign w:val="center"/>
          </w:tcPr>
          <w:p w14:paraId="3A4BA5D2" w14:textId="77777777" w:rsidR="00C90009" w:rsidRPr="00C90009" w:rsidRDefault="00C90009" w:rsidP="00C90009">
            <w:pPr>
              <w:spacing w:after="0"/>
              <w:jc w:val="center"/>
              <w:rPr>
                <w:rFonts w:ascii="PT Astra Serif" w:hAnsi="PT Astra Serif"/>
                <w:b/>
                <w:bCs/>
                <w:iCs/>
              </w:rPr>
            </w:pPr>
            <w:r w:rsidRPr="00C90009">
              <w:rPr>
                <w:rFonts w:ascii="PT Astra Serif" w:hAnsi="PT Astra Serif"/>
                <w:b/>
                <w:bCs/>
                <w:iCs/>
              </w:rPr>
              <w:t>Сумма по сметной документации</w:t>
            </w:r>
          </w:p>
        </w:tc>
      </w:tr>
      <w:tr w:rsidR="00C90009" w:rsidRPr="00C90009" w14:paraId="44CD4D0F" w14:textId="77777777" w:rsidTr="00CB1E6F">
        <w:trPr>
          <w:trHeight w:val="843"/>
        </w:trPr>
        <w:tc>
          <w:tcPr>
            <w:tcW w:w="333" w:type="pct"/>
            <w:vAlign w:val="center"/>
          </w:tcPr>
          <w:p w14:paraId="4805D53A" w14:textId="5ED40977" w:rsidR="00C90009" w:rsidRPr="00C90009" w:rsidRDefault="00C90009" w:rsidP="00C90009">
            <w:pPr>
              <w:spacing w:after="0"/>
              <w:jc w:val="center"/>
              <w:rPr>
                <w:rFonts w:ascii="PT Astra Serif" w:eastAsia="Calibri" w:hAnsi="PT Astra Serif"/>
                <w:bCs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bCs/>
                <w:iCs/>
                <w:lang w:eastAsia="en-US"/>
              </w:rPr>
              <w:t>1</w:t>
            </w:r>
          </w:p>
        </w:tc>
        <w:tc>
          <w:tcPr>
            <w:tcW w:w="3122" w:type="pct"/>
            <w:vAlign w:val="center"/>
          </w:tcPr>
          <w:p w14:paraId="22D1FE32" w14:textId="6A0FEB68" w:rsidR="00C90009" w:rsidRPr="00C90009" w:rsidRDefault="00C90009" w:rsidP="00C90009">
            <w:pPr>
              <w:suppressAutoHyphens/>
              <w:spacing w:after="0"/>
              <w:jc w:val="center"/>
              <w:rPr>
                <w:rFonts w:ascii="PT Astra Serif" w:eastAsia="Calibri" w:hAnsi="PT Astra Serif"/>
                <w:bCs/>
                <w:iCs/>
                <w:lang w:eastAsia="en-US"/>
              </w:rPr>
            </w:pPr>
          </w:p>
        </w:tc>
        <w:tc>
          <w:tcPr>
            <w:tcW w:w="1545" w:type="pct"/>
            <w:vAlign w:val="center"/>
          </w:tcPr>
          <w:p w14:paraId="5638316F" w14:textId="702F9926" w:rsidR="00C90009" w:rsidRPr="00C90009" w:rsidRDefault="0023531A" w:rsidP="00C90009">
            <w:pPr>
              <w:spacing w:after="0"/>
              <w:jc w:val="center"/>
              <w:rPr>
                <w:rFonts w:ascii="PT Astra Serif" w:eastAsia="Calibri" w:hAnsi="PT Astra Serif"/>
                <w:bCs/>
                <w:iCs/>
                <w:lang w:eastAsia="en-US"/>
              </w:rPr>
            </w:pPr>
            <w:r>
              <w:rPr>
                <w:rStyle w:val="a7"/>
                <w:rFonts w:ascii="PT Astra Serif" w:hAnsi="PT Astra Serif"/>
                <w:iCs/>
              </w:rPr>
              <w:t>15000,00</w:t>
            </w:r>
            <w:r w:rsidR="00D64F5E" w:rsidRPr="00D64F5E">
              <w:rPr>
                <w:rStyle w:val="a7"/>
                <w:rFonts w:ascii="PT Astra Serif" w:hAnsi="PT Astra Serif"/>
                <w:iCs/>
              </w:rPr>
              <w:t xml:space="preserve"> тыс. руб.</w:t>
            </w:r>
          </w:p>
        </w:tc>
      </w:tr>
    </w:tbl>
    <w:p w14:paraId="38AA832A" w14:textId="5265C0A5" w:rsidR="00C90009" w:rsidRPr="00C90009" w:rsidRDefault="00C90009" w:rsidP="00C90009">
      <w:pPr>
        <w:spacing w:after="0"/>
        <w:ind w:firstLine="709"/>
        <w:jc w:val="both"/>
        <w:rPr>
          <w:rFonts w:ascii="PT Astra Serif" w:eastAsia="Calibri" w:hAnsi="PT Astra Serif"/>
          <w:b/>
          <w:iCs/>
          <w:lang w:eastAsia="en-US"/>
        </w:rPr>
      </w:pPr>
      <w:r w:rsidRPr="00C90009">
        <w:rPr>
          <w:rFonts w:ascii="PT Astra Serif" w:hAnsi="PT Astra Serif"/>
          <w:iCs/>
        </w:rPr>
        <w:t xml:space="preserve">В соотв. с </w:t>
      </w:r>
      <w:hyperlink r:id="rId5" w:history="1">
        <w:r w:rsidRPr="00C90009">
          <w:rPr>
            <w:rFonts w:ascii="PT Astra Serif" w:hAnsi="PT Astra Serif"/>
            <w:iCs/>
          </w:rPr>
          <w:t>постановлени</w:t>
        </w:r>
      </w:hyperlink>
      <w:r w:rsidRPr="00C90009">
        <w:rPr>
          <w:rFonts w:ascii="PT Astra Serif" w:hAnsi="PT Astra Serif"/>
          <w:iCs/>
        </w:rPr>
        <w:t>ем Правительства РФ от 12.11.2016 N 1159 проверка сметной стоимости проводится в предусмотренный договором срок, который не может быть более 30 рабочих дней. В случае если проверка сметной стоимости проводится одновременно с проведением государственной экспертизы проектной документации и результатов инженерных изысканий или подготовкой заключения о модификации проектной документации, такая проверка осуществляется в пределах срока проведения государственной экспертизы или подготовки заключения о модификации проектной документации. </w:t>
      </w:r>
      <w:r w:rsidRPr="00C90009">
        <w:rPr>
          <w:rFonts w:ascii="PT Astra Serif" w:eastAsia="Calibri" w:hAnsi="PT Astra Serif"/>
          <w:b/>
          <w:iCs/>
          <w:lang w:eastAsia="en-US"/>
        </w:rPr>
        <w:t xml:space="preserve"> </w:t>
      </w:r>
    </w:p>
    <w:p w14:paraId="6748AF2C" w14:textId="77777777" w:rsidR="00C90009" w:rsidRPr="00C90009" w:rsidRDefault="00C90009" w:rsidP="00C90009">
      <w:pPr>
        <w:spacing w:after="0"/>
        <w:ind w:firstLine="567"/>
        <w:jc w:val="both"/>
        <w:rPr>
          <w:rFonts w:ascii="PT Astra Serif" w:eastAsia="Calibri" w:hAnsi="PT Astra Serif"/>
          <w:b/>
          <w:bCs/>
          <w:iCs/>
          <w:lang w:eastAsia="en-US"/>
        </w:rPr>
      </w:pPr>
      <w:r w:rsidRPr="00C90009">
        <w:rPr>
          <w:rFonts w:ascii="PT Astra Serif" w:eastAsia="Calibri" w:hAnsi="PT Astra Serif"/>
          <w:b/>
          <w:iCs/>
          <w:lang w:eastAsia="en-US"/>
        </w:rPr>
        <w:t xml:space="preserve">5. </w:t>
      </w:r>
      <w:r w:rsidRPr="00C90009">
        <w:rPr>
          <w:rFonts w:ascii="PT Astra Serif" w:eastAsia="Calibri" w:hAnsi="PT Astra Serif"/>
          <w:b/>
          <w:bCs/>
          <w:iCs/>
          <w:lang w:eastAsia="en-US"/>
        </w:rPr>
        <w:t>Условия оказания услуги.</w:t>
      </w:r>
    </w:p>
    <w:p w14:paraId="6A752005" w14:textId="77777777" w:rsidR="00C90009" w:rsidRPr="00C90009" w:rsidRDefault="00C90009" w:rsidP="00C90009">
      <w:pPr>
        <w:spacing w:after="0"/>
        <w:ind w:firstLine="567"/>
        <w:jc w:val="both"/>
        <w:rPr>
          <w:rFonts w:ascii="PT Astra Serif" w:hAnsi="PT Astra Serif"/>
          <w:iCs/>
        </w:rPr>
      </w:pPr>
      <w:r w:rsidRPr="00C90009">
        <w:rPr>
          <w:rFonts w:ascii="PT Astra Serif" w:eastAsia="Calibri" w:hAnsi="PT Astra Serif"/>
          <w:bCs/>
          <w:iCs/>
          <w:lang w:eastAsia="en-US"/>
        </w:rPr>
        <w:t>Проверка сметной документации проводится на основании:</w:t>
      </w:r>
    </w:p>
    <w:p w14:paraId="406C35B5" w14:textId="77777777" w:rsidR="00C90009" w:rsidRDefault="00C90009" w:rsidP="00C90009">
      <w:pPr>
        <w:pStyle w:val="a9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iCs/>
          <w:sz w:val="20"/>
          <w:szCs w:val="20"/>
          <w:lang w:eastAsia="en-US"/>
        </w:rPr>
      </w:pPr>
      <w:r w:rsidRPr="00C90009">
        <w:rPr>
          <w:rFonts w:ascii="PT Astra Serif" w:hAnsi="PT Astra Serif"/>
          <w:iCs/>
          <w:sz w:val="20"/>
          <w:szCs w:val="20"/>
          <w:lang w:eastAsia="en-US"/>
        </w:rPr>
        <w:t>-  Приказа Минстроя России от 04.08.2020 N 421/</w:t>
      </w:r>
      <w:proofErr w:type="spellStart"/>
      <w:r w:rsidRPr="00C90009">
        <w:rPr>
          <w:rFonts w:ascii="PT Astra Serif" w:hAnsi="PT Astra Serif"/>
          <w:iCs/>
          <w:sz w:val="20"/>
          <w:szCs w:val="20"/>
          <w:lang w:eastAsia="en-US"/>
        </w:rPr>
        <w:t>пр</w:t>
      </w:r>
      <w:proofErr w:type="spellEnd"/>
      <w:r w:rsidRPr="00C90009">
        <w:rPr>
          <w:rFonts w:ascii="PT Astra Serif" w:hAnsi="PT Astra Serif"/>
          <w:iCs/>
          <w:sz w:val="20"/>
          <w:szCs w:val="20"/>
          <w:lang w:eastAsia="en-US"/>
        </w:rPr>
        <w:t xml:space="preserve"> </w:t>
      </w:r>
      <w:r w:rsidRPr="00C90009">
        <w:rPr>
          <w:rFonts w:ascii="PT Astra Serif" w:hAnsi="PT Astra Serif"/>
          <w:iCs/>
          <w:sz w:val="20"/>
          <w:szCs w:val="20"/>
        </w:rPr>
        <w:t>(в ред. Приказов Минстроя России от 07.07.2022 N 557/</w:t>
      </w:r>
      <w:proofErr w:type="spellStart"/>
      <w:r w:rsidRPr="00C90009">
        <w:rPr>
          <w:rFonts w:ascii="PT Astra Serif" w:hAnsi="PT Astra Serif"/>
          <w:iCs/>
          <w:sz w:val="20"/>
          <w:szCs w:val="20"/>
        </w:rPr>
        <w:t>пр</w:t>
      </w:r>
      <w:proofErr w:type="spellEnd"/>
      <w:r w:rsidRPr="00C90009">
        <w:rPr>
          <w:rFonts w:ascii="PT Astra Serif" w:hAnsi="PT Astra Serif"/>
          <w:iCs/>
          <w:sz w:val="20"/>
          <w:szCs w:val="20"/>
        </w:rPr>
        <w:t>, от 30.01.2024 N 55/</w:t>
      </w:r>
      <w:proofErr w:type="spellStart"/>
      <w:r w:rsidRPr="00C90009">
        <w:rPr>
          <w:rFonts w:ascii="PT Astra Serif" w:hAnsi="PT Astra Serif"/>
          <w:iCs/>
          <w:sz w:val="20"/>
          <w:szCs w:val="20"/>
        </w:rPr>
        <w:t>пр</w:t>
      </w:r>
      <w:proofErr w:type="spellEnd"/>
      <w:r w:rsidRPr="00C90009">
        <w:rPr>
          <w:rFonts w:ascii="PT Astra Serif" w:hAnsi="PT Astra Serif"/>
          <w:iCs/>
          <w:sz w:val="20"/>
          <w:szCs w:val="20"/>
        </w:rPr>
        <w:t>)</w:t>
      </w:r>
      <w:r>
        <w:rPr>
          <w:rFonts w:ascii="PT Astra Serif" w:hAnsi="PT Astra Serif"/>
          <w:iCs/>
          <w:sz w:val="20"/>
          <w:szCs w:val="20"/>
        </w:rPr>
        <w:t xml:space="preserve"> </w:t>
      </w:r>
      <w:r w:rsidRPr="00C90009">
        <w:rPr>
          <w:rFonts w:ascii="PT Astra Serif" w:hAnsi="PT Astra Serif"/>
          <w:iCs/>
          <w:sz w:val="20"/>
          <w:szCs w:val="20"/>
          <w:lang w:eastAsia="en-US"/>
        </w:rPr>
        <w:t>"Об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Федерации"(Зарегистрировано в Минюсте России 23.09.2020 N 59986);</w:t>
      </w:r>
    </w:p>
    <w:p w14:paraId="2A5A60D8" w14:textId="0CCA1AA0" w:rsidR="00C90009" w:rsidRPr="00C90009" w:rsidRDefault="00C90009" w:rsidP="00C90009">
      <w:pPr>
        <w:pStyle w:val="a9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iCs/>
          <w:sz w:val="20"/>
          <w:szCs w:val="20"/>
        </w:rPr>
      </w:pPr>
      <w:r w:rsidRPr="00C90009">
        <w:rPr>
          <w:rFonts w:ascii="PT Astra Serif" w:hAnsi="PT Astra Serif"/>
          <w:bCs/>
          <w:iCs/>
          <w:kern w:val="36"/>
          <w:sz w:val="20"/>
          <w:szCs w:val="20"/>
        </w:rPr>
        <w:t>-  Постановления Правительства РФ от 05.03.2007 N 145 (ред. от 15.09.2023) "О порядке организации и проведения государственной экспертизы проектной документации и результатов инженерных изысканий"(</w:t>
      </w:r>
      <w:r w:rsidRPr="00C90009">
        <w:rPr>
          <w:rFonts w:ascii="PT Astra Serif" w:hAnsi="PT Astra Serif"/>
          <w:iCs/>
          <w:sz w:val="20"/>
          <w:szCs w:val="20"/>
        </w:rPr>
        <w:t>в части проверки достоверности определения сметной стоимости в соответствии с п. 45(14) Положения об организации и проведении государственной экспертизы проектной документации и результатов инженерных изысканий).</w:t>
      </w:r>
    </w:p>
    <w:p w14:paraId="68421010" w14:textId="77777777" w:rsidR="00C90009" w:rsidRPr="00C90009" w:rsidRDefault="00C90009" w:rsidP="00C90009">
      <w:pPr>
        <w:pStyle w:val="a9"/>
        <w:spacing w:before="0" w:beforeAutospacing="0" w:after="0" w:afterAutospacing="0" w:line="276" w:lineRule="auto"/>
        <w:ind w:firstLine="567"/>
        <w:jc w:val="both"/>
        <w:rPr>
          <w:rFonts w:ascii="PT Astra Serif" w:hAnsi="PT Astra Serif"/>
          <w:iCs/>
          <w:sz w:val="20"/>
          <w:szCs w:val="20"/>
        </w:rPr>
      </w:pPr>
      <w:r w:rsidRPr="00C90009">
        <w:rPr>
          <w:rFonts w:ascii="PT Astra Serif" w:hAnsi="PT Astra Serif"/>
          <w:iCs/>
          <w:sz w:val="20"/>
          <w:szCs w:val="20"/>
        </w:rPr>
        <w:t>Проверка сметной документации должна проводиться в программе, совместимой с программой, используемой при составлении сметной документации.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741"/>
        <w:gridCol w:w="3310"/>
      </w:tblGrid>
      <w:tr w:rsidR="00C90009" w:rsidRPr="00C90009" w14:paraId="105964DB" w14:textId="77777777" w:rsidTr="00B61EA5">
        <w:trPr>
          <w:trHeight w:val="1273"/>
        </w:trPr>
        <w:tc>
          <w:tcPr>
            <w:tcW w:w="1150" w:type="pct"/>
            <w:vAlign w:val="center"/>
          </w:tcPr>
          <w:p w14:paraId="495B75EE" w14:textId="43B1650E" w:rsidR="00C90009" w:rsidRPr="00C90009" w:rsidRDefault="00C90009" w:rsidP="00C90009">
            <w:pPr>
              <w:spacing w:after="0"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iCs/>
                <w:lang w:eastAsia="en-US"/>
              </w:rPr>
              <w:t>Требование к подрядчику</w:t>
            </w:r>
            <w:r>
              <w:rPr>
                <w:rFonts w:ascii="PT Astra Serif" w:eastAsia="Calibri" w:hAnsi="PT Astra Serif"/>
                <w:iCs/>
                <w:lang w:eastAsia="en-US"/>
              </w:rPr>
              <w:t xml:space="preserve"> </w:t>
            </w:r>
            <w:r w:rsidRPr="00C90009">
              <w:rPr>
                <w:rFonts w:ascii="PT Astra Serif" w:eastAsia="Calibri" w:hAnsi="PT Astra Serif"/>
                <w:iCs/>
                <w:lang w:eastAsia="en-US"/>
              </w:rPr>
              <w:t>(исполнителю)</w:t>
            </w:r>
          </w:p>
          <w:p w14:paraId="54C7F6D6" w14:textId="77777777" w:rsidR="00C90009" w:rsidRPr="00C90009" w:rsidRDefault="00C90009" w:rsidP="00C90009">
            <w:pPr>
              <w:spacing w:after="0"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iCs/>
                <w:lang w:eastAsia="en-US"/>
              </w:rPr>
              <w:t>по проверке сметной документации</w:t>
            </w:r>
          </w:p>
        </w:tc>
        <w:tc>
          <w:tcPr>
            <w:tcW w:w="2267" w:type="pct"/>
            <w:vAlign w:val="center"/>
          </w:tcPr>
          <w:p w14:paraId="1655659B" w14:textId="77777777" w:rsidR="00C90009" w:rsidRPr="00C90009" w:rsidRDefault="00C90009" w:rsidP="00C90009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  <w:iCs/>
              </w:rPr>
            </w:pPr>
            <w:r w:rsidRPr="00C90009">
              <w:rPr>
                <w:rFonts w:ascii="PT Astra Serif" w:eastAsia="Calibri" w:hAnsi="PT Astra Serif"/>
                <w:iCs/>
                <w:lang w:eastAsia="en-US"/>
              </w:rPr>
              <w:t>Наличие у специализированной организации свидетельства о прохождении аккредитации и наличие в штате</w:t>
            </w:r>
            <w:r w:rsidRPr="00C90009">
              <w:rPr>
                <w:rFonts w:ascii="PT Astra Serif" w:hAnsi="PT Astra Serif"/>
                <w:iCs/>
              </w:rPr>
              <w:t xml:space="preserve"> сотрудников, обладающих должной квалификацией в указанной области, имеющих профильное образование и стаж в сфере выполнения проектной документации</w:t>
            </w:r>
          </w:p>
          <w:p w14:paraId="402806F8" w14:textId="577E2DE4" w:rsidR="00C90009" w:rsidRPr="00C90009" w:rsidRDefault="00C90009" w:rsidP="00C90009">
            <w:pPr>
              <w:shd w:val="clear" w:color="auto" w:fill="FFFFFF"/>
              <w:spacing w:after="0"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r>
              <w:rPr>
                <w:rFonts w:ascii="PT Astra Serif" w:hAnsi="PT Astra Serif"/>
                <w:iCs/>
              </w:rPr>
              <w:t>и</w:t>
            </w:r>
            <w:r w:rsidRPr="00C90009">
              <w:rPr>
                <w:rFonts w:ascii="PT Astra Serif" w:hAnsi="PT Astra Serif"/>
                <w:iCs/>
              </w:rPr>
              <w:t>ли</w:t>
            </w:r>
            <w:r>
              <w:rPr>
                <w:rFonts w:ascii="PT Astra Serif" w:hAnsi="PT Astra Serif"/>
                <w:iCs/>
              </w:rPr>
              <w:t xml:space="preserve"> </w:t>
            </w:r>
            <w:r w:rsidRPr="00C90009">
              <w:rPr>
                <w:rFonts w:ascii="PT Astra Serif" w:eastAsia="Calibri" w:hAnsi="PT Astra Serif"/>
                <w:iCs/>
                <w:lang w:eastAsia="en-US"/>
              </w:rPr>
              <w:t>наличие специалиста с квалификационным аттестатом и включенным в реестр специалистов в области строительства с правом подготовки заключения экспертизы проектной документации и экспертизы результатов инженерных изысканий</w:t>
            </w:r>
          </w:p>
          <w:p w14:paraId="50AAF859" w14:textId="64E05AFA" w:rsidR="00C90009" w:rsidRPr="00C90009" w:rsidRDefault="00C90009" w:rsidP="00C90009">
            <w:pPr>
              <w:shd w:val="clear" w:color="auto" w:fill="FFFFFF"/>
              <w:spacing w:after="0"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r w:rsidRPr="00C90009">
              <w:rPr>
                <w:rFonts w:ascii="PT Astra Serif" w:eastAsia="Calibri" w:hAnsi="PT Astra Serif"/>
                <w:iCs/>
                <w:lang w:eastAsia="en-US"/>
              </w:rPr>
              <w:t>или</w:t>
            </w:r>
            <w:r>
              <w:rPr>
                <w:rFonts w:ascii="PT Astra Serif" w:eastAsia="Calibri" w:hAnsi="PT Astra Serif"/>
                <w:iCs/>
                <w:lang w:eastAsia="en-US"/>
              </w:rPr>
              <w:t xml:space="preserve"> </w:t>
            </w:r>
            <w:r w:rsidRPr="00C90009">
              <w:rPr>
                <w:rFonts w:ascii="PT Astra Serif" w:eastAsia="Calibri" w:hAnsi="PT Astra Serif"/>
                <w:iCs/>
                <w:lang w:eastAsia="en-US"/>
              </w:rPr>
              <w:t>условия по проверке сметной документации</w:t>
            </w:r>
            <w:r w:rsidRPr="00C90009">
              <w:rPr>
                <w:rFonts w:ascii="PT Astra Serif" w:eastAsia="Calibri" w:hAnsi="PT Astra Serif"/>
                <w:iCs/>
                <w:shd w:val="clear" w:color="auto" w:fill="FFFFFF"/>
                <w:lang w:eastAsia="en-US"/>
              </w:rPr>
              <w:t xml:space="preserve"> предусмотрены уставом учреждения, уполномоченного на проведение экспертизы.</w:t>
            </w:r>
          </w:p>
        </w:tc>
        <w:tc>
          <w:tcPr>
            <w:tcW w:w="1583" w:type="pct"/>
            <w:vAlign w:val="center"/>
          </w:tcPr>
          <w:p w14:paraId="4A063EF4" w14:textId="4CE28913" w:rsidR="00C90009" w:rsidRDefault="00B96CE4" w:rsidP="00C90009">
            <w:pPr>
              <w:spacing w:after="0"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hyperlink r:id="rId6" w:history="1">
              <w:r w:rsidR="00C90009" w:rsidRPr="00C90009">
                <w:rPr>
                  <w:rFonts w:ascii="PT Astra Serif" w:eastAsia="Calibri" w:hAnsi="PT Astra Serif"/>
                  <w:iCs/>
                  <w:lang w:eastAsia="en-US"/>
                </w:rPr>
                <w:t>Постановления Правительства Российской Федерации от 21.01.2022 № 27</w:t>
              </w:r>
            </w:hyperlink>
            <w:r w:rsidR="00C90009" w:rsidRPr="00C90009">
              <w:rPr>
                <w:rFonts w:ascii="PT Astra Serif" w:eastAsia="Calibri" w:hAnsi="PT Astra Serif"/>
                <w:iCs/>
                <w:lang w:eastAsia="en-US"/>
              </w:rPr>
              <w:t>;</w:t>
            </w:r>
          </w:p>
          <w:p w14:paraId="29B18B60" w14:textId="77777777" w:rsidR="00C90009" w:rsidRPr="00C90009" w:rsidRDefault="00C90009" w:rsidP="00C90009">
            <w:pPr>
              <w:spacing w:after="0"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</w:p>
          <w:p w14:paraId="510AD2DE" w14:textId="77777777" w:rsidR="00C90009" w:rsidRPr="00C90009" w:rsidRDefault="00C90009" w:rsidP="00C90009">
            <w:pPr>
              <w:spacing w:after="0"/>
              <w:jc w:val="center"/>
              <w:rPr>
                <w:rFonts w:ascii="PT Astra Serif" w:hAnsi="PT Astra Serif"/>
                <w:iCs/>
              </w:rPr>
            </w:pPr>
            <w:r w:rsidRPr="00C90009">
              <w:rPr>
                <w:rFonts w:ascii="PT Astra Serif" w:hAnsi="PT Astra Serif"/>
                <w:iCs/>
              </w:rPr>
              <w:t>Постановлением Правительства РФ №272</w:t>
            </w:r>
            <w:r w:rsidRPr="00C90009">
              <w:rPr>
                <w:rFonts w:ascii="PT Astra Serif" w:hAnsi="PT Astra Serif"/>
                <w:bCs/>
                <w:iCs/>
              </w:rPr>
              <w:t xml:space="preserve"> (с изменениями и дополнениями от: </w:t>
            </w:r>
            <w:r w:rsidRPr="00C90009">
              <w:rPr>
                <w:rFonts w:ascii="PT Astra Serif" w:hAnsi="PT Astra Serif"/>
                <w:iCs/>
              </w:rPr>
              <w:t>12 июня 2017 г., 31 декабря 2019 г., 1 октября 2020 г., 21 октября 2022 г.)</w:t>
            </w:r>
          </w:p>
          <w:p w14:paraId="27487BAC" w14:textId="77777777" w:rsidR="00C90009" w:rsidRPr="00C90009" w:rsidRDefault="00C90009" w:rsidP="00C90009">
            <w:pPr>
              <w:spacing w:after="0"/>
              <w:jc w:val="center"/>
              <w:rPr>
                <w:rFonts w:ascii="PT Astra Serif" w:hAnsi="PT Astra Serif"/>
                <w:iCs/>
              </w:rPr>
            </w:pPr>
          </w:p>
          <w:p w14:paraId="22BD33FA" w14:textId="77777777" w:rsidR="00C90009" w:rsidRPr="00C90009" w:rsidRDefault="00C90009" w:rsidP="00C90009">
            <w:pPr>
              <w:spacing w:after="0"/>
              <w:jc w:val="center"/>
              <w:rPr>
                <w:rFonts w:ascii="PT Astra Serif" w:hAnsi="PT Astra Serif"/>
                <w:iCs/>
              </w:rPr>
            </w:pPr>
            <w:r w:rsidRPr="00C90009">
              <w:rPr>
                <w:rFonts w:ascii="PT Astra Serif" w:hAnsi="PT Astra Serif"/>
                <w:iCs/>
              </w:rPr>
              <w:t>Постановлением Правительства РФ №271 от 31 марта 2012 г;</w:t>
            </w:r>
          </w:p>
          <w:p w14:paraId="7421B9D1" w14:textId="77777777" w:rsidR="00C90009" w:rsidRDefault="00C90009" w:rsidP="00C90009">
            <w:pPr>
              <w:shd w:val="clear" w:color="auto" w:fill="FFFFFF"/>
              <w:spacing w:after="0"/>
              <w:jc w:val="center"/>
              <w:rPr>
                <w:rFonts w:ascii="PT Astra Serif" w:hAnsi="PT Astra Serif"/>
                <w:iCs/>
              </w:rPr>
            </w:pPr>
          </w:p>
          <w:p w14:paraId="7B734635" w14:textId="0ED4FE22" w:rsidR="00C90009" w:rsidRPr="00C90009" w:rsidRDefault="00C90009" w:rsidP="00B61EA5">
            <w:pPr>
              <w:shd w:val="clear" w:color="auto" w:fill="FFFFFF"/>
              <w:spacing w:after="0"/>
              <w:jc w:val="center"/>
              <w:rPr>
                <w:rFonts w:ascii="PT Astra Serif" w:eastAsia="Calibri" w:hAnsi="PT Astra Serif"/>
                <w:iCs/>
                <w:lang w:eastAsia="en-US"/>
              </w:rPr>
            </w:pPr>
            <w:r w:rsidRPr="00C90009">
              <w:rPr>
                <w:rFonts w:ascii="PT Astra Serif" w:hAnsi="PT Astra Serif"/>
                <w:iCs/>
              </w:rPr>
              <w:t xml:space="preserve">49 и 50 статьях </w:t>
            </w:r>
            <w:proofErr w:type="spellStart"/>
            <w:r w:rsidRPr="00C90009">
              <w:rPr>
                <w:rFonts w:ascii="PT Astra Serif" w:hAnsi="PT Astra Serif"/>
                <w:iCs/>
              </w:rPr>
              <w:t>ГрК</w:t>
            </w:r>
            <w:proofErr w:type="spellEnd"/>
            <w:r w:rsidRPr="00C90009">
              <w:rPr>
                <w:rFonts w:ascii="PT Astra Serif" w:hAnsi="PT Astra Serif"/>
                <w:iCs/>
              </w:rPr>
              <w:t xml:space="preserve"> РФ.</w:t>
            </w:r>
          </w:p>
        </w:tc>
      </w:tr>
    </w:tbl>
    <w:p w14:paraId="2C9588BD" w14:textId="77777777" w:rsidR="00C90009" w:rsidRPr="00C90009" w:rsidRDefault="00C90009" w:rsidP="00C90009">
      <w:pPr>
        <w:widowControl w:val="0"/>
        <w:spacing w:after="0"/>
        <w:ind w:firstLine="567"/>
        <w:jc w:val="both"/>
        <w:rPr>
          <w:rFonts w:ascii="PT Astra Serif" w:eastAsia="Calibri" w:hAnsi="PT Astra Serif"/>
          <w:b/>
          <w:bCs/>
          <w:iCs/>
          <w:lang w:eastAsia="en-US"/>
        </w:rPr>
      </w:pPr>
      <w:r w:rsidRPr="00C90009">
        <w:rPr>
          <w:rFonts w:ascii="PT Astra Serif" w:eastAsia="Calibri" w:hAnsi="PT Astra Serif"/>
          <w:b/>
          <w:iCs/>
          <w:lang w:eastAsia="en-US"/>
        </w:rPr>
        <w:t xml:space="preserve">6. </w:t>
      </w:r>
      <w:r w:rsidRPr="00C90009">
        <w:rPr>
          <w:rFonts w:ascii="PT Astra Serif" w:eastAsia="Calibri" w:hAnsi="PT Astra Serif"/>
          <w:b/>
          <w:bCs/>
          <w:iCs/>
          <w:lang w:eastAsia="en-US"/>
        </w:rPr>
        <w:t>Общие требования к оказанию услуги, ее качеству, в том числе технологии оказания услуги, методам и методики оказания услуги.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3400"/>
        <w:gridCol w:w="2125"/>
        <w:gridCol w:w="4224"/>
      </w:tblGrid>
      <w:tr w:rsidR="00C90009" w:rsidRPr="00C90009" w14:paraId="2AB12109" w14:textId="77777777" w:rsidTr="00C90009">
        <w:trPr>
          <w:trHeight w:val="20"/>
        </w:trPr>
        <w:tc>
          <w:tcPr>
            <w:tcW w:w="338" w:type="pct"/>
            <w:vAlign w:val="center"/>
            <w:hideMark/>
          </w:tcPr>
          <w:p w14:paraId="705C32FC" w14:textId="77777777" w:rsidR="00C90009" w:rsidRPr="00C90009" w:rsidRDefault="00C90009" w:rsidP="00C90009">
            <w:pPr>
              <w:snapToGrid w:val="0"/>
              <w:spacing w:after="0"/>
              <w:jc w:val="center"/>
              <w:rPr>
                <w:rFonts w:ascii="PT Astra Serif" w:hAnsi="PT Astra Serif"/>
                <w:b/>
                <w:iCs/>
              </w:rPr>
            </w:pPr>
            <w:r w:rsidRPr="00C90009">
              <w:rPr>
                <w:rFonts w:ascii="PT Astra Serif" w:hAnsi="PT Astra Serif"/>
                <w:b/>
                <w:iCs/>
              </w:rPr>
              <w:lastRenderedPageBreak/>
              <w:t>№ п/п</w:t>
            </w:r>
          </w:p>
        </w:tc>
        <w:tc>
          <w:tcPr>
            <w:tcW w:w="1626" w:type="pct"/>
            <w:vAlign w:val="center"/>
            <w:hideMark/>
          </w:tcPr>
          <w:p w14:paraId="1C1CE8F5" w14:textId="77777777" w:rsidR="00C90009" w:rsidRPr="00C90009" w:rsidRDefault="00C90009" w:rsidP="00C90009">
            <w:pPr>
              <w:snapToGrid w:val="0"/>
              <w:spacing w:after="0"/>
              <w:jc w:val="center"/>
              <w:rPr>
                <w:rFonts w:ascii="PT Astra Serif" w:hAnsi="PT Astra Serif"/>
                <w:b/>
                <w:iCs/>
              </w:rPr>
            </w:pPr>
            <w:r w:rsidRPr="00C90009">
              <w:rPr>
                <w:rFonts w:ascii="PT Astra Serif" w:hAnsi="PT Astra Serif"/>
                <w:b/>
                <w:iCs/>
              </w:rPr>
              <w:t>Наименование показателей</w:t>
            </w:r>
          </w:p>
        </w:tc>
        <w:tc>
          <w:tcPr>
            <w:tcW w:w="1016" w:type="pct"/>
            <w:vAlign w:val="center"/>
            <w:hideMark/>
          </w:tcPr>
          <w:p w14:paraId="1C21B8C7" w14:textId="77777777" w:rsidR="00C90009" w:rsidRPr="00C90009" w:rsidRDefault="00C90009" w:rsidP="00C90009">
            <w:pPr>
              <w:snapToGrid w:val="0"/>
              <w:spacing w:after="0"/>
              <w:jc w:val="center"/>
              <w:rPr>
                <w:rFonts w:ascii="PT Astra Serif" w:hAnsi="PT Astra Serif"/>
                <w:b/>
                <w:iCs/>
              </w:rPr>
            </w:pPr>
            <w:r w:rsidRPr="00C90009">
              <w:rPr>
                <w:rFonts w:ascii="PT Astra Serif" w:hAnsi="PT Astra Serif"/>
                <w:b/>
                <w:iCs/>
              </w:rPr>
              <w:t>Требуемое значение</w:t>
            </w:r>
          </w:p>
          <w:p w14:paraId="54BA5F7E" w14:textId="77777777" w:rsidR="00C90009" w:rsidRPr="00C90009" w:rsidRDefault="00C90009" w:rsidP="00C90009">
            <w:pPr>
              <w:snapToGrid w:val="0"/>
              <w:spacing w:after="0"/>
              <w:jc w:val="center"/>
              <w:rPr>
                <w:rFonts w:ascii="PT Astra Serif" w:hAnsi="PT Astra Serif"/>
                <w:b/>
                <w:iCs/>
              </w:rPr>
            </w:pPr>
            <w:r w:rsidRPr="00C90009">
              <w:rPr>
                <w:rFonts w:ascii="PT Astra Serif" w:hAnsi="PT Astra Serif"/>
                <w:b/>
                <w:iCs/>
              </w:rPr>
              <w:t>(диапазон значений) показателей</w:t>
            </w:r>
          </w:p>
        </w:tc>
        <w:tc>
          <w:tcPr>
            <w:tcW w:w="2020" w:type="pct"/>
            <w:vAlign w:val="center"/>
          </w:tcPr>
          <w:p w14:paraId="0CEE3D44" w14:textId="77777777" w:rsidR="00C90009" w:rsidRPr="00C90009" w:rsidRDefault="00C90009" w:rsidP="00C90009">
            <w:pPr>
              <w:snapToGrid w:val="0"/>
              <w:spacing w:after="0"/>
              <w:jc w:val="center"/>
              <w:rPr>
                <w:rFonts w:ascii="PT Astra Serif" w:hAnsi="PT Astra Serif"/>
                <w:b/>
                <w:iCs/>
              </w:rPr>
            </w:pPr>
            <w:r w:rsidRPr="00C90009">
              <w:rPr>
                <w:rFonts w:ascii="PT Astra Serif" w:hAnsi="PT Astra Serif"/>
                <w:b/>
                <w:iCs/>
              </w:rPr>
              <w:t>Обоснование использования показателей, требований, условных обозначений и терминологии</w:t>
            </w:r>
          </w:p>
        </w:tc>
      </w:tr>
      <w:tr w:rsidR="00C90009" w:rsidRPr="00C90009" w14:paraId="456CD865" w14:textId="77777777" w:rsidTr="00C90009">
        <w:trPr>
          <w:trHeight w:val="1380"/>
        </w:trPr>
        <w:tc>
          <w:tcPr>
            <w:tcW w:w="338" w:type="pct"/>
            <w:vAlign w:val="center"/>
          </w:tcPr>
          <w:p w14:paraId="684D2D1C" w14:textId="03BF5562" w:rsidR="00C90009" w:rsidRPr="00C90009" w:rsidRDefault="00C90009" w:rsidP="00C90009">
            <w:pPr>
              <w:snapToGrid w:val="0"/>
              <w:spacing w:after="0"/>
              <w:jc w:val="center"/>
              <w:rPr>
                <w:rFonts w:ascii="PT Astra Serif" w:hAnsi="PT Astra Serif"/>
                <w:bCs/>
                <w:iCs/>
              </w:rPr>
            </w:pPr>
            <w:r w:rsidRPr="00C90009">
              <w:rPr>
                <w:rFonts w:ascii="PT Astra Serif" w:hAnsi="PT Astra Serif"/>
                <w:bCs/>
                <w:iCs/>
              </w:rPr>
              <w:t>1</w:t>
            </w:r>
          </w:p>
        </w:tc>
        <w:tc>
          <w:tcPr>
            <w:tcW w:w="1626" w:type="pct"/>
            <w:vAlign w:val="center"/>
          </w:tcPr>
          <w:p w14:paraId="73C87904" w14:textId="77777777" w:rsidR="00C90009" w:rsidRPr="00C90009" w:rsidRDefault="00C90009" w:rsidP="00C90009">
            <w:pPr>
              <w:snapToGrid w:val="0"/>
              <w:spacing w:after="0"/>
              <w:jc w:val="center"/>
              <w:rPr>
                <w:rFonts w:ascii="PT Astra Serif" w:hAnsi="PT Astra Serif"/>
                <w:bCs/>
                <w:iCs/>
              </w:rPr>
            </w:pPr>
            <w:r w:rsidRPr="00C90009">
              <w:rPr>
                <w:rFonts w:ascii="PT Astra Serif" w:hAnsi="PT Astra Serif"/>
                <w:bCs/>
                <w:iCs/>
              </w:rPr>
              <w:t>Проверка сметной документации</w:t>
            </w:r>
          </w:p>
          <w:p w14:paraId="6CD7733B" w14:textId="4479ED62" w:rsidR="00C90009" w:rsidRPr="00C90009" w:rsidRDefault="0023531A" w:rsidP="00C90009">
            <w:pPr>
              <w:snapToGrid w:val="0"/>
              <w:spacing w:after="0"/>
              <w:jc w:val="center"/>
              <w:rPr>
                <w:rFonts w:ascii="PT Astra Serif" w:hAnsi="PT Astra Serif"/>
                <w:b/>
                <w:iCs/>
              </w:rPr>
            </w:pPr>
            <w:r>
              <w:rPr>
                <w:rFonts w:ascii="PT Astra Serif" w:eastAsia="Calibri" w:hAnsi="PT Astra Serif"/>
                <w:iCs/>
                <w:lang w:eastAsia="en-US"/>
              </w:rPr>
              <w:t>ГЕОХИ РАН</w:t>
            </w:r>
            <w:r w:rsidR="00B96CE4">
              <w:rPr>
                <w:rFonts w:ascii="PT Astra Serif" w:eastAsia="Calibri" w:hAnsi="PT Astra Serif"/>
                <w:iCs/>
                <w:lang w:eastAsia="en-US"/>
              </w:rPr>
              <w:t xml:space="preserve"> </w:t>
            </w:r>
            <w:r w:rsidR="00B96CE4">
              <w:rPr>
                <w:rFonts w:ascii="Calibri" w:hAnsi="Calibri" w:cs="Calibri"/>
                <w:color w:val="000000"/>
                <w:spacing w:val="-3"/>
                <w:sz w:val="21"/>
                <w:szCs w:val="21"/>
                <w:shd w:val="clear" w:color="auto" w:fill="FFFFFF"/>
              </w:rPr>
              <w:t>Выполнение</w:t>
            </w:r>
            <w:r w:rsidR="00B96CE4">
              <w:rPr>
                <w:rFonts w:ascii="Segoe UI Emoji" w:hAnsi="Segoe UI Emoji"/>
                <w:color w:val="000000"/>
                <w:spacing w:val="-3"/>
                <w:sz w:val="21"/>
                <w:szCs w:val="21"/>
                <w:shd w:val="clear" w:color="auto" w:fill="FFFFFF"/>
              </w:rPr>
              <w:t xml:space="preserve"> </w:t>
            </w:r>
            <w:r w:rsidR="00B96CE4">
              <w:rPr>
                <w:rFonts w:ascii="Calibri" w:hAnsi="Calibri" w:cs="Calibri"/>
                <w:color w:val="000000"/>
                <w:spacing w:val="-3"/>
                <w:sz w:val="21"/>
                <w:szCs w:val="21"/>
                <w:shd w:val="clear" w:color="auto" w:fill="FFFFFF"/>
              </w:rPr>
              <w:t>работ</w:t>
            </w:r>
            <w:r w:rsidR="00B96CE4">
              <w:rPr>
                <w:rFonts w:ascii="Segoe UI Emoji" w:hAnsi="Segoe UI Emoji"/>
                <w:color w:val="000000"/>
                <w:spacing w:val="-3"/>
                <w:sz w:val="21"/>
                <w:szCs w:val="21"/>
                <w:shd w:val="clear" w:color="auto" w:fill="FFFFFF"/>
              </w:rPr>
              <w:t xml:space="preserve"> </w:t>
            </w:r>
            <w:r w:rsidR="00B96CE4">
              <w:rPr>
                <w:rFonts w:ascii="Calibri" w:hAnsi="Calibri" w:cs="Calibri"/>
                <w:color w:val="000000"/>
                <w:spacing w:val="-3"/>
                <w:sz w:val="21"/>
                <w:szCs w:val="21"/>
                <w:shd w:val="clear" w:color="auto" w:fill="FFFFFF"/>
              </w:rPr>
              <w:t>по</w:t>
            </w:r>
            <w:r w:rsidR="00B96CE4">
              <w:rPr>
                <w:rFonts w:ascii="Segoe UI Emoji" w:hAnsi="Segoe UI Emoji"/>
                <w:color w:val="000000"/>
                <w:spacing w:val="-3"/>
                <w:sz w:val="21"/>
                <w:szCs w:val="21"/>
                <w:shd w:val="clear" w:color="auto" w:fill="FFFFFF"/>
              </w:rPr>
              <w:t xml:space="preserve"> </w:t>
            </w:r>
            <w:r w:rsidR="00B96CE4">
              <w:rPr>
                <w:rFonts w:ascii="Calibri" w:hAnsi="Calibri" w:cs="Calibri"/>
                <w:color w:val="000000"/>
                <w:spacing w:val="-3"/>
                <w:sz w:val="21"/>
                <w:szCs w:val="21"/>
                <w:shd w:val="clear" w:color="auto" w:fill="FFFFFF"/>
              </w:rPr>
              <w:t>текущему</w:t>
            </w:r>
            <w:r w:rsidR="00B96CE4">
              <w:rPr>
                <w:rFonts w:ascii="Segoe UI Emoji" w:hAnsi="Segoe UI Emoji"/>
                <w:color w:val="000000"/>
                <w:spacing w:val="-3"/>
                <w:sz w:val="21"/>
                <w:szCs w:val="21"/>
                <w:shd w:val="clear" w:color="auto" w:fill="FFFFFF"/>
              </w:rPr>
              <w:t xml:space="preserve"> </w:t>
            </w:r>
            <w:r w:rsidR="00B96CE4">
              <w:rPr>
                <w:rFonts w:ascii="Calibri" w:hAnsi="Calibri" w:cs="Calibri"/>
                <w:color w:val="000000"/>
                <w:spacing w:val="-3"/>
                <w:sz w:val="21"/>
                <w:szCs w:val="21"/>
                <w:shd w:val="clear" w:color="auto" w:fill="FFFFFF"/>
              </w:rPr>
              <w:t>ремонту</w:t>
            </w:r>
            <w:r w:rsidR="00B96CE4">
              <w:rPr>
                <w:rFonts w:ascii="Segoe UI Emoji" w:hAnsi="Segoe UI Emoji"/>
                <w:color w:val="000000"/>
                <w:spacing w:val="-3"/>
                <w:sz w:val="21"/>
                <w:szCs w:val="21"/>
                <w:shd w:val="clear" w:color="auto" w:fill="FFFFFF"/>
              </w:rPr>
              <w:t xml:space="preserve"> </w:t>
            </w:r>
            <w:r w:rsidR="00B96CE4">
              <w:rPr>
                <w:rFonts w:ascii="Calibri" w:hAnsi="Calibri" w:cs="Calibri"/>
                <w:color w:val="000000"/>
                <w:spacing w:val="-3"/>
                <w:sz w:val="21"/>
                <w:szCs w:val="21"/>
                <w:shd w:val="clear" w:color="auto" w:fill="FFFFFF"/>
              </w:rPr>
              <w:t>кровли</w:t>
            </w:r>
            <w:r w:rsidR="00B96CE4">
              <w:rPr>
                <w:rFonts w:ascii="Segoe UI Emoji" w:hAnsi="Segoe UI Emoji"/>
                <w:color w:val="000000"/>
                <w:spacing w:val="-3"/>
                <w:sz w:val="21"/>
                <w:szCs w:val="21"/>
                <w:shd w:val="clear" w:color="auto" w:fill="FFFFFF"/>
              </w:rPr>
              <w:t xml:space="preserve"> </w:t>
            </w:r>
            <w:r w:rsidR="00B96CE4">
              <w:rPr>
                <w:rFonts w:ascii="Calibri" w:hAnsi="Calibri" w:cs="Calibri"/>
                <w:color w:val="000000"/>
                <w:spacing w:val="-3"/>
                <w:sz w:val="21"/>
                <w:szCs w:val="21"/>
                <w:shd w:val="clear" w:color="auto" w:fill="FFFFFF"/>
              </w:rPr>
              <w:t>пристройки</w:t>
            </w:r>
            <w:r w:rsidR="00B96CE4">
              <w:rPr>
                <w:rFonts w:ascii="Segoe UI Emoji" w:hAnsi="Segoe UI Emoji"/>
                <w:color w:val="000000"/>
                <w:spacing w:val="-3"/>
                <w:sz w:val="21"/>
                <w:szCs w:val="21"/>
                <w:shd w:val="clear" w:color="auto" w:fill="FFFFFF"/>
              </w:rPr>
              <w:t xml:space="preserve"> </w:t>
            </w:r>
            <w:r w:rsidR="00B96CE4">
              <w:rPr>
                <w:rFonts w:ascii="Calibri" w:hAnsi="Calibri" w:cs="Calibri"/>
                <w:color w:val="000000"/>
                <w:spacing w:val="-3"/>
                <w:sz w:val="21"/>
                <w:szCs w:val="21"/>
                <w:shd w:val="clear" w:color="auto" w:fill="FFFFFF"/>
              </w:rPr>
              <w:t>здания</w:t>
            </w:r>
          </w:p>
        </w:tc>
        <w:tc>
          <w:tcPr>
            <w:tcW w:w="1016" w:type="pct"/>
            <w:vAlign w:val="center"/>
          </w:tcPr>
          <w:p w14:paraId="206C841D" w14:textId="77777777" w:rsidR="00C90009" w:rsidRPr="00C90009" w:rsidRDefault="00C90009" w:rsidP="00C90009">
            <w:pPr>
              <w:spacing w:after="0"/>
              <w:ind w:hanging="10"/>
              <w:jc w:val="center"/>
              <w:rPr>
                <w:rFonts w:ascii="PT Astra Serif" w:hAnsi="PT Astra Serif"/>
                <w:bCs/>
                <w:iCs/>
              </w:rPr>
            </w:pPr>
            <w:r w:rsidRPr="00C90009">
              <w:rPr>
                <w:rFonts w:ascii="PT Astra Serif" w:hAnsi="PT Astra Serif"/>
                <w:bCs/>
                <w:iCs/>
              </w:rPr>
              <w:t>соответствие</w:t>
            </w:r>
          </w:p>
        </w:tc>
        <w:tc>
          <w:tcPr>
            <w:tcW w:w="2020" w:type="pct"/>
            <w:vAlign w:val="center"/>
          </w:tcPr>
          <w:p w14:paraId="7E1512BD" w14:textId="77777777" w:rsidR="00C90009" w:rsidRPr="00C90009" w:rsidRDefault="00C90009" w:rsidP="00C90009">
            <w:pPr>
              <w:pStyle w:val="a9"/>
              <w:spacing w:before="0" w:beforeAutospacing="0" w:after="0" w:afterAutospacing="0" w:line="276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 w:rsidRPr="00C90009">
              <w:rPr>
                <w:rFonts w:ascii="PT Astra Serif" w:hAnsi="PT Astra Serif"/>
                <w:iCs/>
                <w:sz w:val="20"/>
                <w:szCs w:val="20"/>
                <w:lang w:eastAsia="en-US"/>
              </w:rPr>
              <w:t>Приказа Минстроя России от 04.08.2020 N 421/</w:t>
            </w:r>
            <w:proofErr w:type="spellStart"/>
            <w:r w:rsidRPr="00C90009">
              <w:rPr>
                <w:rFonts w:ascii="PT Astra Serif" w:hAnsi="PT Astra Serif"/>
                <w:iCs/>
                <w:sz w:val="20"/>
                <w:szCs w:val="20"/>
                <w:lang w:eastAsia="en-US"/>
              </w:rPr>
              <w:t>пр</w:t>
            </w:r>
            <w:proofErr w:type="spellEnd"/>
            <w:r w:rsidRPr="00C90009">
              <w:rPr>
                <w:rFonts w:ascii="PT Astra Serif" w:hAnsi="PT Astra Serif"/>
                <w:iCs/>
                <w:sz w:val="20"/>
                <w:szCs w:val="20"/>
                <w:lang w:eastAsia="en-US"/>
              </w:rPr>
              <w:t xml:space="preserve"> </w:t>
            </w:r>
            <w:r w:rsidRPr="00C90009">
              <w:rPr>
                <w:rFonts w:ascii="PT Astra Serif" w:hAnsi="PT Astra Serif"/>
                <w:iCs/>
                <w:sz w:val="20"/>
                <w:szCs w:val="20"/>
              </w:rPr>
              <w:t>(в ред. Приказов Минстроя России от 07.07.2022 N 557/</w:t>
            </w:r>
            <w:proofErr w:type="spellStart"/>
            <w:r w:rsidRPr="00C90009">
              <w:rPr>
                <w:rFonts w:ascii="PT Astra Serif" w:hAnsi="PT Astra Serif"/>
                <w:iCs/>
                <w:sz w:val="20"/>
                <w:szCs w:val="20"/>
              </w:rPr>
              <w:t>пр</w:t>
            </w:r>
            <w:proofErr w:type="spellEnd"/>
            <w:r w:rsidRPr="00C90009">
              <w:rPr>
                <w:rFonts w:ascii="PT Astra Serif" w:hAnsi="PT Astra Serif"/>
                <w:iCs/>
                <w:sz w:val="20"/>
                <w:szCs w:val="20"/>
              </w:rPr>
              <w:t>, от 30.01.2024 N 55/</w:t>
            </w:r>
            <w:proofErr w:type="spellStart"/>
            <w:r w:rsidRPr="00C90009">
              <w:rPr>
                <w:rFonts w:ascii="PT Astra Serif" w:hAnsi="PT Astra Serif"/>
                <w:iCs/>
                <w:sz w:val="20"/>
                <w:szCs w:val="20"/>
              </w:rPr>
              <w:t>пр</w:t>
            </w:r>
            <w:proofErr w:type="spellEnd"/>
            <w:r w:rsidRPr="00C90009">
              <w:rPr>
                <w:rFonts w:ascii="PT Astra Serif" w:hAnsi="PT Astra Serif"/>
                <w:iCs/>
                <w:sz w:val="20"/>
                <w:szCs w:val="20"/>
              </w:rPr>
              <w:t>);</w:t>
            </w:r>
          </w:p>
          <w:p w14:paraId="097CE46F" w14:textId="1B3CA3D1" w:rsidR="00C90009" w:rsidRPr="00C90009" w:rsidRDefault="00C90009" w:rsidP="00C90009">
            <w:pPr>
              <w:pStyle w:val="a9"/>
              <w:spacing w:before="0" w:beforeAutospacing="0" w:after="0" w:afterAutospacing="0" w:line="276" w:lineRule="auto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  <w:r w:rsidRPr="00C90009">
              <w:rPr>
                <w:rFonts w:ascii="PT Astra Serif" w:hAnsi="PT Astra Serif"/>
                <w:iCs/>
                <w:sz w:val="20"/>
                <w:szCs w:val="20"/>
              </w:rPr>
              <w:br/>
            </w:r>
            <w:hyperlink r:id="rId7" w:history="1">
              <w:r w:rsidRPr="00C90009">
                <w:rPr>
                  <w:rFonts w:ascii="PT Astra Serif" w:hAnsi="PT Astra Serif"/>
                  <w:kern w:val="36"/>
                  <w:sz w:val="20"/>
                  <w:szCs w:val="20"/>
                </w:rPr>
                <w:t>"Градостроительный кодекс Российской Федерации" от 29.12.2004 N 190-ФЗ (ред. от 25.12.2023) (с изм. и доп., вступ. в силу с 01.04.2024)</w:t>
              </w:r>
            </w:hyperlink>
            <w:r w:rsidRPr="00C90009">
              <w:rPr>
                <w:rFonts w:ascii="PT Astra Serif" w:hAnsi="PT Astra Serif"/>
                <w:iCs/>
                <w:kern w:val="36"/>
                <w:sz w:val="20"/>
                <w:szCs w:val="20"/>
              </w:rPr>
              <w:t>,</w:t>
            </w:r>
          </w:p>
          <w:p w14:paraId="17542EE6" w14:textId="77777777" w:rsidR="00C90009" w:rsidRPr="00C90009" w:rsidRDefault="00C90009" w:rsidP="00C90009">
            <w:pPr>
              <w:shd w:val="clear" w:color="auto" w:fill="FFFFFF"/>
              <w:spacing w:after="0"/>
              <w:jc w:val="center"/>
              <w:outlineLvl w:val="0"/>
              <w:rPr>
                <w:rFonts w:ascii="PT Astra Serif" w:hAnsi="PT Astra Serif"/>
                <w:iCs/>
                <w:kern w:val="36"/>
              </w:rPr>
            </w:pPr>
            <w:r w:rsidRPr="00C90009">
              <w:rPr>
                <w:rFonts w:ascii="PT Astra Serif" w:hAnsi="PT Astra Serif"/>
                <w:iCs/>
                <w:kern w:val="36"/>
              </w:rPr>
              <w:t>статья 49. Экспертиза проектной документации</w:t>
            </w:r>
          </w:p>
          <w:p w14:paraId="1397E65A" w14:textId="77777777" w:rsidR="00C90009" w:rsidRPr="00C90009" w:rsidRDefault="00C90009" w:rsidP="00C90009">
            <w:pPr>
              <w:pStyle w:val="a9"/>
              <w:shd w:val="clear" w:color="auto" w:fill="FFFFFF"/>
              <w:spacing w:before="0" w:beforeAutospacing="0" w:after="0" w:afterAutospacing="0" w:line="276" w:lineRule="auto"/>
              <w:ind w:firstLine="567"/>
              <w:jc w:val="center"/>
              <w:rPr>
                <w:rFonts w:ascii="PT Astra Serif" w:hAnsi="PT Astra Serif"/>
                <w:iCs/>
                <w:sz w:val="20"/>
                <w:szCs w:val="20"/>
              </w:rPr>
            </w:pPr>
          </w:p>
        </w:tc>
      </w:tr>
    </w:tbl>
    <w:p w14:paraId="7BB68264" w14:textId="03DC15D1" w:rsidR="00C90009" w:rsidRPr="00C90009" w:rsidRDefault="00C90009" w:rsidP="00C90009">
      <w:pPr>
        <w:spacing w:after="0"/>
        <w:jc w:val="both"/>
        <w:rPr>
          <w:rFonts w:ascii="PT Astra Serif" w:hAnsi="PT Astra Serif"/>
          <w:b/>
          <w:iCs/>
        </w:rPr>
      </w:pPr>
      <w:r w:rsidRPr="00C90009">
        <w:rPr>
          <w:rFonts w:ascii="PT Astra Serif" w:hAnsi="PT Astra Serif"/>
          <w:b/>
          <w:iCs/>
        </w:rPr>
        <w:t xml:space="preserve">Примечание: </w:t>
      </w:r>
      <w:r>
        <w:rPr>
          <w:rFonts w:ascii="PT Astra Serif" w:hAnsi="PT Astra Serif"/>
          <w:b/>
          <w:iCs/>
        </w:rPr>
        <w:t>п</w:t>
      </w:r>
      <w:r w:rsidRPr="00C90009">
        <w:rPr>
          <w:rFonts w:ascii="PT Astra Serif" w:hAnsi="PT Astra Serif"/>
          <w:b/>
          <w:iCs/>
        </w:rPr>
        <w:t>ри отмене или изменении действующих нормативных документов, на которые даются ссылки в настоящих нормах, следует руководствоваться нормами, вводимыми взамен отмененных.</w:t>
      </w:r>
    </w:p>
    <w:p w14:paraId="7678F980" w14:textId="77777777" w:rsidR="00C90009" w:rsidRPr="00C90009" w:rsidRDefault="00C90009" w:rsidP="00C90009">
      <w:pPr>
        <w:spacing w:after="0"/>
        <w:ind w:firstLine="567"/>
        <w:jc w:val="both"/>
        <w:rPr>
          <w:rFonts w:ascii="PT Astra Serif" w:eastAsia="Calibri" w:hAnsi="PT Astra Serif"/>
          <w:iCs/>
          <w:lang w:eastAsia="en-US"/>
        </w:rPr>
      </w:pPr>
      <w:r w:rsidRPr="00C90009">
        <w:rPr>
          <w:rFonts w:ascii="PT Astra Serif" w:eastAsia="Calibri" w:hAnsi="PT Astra Serif"/>
          <w:b/>
          <w:bCs/>
          <w:iCs/>
          <w:lang w:eastAsia="en-US"/>
        </w:rPr>
        <w:t>7. Порядок сдачи и приемки результатов услуг.</w:t>
      </w:r>
      <w:r w:rsidRPr="00C90009">
        <w:rPr>
          <w:rFonts w:ascii="PT Astra Serif" w:eastAsia="Calibri" w:hAnsi="PT Astra Serif"/>
          <w:iCs/>
          <w:lang w:eastAsia="en-US"/>
        </w:rPr>
        <w:t xml:space="preserve"> </w:t>
      </w:r>
    </w:p>
    <w:p w14:paraId="1A0897A4" w14:textId="77777777" w:rsidR="00C90009" w:rsidRPr="00C90009" w:rsidRDefault="00C90009" w:rsidP="00C90009">
      <w:pPr>
        <w:spacing w:after="0"/>
        <w:ind w:firstLine="567"/>
        <w:jc w:val="both"/>
        <w:rPr>
          <w:rFonts w:ascii="PT Astra Serif" w:eastAsia="Calibri" w:hAnsi="PT Astra Serif"/>
          <w:iCs/>
          <w:lang w:eastAsia="en-US"/>
        </w:rPr>
      </w:pPr>
      <w:r w:rsidRPr="00C90009">
        <w:rPr>
          <w:rFonts w:ascii="PT Astra Serif" w:eastAsia="Calibri" w:hAnsi="PT Astra Serif"/>
          <w:iCs/>
          <w:lang w:eastAsia="en-US"/>
        </w:rPr>
        <w:t>Сдача услуг и приемка их Заказчиком произ</w:t>
      </w:r>
      <w:bookmarkStart w:id="1" w:name="_GoBack"/>
      <w:bookmarkEnd w:id="1"/>
      <w:r w:rsidRPr="00C90009">
        <w:rPr>
          <w:rFonts w:ascii="PT Astra Serif" w:eastAsia="Calibri" w:hAnsi="PT Astra Serif"/>
          <w:iCs/>
          <w:lang w:eastAsia="en-US"/>
        </w:rPr>
        <w:t>водится в соответствии с гражданским законодательством и оформляется актом сдачи-приемки оказанных услуг, подписываемым обеими сторонами, с указанием недостатков (в случае их обнаружения), а также сроков и порядка их устранения.</w:t>
      </w:r>
    </w:p>
    <w:p w14:paraId="56AE3708" w14:textId="77777777" w:rsidR="00C90009" w:rsidRPr="00C90009" w:rsidRDefault="00C90009" w:rsidP="00C90009">
      <w:pPr>
        <w:spacing w:after="0"/>
        <w:ind w:firstLine="567"/>
        <w:jc w:val="both"/>
        <w:rPr>
          <w:rFonts w:ascii="PT Astra Serif" w:eastAsia="Calibri" w:hAnsi="PT Astra Serif"/>
          <w:iCs/>
          <w:lang w:eastAsia="en-US"/>
        </w:rPr>
      </w:pPr>
      <w:r w:rsidRPr="00C90009">
        <w:rPr>
          <w:rFonts w:ascii="PT Astra Serif" w:eastAsia="Calibri" w:hAnsi="PT Astra Serif"/>
          <w:iCs/>
          <w:lang w:eastAsia="en-US"/>
        </w:rPr>
        <w:t>Услуги считаются оказанными Исполнителем и принятыми Заказчиком после подписания акта сдачи-приемки оказанных услуг. Заказчик в трехдневный срок со дня получения акта сдачи-приемки оказанных услуг обязан направить исполнителю подписанный акт сдачи-приемки оказанных услуг или мотивированный отказ от приемки услуг.</w:t>
      </w:r>
    </w:p>
    <w:p w14:paraId="7482208B" w14:textId="77777777" w:rsidR="00C90009" w:rsidRPr="00C90009" w:rsidRDefault="00C90009" w:rsidP="00C90009">
      <w:pPr>
        <w:spacing w:after="0"/>
        <w:ind w:firstLine="567"/>
        <w:jc w:val="both"/>
        <w:rPr>
          <w:rFonts w:ascii="PT Astra Serif" w:eastAsia="Calibri" w:hAnsi="PT Astra Serif"/>
          <w:iCs/>
          <w:lang w:eastAsia="en-US"/>
        </w:rPr>
      </w:pPr>
      <w:r w:rsidRPr="00C90009">
        <w:rPr>
          <w:rFonts w:ascii="PT Astra Serif" w:eastAsia="Calibri" w:hAnsi="PT Astra Serif"/>
          <w:iCs/>
          <w:lang w:eastAsia="en-US"/>
        </w:rPr>
        <w:t>В случае отказа Заказчика от подписания акта сдачи-приемки оказанных услуг последний в пятидневный срок с момента его получения обязан предоставить мотивированный отказ от подписания в письменном виде.</w:t>
      </w:r>
    </w:p>
    <w:p w14:paraId="67308EB9" w14:textId="2EC5C375" w:rsidR="00C90009" w:rsidRPr="00C90009" w:rsidRDefault="00C90009" w:rsidP="00C90009">
      <w:pPr>
        <w:widowControl w:val="0"/>
        <w:spacing w:after="0"/>
        <w:ind w:firstLine="567"/>
        <w:jc w:val="both"/>
        <w:rPr>
          <w:rFonts w:ascii="PT Astra Serif" w:hAnsi="PT Astra Serif"/>
          <w:b/>
          <w:bCs/>
          <w:iCs/>
        </w:rPr>
      </w:pPr>
      <w:r w:rsidRPr="00C90009">
        <w:rPr>
          <w:rFonts w:ascii="PT Astra Serif" w:eastAsia="Calibri" w:hAnsi="PT Astra Serif"/>
          <w:b/>
          <w:iCs/>
          <w:lang w:eastAsia="en-US"/>
        </w:rPr>
        <w:t xml:space="preserve">8. </w:t>
      </w:r>
      <w:r w:rsidRPr="00C90009">
        <w:rPr>
          <w:rFonts w:ascii="PT Astra Serif" w:hAnsi="PT Astra Serif"/>
          <w:b/>
          <w:bCs/>
          <w:iCs/>
        </w:rPr>
        <w:t>Требования по объему предоставляемых гарантий качества и сроку гарантий качества на результаты услуг:</w:t>
      </w:r>
      <w:r>
        <w:rPr>
          <w:rFonts w:ascii="PT Astra Serif" w:hAnsi="PT Astra Serif"/>
          <w:b/>
          <w:bCs/>
          <w:iCs/>
        </w:rPr>
        <w:t xml:space="preserve"> </w:t>
      </w:r>
      <w:r w:rsidRPr="00C90009">
        <w:rPr>
          <w:rFonts w:ascii="PT Astra Serif" w:hAnsi="PT Astra Serif"/>
          <w:iCs/>
        </w:rPr>
        <w:t>Исполнитель гарантирует качество и безопасность всего объема оказываемых услуг в соответствии с настоящими требованиями действующего законодательства РФ.</w:t>
      </w:r>
      <w:r w:rsidRPr="00C90009">
        <w:rPr>
          <w:rFonts w:ascii="PT Astra Serif" w:eastAsia="Calibri" w:hAnsi="PT Astra Serif"/>
          <w:iCs/>
        </w:rPr>
        <w:tab/>
      </w:r>
      <w:r w:rsidRPr="00C90009">
        <w:rPr>
          <w:rFonts w:ascii="PT Astra Serif" w:eastAsia="Calibri" w:hAnsi="PT Astra Serif"/>
          <w:iCs/>
        </w:rPr>
        <w:tab/>
      </w:r>
    </w:p>
    <w:p w14:paraId="42079730" w14:textId="77777777" w:rsidR="00C90009" w:rsidRPr="00C90009" w:rsidRDefault="00C90009" w:rsidP="00C90009">
      <w:pPr>
        <w:spacing w:after="0"/>
        <w:jc w:val="center"/>
        <w:rPr>
          <w:rFonts w:ascii="PT Astra Serif" w:eastAsia="Calibri" w:hAnsi="PT Astra Serif"/>
          <w:b/>
          <w:iCs/>
          <w:lang w:eastAsia="en-US"/>
        </w:rPr>
      </w:pPr>
    </w:p>
    <w:bookmarkEnd w:id="0"/>
    <w:p w14:paraId="06EABE09" w14:textId="77777777" w:rsidR="00C90009" w:rsidRPr="00C90009" w:rsidRDefault="00C90009" w:rsidP="00C90009">
      <w:pPr>
        <w:spacing w:after="0"/>
        <w:jc w:val="center"/>
        <w:rPr>
          <w:rFonts w:ascii="PT Astra Serif" w:eastAsia="Calibri" w:hAnsi="PT Astra Serif"/>
          <w:b/>
          <w:iCs/>
          <w:lang w:eastAsia="en-US"/>
        </w:rPr>
      </w:pPr>
    </w:p>
    <w:sectPr w:rsidR="00C90009" w:rsidRPr="00C90009" w:rsidSect="00F33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5539C"/>
    <w:multiLevelType w:val="multilevel"/>
    <w:tmpl w:val="96E8E8E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245024"/>
    <w:multiLevelType w:val="multilevel"/>
    <w:tmpl w:val="F4342CEE"/>
    <w:lvl w:ilvl="0">
      <w:start w:val="1"/>
      <w:numFmt w:val="decimal"/>
      <w:lvlText w:val="%1."/>
      <w:legacy w:legacy="1" w:legacySpace="0" w:legacyIndent="360"/>
      <w:lvlJc w:val="left"/>
      <w:rPr>
        <w:rFonts w:ascii="PT Astra Serif" w:hAnsi="PT Astra Serif" w:cs="Times New Roman" w:hint="default"/>
        <w:b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21A0E"/>
    <w:multiLevelType w:val="multilevel"/>
    <w:tmpl w:val="671AE5B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 w15:restartNumberingAfterBreak="0">
    <w:nsid w:val="6A5E7784"/>
    <w:multiLevelType w:val="multilevel"/>
    <w:tmpl w:val="AF248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46"/>
    <w:rsid w:val="000A7CB2"/>
    <w:rsid w:val="0023531A"/>
    <w:rsid w:val="0053316A"/>
    <w:rsid w:val="00B61EA5"/>
    <w:rsid w:val="00B96CE4"/>
    <w:rsid w:val="00C90009"/>
    <w:rsid w:val="00CB1E6F"/>
    <w:rsid w:val="00D610A7"/>
    <w:rsid w:val="00D64F5E"/>
    <w:rsid w:val="00D84102"/>
    <w:rsid w:val="00F3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A4DCD"/>
  <w15:chartTrackingRefBased/>
  <w15:docId w15:val="{CF76E216-6FFD-418F-94CC-C2C8B69E1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446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basedOn w:val="a0"/>
    <w:uiPriority w:val="99"/>
    <w:rsid w:val="00F33446"/>
    <w:rPr>
      <w:rFonts w:ascii="Times New Roman" w:hAnsi="Times New Roman" w:cs="Times New Roman"/>
      <w:sz w:val="22"/>
      <w:szCs w:val="22"/>
    </w:rPr>
  </w:style>
  <w:style w:type="paragraph" w:styleId="a4">
    <w:name w:val="List Paragraph"/>
    <w:aliases w:val="Маркер,UL,Абзац маркированнный"/>
    <w:basedOn w:val="a"/>
    <w:link w:val="a5"/>
    <w:uiPriority w:val="34"/>
    <w:qFormat/>
    <w:rsid w:val="00F33446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8">
    <w:name w:val="Style18"/>
    <w:basedOn w:val="a"/>
    <w:uiPriority w:val="99"/>
    <w:rsid w:val="00F33446"/>
    <w:pPr>
      <w:widowControl w:val="0"/>
      <w:autoSpaceDE w:val="0"/>
      <w:autoSpaceDN w:val="0"/>
      <w:adjustRightInd w:val="0"/>
      <w:spacing w:after="0" w:line="266" w:lineRule="exact"/>
      <w:ind w:firstLine="701"/>
      <w:jc w:val="both"/>
    </w:pPr>
    <w:rPr>
      <w:sz w:val="24"/>
      <w:szCs w:val="24"/>
    </w:rPr>
  </w:style>
  <w:style w:type="character" w:customStyle="1" w:styleId="FontStyle31">
    <w:name w:val="Font Style31"/>
    <w:basedOn w:val="a0"/>
    <w:uiPriority w:val="99"/>
    <w:rsid w:val="00F33446"/>
    <w:rPr>
      <w:rFonts w:ascii="Times New Roman" w:hAnsi="Times New Roman" w:cs="Times New Roman"/>
      <w:b/>
      <w:bCs/>
      <w:sz w:val="22"/>
      <w:szCs w:val="22"/>
    </w:rPr>
  </w:style>
  <w:style w:type="character" w:customStyle="1" w:styleId="a6">
    <w:name w:val="Основной текст_"/>
    <w:basedOn w:val="a0"/>
    <w:link w:val="2"/>
    <w:rsid w:val="00F33446"/>
    <w:rPr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6"/>
    <w:rsid w:val="00F33446"/>
    <w:pPr>
      <w:widowControl w:val="0"/>
      <w:shd w:val="clear" w:color="auto" w:fill="FFFFFF"/>
      <w:spacing w:before="300" w:after="0" w:line="277" w:lineRule="exact"/>
      <w:ind w:hanging="1640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character" w:customStyle="1" w:styleId="a5">
    <w:name w:val="Абзац списка Знак"/>
    <w:aliases w:val="Маркер Знак,UL Знак,Абзац маркированнный Знак"/>
    <w:link w:val="a4"/>
    <w:uiPriority w:val="34"/>
    <w:locked/>
    <w:rsid w:val="00F33446"/>
  </w:style>
  <w:style w:type="character" w:customStyle="1" w:styleId="a7">
    <w:name w:val="Другое_"/>
    <w:basedOn w:val="a0"/>
    <w:link w:val="a8"/>
    <w:rsid w:val="00F3344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rsid w:val="00F33446"/>
    <w:pPr>
      <w:widowControl w:val="0"/>
      <w:spacing w:after="0" w:line="240" w:lineRule="auto"/>
      <w:ind w:firstLine="400"/>
    </w:pPr>
    <w:rPr>
      <w:sz w:val="24"/>
      <w:szCs w:val="24"/>
      <w:lang w:bidi="ru-RU"/>
    </w:rPr>
  </w:style>
  <w:style w:type="paragraph" w:customStyle="1" w:styleId="a8">
    <w:name w:val="Другое"/>
    <w:basedOn w:val="a"/>
    <w:link w:val="a7"/>
    <w:rsid w:val="00F33446"/>
    <w:pPr>
      <w:widowControl w:val="0"/>
      <w:spacing w:after="0" w:line="240" w:lineRule="auto"/>
      <w:ind w:firstLine="400"/>
    </w:pPr>
    <w:rPr>
      <w:sz w:val="22"/>
      <w:szCs w:val="22"/>
      <w:lang w:eastAsia="en-US"/>
    </w:rPr>
  </w:style>
  <w:style w:type="character" w:customStyle="1" w:styleId="20">
    <w:name w:val="Заголовок №2_"/>
    <w:basedOn w:val="a0"/>
    <w:link w:val="21"/>
    <w:rsid w:val="00F33446"/>
    <w:rPr>
      <w:rFonts w:ascii="Times New Roman" w:eastAsia="Times New Roman" w:hAnsi="Times New Roman" w:cs="Times New Roman"/>
      <w:b/>
      <w:bCs/>
    </w:rPr>
  </w:style>
  <w:style w:type="paragraph" w:customStyle="1" w:styleId="21">
    <w:name w:val="Заголовок №2"/>
    <w:basedOn w:val="a"/>
    <w:link w:val="20"/>
    <w:rsid w:val="00F33446"/>
    <w:pPr>
      <w:widowControl w:val="0"/>
      <w:spacing w:after="0" w:line="240" w:lineRule="auto"/>
      <w:ind w:firstLine="580"/>
      <w:outlineLvl w:val="1"/>
    </w:pPr>
    <w:rPr>
      <w:b/>
      <w:bCs/>
      <w:sz w:val="22"/>
      <w:szCs w:val="22"/>
      <w:lang w:eastAsia="en-US"/>
    </w:rPr>
  </w:style>
  <w:style w:type="paragraph" w:customStyle="1" w:styleId="a9">
    <w:basedOn w:val="a"/>
    <w:next w:val="aa"/>
    <w:uiPriority w:val="99"/>
    <w:unhideWhenUsed/>
    <w:rsid w:val="00C90009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b">
    <w:name w:val="Hyperlink"/>
    <w:uiPriority w:val="99"/>
    <w:semiHidden/>
    <w:unhideWhenUsed/>
    <w:rsid w:val="00C90009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C900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04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eps.ru/news/%D0%9F%D0%BE%D1%81%D1%82%D0%B0%D0%BD%D0%BE%D0%B2%D0%BB%D0%B5%D0%BD%D0%B8%D0%B5%20%D0%BF%D1%80%D0%B0%D0%B2%D0%B8%D1%82%D0%B5%D0%BB%D1%8C%D1%81%D1%82%D0%B2%D0%B0%20%D0%BE%D1%82%2021%20%D1%8F%D0%BD%D0%B2%D0%B0%D1%80%D1%8F%202022%20%D0%B3.%20%E2%84%96%2027.pdf" TargetMode="External"/><Relationship Id="rId5" Type="http://schemas.openxmlformats.org/officeDocument/2006/relationships/hyperlink" Target="https://www.consultant.ru/document/cons_doc_LAW_87975/e3771c63c8ae5d2f3a441a7b45ab224ab84bdd7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934</Words>
  <Characters>5326</Characters>
  <Application>Microsoft Office Word</Application>
  <DocSecurity>0</DocSecurity>
  <Lines>44</Lines>
  <Paragraphs>12</Paragraphs>
  <ScaleCrop>false</ScaleCrop>
  <Company/>
  <LinksUpToDate>false</LinksUpToDate>
  <CharactersWithSpaces>6248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Шишкина</dc:creator>
  <cp:keywords/>
  <dc:description/>
  <cp:lastModifiedBy>Закупки</cp:lastModifiedBy>
  <cp:revision>5</cp:revision>
  <dcterms:created xsi:type="dcterms:W3CDTF">2026-04-28T21:46:00Z</dcterms:created>
  <dcterms:modified xsi:type="dcterms:W3CDTF">2026-08-10T10:22:00Z</dcterms:modified>
</cp:coreProperties>
</file>