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2408" w14:textId="77777777" w:rsidR="00A459D4" w:rsidRDefault="00A459D4" w:rsidP="00161309">
      <w:pPr>
        <w:tabs>
          <w:tab w:val="left" w:pos="540"/>
        </w:tabs>
        <w:jc w:val="center"/>
        <w:rPr>
          <w:b/>
          <w:sz w:val="21"/>
          <w:szCs w:val="21"/>
        </w:rPr>
      </w:pPr>
    </w:p>
    <w:p w14:paraId="08C115F6" w14:textId="73E45DB8" w:rsidR="001E3F50" w:rsidRPr="00FD6D5F" w:rsidRDefault="00FD6D5F" w:rsidP="00F45317">
      <w:pPr>
        <w:tabs>
          <w:tab w:val="left" w:pos="540"/>
        </w:tabs>
        <w:rPr>
          <w:b/>
          <w:color w:val="FF0000"/>
          <w:szCs w:val="21"/>
        </w:rPr>
      </w:pPr>
      <w:r>
        <w:rPr>
          <w:b/>
          <w:color w:val="FF0000"/>
          <w:szCs w:val="21"/>
        </w:rPr>
        <w:t xml:space="preserve">Проект </w:t>
      </w:r>
    </w:p>
    <w:p w14:paraId="727423AE" w14:textId="70B5793F" w:rsidR="00161309" w:rsidRPr="0081598B" w:rsidRDefault="00D46824" w:rsidP="00161309">
      <w:pPr>
        <w:tabs>
          <w:tab w:val="left" w:pos="540"/>
        </w:tabs>
        <w:jc w:val="center"/>
        <w:rPr>
          <w:b/>
          <w:szCs w:val="21"/>
        </w:rPr>
      </w:pPr>
      <w:r>
        <w:rPr>
          <w:b/>
          <w:szCs w:val="21"/>
        </w:rPr>
        <w:t>ДОГОВОР</w:t>
      </w:r>
      <w:r w:rsidR="00161309" w:rsidRPr="0081598B">
        <w:rPr>
          <w:b/>
          <w:szCs w:val="21"/>
        </w:rPr>
        <w:t xml:space="preserve"> </w:t>
      </w:r>
      <w:r w:rsidR="001E3F50" w:rsidRPr="0081598B">
        <w:rPr>
          <w:b/>
          <w:szCs w:val="21"/>
        </w:rPr>
        <w:t>№</w:t>
      </w:r>
      <w:r w:rsidR="00F45317" w:rsidRPr="0081598B">
        <w:rPr>
          <w:rFonts w:ascii="Roboto" w:hAnsi="Roboto"/>
          <w:b/>
          <w:sz w:val="13"/>
          <w:szCs w:val="13"/>
        </w:rPr>
        <w:t xml:space="preserve"> </w:t>
      </w:r>
      <w:r w:rsidR="00532518">
        <w:rPr>
          <w:b/>
          <w:szCs w:val="21"/>
          <w:u w:val="single"/>
        </w:rPr>
        <w:t>1/ТО/ОТ</w:t>
      </w:r>
    </w:p>
    <w:p w14:paraId="6C89B595" w14:textId="77777777" w:rsidR="00161309" w:rsidRPr="001E3F50" w:rsidRDefault="00161309" w:rsidP="00161309">
      <w:pPr>
        <w:tabs>
          <w:tab w:val="left" w:pos="540"/>
        </w:tabs>
        <w:autoSpaceDE w:val="0"/>
        <w:autoSpaceDN w:val="0"/>
        <w:adjustRightInd w:val="0"/>
        <w:jc w:val="center"/>
        <w:rPr>
          <w:szCs w:val="21"/>
        </w:rPr>
      </w:pPr>
      <w:r w:rsidRPr="0081598B">
        <w:rPr>
          <w:b/>
          <w:szCs w:val="21"/>
        </w:rPr>
        <w:t xml:space="preserve">на оказание услуг </w:t>
      </w:r>
      <w:r w:rsidR="00C85D74" w:rsidRPr="0081598B">
        <w:rPr>
          <w:b/>
          <w:szCs w:val="21"/>
        </w:rPr>
        <w:t xml:space="preserve">по техническому обслуживанию </w:t>
      </w:r>
      <w:r w:rsidR="004C4E7E">
        <w:rPr>
          <w:b/>
          <w:szCs w:val="21"/>
        </w:rPr>
        <w:t>орг</w:t>
      </w:r>
      <w:r w:rsidR="00C85D74" w:rsidRPr="0081598B">
        <w:rPr>
          <w:b/>
          <w:szCs w:val="21"/>
        </w:rPr>
        <w:t>техники</w:t>
      </w:r>
      <w:r w:rsidR="00C85D74" w:rsidRPr="001E3F50">
        <w:rPr>
          <w:szCs w:val="21"/>
        </w:rPr>
        <w:t xml:space="preserve"> </w:t>
      </w:r>
    </w:p>
    <w:p w14:paraId="7A07FA34" w14:textId="77777777" w:rsidR="00C85D74" w:rsidRPr="001E3F50" w:rsidRDefault="00C85D74" w:rsidP="00161309">
      <w:pPr>
        <w:tabs>
          <w:tab w:val="left" w:pos="540"/>
        </w:tabs>
        <w:autoSpaceDE w:val="0"/>
        <w:autoSpaceDN w:val="0"/>
        <w:adjustRightInd w:val="0"/>
        <w:jc w:val="center"/>
        <w:rPr>
          <w:szCs w:val="21"/>
        </w:rPr>
      </w:pPr>
    </w:p>
    <w:p w14:paraId="1F169E72" w14:textId="5AC9DB32" w:rsidR="00C85D74" w:rsidRPr="001E3F50" w:rsidRDefault="00C85D74" w:rsidP="00C85D74">
      <w:pPr>
        <w:tabs>
          <w:tab w:val="left" w:pos="540"/>
        </w:tabs>
        <w:autoSpaceDE w:val="0"/>
        <w:autoSpaceDN w:val="0"/>
        <w:adjustRightInd w:val="0"/>
        <w:jc w:val="left"/>
        <w:rPr>
          <w:szCs w:val="21"/>
        </w:rPr>
      </w:pPr>
      <w:r w:rsidRPr="001E3F50">
        <w:rPr>
          <w:bCs/>
          <w:kern w:val="32"/>
          <w:szCs w:val="21"/>
        </w:rPr>
        <w:t>г. Владикавказ</w:t>
      </w:r>
      <w:r w:rsidRPr="001E3F50">
        <w:rPr>
          <w:bCs/>
          <w:kern w:val="32"/>
          <w:szCs w:val="21"/>
        </w:rPr>
        <w:tab/>
      </w:r>
      <w:r w:rsidRPr="001E3F50">
        <w:rPr>
          <w:bCs/>
          <w:kern w:val="32"/>
          <w:szCs w:val="21"/>
        </w:rPr>
        <w:tab/>
      </w:r>
      <w:r w:rsidRPr="001E3F50">
        <w:rPr>
          <w:bCs/>
          <w:kern w:val="32"/>
          <w:szCs w:val="21"/>
        </w:rPr>
        <w:tab/>
      </w:r>
      <w:r w:rsidRPr="001E3F50">
        <w:rPr>
          <w:bCs/>
          <w:kern w:val="32"/>
          <w:szCs w:val="21"/>
        </w:rPr>
        <w:tab/>
      </w:r>
      <w:r w:rsidRPr="001E3F50">
        <w:rPr>
          <w:bCs/>
          <w:kern w:val="32"/>
          <w:szCs w:val="21"/>
        </w:rPr>
        <w:tab/>
      </w:r>
      <w:r w:rsidRPr="001E3F50">
        <w:rPr>
          <w:bCs/>
          <w:kern w:val="32"/>
          <w:szCs w:val="21"/>
        </w:rPr>
        <w:tab/>
      </w:r>
      <w:r w:rsidRPr="001E3F50">
        <w:rPr>
          <w:bCs/>
          <w:kern w:val="32"/>
          <w:szCs w:val="21"/>
        </w:rPr>
        <w:tab/>
        <w:t xml:space="preserve"> </w:t>
      </w:r>
      <w:r w:rsidR="0000797E">
        <w:rPr>
          <w:bCs/>
          <w:kern w:val="32"/>
          <w:szCs w:val="21"/>
        </w:rPr>
        <w:t xml:space="preserve">        </w:t>
      </w:r>
      <w:r w:rsidR="00D2417A">
        <w:rPr>
          <w:bCs/>
          <w:kern w:val="32"/>
          <w:szCs w:val="21"/>
        </w:rPr>
        <w:t xml:space="preserve">    </w:t>
      </w:r>
      <w:r w:rsidR="0021561C">
        <w:rPr>
          <w:bCs/>
          <w:kern w:val="32"/>
          <w:szCs w:val="21"/>
        </w:rPr>
        <w:t xml:space="preserve">    </w:t>
      </w:r>
      <w:r w:rsidR="00532518">
        <w:rPr>
          <w:bCs/>
          <w:kern w:val="32"/>
          <w:szCs w:val="21"/>
        </w:rPr>
        <w:t xml:space="preserve">       </w:t>
      </w:r>
      <w:r w:rsidR="00D2417A">
        <w:rPr>
          <w:bCs/>
          <w:kern w:val="32"/>
          <w:szCs w:val="21"/>
        </w:rPr>
        <w:t xml:space="preserve">      </w:t>
      </w:r>
      <w:r w:rsidR="0031783A">
        <w:rPr>
          <w:bCs/>
          <w:kern w:val="32"/>
          <w:szCs w:val="21"/>
        </w:rPr>
        <w:t>2</w:t>
      </w:r>
      <w:r w:rsidR="00532518">
        <w:rPr>
          <w:bCs/>
          <w:kern w:val="32"/>
          <w:szCs w:val="21"/>
        </w:rPr>
        <w:t>8</w:t>
      </w:r>
      <w:r w:rsidR="0031783A">
        <w:rPr>
          <w:bCs/>
          <w:kern w:val="32"/>
          <w:szCs w:val="21"/>
        </w:rPr>
        <w:t xml:space="preserve"> </w:t>
      </w:r>
      <w:r w:rsidR="00245417">
        <w:rPr>
          <w:bCs/>
          <w:kern w:val="32"/>
          <w:szCs w:val="21"/>
        </w:rPr>
        <w:t>ма</w:t>
      </w:r>
      <w:r w:rsidR="0031783A">
        <w:rPr>
          <w:bCs/>
          <w:kern w:val="32"/>
          <w:szCs w:val="21"/>
        </w:rPr>
        <w:t>я</w:t>
      </w:r>
      <w:r w:rsidR="00F45317">
        <w:rPr>
          <w:bCs/>
          <w:kern w:val="32"/>
          <w:szCs w:val="21"/>
        </w:rPr>
        <w:t xml:space="preserve"> </w:t>
      </w:r>
      <w:r w:rsidRPr="001E3F50">
        <w:rPr>
          <w:bCs/>
          <w:kern w:val="32"/>
          <w:szCs w:val="21"/>
        </w:rPr>
        <w:t>20</w:t>
      </w:r>
      <w:r w:rsidR="001E3F50" w:rsidRPr="001E3F50">
        <w:rPr>
          <w:bCs/>
          <w:kern w:val="32"/>
          <w:szCs w:val="21"/>
        </w:rPr>
        <w:t>2</w:t>
      </w:r>
      <w:r w:rsidR="00245417">
        <w:rPr>
          <w:bCs/>
          <w:kern w:val="32"/>
          <w:szCs w:val="21"/>
        </w:rPr>
        <w:t>6</w:t>
      </w:r>
      <w:r w:rsidR="00F45317">
        <w:rPr>
          <w:bCs/>
          <w:kern w:val="32"/>
          <w:szCs w:val="21"/>
        </w:rPr>
        <w:t xml:space="preserve"> </w:t>
      </w:r>
      <w:r w:rsidRPr="001E3F50">
        <w:rPr>
          <w:bCs/>
          <w:kern w:val="32"/>
          <w:szCs w:val="21"/>
        </w:rPr>
        <w:t>г</w:t>
      </w:r>
      <w:r w:rsidR="00F45317">
        <w:rPr>
          <w:bCs/>
          <w:kern w:val="32"/>
          <w:szCs w:val="21"/>
        </w:rPr>
        <w:t>ода</w:t>
      </w:r>
    </w:p>
    <w:p w14:paraId="41C93123" w14:textId="77777777" w:rsidR="00C85D74" w:rsidRPr="00A459D4" w:rsidRDefault="00C85D74" w:rsidP="00161309">
      <w:pPr>
        <w:tabs>
          <w:tab w:val="left" w:pos="540"/>
        </w:tabs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5E6EEE9E" w14:textId="77777777" w:rsidR="00161309" w:rsidRPr="00A459D4" w:rsidRDefault="00161309" w:rsidP="00161309">
      <w:pPr>
        <w:tabs>
          <w:tab w:val="left" w:pos="540"/>
        </w:tabs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60C51A9C" w14:textId="68FBEFCA" w:rsidR="00332DDC" w:rsidRPr="00450679" w:rsidRDefault="00332DDC" w:rsidP="00332DDC">
      <w:pPr>
        <w:tabs>
          <w:tab w:val="left" w:pos="62"/>
        </w:tabs>
      </w:pPr>
      <w:r w:rsidRPr="00F45317">
        <w:rPr>
          <w:b/>
        </w:rPr>
        <w:t xml:space="preserve">Представительство Министерства иностранных дел Российской Федерации </w:t>
      </w:r>
      <w:r w:rsidR="007F2982">
        <w:rPr>
          <w:b/>
        </w:rPr>
        <w:br/>
      </w:r>
      <w:r w:rsidRPr="00F45317">
        <w:rPr>
          <w:b/>
        </w:rPr>
        <w:t>в г. Владикавказе</w:t>
      </w:r>
      <w:r>
        <w:t xml:space="preserve">, в лице </w:t>
      </w:r>
      <w:r w:rsidRPr="0003477A">
        <w:t xml:space="preserve">руководителя территориального органа - Представителя МИД России в г. Владикавказе </w:t>
      </w:r>
      <w:proofErr w:type="spellStart"/>
      <w:r w:rsidR="00D2417A">
        <w:t>Мамиева</w:t>
      </w:r>
      <w:proofErr w:type="spellEnd"/>
      <w:r w:rsidR="00D2417A">
        <w:t xml:space="preserve"> Багира </w:t>
      </w:r>
      <w:proofErr w:type="spellStart"/>
      <w:r w:rsidR="00D2417A">
        <w:t>Гасановича</w:t>
      </w:r>
      <w:proofErr w:type="spellEnd"/>
      <w:r>
        <w:t xml:space="preserve">, действующего на основании Положения </w:t>
      </w:r>
      <w:r w:rsidRPr="0003477A">
        <w:t>о территориальном органе - Представительстве Министерства иностранных дел Российской Федерации на территории Российской Федерации, утвержденного Приказом Министерства иностранных дел Российской Федерации от 22 ноября 2011 года №</w:t>
      </w:r>
      <w:r w:rsidR="007F2982">
        <w:t xml:space="preserve"> </w:t>
      </w:r>
      <w:r w:rsidRPr="0003477A">
        <w:t>21341,</w:t>
      </w:r>
      <w:r>
        <w:t xml:space="preserve"> именуемое в дальнейшем «Заказчик», с одной стороны, и </w:t>
      </w:r>
      <w:r w:rsidR="0033290F">
        <w:rPr>
          <w:b/>
        </w:rPr>
        <w:t>____________________________</w:t>
      </w:r>
      <w:r w:rsidR="0031783A" w:rsidRPr="000840C7">
        <w:t xml:space="preserve">, </w:t>
      </w:r>
      <w:r w:rsidR="0033290F">
        <w:t xml:space="preserve">в лице __________________________ </w:t>
      </w:r>
      <w:r w:rsidR="0031783A" w:rsidRPr="000840C7">
        <w:t>действующ</w:t>
      </w:r>
      <w:r w:rsidR="0033290F">
        <w:t>его</w:t>
      </w:r>
      <w:r w:rsidR="0031783A" w:rsidRPr="000840C7">
        <w:t xml:space="preserve"> на основании  </w:t>
      </w:r>
      <w:r w:rsidR="0033290F">
        <w:t>_____________</w:t>
      </w:r>
      <w:r w:rsidR="0031783A" w:rsidRPr="000840C7">
        <w:rPr>
          <w:sz w:val="22"/>
          <w:szCs w:val="22"/>
        </w:rPr>
        <w:t xml:space="preserve">, именуемый </w:t>
      </w:r>
      <w:r w:rsidR="007F2982" w:rsidRPr="00AC5099">
        <w:t xml:space="preserve">в дальнейшем </w:t>
      </w:r>
      <w:r w:rsidR="007F2982" w:rsidRPr="00AC5099">
        <w:rPr>
          <w:b/>
        </w:rPr>
        <w:t>«</w:t>
      </w:r>
      <w:r w:rsidR="007F2982">
        <w:rPr>
          <w:b/>
        </w:rPr>
        <w:t>Исполнитель</w:t>
      </w:r>
      <w:r w:rsidR="007F2982" w:rsidRPr="00AC5099">
        <w:rPr>
          <w:b/>
        </w:rPr>
        <w:t>»</w:t>
      </w:r>
      <w:r w:rsidR="007F2982" w:rsidRPr="00AC5099">
        <w:t xml:space="preserve">, </w:t>
      </w:r>
      <w:r w:rsidRPr="004621C2">
        <w:t>в дальнейшем вместе именуемые «Стороны»,</w:t>
      </w:r>
      <w:r w:rsidRPr="00450679">
        <w:t xml:space="preserve"> и каждый в отдельности «Сторона», </w:t>
      </w:r>
      <w:r w:rsidRPr="004621C2">
        <w:t xml:space="preserve">заключили </w:t>
      </w:r>
      <w:r w:rsidRPr="00450679">
        <w:t xml:space="preserve">настоящий </w:t>
      </w:r>
      <w:r w:rsidR="00D46824">
        <w:t>договор</w:t>
      </w:r>
      <w:r w:rsidRPr="00450679">
        <w:t xml:space="preserve"> (далее – </w:t>
      </w:r>
      <w:r w:rsidR="00D46824">
        <w:t>Договор</w:t>
      </w:r>
      <w:r w:rsidRPr="00450679">
        <w:t>) о нижеследующем:</w:t>
      </w:r>
    </w:p>
    <w:p w14:paraId="049AAC24" w14:textId="77777777" w:rsidR="00332DDC" w:rsidRDefault="00332DDC" w:rsidP="00332DDC"/>
    <w:p w14:paraId="3CCA8FE9" w14:textId="0E08AE56" w:rsidR="00332DDC" w:rsidRPr="00102C35" w:rsidRDefault="00332DDC" w:rsidP="00102C35">
      <w:pPr>
        <w:pStyle w:val="a5"/>
        <w:numPr>
          <w:ilvl w:val="0"/>
          <w:numId w:val="12"/>
        </w:numPr>
        <w:jc w:val="center"/>
        <w:rPr>
          <w:b/>
        </w:rPr>
      </w:pPr>
      <w:r w:rsidRPr="00102C35">
        <w:rPr>
          <w:b/>
        </w:rPr>
        <w:t xml:space="preserve">Предмет </w:t>
      </w:r>
      <w:r w:rsidR="00B67B56">
        <w:rPr>
          <w:b/>
        </w:rPr>
        <w:t>Договор</w:t>
      </w:r>
      <w:r w:rsidRPr="00102C35">
        <w:rPr>
          <w:b/>
        </w:rPr>
        <w:t>а</w:t>
      </w:r>
    </w:p>
    <w:p w14:paraId="41FFA547" w14:textId="2EACD87C" w:rsidR="00332DDC" w:rsidRPr="003D393B" w:rsidRDefault="00332DDC" w:rsidP="00332DDC">
      <w:pPr>
        <w:pStyle w:val="a7"/>
        <w:spacing w:after="0"/>
        <w:ind w:firstLine="709"/>
        <w:rPr>
          <w:spacing w:val="-4"/>
        </w:rPr>
      </w:pPr>
      <w:r>
        <w:t>1.1.</w:t>
      </w:r>
      <w:r>
        <w:tab/>
      </w:r>
      <w:r w:rsidRPr="003D393B">
        <w:rPr>
          <w:spacing w:val="-4"/>
        </w:rPr>
        <w:t xml:space="preserve">Настоящий </w:t>
      </w:r>
      <w:r w:rsidR="00D46824">
        <w:rPr>
          <w:spacing w:val="-4"/>
        </w:rPr>
        <w:t>Договор</w:t>
      </w:r>
      <w:r w:rsidRPr="003D393B">
        <w:rPr>
          <w:spacing w:val="-4"/>
        </w:rPr>
        <w:t xml:space="preserve"> заключен в соответствии с пунктом 4 части 1 статьи 93 Федерального закона от 05.04.2013 г. № 44-ФЗ «О </w:t>
      </w:r>
      <w:r w:rsidR="009511C2">
        <w:rPr>
          <w:spacing w:val="-4"/>
        </w:rPr>
        <w:t>контракт</w:t>
      </w:r>
      <w:r w:rsidRPr="003D393B">
        <w:rPr>
          <w:spacing w:val="-4"/>
        </w:rPr>
        <w:t>ной системе в сфере закупок товаров, работ, услуг для обеспечения государственных и муниципальных нужд», распоряжением Правительства Российской Федерации от 28.04.2018 г. № 824-р,</w:t>
      </w:r>
      <w:r>
        <w:rPr>
          <w:spacing w:val="-4"/>
        </w:rPr>
        <w:t xml:space="preserve"> </w:t>
      </w:r>
      <w:r w:rsidRPr="003D393B">
        <w:rPr>
          <w:spacing w:val="-4"/>
        </w:rPr>
        <w:t xml:space="preserve"> по итогам проведения закупочной сессии с использованием единого агрегатора торговли (</w:t>
      </w:r>
      <w:hyperlink r:id="rId8" w:history="1">
        <w:r w:rsidRPr="00196D28">
          <w:rPr>
            <w:rStyle w:val="af0"/>
            <w:spacing w:val="-4"/>
          </w:rPr>
          <w:t>https://agregatoreat.ru</w:t>
        </w:r>
      </w:hyperlink>
      <w:r w:rsidRPr="003D393B">
        <w:rPr>
          <w:spacing w:val="-4"/>
        </w:rPr>
        <w:t>)</w:t>
      </w:r>
      <w:r>
        <w:rPr>
          <w:spacing w:val="-4"/>
        </w:rPr>
        <w:t xml:space="preserve"> </w:t>
      </w:r>
      <w:r w:rsidRPr="009B02C1">
        <w:t>(идентификационный код закупки</w:t>
      </w:r>
      <w:r>
        <w:t>:</w:t>
      </w:r>
      <w:r w:rsidRPr="009B02C1">
        <w:t xml:space="preserve"> </w:t>
      </w:r>
      <w:r w:rsidR="00245417" w:rsidRPr="00245417">
        <w:rPr>
          <w:bCs/>
        </w:rPr>
        <w:t>261151304133215130100100040000000000</w:t>
      </w:r>
      <w:r w:rsidRPr="009B02C1">
        <w:t>)</w:t>
      </w:r>
      <w:r w:rsidRPr="003D393B">
        <w:rPr>
          <w:spacing w:val="-4"/>
        </w:rPr>
        <w:t xml:space="preserve">. </w:t>
      </w:r>
    </w:p>
    <w:p w14:paraId="07746126" w14:textId="3EB0117F" w:rsidR="00332DDC" w:rsidRPr="00245417" w:rsidRDefault="00332DDC" w:rsidP="00245417">
      <w:pPr>
        <w:ind w:firstLine="720"/>
      </w:pPr>
      <w:r>
        <w:t xml:space="preserve">1.2. </w:t>
      </w:r>
      <w:r w:rsidRPr="00585102">
        <w:t xml:space="preserve">В соответствии с настоящим </w:t>
      </w:r>
      <w:r w:rsidR="00D46824">
        <w:t>Договор</w:t>
      </w:r>
      <w:r w:rsidRPr="00585102">
        <w:t>ом</w:t>
      </w:r>
      <w:r>
        <w:t xml:space="preserve"> Заказчик поручает, а</w:t>
      </w:r>
      <w:r w:rsidRPr="00585102">
        <w:t xml:space="preserve"> Исполнитель принимает на себя обязательства оказать услуги по техническому обслуживанию </w:t>
      </w:r>
      <w:r w:rsidR="004C4E7E">
        <w:t>орг</w:t>
      </w:r>
      <w:r>
        <w:t>техники Заказчика</w:t>
      </w:r>
      <w:r w:rsidRPr="00585102">
        <w:t xml:space="preserve"> </w:t>
      </w:r>
      <w:r>
        <w:t xml:space="preserve">(далее – «Услуги»), принадлежащих Заказчику, </w:t>
      </w:r>
      <w:r w:rsidRPr="006E2002">
        <w:t>в количестве и качеством, определенным в объявлении о проведении закупочной сессии № </w:t>
      </w:r>
      <w:hyperlink r:id="rId9" w:tgtFrame="_blank" w:history="1">
        <w:r w:rsidR="00245417" w:rsidRPr="00245417">
          <w:rPr>
            <w:rStyle w:val="af0"/>
          </w:rPr>
          <w:t>100213255126100044</w:t>
        </w:r>
      </w:hyperlink>
      <w:r w:rsidR="00D46824">
        <w:t xml:space="preserve"> </w:t>
      </w:r>
      <w:r w:rsidRPr="006E2002">
        <w:t xml:space="preserve">от </w:t>
      </w:r>
      <w:r w:rsidR="0031783A">
        <w:t>2</w:t>
      </w:r>
      <w:r w:rsidR="00245417">
        <w:t>5</w:t>
      </w:r>
      <w:r w:rsidR="0031783A">
        <w:t>.0</w:t>
      </w:r>
      <w:r w:rsidR="00245417">
        <w:t>5</w:t>
      </w:r>
      <w:r w:rsidR="0031783A">
        <w:t>.202</w:t>
      </w:r>
      <w:r w:rsidR="00245417">
        <w:t>6</w:t>
      </w:r>
      <w:r w:rsidR="0031783A">
        <w:t>г.</w:t>
      </w:r>
      <w:r w:rsidRPr="003D393B">
        <w:t xml:space="preserve"> и Техническим заданием</w:t>
      </w:r>
      <w:r w:rsidRPr="006E2002">
        <w:t xml:space="preserve"> (Приложение № 1 к настоящему </w:t>
      </w:r>
      <w:r w:rsidR="00D46824">
        <w:t>Договор</w:t>
      </w:r>
      <w:r w:rsidRPr="006E2002">
        <w:t>у)</w:t>
      </w:r>
      <w:r>
        <w:t>,</w:t>
      </w:r>
      <w:r w:rsidRPr="00332DDC">
        <w:t xml:space="preserve"> </w:t>
      </w:r>
      <w:r>
        <w:t>являющ</w:t>
      </w:r>
      <w:r w:rsidR="00D4394C">
        <w:t>и</w:t>
      </w:r>
      <w:r>
        <w:t>мся неотъемл</w:t>
      </w:r>
      <w:r w:rsidR="00102C35">
        <w:t xml:space="preserve">емой частью настоящего </w:t>
      </w:r>
      <w:r w:rsidR="00D46824">
        <w:t>Договор</w:t>
      </w:r>
      <w:r w:rsidR="00102C35">
        <w:t>а</w:t>
      </w:r>
      <w:r w:rsidRPr="006E2002">
        <w:t xml:space="preserve">. </w:t>
      </w:r>
    </w:p>
    <w:p w14:paraId="16BFA5CE" w14:textId="04549558" w:rsidR="00332DDC" w:rsidRPr="00332DDC" w:rsidRDefault="00332DDC" w:rsidP="00332DDC">
      <w:pPr>
        <w:ind w:firstLine="708"/>
        <w:rPr>
          <w:spacing w:val="-4"/>
        </w:rPr>
      </w:pPr>
      <w:r>
        <w:t>1.3.</w:t>
      </w:r>
      <w:r>
        <w:tab/>
      </w:r>
      <w:r w:rsidRPr="003D393B">
        <w:rPr>
          <w:spacing w:val="-4"/>
        </w:rPr>
        <w:t xml:space="preserve">Заказчик оплачивает оказанные Услуги в размере, сроки и на условиях настоящего </w:t>
      </w:r>
      <w:r w:rsidR="00D46824">
        <w:rPr>
          <w:spacing w:val="-4"/>
        </w:rPr>
        <w:t>Договор</w:t>
      </w:r>
      <w:r>
        <w:rPr>
          <w:spacing w:val="-4"/>
        </w:rPr>
        <w:t>а</w:t>
      </w:r>
      <w:r w:rsidRPr="003D393B">
        <w:t xml:space="preserve"> </w:t>
      </w:r>
      <w:r w:rsidRPr="003D393B">
        <w:rPr>
          <w:spacing w:val="-4"/>
        </w:rPr>
        <w:t>в соответствии</w:t>
      </w:r>
      <w:r w:rsidRPr="003D393B">
        <w:t xml:space="preserve"> с </w:t>
      </w:r>
      <w:r w:rsidRPr="003D393B">
        <w:rPr>
          <w:spacing w:val="-4"/>
        </w:rPr>
        <w:t xml:space="preserve">Техническим заданием (Приложение № </w:t>
      </w:r>
      <w:r>
        <w:rPr>
          <w:spacing w:val="-4"/>
        </w:rPr>
        <w:t>1</w:t>
      </w:r>
      <w:r w:rsidRPr="003D393B">
        <w:rPr>
          <w:spacing w:val="-4"/>
        </w:rPr>
        <w:t xml:space="preserve"> к настоящему </w:t>
      </w:r>
      <w:r w:rsidR="00D46824">
        <w:rPr>
          <w:spacing w:val="-4"/>
        </w:rPr>
        <w:t>Договор</w:t>
      </w:r>
      <w:r w:rsidRPr="003D393B">
        <w:rPr>
          <w:spacing w:val="-4"/>
        </w:rPr>
        <w:t>у)</w:t>
      </w:r>
      <w:r>
        <w:rPr>
          <w:spacing w:val="-4"/>
        </w:rPr>
        <w:t xml:space="preserve">, </w:t>
      </w:r>
      <w:r>
        <w:t xml:space="preserve">являющемся неотъемлемой частью настоящего </w:t>
      </w:r>
      <w:r w:rsidR="00D46824">
        <w:t>Договор</w:t>
      </w:r>
      <w:r>
        <w:t>а.</w:t>
      </w:r>
    </w:p>
    <w:p w14:paraId="51488FC0" w14:textId="16982BBE" w:rsidR="00161309" w:rsidRPr="00585102" w:rsidRDefault="00161309" w:rsidP="00332DDC">
      <w:pPr>
        <w:ind w:firstLine="708"/>
      </w:pPr>
      <w:r w:rsidRPr="00585102">
        <w:t>1.</w:t>
      </w:r>
      <w:r w:rsidR="00332DDC">
        <w:t>4</w:t>
      </w:r>
      <w:r w:rsidR="009C4232">
        <w:t xml:space="preserve">. Срок оказания </w:t>
      </w:r>
      <w:r w:rsidR="009D51EF">
        <w:t>У</w:t>
      </w:r>
      <w:r w:rsidR="009C4232">
        <w:t>слуг</w:t>
      </w:r>
      <w:r w:rsidRPr="00585102">
        <w:t xml:space="preserve">: </w:t>
      </w:r>
      <w:r w:rsidR="008B77F9">
        <w:t>до 25.12.202</w:t>
      </w:r>
      <w:r w:rsidR="00245417">
        <w:t>6</w:t>
      </w:r>
      <w:r w:rsidR="008B77F9">
        <w:t xml:space="preserve"> г</w:t>
      </w:r>
      <w:r w:rsidRPr="00585102">
        <w:t>.</w:t>
      </w:r>
    </w:p>
    <w:p w14:paraId="67BF9044" w14:textId="185CD47A" w:rsidR="00A459D4" w:rsidRPr="00332DDC" w:rsidRDefault="00161309" w:rsidP="00332DDC">
      <w:pPr>
        <w:ind w:firstLine="708"/>
      </w:pPr>
      <w:r w:rsidRPr="00585102">
        <w:t>1.</w:t>
      </w:r>
      <w:r w:rsidR="00332DDC">
        <w:t>5</w:t>
      </w:r>
      <w:r w:rsidRPr="00585102">
        <w:t xml:space="preserve">. Место оказания </w:t>
      </w:r>
      <w:r w:rsidR="009D51EF">
        <w:t>У</w:t>
      </w:r>
      <w:r w:rsidRPr="00585102">
        <w:t xml:space="preserve">слуг: </w:t>
      </w:r>
      <w:r w:rsidR="00332DDC">
        <w:t xml:space="preserve">РСО - Алания, </w:t>
      </w:r>
      <w:r w:rsidR="00C17A9B" w:rsidRPr="00332DDC">
        <w:t>г. Владикавказ, ул.</w:t>
      </w:r>
      <w:r w:rsidR="00C85D74" w:rsidRPr="00332DDC">
        <w:t xml:space="preserve"> Коцоева, 17</w:t>
      </w:r>
      <w:r w:rsidR="009E17A7">
        <w:t>, этаж 2</w:t>
      </w:r>
      <w:r w:rsidR="008B77F9">
        <w:t>, в рабочие дни, с 10.00 до 17.00.</w:t>
      </w:r>
    </w:p>
    <w:p w14:paraId="3B0E6089" w14:textId="77777777" w:rsidR="006930B4" w:rsidRPr="00332DDC" w:rsidRDefault="006930B4" w:rsidP="00332DDC">
      <w:pPr>
        <w:ind w:firstLine="708"/>
      </w:pPr>
    </w:p>
    <w:p w14:paraId="319A4DD3" w14:textId="42D6AC5F" w:rsidR="00481331" w:rsidRPr="00102C35" w:rsidRDefault="00481331" w:rsidP="00102C35">
      <w:pPr>
        <w:pStyle w:val="a5"/>
        <w:numPr>
          <w:ilvl w:val="0"/>
          <w:numId w:val="10"/>
        </w:numPr>
        <w:shd w:val="clear" w:color="auto" w:fill="FFFFFF"/>
        <w:tabs>
          <w:tab w:val="left" w:pos="709"/>
        </w:tabs>
        <w:ind w:right="58"/>
        <w:jc w:val="center"/>
        <w:rPr>
          <w:b/>
          <w:bCs/>
          <w:color w:val="000000"/>
          <w:spacing w:val="1"/>
        </w:rPr>
      </w:pPr>
      <w:r w:rsidRPr="00102C35">
        <w:rPr>
          <w:b/>
          <w:bCs/>
          <w:color w:val="000000"/>
          <w:spacing w:val="1"/>
        </w:rPr>
        <w:t>Ц</w:t>
      </w:r>
      <w:r w:rsidR="00161309" w:rsidRPr="00102C35">
        <w:rPr>
          <w:b/>
          <w:bCs/>
          <w:color w:val="000000"/>
          <w:spacing w:val="1"/>
        </w:rPr>
        <w:t xml:space="preserve">ена </w:t>
      </w:r>
      <w:r w:rsidR="00D46824">
        <w:rPr>
          <w:b/>
          <w:bCs/>
          <w:color w:val="000000"/>
          <w:spacing w:val="1"/>
        </w:rPr>
        <w:t>Договор</w:t>
      </w:r>
      <w:r w:rsidR="00161309" w:rsidRPr="00102C35">
        <w:rPr>
          <w:b/>
          <w:bCs/>
          <w:color w:val="000000"/>
          <w:spacing w:val="1"/>
        </w:rPr>
        <w:t>а и порядок оплаты</w:t>
      </w:r>
    </w:p>
    <w:p w14:paraId="07A85A44" w14:textId="77777777" w:rsidR="00A459D4" w:rsidRPr="00585102" w:rsidRDefault="00A459D4" w:rsidP="00A459D4">
      <w:pPr>
        <w:pStyle w:val="a5"/>
        <w:shd w:val="clear" w:color="auto" w:fill="FFFFFF"/>
        <w:tabs>
          <w:tab w:val="left" w:pos="709"/>
        </w:tabs>
        <w:ind w:left="786" w:right="58"/>
        <w:rPr>
          <w:b/>
          <w:bCs/>
          <w:color w:val="000000"/>
          <w:spacing w:val="1"/>
        </w:rPr>
      </w:pPr>
    </w:p>
    <w:p w14:paraId="609BA889" w14:textId="3925604D" w:rsidR="00161309" w:rsidRPr="00585102" w:rsidRDefault="00DD7537" w:rsidP="009D5138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color w:val="000000"/>
        </w:rPr>
      </w:pPr>
      <w:r w:rsidRPr="00585102">
        <w:rPr>
          <w:color w:val="000000"/>
        </w:rPr>
        <w:t>2</w:t>
      </w:r>
      <w:r w:rsidR="00481331" w:rsidRPr="00585102">
        <w:rPr>
          <w:color w:val="000000"/>
        </w:rPr>
        <w:t xml:space="preserve">.1. </w:t>
      </w:r>
      <w:r w:rsidR="00161309" w:rsidRPr="00585102">
        <w:rPr>
          <w:color w:val="000000"/>
        </w:rPr>
        <w:t xml:space="preserve">Цена настоящего </w:t>
      </w:r>
      <w:r w:rsidR="00D46824">
        <w:rPr>
          <w:color w:val="000000"/>
        </w:rPr>
        <w:t>Договор</w:t>
      </w:r>
      <w:r w:rsidR="00161309" w:rsidRPr="00585102">
        <w:rPr>
          <w:color w:val="000000"/>
        </w:rPr>
        <w:t>а составляет</w:t>
      </w:r>
      <w:r w:rsidR="00984ABE" w:rsidRPr="00585102">
        <w:rPr>
          <w:color w:val="000000"/>
        </w:rPr>
        <w:t xml:space="preserve"> </w:t>
      </w:r>
      <w:r w:rsidR="00245417">
        <w:rPr>
          <w:b/>
          <w:color w:val="000000"/>
        </w:rPr>
        <w:t>______</w:t>
      </w:r>
      <w:r w:rsidR="0031783A">
        <w:rPr>
          <w:b/>
          <w:color w:val="000000"/>
        </w:rPr>
        <w:t xml:space="preserve"> (</w:t>
      </w:r>
      <w:r w:rsidR="00245417">
        <w:rPr>
          <w:b/>
          <w:color w:val="000000"/>
        </w:rPr>
        <w:t>_____________</w:t>
      </w:r>
      <w:r w:rsidR="0031783A">
        <w:rPr>
          <w:b/>
          <w:color w:val="000000"/>
        </w:rPr>
        <w:t>)</w:t>
      </w:r>
      <w:r w:rsidR="00B935A0" w:rsidRPr="0075749A">
        <w:rPr>
          <w:b/>
          <w:color w:val="000000"/>
        </w:rPr>
        <w:t xml:space="preserve"> </w:t>
      </w:r>
      <w:r w:rsidR="00245417">
        <w:rPr>
          <w:b/>
          <w:color w:val="000000"/>
        </w:rPr>
        <w:t>тысяч</w:t>
      </w:r>
      <w:r w:rsidR="00245417" w:rsidRPr="0075749A">
        <w:rPr>
          <w:b/>
          <w:color w:val="000000"/>
        </w:rPr>
        <w:t xml:space="preserve"> </w:t>
      </w:r>
      <w:r w:rsidR="00B063AE" w:rsidRPr="0075749A">
        <w:rPr>
          <w:b/>
          <w:color w:val="000000"/>
        </w:rPr>
        <w:t xml:space="preserve">рублей </w:t>
      </w:r>
      <w:r w:rsidR="00245417">
        <w:rPr>
          <w:b/>
          <w:color w:val="000000"/>
        </w:rPr>
        <w:t>__</w:t>
      </w:r>
      <w:r w:rsidR="0075749A" w:rsidRPr="0075749A">
        <w:rPr>
          <w:b/>
          <w:color w:val="000000"/>
        </w:rPr>
        <w:t xml:space="preserve"> </w:t>
      </w:r>
      <w:r w:rsidR="00161309" w:rsidRPr="0075749A">
        <w:rPr>
          <w:b/>
          <w:color w:val="000000"/>
        </w:rPr>
        <w:t>коп</w:t>
      </w:r>
      <w:r w:rsidR="00C85D74" w:rsidRPr="0075749A">
        <w:rPr>
          <w:b/>
          <w:color w:val="000000"/>
        </w:rPr>
        <w:t>еек</w:t>
      </w:r>
      <w:r w:rsidR="000D38A3" w:rsidRPr="000D38A3">
        <w:rPr>
          <w:color w:val="000000"/>
        </w:rPr>
        <w:t>,</w:t>
      </w:r>
      <w:r w:rsidR="000D38A3">
        <w:rPr>
          <w:b/>
          <w:color w:val="000000"/>
        </w:rPr>
        <w:t xml:space="preserve"> </w:t>
      </w:r>
      <w:r w:rsidR="0000038A">
        <w:rPr>
          <w:b/>
          <w:color w:val="000000"/>
        </w:rPr>
        <w:t xml:space="preserve">в т.ч. </w:t>
      </w:r>
      <w:r w:rsidR="009D5138">
        <w:rPr>
          <w:color w:val="000000"/>
        </w:rPr>
        <w:t xml:space="preserve">НДС </w:t>
      </w:r>
      <w:r w:rsidR="0000038A">
        <w:rPr>
          <w:color w:val="000000"/>
        </w:rPr>
        <w:t xml:space="preserve">(или НДС </w:t>
      </w:r>
      <w:r w:rsidR="009D5138">
        <w:rPr>
          <w:color w:val="000000"/>
        </w:rPr>
        <w:t>не облагается в связи с применением Исполнителем упрощенной системы налогообложения</w:t>
      </w:r>
      <w:r w:rsidR="0000038A">
        <w:rPr>
          <w:color w:val="000000"/>
        </w:rPr>
        <w:t>)</w:t>
      </w:r>
      <w:r w:rsidR="009D5138">
        <w:rPr>
          <w:color w:val="000000"/>
        </w:rPr>
        <w:t xml:space="preserve">. </w:t>
      </w:r>
      <w:r w:rsidR="00161309" w:rsidRPr="00585102">
        <w:rPr>
          <w:color w:val="000000"/>
        </w:rPr>
        <w:t xml:space="preserve">Цена </w:t>
      </w:r>
      <w:r w:rsidR="00D46824">
        <w:rPr>
          <w:color w:val="000000"/>
        </w:rPr>
        <w:t>Договор</w:t>
      </w:r>
      <w:r w:rsidR="00161309" w:rsidRPr="00585102">
        <w:rPr>
          <w:color w:val="000000"/>
        </w:rPr>
        <w:t xml:space="preserve">а включает в </w:t>
      </w:r>
      <w:r w:rsidR="007E2438" w:rsidRPr="00585102">
        <w:rPr>
          <w:color w:val="000000"/>
        </w:rPr>
        <w:t>себя все</w:t>
      </w:r>
      <w:r w:rsidR="00161309" w:rsidRPr="00585102">
        <w:t xml:space="preserve"> расходы Исполнителя, производимые им в процессе оказания </w:t>
      </w:r>
      <w:r w:rsidR="009D51EF">
        <w:t>У</w:t>
      </w:r>
      <w:r w:rsidR="00161309" w:rsidRPr="00585102">
        <w:t xml:space="preserve">слуг, в том </w:t>
      </w:r>
      <w:r w:rsidR="007E2438" w:rsidRPr="00585102">
        <w:t>числе</w:t>
      </w:r>
      <w:r w:rsidR="007E2438" w:rsidRPr="00585102">
        <w:rPr>
          <w:color w:val="000000"/>
        </w:rPr>
        <w:t xml:space="preserve"> </w:t>
      </w:r>
      <w:r w:rsidR="000D38A3">
        <w:rPr>
          <w:color w:val="000000"/>
        </w:rPr>
        <w:t xml:space="preserve">стоимость использованных в процессе работ запасных частей и/или расходных материалов, а также </w:t>
      </w:r>
      <w:r w:rsidR="007E2438" w:rsidRPr="00585102">
        <w:rPr>
          <w:color w:val="000000"/>
        </w:rPr>
        <w:t>расходы</w:t>
      </w:r>
      <w:r w:rsidR="00161309" w:rsidRPr="00585102">
        <w:rPr>
          <w:color w:val="000000"/>
        </w:rPr>
        <w:t xml:space="preserve"> на страхование, уплату налогов, сборов и </w:t>
      </w:r>
      <w:r w:rsidR="007E2438" w:rsidRPr="00585102">
        <w:rPr>
          <w:color w:val="000000"/>
        </w:rPr>
        <w:t>другие обязательные платежи,</w:t>
      </w:r>
      <w:r w:rsidR="00161309" w:rsidRPr="00585102">
        <w:rPr>
          <w:color w:val="000000"/>
        </w:rPr>
        <w:t xml:space="preserve"> и</w:t>
      </w:r>
      <w:r w:rsidR="000D38A3">
        <w:rPr>
          <w:color w:val="000000"/>
        </w:rPr>
        <w:t xml:space="preserve"> иные</w:t>
      </w:r>
      <w:r w:rsidR="00161309" w:rsidRPr="00585102">
        <w:rPr>
          <w:color w:val="000000"/>
        </w:rPr>
        <w:t xml:space="preserve"> расходы, связанные с исполнением настоящего </w:t>
      </w:r>
      <w:r w:rsidR="00D46824">
        <w:rPr>
          <w:color w:val="000000"/>
        </w:rPr>
        <w:t>Договор</w:t>
      </w:r>
      <w:r w:rsidR="00161309" w:rsidRPr="00585102">
        <w:rPr>
          <w:color w:val="000000"/>
        </w:rPr>
        <w:t>а, установленные законодательством Российской Федерации.</w:t>
      </w:r>
      <w:r w:rsidR="00102C35">
        <w:rPr>
          <w:color w:val="000000"/>
        </w:rPr>
        <w:t xml:space="preserve"> </w:t>
      </w:r>
      <w:r w:rsidR="00161309" w:rsidRPr="00585102">
        <w:rPr>
          <w:color w:val="000000"/>
        </w:rPr>
        <w:t xml:space="preserve">Цена </w:t>
      </w:r>
      <w:r w:rsidR="00D46824">
        <w:rPr>
          <w:color w:val="000000"/>
        </w:rPr>
        <w:t>Договор</w:t>
      </w:r>
      <w:r w:rsidR="00161309" w:rsidRPr="00585102">
        <w:rPr>
          <w:color w:val="000000"/>
        </w:rPr>
        <w:t xml:space="preserve">а является фиксированной и не подлежит изменению в течение срока действия настоящего </w:t>
      </w:r>
      <w:r w:rsidR="00D46824">
        <w:rPr>
          <w:color w:val="000000"/>
        </w:rPr>
        <w:t>Договор</w:t>
      </w:r>
      <w:r w:rsidR="00161309" w:rsidRPr="00585102">
        <w:rPr>
          <w:color w:val="000000"/>
        </w:rPr>
        <w:t>а.</w:t>
      </w:r>
      <w:r w:rsidR="009D51EF">
        <w:rPr>
          <w:color w:val="000000"/>
        </w:rPr>
        <w:t xml:space="preserve"> </w:t>
      </w:r>
      <w:r w:rsidR="009D51EF" w:rsidRPr="009D51EF">
        <w:rPr>
          <w:color w:val="000000"/>
        </w:rPr>
        <w:t>Оплата Услуг Исполнителя производится Заказчиком по действующим ценам Исполнителя на дату их оказания. При этом Исполнитель обязан предварительно согласовать стоимость необходимых расходных материалов с Заказчиком, предоставив Заказчику на выбор варианты.</w:t>
      </w:r>
    </w:p>
    <w:p w14:paraId="4E9D74B3" w14:textId="651D7AE2" w:rsidR="00E5551E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</w:pPr>
      <w:r w:rsidRPr="00585102">
        <w:rPr>
          <w:snapToGrid w:val="0"/>
          <w:color w:val="000000"/>
        </w:rPr>
        <w:t>2</w:t>
      </w:r>
      <w:r w:rsidR="00481331" w:rsidRPr="00585102">
        <w:rPr>
          <w:snapToGrid w:val="0"/>
          <w:color w:val="000000"/>
        </w:rPr>
        <w:t>.</w:t>
      </w:r>
      <w:r w:rsidR="00E5551E" w:rsidRPr="00585102">
        <w:rPr>
          <w:snapToGrid w:val="0"/>
          <w:color w:val="000000"/>
        </w:rPr>
        <w:t>2</w:t>
      </w:r>
      <w:r w:rsidR="00481331" w:rsidRPr="00585102">
        <w:rPr>
          <w:snapToGrid w:val="0"/>
          <w:color w:val="000000"/>
        </w:rPr>
        <w:t xml:space="preserve">. </w:t>
      </w:r>
      <w:r w:rsidR="00481331" w:rsidRPr="00585102">
        <w:rPr>
          <w:color w:val="000000"/>
          <w:spacing w:val="4"/>
        </w:rPr>
        <w:t>Оплата</w:t>
      </w:r>
      <w:r w:rsidR="00E5551E" w:rsidRPr="00585102">
        <w:rPr>
          <w:color w:val="000000"/>
          <w:spacing w:val="4"/>
        </w:rPr>
        <w:t xml:space="preserve"> по настоящему </w:t>
      </w:r>
      <w:r w:rsidR="00D46824">
        <w:rPr>
          <w:color w:val="000000"/>
          <w:spacing w:val="4"/>
        </w:rPr>
        <w:t>Договор</w:t>
      </w:r>
      <w:r w:rsidR="00E5551E" w:rsidRPr="00585102">
        <w:rPr>
          <w:color w:val="000000"/>
          <w:spacing w:val="4"/>
        </w:rPr>
        <w:t>у</w:t>
      </w:r>
      <w:r w:rsidR="00B80665" w:rsidRPr="00585102">
        <w:rPr>
          <w:color w:val="000000"/>
          <w:spacing w:val="4"/>
        </w:rPr>
        <w:t xml:space="preserve"> </w:t>
      </w:r>
      <w:r w:rsidR="00920123" w:rsidRPr="00585102">
        <w:rPr>
          <w:color w:val="000000"/>
          <w:spacing w:val="4"/>
        </w:rPr>
        <w:t>производит</w:t>
      </w:r>
      <w:r w:rsidR="00481331" w:rsidRPr="00585102">
        <w:rPr>
          <w:color w:val="000000"/>
          <w:spacing w:val="4"/>
        </w:rPr>
        <w:t>ся</w:t>
      </w:r>
      <w:r w:rsidR="00481331" w:rsidRPr="00585102">
        <w:t xml:space="preserve"> по факту оказания услуг </w:t>
      </w:r>
      <w:r w:rsidR="00E5551E" w:rsidRPr="00585102">
        <w:t xml:space="preserve">после подписания сторонами акта </w:t>
      </w:r>
      <w:r w:rsidR="00F041DE" w:rsidRPr="00585102">
        <w:t xml:space="preserve">сдачи-приемки </w:t>
      </w:r>
      <w:r w:rsidR="00E5551E" w:rsidRPr="00585102">
        <w:t xml:space="preserve">оказанных </w:t>
      </w:r>
      <w:r w:rsidR="009D51EF">
        <w:t>У</w:t>
      </w:r>
      <w:r w:rsidR="00E5551E" w:rsidRPr="00585102">
        <w:t>слуг, путем перечисления денежных средств на расчетный счет Исполнителя в течение 10 (десяти) банковских дней на основании предоставленного Исполнителем счета на оплату.</w:t>
      </w:r>
    </w:p>
    <w:p w14:paraId="0992C435" w14:textId="607B80C4" w:rsidR="00E5551E" w:rsidRPr="00585102" w:rsidRDefault="00E5551E" w:rsidP="002A57B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  <w:r w:rsidRPr="00585102">
        <w:lastRenderedPageBreak/>
        <w:t xml:space="preserve">2.3. Обязательства Заказчика по оплате настоящего </w:t>
      </w:r>
      <w:r w:rsidR="00D46824">
        <w:t>Договор</w:t>
      </w:r>
      <w:r w:rsidRPr="00585102">
        <w:t xml:space="preserve">а считаются исполненными с момента списания денежных средств с лицевого счета Заказчика, указанного в настоящем </w:t>
      </w:r>
      <w:r w:rsidR="00D46824">
        <w:t>Договор</w:t>
      </w:r>
      <w:r w:rsidRPr="00585102">
        <w:t>е.</w:t>
      </w:r>
    </w:p>
    <w:p w14:paraId="5E7DDC2D" w14:textId="2FCDC494" w:rsidR="00E5551E" w:rsidRPr="00585102" w:rsidRDefault="00E5551E" w:rsidP="002A57B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  <w:r w:rsidRPr="00585102">
        <w:t>2.</w:t>
      </w:r>
      <w:r w:rsidR="006930B4" w:rsidRPr="00585102">
        <w:t>4</w:t>
      </w:r>
      <w:r w:rsidRPr="00585102">
        <w:t xml:space="preserve">. Платеж по настоящему </w:t>
      </w:r>
      <w:r w:rsidR="00D46824">
        <w:t>Договор</w:t>
      </w:r>
      <w:r w:rsidRPr="00585102">
        <w:t xml:space="preserve">у осуществляется в российских рублях. </w:t>
      </w:r>
    </w:p>
    <w:p w14:paraId="1D7489A9" w14:textId="77777777" w:rsidR="007F2982" w:rsidRDefault="00E5551E" w:rsidP="007F29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  <w:r w:rsidRPr="00585102">
        <w:t>2.</w:t>
      </w:r>
      <w:r w:rsidR="006930B4" w:rsidRPr="00585102">
        <w:t>5</w:t>
      </w:r>
      <w:r w:rsidRPr="00585102">
        <w:t xml:space="preserve">. Источник финансирования – </w:t>
      </w:r>
      <w:r w:rsidR="00C17A9B" w:rsidRPr="00585102">
        <w:t xml:space="preserve">средства </w:t>
      </w:r>
      <w:r w:rsidR="006930B4" w:rsidRPr="00585102">
        <w:t>федерального бюджета</w:t>
      </w:r>
      <w:r w:rsidRPr="00585102">
        <w:t xml:space="preserve">.  </w:t>
      </w:r>
    </w:p>
    <w:p w14:paraId="1AD1CDAC" w14:textId="1C6A247D" w:rsidR="007F2982" w:rsidRDefault="007F2982" w:rsidP="007F29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  <w:r>
        <w:t xml:space="preserve">2.6. </w:t>
      </w:r>
      <w:r w:rsidRPr="007F2982">
        <w:rPr>
          <w:bCs/>
        </w:rPr>
        <w:t xml:space="preserve">Оплата </w:t>
      </w:r>
      <w:r w:rsidR="009D51EF">
        <w:rPr>
          <w:bCs/>
        </w:rPr>
        <w:t>У</w:t>
      </w:r>
      <w:r>
        <w:rPr>
          <w:bCs/>
        </w:rPr>
        <w:t>слуг</w:t>
      </w:r>
      <w:r w:rsidRPr="007F2982">
        <w:rPr>
          <w:bCs/>
        </w:rPr>
        <w:t xml:space="preserve"> производится Заказчиком из средств федерального бюджета за счет ЛБО 202</w:t>
      </w:r>
      <w:r w:rsidR="00245417">
        <w:rPr>
          <w:bCs/>
        </w:rPr>
        <w:t xml:space="preserve">6 </w:t>
      </w:r>
      <w:r w:rsidRPr="007F2982">
        <w:rPr>
          <w:bCs/>
        </w:rPr>
        <w:t>года по коду бюджетной классификации 310011341</w:t>
      </w:r>
      <w:r w:rsidR="00D2417A">
        <w:rPr>
          <w:bCs/>
        </w:rPr>
        <w:t>4</w:t>
      </w:r>
      <w:r w:rsidRPr="007F2982">
        <w:rPr>
          <w:bCs/>
        </w:rPr>
        <w:t>10900</w:t>
      </w:r>
      <w:r w:rsidR="00D2417A">
        <w:rPr>
          <w:bCs/>
        </w:rPr>
        <w:t>20</w:t>
      </w:r>
      <w:r w:rsidRPr="007F2982">
        <w:rPr>
          <w:bCs/>
        </w:rPr>
        <w:t>24</w:t>
      </w:r>
      <w:r w:rsidR="00D2417A">
        <w:rPr>
          <w:bCs/>
        </w:rPr>
        <w:t>2</w:t>
      </w:r>
      <w:r w:rsidRPr="007F2982">
        <w:rPr>
          <w:bCs/>
        </w:rPr>
        <w:t xml:space="preserve"> (</w:t>
      </w:r>
      <w:r>
        <w:rPr>
          <w:bCs/>
        </w:rPr>
        <w:t>225</w:t>
      </w:r>
      <w:r w:rsidRPr="007F2982">
        <w:rPr>
          <w:bCs/>
        </w:rPr>
        <w:t>).</w:t>
      </w:r>
    </w:p>
    <w:p w14:paraId="7DCBF894" w14:textId="3343790F" w:rsidR="007F2982" w:rsidRPr="007F2982" w:rsidRDefault="007F2982" w:rsidP="007F29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  <w:r>
        <w:t xml:space="preserve">2.7. </w:t>
      </w:r>
      <w:r w:rsidRPr="007F2982">
        <w:rPr>
          <w:bCs/>
        </w:rPr>
        <w:t>Идентификационный код закупки:</w:t>
      </w:r>
      <w:r>
        <w:rPr>
          <w:bCs/>
        </w:rPr>
        <w:t xml:space="preserve"> </w:t>
      </w:r>
      <w:r w:rsidR="00245417" w:rsidRPr="00245417">
        <w:rPr>
          <w:bCs/>
        </w:rPr>
        <w:t>261151304133215130100100040000000000</w:t>
      </w:r>
      <w:r w:rsidRPr="007F2982">
        <w:rPr>
          <w:bCs/>
        </w:rPr>
        <w:t>.</w:t>
      </w:r>
    </w:p>
    <w:p w14:paraId="150C2F58" w14:textId="77777777" w:rsidR="007F2982" w:rsidRDefault="007F2982" w:rsidP="00C17A9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</w:p>
    <w:p w14:paraId="0F80F3E6" w14:textId="77777777" w:rsidR="000D38A3" w:rsidRPr="00585102" w:rsidRDefault="000D38A3" w:rsidP="00C17A9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214"/>
        </w:tabs>
        <w:ind w:firstLine="426"/>
      </w:pPr>
    </w:p>
    <w:p w14:paraId="6119897B" w14:textId="77777777" w:rsidR="00481331" w:rsidRPr="00102C35" w:rsidRDefault="00F041DE" w:rsidP="00102C35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color w:val="000000"/>
          <w:spacing w:val="2"/>
        </w:rPr>
      </w:pPr>
      <w:r w:rsidRPr="00102C35">
        <w:rPr>
          <w:b/>
          <w:bCs/>
          <w:color w:val="000000"/>
          <w:spacing w:val="2"/>
        </w:rPr>
        <w:t xml:space="preserve">Права и обязанности </w:t>
      </w:r>
      <w:r w:rsidR="00102C35">
        <w:rPr>
          <w:b/>
          <w:bCs/>
          <w:color w:val="000000"/>
          <w:spacing w:val="2"/>
        </w:rPr>
        <w:t>С</w:t>
      </w:r>
      <w:r w:rsidRPr="00102C35">
        <w:rPr>
          <w:b/>
          <w:bCs/>
          <w:color w:val="000000"/>
          <w:spacing w:val="2"/>
        </w:rPr>
        <w:t>торон</w:t>
      </w:r>
    </w:p>
    <w:p w14:paraId="2BBC261A" w14:textId="77777777" w:rsidR="00481331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b/>
          <w:color w:val="000000"/>
        </w:rPr>
      </w:pPr>
      <w:r w:rsidRPr="00585102">
        <w:rPr>
          <w:b/>
          <w:color w:val="000000"/>
        </w:rPr>
        <w:t>3</w:t>
      </w:r>
      <w:r w:rsidR="00481331" w:rsidRPr="00585102">
        <w:rPr>
          <w:b/>
          <w:color w:val="000000"/>
        </w:rPr>
        <w:t xml:space="preserve">.1. Заказчик обязан: </w:t>
      </w:r>
    </w:p>
    <w:p w14:paraId="6C0E74EE" w14:textId="565E8FAC" w:rsidR="00F041DE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</w:pPr>
      <w:r w:rsidRPr="00585102">
        <w:rPr>
          <w:color w:val="000000"/>
        </w:rPr>
        <w:t>3</w:t>
      </w:r>
      <w:r w:rsidR="00E5551E" w:rsidRPr="00585102">
        <w:rPr>
          <w:color w:val="000000"/>
        </w:rPr>
        <w:t>.1</w:t>
      </w:r>
      <w:r w:rsidR="00481331" w:rsidRPr="00585102">
        <w:rPr>
          <w:color w:val="000000"/>
        </w:rPr>
        <w:t xml:space="preserve">.1. Оплатить Исполнителю стоимость </w:t>
      </w:r>
      <w:r w:rsidR="00920123" w:rsidRPr="00585102">
        <w:rPr>
          <w:color w:val="000000"/>
        </w:rPr>
        <w:t>услуг</w:t>
      </w:r>
      <w:r w:rsidR="00481331" w:rsidRPr="00585102">
        <w:rPr>
          <w:color w:val="000000"/>
        </w:rPr>
        <w:t xml:space="preserve"> в порядке и сроки, </w:t>
      </w:r>
      <w:r w:rsidR="007E2438" w:rsidRPr="00585102">
        <w:rPr>
          <w:color w:val="000000"/>
          <w:spacing w:val="1"/>
        </w:rPr>
        <w:t xml:space="preserve">предусмотренные </w:t>
      </w:r>
      <w:r w:rsidR="007E2438" w:rsidRPr="00585102">
        <w:rPr>
          <w:color w:val="000000"/>
        </w:rPr>
        <w:t>настоящим</w:t>
      </w:r>
      <w:r w:rsidR="008B0491" w:rsidRPr="00585102">
        <w:rPr>
          <w:color w:val="000000"/>
        </w:rPr>
        <w:t xml:space="preserve"> </w:t>
      </w:r>
      <w:r w:rsidR="00D46824">
        <w:t>Договор</w:t>
      </w:r>
      <w:r w:rsidR="00E5551E" w:rsidRPr="00585102">
        <w:t>ом.</w:t>
      </w:r>
    </w:p>
    <w:p w14:paraId="01A8C53A" w14:textId="77777777" w:rsidR="00481331" w:rsidRPr="00585102" w:rsidRDefault="00F041DE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color w:val="000000"/>
        </w:rPr>
      </w:pPr>
      <w:r w:rsidRPr="00585102">
        <w:t xml:space="preserve">3.1.2. Своевременно сообщать в письменной форме Исполнителю </w:t>
      </w:r>
      <w:r w:rsidR="007E2438" w:rsidRPr="00585102">
        <w:t>о недостатках,</w:t>
      </w:r>
      <w:r w:rsidRPr="00585102">
        <w:t xml:space="preserve"> обнаруженных при приёмке оказанной услуги.</w:t>
      </w:r>
      <w:r w:rsidR="007516ED">
        <w:t xml:space="preserve"> </w:t>
      </w:r>
    </w:p>
    <w:p w14:paraId="42A2F1CD" w14:textId="77777777" w:rsidR="00481331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b/>
          <w:color w:val="000000"/>
        </w:rPr>
      </w:pPr>
      <w:r w:rsidRPr="00585102">
        <w:rPr>
          <w:b/>
          <w:color w:val="000000"/>
        </w:rPr>
        <w:t>3</w:t>
      </w:r>
      <w:r w:rsidR="00481331" w:rsidRPr="00585102">
        <w:rPr>
          <w:b/>
          <w:color w:val="000000"/>
        </w:rPr>
        <w:t>.2. Заказчик имеет право:</w:t>
      </w:r>
    </w:p>
    <w:p w14:paraId="00231401" w14:textId="77777777" w:rsidR="00481331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color w:val="000000"/>
        </w:rPr>
      </w:pPr>
      <w:r w:rsidRPr="00585102">
        <w:rPr>
          <w:color w:val="000000"/>
        </w:rPr>
        <w:t>3</w:t>
      </w:r>
      <w:r w:rsidR="00481331" w:rsidRPr="00585102">
        <w:rPr>
          <w:color w:val="000000"/>
        </w:rPr>
        <w:t xml:space="preserve">.2.1. Контролировать качество </w:t>
      </w:r>
      <w:r w:rsidR="00920123" w:rsidRPr="00585102">
        <w:t xml:space="preserve">оказываемых услуг </w:t>
      </w:r>
      <w:r w:rsidR="00481331" w:rsidRPr="00585102">
        <w:rPr>
          <w:color w:val="000000"/>
        </w:rPr>
        <w:t>Исполнителем</w:t>
      </w:r>
      <w:r w:rsidR="00E5551E" w:rsidRPr="00585102">
        <w:rPr>
          <w:color w:val="000000"/>
        </w:rPr>
        <w:t>.</w:t>
      </w:r>
    </w:p>
    <w:p w14:paraId="5CC310BA" w14:textId="05B55D30" w:rsidR="00E5551E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color w:val="000000"/>
        </w:rPr>
      </w:pPr>
      <w:r w:rsidRPr="00585102">
        <w:rPr>
          <w:color w:val="000000"/>
        </w:rPr>
        <w:t>3</w:t>
      </w:r>
      <w:r w:rsidR="00481331" w:rsidRPr="00585102">
        <w:rPr>
          <w:color w:val="000000"/>
        </w:rPr>
        <w:t>.2.</w:t>
      </w:r>
      <w:r w:rsidR="00AD682F" w:rsidRPr="00585102">
        <w:rPr>
          <w:color w:val="000000"/>
        </w:rPr>
        <w:t>2</w:t>
      </w:r>
      <w:r w:rsidR="00481331" w:rsidRPr="00585102">
        <w:rPr>
          <w:color w:val="000000"/>
        </w:rPr>
        <w:t xml:space="preserve">. </w:t>
      </w:r>
      <w:r w:rsidR="00E5551E" w:rsidRPr="00585102">
        <w:rPr>
          <w:color w:val="000000"/>
        </w:rPr>
        <w:t xml:space="preserve">Оплату по настоящему </w:t>
      </w:r>
      <w:r w:rsidR="00D46824">
        <w:rPr>
          <w:color w:val="000000"/>
        </w:rPr>
        <w:t>Договор</w:t>
      </w:r>
      <w:r w:rsidR="00E5551E" w:rsidRPr="00585102">
        <w:rPr>
          <w:color w:val="000000"/>
        </w:rPr>
        <w:t>у осуществить в сумме, уменьшенной на сумму неустойки (пеней, штрафов).</w:t>
      </w:r>
    </w:p>
    <w:p w14:paraId="42658969" w14:textId="2B282679" w:rsidR="00481331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color w:val="000000"/>
        </w:rPr>
      </w:pPr>
      <w:r w:rsidRPr="00585102">
        <w:rPr>
          <w:color w:val="000000"/>
        </w:rPr>
        <w:t>3</w:t>
      </w:r>
      <w:r w:rsidR="00481331" w:rsidRPr="00585102">
        <w:rPr>
          <w:color w:val="000000"/>
        </w:rPr>
        <w:t>.2.</w:t>
      </w:r>
      <w:r w:rsidR="00F041DE" w:rsidRPr="00585102">
        <w:rPr>
          <w:color w:val="000000"/>
        </w:rPr>
        <w:t>3</w:t>
      </w:r>
      <w:r w:rsidR="00481331" w:rsidRPr="00585102">
        <w:rPr>
          <w:color w:val="000000"/>
        </w:rPr>
        <w:t xml:space="preserve">. Совершать иные действия, предусмотренные настоящим </w:t>
      </w:r>
      <w:r w:rsidR="00D46824">
        <w:rPr>
          <w:color w:val="000000"/>
        </w:rPr>
        <w:t>Договор</w:t>
      </w:r>
      <w:r w:rsidR="00481331" w:rsidRPr="00585102">
        <w:rPr>
          <w:color w:val="000000"/>
        </w:rPr>
        <w:t>ом.</w:t>
      </w:r>
      <w:r w:rsidR="007516ED">
        <w:rPr>
          <w:color w:val="000000"/>
        </w:rPr>
        <w:t xml:space="preserve">  </w:t>
      </w:r>
    </w:p>
    <w:p w14:paraId="4C556134" w14:textId="77777777" w:rsidR="00481331" w:rsidRPr="00585102" w:rsidRDefault="00DD7537" w:rsidP="002A57B7">
      <w:pPr>
        <w:widowControl w:val="0"/>
        <w:shd w:val="clear" w:color="auto" w:fill="FFFFFF"/>
        <w:tabs>
          <w:tab w:val="left" w:pos="709"/>
        </w:tabs>
        <w:adjustRightInd w:val="0"/>
        <w:ind w:firstLine="426"/>
        <w:rPr>
          <w:b/>
          <w:color w:val="000000"/>
        </w:rPr>
      </w:pPr>
      <w:r w:rsidRPr="00585102">
        <w:rPr>
          <w:b/>
          <w:color w:val="000000"/>
        </w:rPr>
        <w:t>3</w:t>
      </w:r>
      <w:r w:rsidR="00481331" w:rsidRPr="00585102">
        <w:rPr>
          <w:b/>
          <w:color w:val="000000"/>
        </w:rPr>
        <w:t>.3. Исполнитель обязан:</w:t>
      </w:r>
    </w:p>
    <w:p w14:paraId="027EDC7D" w14:textId="28B7AB5F" w:rsidR="0037575F" w:rsidRPr="009D51EF" w:rsidRDefault="00DD7537" w:rsidP="0037575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right="-108"/>
        <w:rPr>
          <w:rFonts w:eastAsia="Droid Sans"/>
          <w:b/>
          <w:bCs/>
          <w:color w:val="000000"/>
          <w:kern w:val="2"/>
          <w:lang w:eastAsia="zh-CN" w:bidi="hi-IN"/>
        </w:rPr>
      </w:pPr>
      <w:r w:rsidRPr="00585102">
        <w:rPr>
          <w:color w:val="000000"/>
        </w:rPr>
        <w:t>3</w:t>
      </w:r>
      <w:r w:rsidR="00481331" w:rsidRPr="00585102">
        <w:rPr>
          <w:color w:val="000000"/>
        </w:rPr>
        <w:t xml:space="preserve">.3.1. </w:t>
      </w:r>
      <w:r w:rsidR="00F041DE" w:rsidRPr="009D51EF">
        <w:rPr>
          <w:b/>
          <w:bCs/>
        </w:rPr>
        <w:t xml:space="preserve">Оказать услуги </w:t>
      </w:r>
      <w:r w:rsidR="00F76C22" w:rsidRPr="009D51EF">
        <w:rPr>
          <w:b/>
          <w:bCs/>
        </w:rPr>
        <w:t xml:space="preserve">лично (без привлечения третьих лиц) и </w:t>
      </w:r>
      <w:r w:rsidR="00F041DE" w:rsidRPr="009D51EF">
        <w:rPr>
          <w:b/>
          <w:bCs/>
        </w:rPr>
        <w:t>в сроки</w:t>
      </w:r>
      <w:r w:rsidR="00C85D74" w:rsidRPr="009D51EF">
        <w:rPr>
          <w:b/>
          <w:bCs/>
        </w:rPr>
        <w:t>,</w:t>
      </w:r>
      <w:r w:rsidR="00F041DE" w:rsidRPr="009D51EF">
        <w:rPr>
          <w:b/>
          <w:bCs/>
        </w:rPr>
        <w:t xml:space="preserve"> предусмотренные настоящим </w:t>
      </w:r>
      <w:r w:rsidR="00D46824" w:rsidRPr="009D51EF">
        <w:rPr>
          <w:b/>
          <w:bCs/>
        </w:rPr>
        <w:t>Договор</w:t>
      </w:r>
      <w:r w:rsidR="00F041DE" w:rsidRPr="009D51EF">
        <w:rPr>
          <w:b/>
          <w:bCs/>
        </w:rPr>
        <w:t>ом.</w:t>
      </w:r>
      <w:r w:rsidR="0037575F" w:rsidRPr="009D51EF">
        <w:rPr>
          <w:rFonts w:eastAsia="Droid Sans"/>
          <w:b/>
          <w:bCs/>
          <w:color w:val="000000"/>
          <w:kern w:val="2"/>
          <w:lang w:eastAsia="zh-CN" w:bidi="hi-IN"/>
        </w:rPr>
        <w:t xml:space="preserve"> Привлечение Исполнителем третьих лиц (лиц, не состоящих с Исполнителем в трудовых отношениях) для оказания Услуг по настоящему </w:t>
      </w:r>
      <w:r w:rsidR="00D46824" w:rsidRPr="009D51EF">
        <w:rPr>
          <w:rFonts w:eastAsia="Droid Sans"/>
          <w:b/>
          <w:bCs/>
          <w:color w:val="000000"/>
          <w:kern w:val="2"/>
          <w:lang w:eastAsia="zh-CN" w:bidi="hi-IN"/>
        </w:rPr>
        <w:t>Договор</w:t>
      </w:r>
      <w:r w:rsidR="0037575F" w:rsidRPr="009D51EF">
        <w:rPr>
          <w:rFonts w:eastAsia="Droid Sans"/>
          <w:b/>
          <w:bCs/>
          <w:color w:val="000000"/>
          <w:kern w:val="2"/>
          <w:lang w:eastAsia="zh-CN" w:bidi="hi-IN"/>
        </w:rPr>
        <w:t>у не допускается.</w:t>
      </w:r>
    </w:p>
    <w:p w14:paraId="57DD5DA8" w14:textId="1C0ED8E2" w:rsidR="00481331" w:rsidRPr="00585102" w:rsidRDefault="00DD7537" w:rsidP="002A57B7">
      <w:pPr>
        <w:ind w:firstLine="426"/>
        <w:rPr>
          <w:color w:val="000000"/>
        </w:rPr>
      </w:pPr>
      <w:r w:rsidRPr="00585102">
        <w:rPr>
          <w:color w:val="000000"/>
        </w:rPr>
        <w:t>3</w:t>
      </w:r>
      <w:r w:rsidR="00481331" w:rsidRPr="00585102">
        <w:rPr>
          <w:color w:val="000000"/>
        </w:rPr>
        <w:t>.3.</w:t>
      </w:r>
      <w:r w:rsidR="00C85D74" w:rsidRPr="00585102">
        <w:rPr>
          <w:color w:val="000000"/>
        </w:rPr>
        <w:t>2</w:t>
      </w:r>
      <w:r w:rsidR="00481331" w:rsidRPr="00585102">
        <w:rPr>
          <w:color w:val="000000"/>
        </w:rPr>
        <w:t>. Оплатить Заказчику пени и/или штрафы, в случае если Заказчик выставил Исполнителю требование об их уплате, в порядке</w:t>
      </w:r>
      <w:r w:rsidR="00897E3F" w:rsidRPr="00585102">
        <w:rPr>
          <w:color w:val="000000"/>
        </w:rPr>
        <w:t>,</w:t>
      </w:r>
      <w:r w:rsidR="00481331" w:rsidRPr="00585102">
        <w:rPr>
          <w:color w:val="000000"/>
        </w:rPr>
        <w:t xml:space="preserve"> предусмотренном в пункте </w:t>
      </w:r>
      <w:r w:rsidR="00C12CF9" w:rsidRPr="00585102">
        <w:rPr>
          <w:color w:val="000000"/>
        </w:rPr>
        <w:t xml:space="preserve">5 </w:t>
      </w:r>
      <w:r w:rsidR="00481331" w:rsidRPr="00585102">
        <w:rPr>
          <w:color w:val="000000"/>
        </w:rPr>
        <w:t xml:space="preserve">настоящего </w:t>
      </w:r>
      <w:r w:rsidR="00D46824">
        <w:rPr>
          <w:color w:val="000000"/>
        </w:rPr>
        <w:t>Договор</w:t>
      </w:r>
      <w:r w:rsidR="00481331" w:rsidRPr="00585102">
        <w:rPr>
          <w:color w:val="000000"/>
        </w:rPr>
        <w:t>а.</w:t>
      </w:r>
    </w:p>
    <w:p w14:paraId="625EE35A" w14:textId="77777777" w:rsidR="00F041DE" w:rsidRPr="00585102" w:rsidRDefault="00F041DE" w:rsidP="007B135A">
      <w:pPr>
        <w:ind w:firstLine="425"/>
        <w:rPr>
          <w:color w:val="000000"/>
        </w:rPr>
      </w:pPr>
      <w:r w:rsidRPr="00585102">
        <w:rPr>
          <w:color w:val="000000"/>
        </w:rPr>
        <w:t>3.3.4. По оказании оказания услуги предоставить Заказчику акт сдачи-приемки оказанных услуг.</w:t>
      </w:r>
    </w:p>
    <w:p w14:paraId="6D44E50F" w14:textId="77777777" w:rsidR="00481331" w:rsidRPr="00585102" w:rsidRDefault="00DD7537" w:rsidP="007B135A">
      <w:pPr>
        <w:ind w:firstLine="425"/>
        <w:rPr>
          <w:b/>
          <w:color w:val="000000"/>
        </w:rPr>
      </w:pPr>
      <w:r w:rsidRPr="00585102">
        <w:rPr>
          <w:b/>
          <w:color w:val="000000"/>
        </w:rPr>
        <w:t>3</w:t>
      </w:r>
      <w:r w:rsidR="00481331" w:rsidRPr="00585102">
        <w:rPr>
          <w:b/>
          <w:color w:val="000000"/>
        </w:rPr>
        <w:t>.4. Исполнитель имеет право:</w:t>
      </w:r>
    </w:p>
    <w:p w14:paraId="071469D6" w14:textId="69CDEDCA" w:rsidR="00F041DE" w:rsidRPr="00585102" w:rsidRDefault="00DD7537" w:rsidP="007B135A">
      <w:pPr>
        <w:ind w:firstLine="425"/>
      </w:pPr>
      <w:r w:rsidRPr="00585102">
        <w:rPr>
          <w:color w:val="000000"/>
        </w:rPr>
        <w:t>3</w:t>
      </w:r>
      <w:r w:rsidR="00481331" w:rsidRPr="00585102">
        <w:rPr>
          <w:color w:val="000000"/>
        </w:rPr>
        <w:t xml:space="preserve">.4.1. </w:t>
      </w:r>
      <w:r w:rsidR="00F041DE" w:rsidRPr="00585102">
        <w:t xml:space="preserve">Требовать своевременного подписания Заказчиком акта сдачи-приемки оказанной надлежащим образом услуги и своевременной оплаты за оказанную услугу по настоящему </w:t>
      </w:r>
      <w:r w:rsidR="00D46824">
        <w:t>Договор</w:t>
      </w:r>
      <w:r w:rsidR="00F041DE" w:rsidRPr="00585102">
        <w:t>у.</w:t>
      </w:r>
    </w:p>
    <w:p w14:paraId="352CF41C" w14:textId="28AB97DC" w:rsidR="00481331" w:rsidRPr="00585102" w:rsidRDefault="00F041DE" w:rsidP="007B135A">
      <w:pPr>
        <w:ind w:firstLine="425"/>
        <w:rPr>
          <w:color w:val="000000"/>
        </w:rPr>
      </w:pPr>
      <w:r w:rsidRPr="00585102">
        <w:rPr>
          <w:color w:val="000000"/>
        </w:rPr>
        <w:t xml:space="preserve">3.4.2. </w:t>
      </w:r>
      <w:r w:rsidR="00481331" w:rsidRPr="00585102">
        <w:rPr>
          <w:color w:val="000000"/>
        </w:rPr>
        <w:t xml:space="preserve">Совершать иные действия, предусмотренные настоящим </w:t>
      </w:r>
      <w:r w:rsidR="00D46824">
        <w:rPr>
          <w:color w:val="000000"/>
        </w:rPr>
        <w:t>Договор</w:t>
      </w:r>
      <w:r w:rsidR="00481331" w:rsidRPr="00585102">
        <w:rPr>
          <w:color w:val="000000"/>
        </w:rPr>
        <w:t>ом.</w:t>
      </w:r>
    </w:p>
    <w:p w14:paraId="189DA6F3" w14:textId="77777777" w:rsidR="00481331" w:rsidRPr="00585102" w:rsidRDefault="00481331" w:rsidP="00F16636">
      <w:pPr>
        <w:widowControl w:val="0"/>
        <w:shd w:val="clear" w:color="auto" w:fill="FFFFFF"/>
        <w:tabs>
          <w:tab w:val="left" w:pos="709"/>
        </w:tabs>
        <w:adjustRightInd w:val="0"/>
        <w:rPr>
          <w:color w:val="000000"/>
        </w:rPr>
      </w:pPr>
    </w:p>
    <w:p w14:paraId="731A6468" w14:textId="77777777" w:rsidR="00481331" w:rsidRPr="00102C35" w:rsidRDefault="00481331" w:rsidP="00102C35">
      <w:pPr>
        <w:pStyle w:val="a5"/>
        <w:numPr>
          <w:ilvl w:val="0"/>
          <w:numId w:val="10"/>
        </w:numPr>
        <w:shd w:val="clear" w:color="auto" w:fill="FFFFFF"/>
        <w:tabs>
          <w:tab w:val="left" w:pos="709"/>
        </w:tabs>
        <w:ind w:right="62"/>
        <w:jc w:val="center"/>
        <w:rPr>
          <w:b/>
          <w:bCs/>
          <w:color w:val="000000"/>
          <w:spacing w:val="1"/>
        </w:rPr>
      </w:pPr>
      <w:r w:rsidRPr="00102C35">
        <w:rPr>
          <w:b/>
          <w:bCs/>
          <w:color w:val="000000"/>
          <w:spacing w:val="1"/>
        </w:rPr>
        <w:t>П</w:t>
      </w:r>
      <w:r w:rsidR="00F041DE" w:rsidRPr="00102C35">
        <w:rPr>
          <w:b/>
          <w:bCs/>
          <w:color w:val="000000"/>
          <w:spacing w:val="1"/>
        </w:rPr>
        <w:t>орядок</w:t>
      </w:r>
      <w:r w:rsidR="003761CC">
        <w:rPr>
          <w:b/>
          <w:bCs/>
          <w:color w:val="000000"/>
          <w:spacing w:val="1"/>
        </w:rPr>
        <w:t xml:space="preserve"> оказания и</w:t>
      </w:r>
      <w:r w:rsidR="00F041DE" w:rsidRPr="00102C35">
        <w:rPr>
          <w:b/>
          <w:bCs/>
          <w:color w:val="000000"/>
          <w:spacing w:val="1"/>
        </w:rPr>
        <w:t xml:space="preserve"> сдачи-приемки оказанных услуг</w:t>
      </w:r>
    </w:p>
    <w:p w14:paraId="568AE975" w14:textId="77777777" w:rsidR="00A459D4" w:rsidRPr="00585102" w:rsidRDefault="00A459D4" w:rsidP="00F16636">
      <w:pPr>
        <w:shd w:val="clear" w:color="auto" w:fill="FFFFFF"/>
        <w:tabs>
          <w:tab w:val="left" w:pos="709"/>
        </w:tabs>
        <w:ind w:right="62"/>
        <w:rPr>
          <w:b/>
          <w:bCs/>
          <w:color w:val="000000"/>
          <w:spacing w:val="1"/>
        </w:rPr>
      </w:pPr>
    </w:p>
    <w:p w14:paraId="2A2B1B20" w14:textId="6978D54F" w:rsidR="003761CC" w:rsidRPr="0000038A" w:rsidRDefault="00DD7537" w:rsidP="007B135A">
      <w:pPr>
        <w:ind w:firstLine="425"/>
        <w:rPr>
          <w:b/>
          <w:bCs/>
        </w:rPr>
      </w:pPr>
      <w:r w:rsidRPr="00585102">
        <w:rPr>
          <w:color w:val="000000"/>
        </w:rPr>
        <w:t>4</w:t>
      </w:r>
      <w:r w:rsidR="00481331" w:rsidRPr="00585102">
        <w:rPr>
          <w:color w:val="000000"/>
        </w:rPr>
        <w:t xml:space="preserve">.1. </w:t>
      </w:r>
      <w:r w:rsidR="003761CC" w:rsidRPr="0000038A">
        <w:rPr>
          <w:b/>
          <w:bCs/>
          <w:color w:val="000000"/>
        </w:rPr>
        <w:t xml:space="preserve">Услуги оказываются </w:t>
      </w:r>
      <w:r w:rsidR="00F76C22" w:rsidRPr="0000038A">
        <w:rPr>
          <w:b/>
          <w:bCs/>
          <w:color w:val="000000"/>
        </w:rPr>
        <w:t xml:space="preserve">лично Исполнителем </w:t>
      </w:r>
      <w:r w:rsidR="003761CC" w:rsidRPr="0000038A">
        <w:rPr>
          <w:b/>
          <w:bCs/>
          <w:color w:val="000000"/>
        </w:rPr>
        <w:t>по месту нахождения Заказчика, по адресу: РСО-Алания, г.</w:t>
      </w:r>
      <w:r w:rsidR="009C4232" w:rsidRPr="0000038A">
        <w:rPr>
          <w:b/>
          <w:bCs/>
          <w:color w:val="000000"/>
        </w:rPr>
        <w:t xml:space="preserve"> </w:t>
      </w:r>
      <w:r w:rsidR="003761CC" w:rsidRPr="0000038A">
        <w:rPr>
          <w:b/>
          <w:bCs/>
          <w:color w:val="000000"/>
        </w:rPr>
        <w:t>Владикавказ, ул. Коцоева, д.17</w:t>
      </w:r>
      <w:r w:rsidR="00B57A6D" w:rsidRPr="0000038A">
        <w:rPr>
          <w:b/>
          <w:bCs/>
          <w:color w:val="000000"/>
        </w:rPr>
        <w:t>, этаж 2,</w:t>
      </w:r>
      <w:r w:rsidR="003761CC" w:rsidRPr="0000038A">
        <w:rPr>
          <w:b/>
          <w:bCs/>
          <w:color w:val="000000"/>
        </w:rPr>
        <w:t xml:space="preserve"> в рабочие дни с 10.00 до 1</w:t>
      </w:r>
      <w:r w:rsidR="009D51EF" w:rsidRPr="0000038A">
        <w:rPr>
          <w:b/>
          <w:bCs/>
          <w:color w:val="000000"/>
        </w:rPr>
        <w:t>7</w:t>
      </w:r>
      <w:r w:rsidR="003761CC" w:rsidRPr="0000038A">
        <w:rPr>
          <w:b/>
          <w:bCs/>
          <w:color w:val="000000"/>
        </w:rPr>
        <w:t>.00.</w:t>
      </w:r>
      <w:r w:rsidR="00F76C22">
        <w:rPr>
          <w:color w:val="000000"/>
        </w:rPr>
        <w:t xml:space="preserve"> </w:t>
      </w:r>
      <w:r w:rsidR="00F76C22" w:rsidRPr="0000038A">
        <w:rPr>
          <w:b/>
          <w:bCs/>
        </w:rPr>
        <w:t>Привлечение Исполнителем третьих лиц</w:t>
      </w:r>
      <w:r w:rsidR="005B708B" w:rsidRPr="0000038A">
        <w:rPr>
          <w:b/>
          <w:bCs/>
        </w:rPr>
        <w:t xml:space="preserve"> (лиц, не состоящих с Исполнителем в трудовых отношениях)</w:t>
      </w:r>
      <w:r w:rsidR="00731645" w:rsidRPr="0000038A">
        <w:rPr>
          <w:b/>
          <w:bCs/>
        </w:rPr>
        <w:t xml:space="preserve"> для оказания Услуг</w:t>
      </w:r>
      <w:r w:rsidR="0037575F" w:rsidRPr="0000038A">
        <w:rPr>
          <w:b/>
          <w:bCs/>
        </w:rPr>
        <w:t xml:space="preserve"> по настоящему </w:t>
      </w:r>
      <w:r w:rsidR="00D46824" w:rsidRPr="0000038A">
        <w:rPr>
          <w:b/>
          <w:bCs/>
        </w:rPr>
        <w:t>Договор</w:t>
      </w:r>
      <w:r w:rsidR="0037575F" w:rsidRPr="0000038A">
        <w:rPr>
          <w:b/>
          <w:bCs/>
        </w:rPr>
        <w:t>у</w:t>
      </w:r>
      <w:r w:rsidR="00F76C22" w:rsidRPr="0000038A">
        <w:rPr>
          <w:b/>
          <w:bCs/>
        </w:rPr>
        <w:t xml:space="preserve"> не допускается.</w:t>
      </w:r>
    </w:p>
    <w:p w14:paraId="1833B0BC" w14:textId="115B4827" w:rsidR="009D51EF" w:rsidRPr="003F0E2D" w:rsidRDefault="009D51EF" w:rsidP="007B135A">
      <w:pPr>
        <w:ind w:firstLine="425"/>
        <w:rPr>
          <w:color w:val="000000"/>
        </w:rPr>
      </w:pPr>
      <w:r w:rsidRPr="003F0E2D">
        <w:rPr>
          <w:color w:val="000000"/>
        </w:rPr>
        <w:t xml:space="preserve">4.2. Исполнитель осуществляет комплексное техническое обслуживание и </w:t>
      </w:r>
      <w:proofErr w:type="spellStart"/>
      <w:r w:rsidRPr="003F0E2D">
        <w:rPr>
          <w:color w:val="000000"/>
        </w:rPr>
        <w:t>регламентно</w:t>
      </w:r>
      <w:proofErr w:type="spellEnd"/>
      <w:r w:rsidRPr="003F0E2D">
        <w:rPr>
          <w:color w:val="000000"/>
        </w:rPr>
        <w:t xml:space="preserve">-профилактический ремонт оргтехники Заказчика (далее - Оборудования) по перечню, указанному в техническом задании к настоящему Договору. Перечень оборудования включает все возможные объекты, в отношении которых могут оказываться Услуги при возникновении соответствующей необходимости. При этом Услуги оказываются до момента окончания лимитов по данной закупке и не могут быть оказаны свыше общей стоимости настоящего Договора. </w:t>
      </w:r>
    </w:p>
    <w:p w14:paraId="5B9C3474" w14:textId="4BD93EC0" w:rsidR="009D51EF" w:rsidRPr="0000038A" w:rsidRDefault="009D51EF" w:rsidP="007B135A">
      <w:pPr>
        <w:ind w:firstLine="425"/>
        <w:rPr>
          <w:b/>
          <w:bCs/>
          <w:color w:val="000000"/>
        </w:rPr>
      </w:pPr>
      <w:r w:rsidRPr="003F0E2D">
        <w:rPr>
          <w:color w:val="000000"/>
        </w:rPr>
        <w:t xml:space="preserve">4.3. </w:t>
      </w:r>
      <w:r w:rsidRPr="0000038A">
        <w:rPr>
          <w:b/>
          <w:bCs/>
          <w:color w:val="000000"/>
        </w:rPr>
        <w:t xml:space="preserve">Исполнитель </w:t>
      </w:r>
      <w:r w:rsidRPr="00532518">
        <w:rPr>
          <w:b/>
          <w:bCs/>
          <w:color w:val="FF0000"/>
          <w:u w:val="single"/>
        </w:rPr>
        <w:t xml:space="preserve">в </w:t>
      </w:r>
      <w:r w:rsidR="0000038A" w:rsidRPr="00532518">
        <w:rPr>
          <w:b/>
          <w:bCs/>
          <w:color w:val="FF0000"/>
          <w:u w:val="single"/>
        </w:rPr>
        <w:t>день</w:t>
      </w:r>
      <w:r w:rsidRPr="00532518">
        <w:rPr>
          <w:b/>
          <w:bCs/>
          <w:color w:val="FF0000"/>
          <w:u w:val="single"/>
        </w:rPr>
        <w:t xml:space="preserve"> обращения</w:t>
      </w:r>
      <w:r w:rsidRPr="00532518">
        <w:rPr>
          <w:b/>
          <w:bCs/>
          <w:color w:val="FF0000"/>
        </w:rPr>
        <w:t xml:space="preserve"> </w:t>
      </w:r>
      <w:r w:rsidRPr="0000038A">
        <w:rPr>
          <w:b/>
          <w:bCs/>
          <w:color w:val="000000"/>
        </w:rPr>
        <w:t xml:space="preserve">Заказчика </w:t>
      </w:r>
      <w:r w:rsidR="0000038A" w:rsidRPr="0000038A">
        <w:rPr>
          <w:b/>
          <w:bCs/>
          <w:color w:val="000000"/>
        </w:rPr>
        <w:t xml:space="preserve">должен </w:t>
      </w:r>
      <w:r w:rsidRPr="0000038A">
        <w:rPr>
          <w:b/>
          <w:bCs/>
          <w:color w:val="000000"/>
        </w:rPr>
        <w:t>про</w:t>
      </w:r>
      <w:r w:rsidR="0000038A" w:rsidRPr="0000038A">
        <w:rPr>
          <w:b/>
          <w:bCs/>
          <w:color w:val="000000"/>
        </w:rPr>
        <w:t>вести</w:t>
      </w:r>
      <w:r w:rsidRPr="0000038A">
        <w:rPr>
          <w:b/>
          <w:bCs/>
          <w:color w:val="000000"/>
        </w:rPr>
        <w:t xml:space="preserve"> диагностику Оборудования Заказчика и в срок до </w:t>
      </w:r>
      <w:r w:rsidR="0000038A" w:rsidRPr="0000038A">
        <w:rPr>
          <w:b/>
          <w:bCs/>
          <w:color w:val="000000"/>
        </w:rPr>
        <w:t xml:space="preserve">3 </w:t>
      </w:r>
      <w:r w:rsidRPr="0000038A">
        <w:rPr>
          <w:b/>
          <w:bCs/>
          <w:color w:val="000000"/>
        </w:rPr>
        <w:t>рабочих дней с момента окончания диагностики оказать Услуги по заявке Заказчика. </w:t>
      </w:r>
    </w:p>
    <w:p w14:paraId="52BC6A7F" w14:textId="4E905B0B" w:rsidR="00481331" w:rsidRPr="00585102" w:rsidRDefault="003761CC" w:rsidP="007B135A">
      <w:pPr>
        <w:ind w:firstLine="425"/>
      </w:pPr>
      <w:r>
        <w:t>4.</w:t>
      </w:r>
      <w:r w:rsidR="003F0E2D">
        <w:t>4</w:t>
      </w:r>
      <w:r>
        <w:t xml:space="preserve">. </w:t>
      </w:r>
      <w:r w:rsidR="00481331" w:rsidRPr="00585102">
        <w:t>После окончани</w:t>
      </w:r>
      <w:r w:rsidR="00920123" w:rsidRPr="00585102">
        <w:t>я</w:t>
      </w:r>
      <w:r w:rsidR="0078163C" w:rsidRPr="00585102">
        <w:t xml:space="preserve"> </w:t>
      </w:r>
      <w:r w:rsidR="00920123" w:rsidRPr="00585102">
        <w:t>оказания услуг</w:t>
      </w:r>
      <w:r w:rsidR="00481331" w:rsidRPr="00585102">
        <w:t xml:space="preserve"> Исполнитель обязан предоставить Заказчику Акт сдачи-приемки </w:t>
      </w:r>
      <w:r w:rsidR="002A2205" w:rsidRPr="00585102">
        <w:t>оказанных услуг</w:t>
      </w:r>
      <w:r w:rsidR="00481331" w:rsidRPr="00585102">
        <w:t>.</w:t>
      </w:r>
    </w:p>
    <w:p w14:paraId="214E7C1B" w14:textId="3C366BE8" w:rsidR="00481331" w:rsidRPr="00585102" w:rsidRDefault="00DD7537" w:rsidP="007B135A">
      <w:pPr>
        <w:ind w:firstLine="425"/>
      </w:pPr>
      <w:r w:rsidRPr="00585102">
        <w:rPr>
          <w:color w:val="000000"/>
        </w:rPr>
        <w:t>4</w:t>
      </w:r>
      <w:r w:rsidR="00481331" w:rsidRPr="00585102">
        <w:rPr>
          <w:color w:val="000000"/>
        </w:rPr>
        <w:t>.</w:t>
      </w:r>
      <w:r w:rsidR="003F0E2D">
        <w:rPr>
          <w:color w:val="000000"/>
        </w:rPr>
        <w:t>5</w:t>
      </w:r>
      <w:r w:rsidR="00481331" w:rsidRPr="00585102">
        <w:rPr>
          <w:color w:val="000000"/>
        </w:rPr>
        <w:t xml:space="preserve">. </w:t>
      </w:r>
      <w:r w:rsidR="00481331" w:rsidRPr="00585102">
        <w:t xml:space="preserve">Заказчик не позднее </w:t>
      </w:r>
      <w:r w:rsidR="00B57A6D">
        <w:t>5 (</w:t>
      </w:r>
      <w:r w:rsidR="00F041DE" w:rsidRPr="00585102">
        <w:t>пяти</w:t>
      </w:r>
      <w:r w:rsidR="00B57A6D">
        <w:t>)</w:t>
      </w:r>
      <w:r w:rsidR="00F041DE" w:rsidRPr="00585102">
        <w:t xml:space="preserve"> рабочих</w:t>
      </w:r>
      <w:r w:rsidR="00481331" w:rsidRPr="00585102">
        <w:t xml:space="preserve"> дней с даты получения Акта сдачи-приемки </w:t>
      </w:r>
      <w:r w:rsidR="002A2205" w:rsidRPr="00585102">
        <w:t>оказанных услуг</w:t>
      </w:r>
      <w:r w:rsidR="00481331" w:rsidRPr="00585102">
        <w:t xml:space="preserve"> рассматривает результаты и осуществляет приемку </w:t>
      </w:r>
      <w:r w:rsidR="002A2205" w:rsidRPr="00585102">
        <w:t>услуг</w:t>
      </w:r>
      <w:r w:rsidR="00481331" w:rsidRPr="00585102">
        <w:t xml:space="preserve"> по настоящему </w:t>
      </w:r>
      <w:r w:rsidR="00D46824">
        <w:t>Договор</w:t>
      </w:r>
      <w:r w:rsidR="00481331" w:rsidRPr="00585102">
        <w:t xml:space="preserve">у на предмет их соответствия </w:t>
      </w:r>
      <w:r w:rsidR="00F041DE" w:rsidRPr="00585102">
        <w:t xml:space="preserve">требованиям, </w:t>
      </w:r>
      <w:r w:rsidR="00481331" w:rsidRPr="00585102">
        <w:t>установленн</w:t>
      </w:r>
      <w:r w:rsidR="00F041DE" w:rsidRPr="00585102">
        <w:t>ым</w:t>
      </w:r>
      <w:r w:rsidR="00481331" w:rsidRPr="00585102">
        <w:t xml:space="preserve"> в настоящем </w:t>
      </w:r>
      <w:r w:rsidR="00D46824">
        <w:t>Договор</w:t>
      </w:r>
      <w:r w:rsidR="00481331" w:rsidRPr="00585102">
        <w:t xml:space="preserve">е. </w:t>
      </w:r>
    </w:p>
    <w:p w14:paraId="5AFBD5D9" w14:textId="578D68C8" w:rsidR="00481331" w:rsidRPr="00585102" w:rsidRDefault="00DD7537" w:rsidP="007B135A">
      <w:pPr>
        <w:ind w:firstLine="425"/>
      </w:pPr>
      <w:r w:rsidRPr="00585102">
        <w:lastRenderedPageBreak/>
        <w:t>4</w:t>
      </w:r>
      <w:r w:rsidR="00A447A2" w:rsidRPr="00585102">
        <w:t>.</w:t>
      </w:r>
      <w:r w:rsidR="003F0E2D">
        <w:t>6</w:t>
      </w:r>
      <w:r w:rsidR="00A447A2" w:rsidRPr="00585102">
        <w:t>.</w:t>
      </w:r>
      <w:r w:rsidR="00C92DB2" w:rsidRPr="00585102">
        <w:t>По результатам приемки оказанн</w:t>
      </w:r>
      <w:r w:rsidR="0037575F">
        <w:t>ых</w:t>
      </w:r>
      <w:r w:rsidR="00C92DB2" w:rsidRPr="00585102">
        <w:t xml:space="preserve"> услуг Заказчик подписывает акт сдачи приемки оказанн</w:t>
      </w:r>
      <w:r w:rsidR="0037575F">
        <w:t>ых услуг</w:t>
      </w:r>
      <w:r w:rsidR="00C92DB2" w:rsidRPr="00585102">
        <w:t xml:space="preserve"> и передает </w:t>
      </w:r>
      <w:r w:rsidR="007E2438" w:rsidRPr="00585102">
        <w:t>Исполнителю</w:t>
      </w:r>
      <w:r w:rsidR="00C92DB2" w:rsidRPr="00585102">
        <w:t xml:space="preserve"> подписанный Заказчиком 1 (один) экземпляр Акта сдачи-приемки оказанных услуг (нарочно или </w:t>
      </w:r>
      <w:r w:rsidR="00481331" w:rsidRPr="00585102">
        <w:t>заказным письмом с уведомлением</w:t>
      </w:r>
      <w:r w:rsidR="00C92DB2" w:rsidRPr="00585102">
        <w:t>)</w:t>
      </w:r>
      <w:r w:rsidR="00481331" w:rsidRPr="00585102">
        <w:t xml:space="preserve">, либо </w:t>
      </w:r>
      <w:r w:rsidR="00C92DB2" w:rsidRPr="00585102">
        <w:t xml:space="preserve">направляет Исполнителю </w:t>
      </w:r>
      <w:r w:rsidR="00481331" w:rsidRPr="00585102">
        <w:t xml:space="preserve">мотивированный отказ от принятия результатов </w:t>
      </w:r>
      <w:r w:rsidR="00866FA0" w:rsidRPr="00585102">
        <w:t>оказанных услуг</w:t>
      </w:r>
      <w:r w:rsidR="00481331" w:rsidRPr="00585102">
        <w:t xml:space="preserve">, содержащий перечень выявленных недостатков, необходимых для доработки, и разумные сроки их устранения. </w:t>
      </w:r>
    </w:p>
    <w:p w14:paraId="0A47CEF6" w14:textId="1506F981" w:rsidR="00C92DB2" w:rsidRPr="00585102" w:rsidRDefault="00DD7537" w:rsidP="007B135A">
      <w:pPr>
        <w:ind w:firstLine="425"/>
      </w:pPr>
      <w:r w:rsidRPr="00585102">
        <w:t>4</w:t>
      </w:r>
      <w:r w:rsidR="00481331" w:rsidRPr="00585102">
        <w:t>.</w:t>
      </w:r>
      <w:r w:rsidR="003F0E2D">
        <w:t>7</w:t>
      </w:r>
      <w:r w:rsidR="00481331" w:rsidRPr="00585102">
        <w:t xml:space="preserve">. </w:t>
      </w:r>
      <w:r w:rsidR="00C92DB2" w:rsidRPr="00585102">
        <w:t>При приемке оказанн</w:t>
      </w:r>
      <w:r w:rsidR="0037575F">
        <w:t>ых</w:t>
      </w:r>
      <w:r w:rsidR="00C92DB2" w:rsidRPr="00585102">
        <w:t xml:space="preserve"> услуг</w:t>
      </w:r>
      <w:r w:rsidR="0037575F">
        <w:t xml:space="preserve"> </w:t>
      </w:r>
      <w:r w:rsidR="00C92DB2" w:rsidRPr="00585102">
        <w:t xml:space="preserve">Заказчик имеет </w:t>
      </w:r>
      <w:r w:rsidR="007E2438" w:rsidRPr="00585102">
        <w:t>право направлять</w:t>
      </w:r>
      <w:r w:rsidR="00B80665" w:rsidRPr="00585102">
        <w:t xml:space="preserve"> </w:t>
      </w:r>
      <w:r w:rsidR="007E2438" w:rsidRPr="00585102">
        <w:t>Исполнителю запрос</w:t>
      </w:r>
      <w:r w:rsidR="00C92DB2" w:rsidRPr="00585102">
        <w:t xml:space="preserve"> о предоставлении разъяснений касательно результатов оказанных услуг.</w:t>
      </w:r>
    </w:p>
    <w:p w14:paraId="7FDB60C5" w14:textId="77777777" w:rsidR="00481331" w:rsidRPr="00585102" w:rsidRDefault="00481331" w:rsidP="007B135A">
      <w:pPr>
        <w:ind w:firstLine="425"/>
      </w:pPr>
      <w:r w:rsidRPr="00585102">
        <w:t xml:space="preserve">В случае получения от Заказчика надлежащим образом направленного (почтой или нарочно) запроса о предоставлении разъяснений касательно </w:t>
      </w:r>
      <w:r w:rsidR="00A2155D" w:rsidRPr="00585102">
        <w:t>оказанных услуг</w:t>
      </w:r>
      <w:r w:rsidRPr="00585102">
        <w:t xml:space="preserve">, Исполнитель в течение </w:t>
      </w:r>
      <w:r w:rsidR="002E67EB" w:rsidRPr="00585102">
        <w:t>трех</w:t>
      </w:r>
      <w:r w:rsidRPr="00585102">
        <w:t xml:space="preserve"> рабочих дней обязан предоставить Заказчику запрашиваемые разъяснения в отношении </w:t>
      </w:r>
      <w:r w:rsidR="00A2155D" w:rsidRPr="00585102">
        <w:t>оказанных услуг</w:t>
      </w:r>
      <w:r w:rsidRPr="00585102">
        <w:t>.</w:t>
      </w:r>
    </w:p>
    <w:p w14:paraId="1E1C689E" w14:textId="276356F5" w:rsidR="00481331" w:rsidRPr="00585102" w:rsidRDefault="00DD7537" w:rsidP="007B135A">
      <w:pPr>
        <w:ind w:firstLine="425"/>
      </w:pPr>
      <w:r w:rsidRPr="00585102">
        <w:t>4</w:t>
      </w:r>
      <w:r w:rsidR="00481331" w:rsidRPr="00585102">
        <w:t>.</w:t>
      </w:r>
      <w:r w:rsidR="003F0E2D">
        <w:t>8</w:t>
      </w:r>
      <w:r w:rsidR="00481331" w:rsidRPr="00585102">
        <w:t xml:space="preserve">. Для проверки предоставленных Исполнителем результатов, предусмотренных настоящим </w:t>
      </w:r>
      <w:r w:rsidR="00D46824">
        <w:t>Договор</w:t>
      </w:r>
      <w:r w:rsidR="00481331" w:rsidRPr="00585102">
        <w:t xml:space="preserve">ом, в части их соответствия условиям настоящего </w:t>
      </w:r>
      <w:r w:rsidR="00D46824">
        <w:t>Договор</w:t>
      </w:r>
      <w:r w:rsidR="00481331" w:rsidRPr="00585102">
        <w:t xml:space="preserve">а Заказчик </w:t>
      </w:r>
      <w:r w:rsidR="0037575F">
        <w:t>может провести</w:t>
      </w:r>
      <w:r w:rsidR="00481331" w:rsidRPr="00585102">
        <w:t xml:space="preserve"> экспертизу. Экспертиза результатов может проводиться Заказчиком своими силами или к ее проведению могут привлекаться независимые эксперты.</w:t>
      </w:r>
    </w:p>
    <w:p w14:paraId="42E64366" w14:textId="449AEB2F" w:rsidR="00481331" w:rsidRPr="00585102" w:rsidRDefault="00DD7537" w:rsidP="002A57B7">
      <w:pPr>
        <w:ind w:firstLine="426"/>
      </w:pPr>
      <w:r w:rsidRPr="00585102">
        <w:t>4</w:t>
      </w:r>
      <w:r w:rsidR="00481331" w:rsidRPr="00585102">
        <w:t>.</w:t>
      </w:r>
      <w:r w:rsidR="003F0E2D">
        <w:t>9</w:t>
      </w:r>
      <w:r w:rsidR="00481331" w:rsidRPr="00585102">
        <w:t xml:space="preserve">. В случае отказа Заказчика от принятия результатов </w:t>
      </w:r>
      <w:r w:rsidR="00920123" w:rsidRPr="00585102">
        <w:t>оказанных услуг</w:t>
      </w:r>
      <w:r w:rsidR="00481331" w:rsidRPr="00585102">
        <w:t xml:space="preserve"> в связи с необходимостью устранения недостатков и/или доработки результатов </w:t>
      </w:r>
      <w:r w:rsidR="00A2155D" w:rsidRPr="00585102">
        <w:t>оказанных услуг</w:t>
      </w:r>
      <w:r w:rsidR="0037575F">
        <w:t>,</w:t>
      </w:r>
      <w:r w:rsidR="00A2155D" w:rsidRPr="00585102">
        <w:t xml:space="preserve"> </w:t>
      </w:r>
      <w:r w:rsidR="00481331" w:rsidRPr="00585102">
        <w:t>Исполнитель обяз</w:t>
      </w:r>
      <w:r w:rsidR="005C7702" w:rsidRPr="00585102">
        <w:t>ан</w:t>
      </w:r>
      <w:r w:rsidR="00481331" w:rsidRPr="00585102">
        <w:t xml:space="preserve"> в срок, установленный в Акте, составленном Заказчиком, устранить указанные недостатки/произвести доработки за свой счет и направить (почтой или нарочно) отчет об устранении недостатков, выполнении необходимых доработок, а также повторный подписанный Исполнителем Акт сдачи-приемки </w:t>
      </w:r>
      <w:r w:rsidR="00A2155D" w:rsidRPr="00585102">
        <w:t>оказанных услуг</w:t>
      </w:r>
      <w:r w:rsidR="00481331" w:rsidRPr="00585102">
        <w:t xml:space="preserve"> в 2 (двух) экземплярах для принятия Заказчиком </w:t>
      </w:r>
      <w:r w:rsidR="00A2155D" w:rsidRPr="00585102">
        <w:t>оказанных услуг</w:t>
      </w:r>
      <w:r w:rsidR="00481331" w:rsidRPr="00585102">
        <w:t>.</w:t>
      </w:r>
    </w:p>
    <w:p w14:paraId="16B47D45" w14:textId="67B045A6" w:rsidR="005C7702" w:rsidRPr="00585102" w:rsidRDefault="00DD7537" w:rsidP="002A57B7">
      <w:pPr>
        <w:ind w:firstLine="426"/>
      </w:pPr>
      <w:r w:rsidRPr="00585102">
        <w:t>4</w:t>
      </w:r>
      <w:r w:rsidR="00481331" w:rsidRPr="00585102">
        <w:t>.</w:t>
      </w:r>
      <w:r w:rsidR="003F0E2D">
        <w:t>10</w:t>
      </w:r>
      <w:r w:rsidR="00481331" w:rsidRPr="00585102">
        <w:t xml:space="preserve">. </w:t>
      </w:r>
      <w:r w:rsidR="005C7702" w:rsidRPr="00585102">
        <w:t xml:space="preserve">После повторного получения акта сдачи-приемки оказанных услуг </w:t>
      </w:r>
      <w:r w:rsidR="00481331" w:rsidRPr="00585102">
        <w:t xml:space="preserve">Заказчик </w:t>
      </w:r>
      <w:r w:rsidR="005C7702" w:rsidRPr="00585102">
        <w:t xml:space="preserve">в течение </w:t>
      </w:r>
      <w:r w:rsidR="00B57A6D">
        <w:br/>
        <w:t>3</w:t>
      </w:r>
      <w:r w:rsidR="005C7702" w:rsidRPr="00585102">
        <w:t xml:space="preserve"> (</w:t>
      </w:r>
      <w:r w:rsidR="00B57A6D">
        <w:t>трех</w:t>
      </w:r>
      <w:r w:rsidR="005C7702" w:rsidRPr="00585102">
        <w:t>)</w:t>
      </w:r>
      <w:r w:rsidR="00B57A6D">
        <w:t xml:space="preserve"> рабочих дней</w:t>
      </w:r>
      <w:r w:rsidR="005C7702" w:rsidRPr="00585102">
        <w:t xml:space="preserve"> подписывает акт сдачи приемки оказанн</w:t>
      </w:r>
      <w:r w:rsidR="0037575F">
        <w:t>ых</w:t>
      </w:r>
      <w:r w:rsidR="005C7702" w:rsidRPr="00585102">
        <w:t xml:space="preserve"> услуг и передает </w:t>
      </w:r>
      <w:r w:rsidR="007E2438" w:rsidRPr="00585102">
        <w:t>Исполнителю,</w:t>
      </w:r>
      <w:r w:rsidR="005C7702" w:rsidRPr="00585102">
        <w:t xml:space="preserve"> подписанный Заказчиком 1 (один) экземпляр Акта сдачи-приемки оказанных услуг (нарочно или заказным письмом с уведомлением), либо направляет Исполнителю мотивированный отказ от принятия результатов оказанных услуг, содержащий перечень выявленных недостатков. </w:t>
      </w:r>
    </w:p>
    <w:p w14:paraId="2536720C" w14:textId="0955F9D1" w:rsidR="005C7702" w:rsidRPr="00585102" w:rsidRDefault="005C7702" w:rsidP="002A57B7">
      <w:pPr>
        <w:ind w:firstLine="426"/>
      </w:pPr>
      <w:r w:rsidRPr="00585102">
        <w:t>Если недостатки результата оказанн</w:t>
      </w:r>
      <w:r w:rsidR="0037575F">
        <w:t>ых</w:t>
      </w:r>
      <w:r w:rsidRPr="00585102">
        <w:t xml:space="preserve"> услуг </w:t>
      </w:r>
      <w:r w:rsidR="002A57B7" w:rsidRPr="00585102">
        <w:t>Исполнителем</w:t>
      </w:r>
      <w:r w:rsidRPr="00585102">
        <w:t xml:space="preserve"> не были устранены</w:t>
      </w:r>
      <w:r w:rsidR="002A57B7" w:rsidRPr="00585102">
        <w:t>, не устранены в срок</w:t>
      </w:r>
      <w:r w:rsidR="0037575F">
        <w:t>,</w:t>
      </w:r>
      <w:r w:rsidR="006930B4" w:rsidRPr="00585102">
        <w:t xml:space="preserve"> </w:t>
      </w:r>
      <w:r w:rsidR="002A57B7" w:rsidRPr="00585102">
        <w:t>установленный Заказчиком</w:t>
      </w:r>
      <w:r w:rsidR="0037575F">
        <w:t>,</w:t>
      </w:r>
      <w:r w:rsidR="002A57B7" w:rsidRPr="00585102">
        <w:t xml:space="preserve"> </w:t>
      </w:r>
      <w:r w:rsidRPr="00585102">
        <w:t xml:space="preserve">либо являются неустранимыми и существенными, Заказчик в одностороннем порядке вправе отказаться от исполнения </w:t>
      </w:r>
      <w:r w:rsidR="007E2438" w:rsidRPr="00585102">
        <w:t xml:space="preserve">настоящего </w:t>
      </w:r>
      <w:r w:rsidR="00D46824">
        <w:t>Договор</w:t>
      </w:r>
      <w:r w:rsidR="007E2438" w:rsidRPr="00585102">
        <w:t>а</w:t>
      </w:r>
      <w:r w:rsidRPr="00585102">
        <w:t>.</w:t>
      </w:r>
    </w:p>
    <w:p w14:paraId="34C1EFC1" w14:textId="71597545" w:rsidR="005C7702" w:rsidRPr="00585102" w:rsidRDefault="005C7702" w:rsidP="002A57B7">
      <w:pPr>
        <w:ind w:firstLine="426"/>
      </w:pPr>
      <w:r w:rsidRPr="00585102">
        <w:t>4.</w:t>
      </w:r>
      <w:r w:rsidR="003F0E2D">
        <w:t>11</w:t>
      </w:r>
      <w:r w:rsidRPr="00585102">
        <w:t>. Обязательство Исполнителя по оказанию услуг считается выполненным с момента  подписания сторонами акта сдачи-приемки оказанн</w:t>
      </w:r>
      <w:r w:rsidR="0037575F">
        <w:t>ых</w:t>
      </w:r>
      <w:r w:rsidRPr="00585102">
        <w:t xml:space="preserve"> услуг.</w:t>
      </w:r>
    </w:p>
    <w:p w14:paraId="0F179E33" w14:textId="3F0B4189" w:rsidR="00481331" w:rsidRPr="00585102" w:rsidRDefault="00DD7537" w:rsidP="002A57B7">
      <w:pPr>
        <w:ind w:firstLine="426"/>
      </w:pPr>
      <w:r w:rsidRPr="00585102">
        <w:t>4</w:t>
      </w:r>
      <w:r w:rsidR="00481331" w:rsidRPr="00585102">
        <w:t>.</w:t>
      </w:r>
      <w:r w:rsidR="003761CC">
        <w:t>1</w:t>
      </w:r>
      <w:r w:rsidR="003F0E2D">
        <w:t>2</w:t>
      </w:r>
      <w:r w:rsidR="00481331" w:rsidRPr="00585102">
        <w:t xml:space="preserve">. Подписанный Заказчиком и Исполнителем Акт сдачи-приемки </w:t>
      </w:r>
      <w:r w:rsidR="00A2155D" w:rsidRPr="00585102">
        <w:t>оказанных услуг</w:t>
      </w:r>
      <w:r w:rsidR="00481331" w:rsidRPr="00585102">
        <w:t xml:space="preserve"> и предъявленный Исполнителем Заказчику счет на оплату являются основанием для оплаты Исполнителю </w:t>
      </w:r>
      <w:r w:rsidR="00A2155D" w:rsidRPr="00585102">
        <w:t>оказанных услуг</w:t>
      </w:r>
      <w:r w:rsidR="00481331" w:rsidRPr="00585102">
        <w:t>.</w:t>
      </w:r>
    </w:p>
    <w:p w14:paraId="181CD143" w14:textId="77777777" w:rsidR="006930B4" w:rsidRPr="00585102" w:rsidRDefault="006930B4" w:rsidP="002A57B7">
      <w:pPr>
        <w:ind w:firstLine="426"/>
      </w:pPr>
    </w:p>
    <w:p w14:paraId="2494BCCD" w14:textId="77777777" w:rsidR="004642F6" w:rsidRPr="00585102" w:rsidRDefault="00DD7537" w:rsidP="00F16636">
      <w:pPr>
        <w:shd w:val="clear" w:color="auto" w:fill="FFFFFF"/>
        <w:tabs>
          <w:tab w:val="left" w:pos="709"/>
        </w:tabs>
        <w:spacing w:line="240" w:lineRule="atLeast"/>
        <w:ind w:right="106"/>
        <w:jc w:val="center"/>
        <w:rPr>
          <w:b/>
          <w:bCs/>
          <w:spacing w:val="1"/>
        </w:rPr>
      </w:pPr>
      <w:r w:rsidRPr="00585102">
        <w:rPr>
          <w:b/>
          <w:bCs/>
          <w:spacing w:val="1"/>
        </w:rPr>
        <w:t>5</w:t>
      </w:r>
      <w:r w:rsidR="004642F6" w:rsidRPr="00585102">
        <w:rPr>
          <w:b/>
          <w:bCs/>
          <w:spacing w:val="1"/>
        </w:rPr>
        <w:t xml:space="preserve">. </w:t>
      </w:r>
      <w:r w:rsidR="005C7702" w:rsidRPr="00585102">
        <w:rPr>
          <w:b/>
          <w:bCs/>
          <w:spacing w:val="1"/>
        </w:rPr>
        <w:t>Ответственность сторон</w:t>
      </w:r>
    </w:p>
    <w:p w14:paraId="791BC68E" w14:textId="77777777" w:rsidR="007B135A" w:rsidRPr="00585102" w:rsidRDefault="007B135A" w:rsidP="002A57B7">
      <w:pPr>
        <w:shd w:val="clear" w:color="auto" w:fill="FFFFFF"/>
        <w:tabs>
          <w:tab w:val="left" w:pos="709"/>
        </w:tabs>
        <w:spacing w:line="240" w:lineRule="atLeast"/>
        <w:ind w:right="106" w:firstLine="426"/>
        <w:jc w:val="center"/>
        <w:rPr>
          <w:b/>
          <w:bCs/>
        </w:rPr>
      </w:pPr>
    </w:p>
    <w:p w14:paraId="482B5FE2" w14:textId="37D99FB7" w:rsidR="003F0E2D" w:rsidRPr="003F0E2D" w:rsidRDefault="003F0E2D" w:rsidP="003F0E2D">
      <w:pPr>
        <w:autoSpaceDE w:val="0"/>
        <w:autoSpaceDN w:val="0"/>
        <w:adjustRightInd w:val="0"/>
        <w:ind w:firstLine="426"/>
      </w:pPr>
      <w:r>
        <w:t>5</w:t>
      </w:r>
      <w:r w:rsidRPr="003F0E2D"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8987756" w14:textId="2527E832" w:rsidR="003F0E2D" w:rsidRPr="003F0E2D" w:rsidRDefault="003F0E2D" w:rsidP="003F0E2D">
      <w:pPr>
        <w:autoSpaceDE w:val="0"/>
        <w:autoSpaceDN w:val="0"/>
        <w:adjustRightInd w:val="0"/>
        <w:ind w:firstLine="426"/>
      </w:pPr>
      <w:r>
        <w:t>5</w:t>
      </w:r>
      <w:r w:rsidRPr="003F0E2D">
        <w:t xml:space="preserve">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t>Исполнитель</w:t>
      </w:r>
      <w:r w:rsidRPr="003F0E2D">
        <w:t xml:space="preserve"> вправе потребовать уплаты неустоек (штрафов, пеней).</w:t>
      </w:r>
      <w:r w:rsidR="00316630">
        <w:t xml:space="preserve"> </w:t>
      </w:r>
      <w:r w:rsidRPr="003F0E2D"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2705CC" w14:textId="2E15FAF4" w:rsidR="003F0E2D" w:rsidRPr="003F0E2D" w:rsidRDefault="00316630" w:rsidP="003F0E2D">
      <w:pPr>
        <w:autoSpaceDE w:val="0"/>
        <w:autoSpaceDN w:val="0"/>
        <w:adjustRightInd w:val="0"/>
        <w:ind w:firstLine="426"/>
      </w:pPr>
      <w:r>
        <w:t>5</w:t>
      </w:r>
      <w:r w:rsidR="003F0E2D" w:rsidRPr="003F0E2D">
        <w:t xml:space="preserve">.3. За ненадлежащее исполнение Заказчиком обязательств, предусмотренных настоящим Договором, за исключением просрочки исполнения обязательств, Заказчик уплачивает </w:t>
      </w:r>
      <w:r w:rsidR="003F0E2D">
        <w:t>Исполнителю</w:t>
      </w:r>
      <w:r w:rsidR="003F0E2D" w:rsidRPr="003F0E2D">
        <w:t xml:space="preserve"> штраф в размере, определяемом в порядке, установленном постановлением Правительства РФ от 30.08.2017 № 1042.</w:t>
      </w:r>
    </w:p>
    <w:p w14:paraId="7A9B4817" w14:textId="09DD64CF" w:rsidR="003F0E2D" w:rsidRPr="003F0E2D" w:rsidRDefault="00316630" w:rsidP="003F0E2D">
      <w:pPr>
        <w:autoSpaceDE w:val="0"/>
        <w:autoSpaceDN w:val="0"/>
        <w:adjustRightInd w:val="0"/>
        <w:ind w:firstLine="426"/>
      </w:pPr>
      <w:r>
        <w:t>5</w:t>
      </w:r>
      <w:r w:rsidR="003F0E2D" w:rsidRPr="003F0E2D">
        <w:t xml:space="preserve">.4. В случае просрочки исполнения </w:t>
      </w:r>
      <w:r w:rsidR="003F0E2D">
        <w:t>Исполнителем</w:t>
      </w:r>
      <w:r w:rsidR="003F0E2D" w:rsidRPr="003F0E2D">
        <w:t xml:space="preserve"> обязательств, предусмотренных настоящим Договором, а также в иных случаях неисполнения или ненадлежащего исполнения </w:t>
      </w:r>
      <w:r w:rsidR="003F0E2D">
        <w:t>Исполнителем</w:t>
      </w:r>
      <w:r w:rsidR="003F0E2D" w:rsidRPr="003F0E2D">
        <w:t xml:space="preserve"> </w:t>
      </w:r>
      <w:r w:rsidR="003F0E2D" w:rsidRPr="003F0E2D">
        <w:lastRenderedPageBreak/>
        <w:t xml:space="preserve">обязательств, предусмотренных Договором, Заказчик направляет </w:t>
      </w:r>
      <w:r w:rsidR="003F0E2D">
        <w:t>Исполнителю</w:t>
      </w:r>
      <w:r w:rsidR="003F0E2D" w:rsidRPr="003F0E2D">
        <w:t xml:space="preserve"> требование об уплате неустоек (штрафов, пеней).</w:t>
      </w:r>
      <w:r>
        <w:t xml:space="preserve"> </w:t>
      </w:r>
      <w:r w:rsidR="003F0E2D" w:rsidRPr="003F0E2D">
        <w:t xml:space="preserve">Пеня начисляется за каждый день просрочки исполнения </w:t>
      </w:r>
      <w:r w:rsidR="003F0E2D">
        <w:t>Исполнителем</w:t>
      </w:r>
      <w:r w:rsidR="003F0E2D" w:rsidRPr="003F0E2D"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3F0E2D">
        <w:t>Исполнителем</w:t>
      </w:r>
      <w:r w:rsidR="003F0E2D" w:rsidRPr="003F0E2D">
        <w:t>, за исключением случаев, если законодательством Российской Федерации установлен иной порядок начисления пени.</w:t>
      </w:r>
    </w:p>
    <w:p w14:paraId="3229A4E6" w14:textId="33D09AC1" w:rsidR="003F0E2D" w:rsidRPr="003F0E2D" w:rsidRDefault="00316630" w:rsidP="003F0E2D">
      <w:pPr>
        <w:autoSpaceDE w:val="0"/>
        <w:autoSpaceDN w:val="0"/>
        <w:adjustRightInd w:val="0"/>
        <w:ind w:firstLine="426"/>
      </w:pPr>
      <w:r>
        <w:t>5.5</w:t>
      </w:r>
      <w:r w:rsidR="003F0E2D" w:rsidRPr="003F0E2D">
        <w:t xml:space="preserve">. За неисполнение или ненадлежащее исполнение </w:t>
      </w:r>
      <w:r w:rsidR="003F0E2D">
        <w:t>Исполнителем</w:t>
      </w:r>
      <w:r w:rsidR="003F0E2D" w:rsidRPr="003F0E2D">
        <w:t xml:space="preserve"> обязательств, предусмотренных настоящим Договором, за исключением просрочки исполнения обязательств, предусмотренных Договором, </w:t>
      </w:r>
      <w:r>
        <w:t>Исполнитель</w:t>
      </w:r>
      <w:r w:rsidR="003F0E2D" w:rsidRPr="003F0E2D">
        <w:t xml:space="preserve"> уплачивает Заказчику штраф в размере, определяемом в порядке, установленном постановлением Правительства РФ от 30.08.2017 № 1042, за исключением случаев, если законодательством Российской Федерации установлен иной порядок начисления штрафов.</w:t>
      </w:r>
    </w:p>
    <w:p w14:paraId="02A7DFDA" w14:textId="77777777" w:rsidR="003F0E2D" w:rsidRPr="003F0E2D" w:rsidRDefault="003F0E2D" w:rsidP="003F0E2D">
      <w:pPr>
        <w:autoSpaceDE w:val="0"/>
        <w:autoSpaceDN w:val="0"/>
        <w:adjustRightInd w:val="0"/>
        <w:ind w:firstLine="426"/>
        <w:rPr>
          <w:b/>
          <w:bCs/>
        </w:rPr>
      </w:pPr>
      <w:r w:rsidRPr="003F0E2D">
        <w:t>7.7.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 w:rsidRPr="003F0E2D">
        <w:rPr>
          <w:b/>
          <w:bCs/>
        </w:rPr>
        <w:t xml:space="preserve"> </w:t>
      </w:r>
    </w:p>
    <w:p w14:paraId="5A0CF2F5" w14:textId="77777777" w:rsidR="007A22B9" w:rsidRPr="00585102" w:rsidRDefault="007A22B9" w:rsidP="002A57B7">
      <w:pPr>
        <w:autoSpaceDE w:val="0"/>
        <w:autoSpaceDN w:val="0"/>
        <w:adjustRightInd w:val="0"/>
        <w:ind w:firstLine="426"/>
      </w:pPr>
    </w:p>
    <w:p w14:paraId="3DD190CC" w14:textId="18D062E6" w:rsidR="005C7702" w:rsidRPr="00585102" w:rsidRDefault="007B135A" w:rsidP="00F16636">
      <w:pPr>
        <w:jc w:val="center"/>
        <w:rPr>
          <w:b/>
        </w:rPr>
      </w:pPr>
      <w:r w:rsidRPr="00585102">
        <w:rPr>
          <w:b/>
        </w:rPr>
        <w:t>6</w:t>
      </w:r>
      <w:r w:rsidR="005C7702" w:rsidRPr="00585102">
        <w:rPr>
          <w:b/>
        </w:rPr>
        <w:t xml:space="preserve">. Срок действия </w:t>
      </w:r>
      <w:r w:rsidR="00D46824">
        <w:rPr>
          <w:b/>
        </w:rPr>
        <w:t>Договор</w:t>
      </w:r>
      <w:r w:rsidR="005C7702" w:rsidRPr="00585102">
        <w:rPr>
          <w:b/>
        </w:rPr>
        <w:t>а</w:t>
      </w:r>
    </w:p>
    <w:p w14:paraId="2BACBC40" w14:textId="24BE42E4" w:rsidR="005C7702" w:rsidRPr="00585102" w:rsidRDefault="007B135A" w:rsidP="002A57B7">
      <w:pPr>
        <w:ind w:firstLine="426"/>
      </w:pPr>
      <w:r w:rsidRPr="00585102">
        <w:t>6</w:t>
      </w:r>
      <w:r w:rsidR="005C7702" w:rsidRPr="00585102">
        <w:t xml:space="preserve">.1. Настоящий </w:t>
      </w:r>
      <w:r w:rsidR="00D46824">
        <w:t>Договор</w:t>
      </w:r>
      <w:r w:rsidR="005C7702" w:rsidRPr="00585102">
        <w:t xml:space="preserve"> вступает в силу с момента подписания его Сторонами и действует до </w:t>
      </w:r>
      <w:r w:rsidR="00532518">
        <w:t>25</w:t>
      </w:r>
      <w:r w:rsidR="005C7702" w:rsidRPr="00585102">
        <w:t>.1</w:t>
      </w:r>
      <w:r w:rsidR="00532518">
        <w:t>2</w:t>
      </w:r>
      <w:r w:rsidR="005C7702" w:rsidRPr="00585102">
        <w:t>.20</w:t>
      </w:r>
      <w:r w:rsidR="000D38A3">
        <w:t>2</w:t>
      </w:r>
      <w:r w:rsidR="00532518">
        <w:t>6</w:t>
      </w:r>
      <w:r w:rsidR="005C7702" w:rsidRPr="00585102">
        <w:t xml:space="preserve"> г., а в части оплаты – до полного исполнения обязательств. Окончание срока действия </w:t>
      </w:r>
      <w:r w:rsidR="00D46824">
        <w:t>Договор</w:t>
      </w:r>
      <w:r w:rsidR="005C7702" w:rsidRPr="00585102">
        <w:t>а не освобождает Стороны от ответственности за его нарушение.</w:t>
      </w:r>
    </w:p>
    <w:p w14:paraId="1CBEAA6F" w14:textId="01E460CF" w:rsidR="005C7702" w:rsidRPr="00585102" w:rsidRDefault="007B135A" w:rsidP="002A57B7">
      <w:pPr>
        <w:ind w:firstLine="426"/>
      </w:pPr>
      <w:r w:rsidRPr="00585102">
        <w:t>6</w:t>
      </w:r>
      <w:r w:rsidR="005C7702" w:rsidRPr="00585102">
        <w:t xml:space="preserve">.2. Истечение срока действия </w:t>
      </w:r>
      <w:r w:rsidR="00D46824">
        <w:rPr>
          <w:color w:val="000000"/>
        </w:rPr>
        <w:t>Договор</w:t>
      </w:r>
      <w:r w:rsidR="005C7702" w:rsidRPr="00585102">
        <w:t xml:space="preserve">а или его расторжение не освобождает стороны от исполнения тех своих обязательств по </w:t>
      </w:r>
      <w:r w:rsidR="00D46824">
        <w:t>Договор</w:t>
      </w:r>
      <w:r w:rsidR="005C7702" w:rsidRPr="00585102">
        <w:t xml:space="preserve">у, которые не были исполнены или были исполнены ими не полностью в течение срока действия настоящего </w:t>
      </w:r>
      <w:r w:rsidR="00D46824">
        <w:t>Договор</w:t>
      </w:r>
      <w:r w:rsidR="005C7702" w:rsidRPr="00585102">
        <w:t>а.</w:t>
      </w:r>
    </w:p>
    <w:p w14:paraId="599D2D3A" w14:textId="77777777" w:rsidR="007A22B9" w:rsidRPr="00585102" w:rsidRDefault="007A22B9" w:rsidP="002A57B7">
      <w:pPr>
        <w:ind w:firstLine="426"/>
      </w:pPr>
    </w:p>
    <w:p w14:paraId="7DDD0027" w14:textId="2D65A396" w:rsidR="005C7702" w:rsidRPr="00585102" w:rsidRDefault="007B135A" w:rsidP="00F16636">
      <w:pPr>
        <w:jc w:val="center"/>
        <w:rPr>
          <w:b/>
        </w:rPr>
      </w:pPr>
      <w:r w:rsidRPr="00585102">
        <w:rPr>
          <w:b/>
        </w:rPr>
        <w:t>7</w:t>
      </w:r>
      <w:r w:rsidR="005C7702" w:rsidRPr="00585102">
        <w:rPr>
          <w:b/>
        </w:rPr>
        <w:t xml:space="preserve">. Порядок изменения и расторжения </w:t>
      </w:r>
      <w:r w:rsidR="00D46824">
        <w:rPr>
          <w:b/>
        </w:rPr>
        <w:t>Договор</w:t>
      </w:r>
      <w:r w:rsidR="005C7702" w:rsidRPr="00585102">
        <w:rPr>
          <w:b/>
        </w:rPr>
        <w:t>а</w:t>
      </w:r>
    </w:p>
    <w:p w14:paraId="225BE290" w14:textId="035D8389" w:rsidR="005C7702" w:rsidRPr="00585102" w:rsidRDefault="007B135A" w:rsidP="002A57B7">
      <w:pPr>
        <w:ind w:firstLine="426"/>
      </w:pPr>
      <w:r w:rsidRPr="00585102">
        <w:t>7</w:t>
      </w:r>
      <w:r w:rsidR="005C7702" w:rsidRPr="00585102">
        <w:t xml:space="preserve">.1. Все изменения и дополнения к настоящему </w:t>
      </w:r>
      <w:r w:rsidR="00D46824">
        <w:t>Договор</w:t>
      </w:r>
      <w:r w:rsidR="005C7702" w:rsidRPr="00585102">
        <w:t xml:space="preserve">у оформляются письменно, в виде дополнительных соглашений и считаются неотъемлемой частью настоящего </w:t>
      </w:r>
      <w:r w:rsidR="00D46824">
        <w:t>Договор</w:t>
      </w:r>
      <w:r w:rsidR="005C7702" w:rsidRPr="00585102">
        <w:t xml:space="preserve">а. Срок рассмотрения Сторонами изменений и дополнений – не более </w:t>
      </w:r>
      <w:r w:rsidR="00102C35">
        <w:t>2</w:t>
      </w:r>
      <w:r w:rsidR="005C7702" w:rsidRPr="00585102">
        <w:t xml:space="preserve"> </w:t>
      </w:r>
      <w:r w:rsidR="00064023">
        <w:t xml:space="preserve">(двух) </w:t>
      </w:r>
      <w:r w:rsidR="005C7702" w:rsidRPr="00585102">
        <w:t xml:space="preserve">рабочих дней со дня их получения. Дополнения и изменения к настоящему </w:t>
      </w:r>
      <w:r w:rsidR="00D46824">
        <w:t>Договор</w:t>
      </w:r>
      <w:r w:rsidR="005C7702" w:rsidRPr="00585102">
        <w:t>у действительны лишь в том случае, если они подписаны полномочными представителями обеих Сторон.</w:t>
      </w:r>
    </w:p>
    <w:p w14:paraId="3A0F74AC" w14:textId="50CE23E5" w:rsidR="005C7702" w:rsidRPr="00585102" w:rsidRDefault="007B135A" w:rsidP="002A57B7">
      <w:pPr>
        <w:ind w:firstLine="426"/>
      </w:pPr>
      <w:r w:rsidRPr="00585102">
        <w:t>7</w:t>
      </w:r>
      <w:r w:rsidR="005C7702" w:rsidRPr="00585102">
        <w:t xml:space="preserve">.2. Изменение существенных условий </w:t>
      </w:r>
      <w:r w:rsidR="00D46824">
        <w:t>Договор</w:t>
      </w:r>
      <w:r w:rsidR="005C7702" w:rsidRPr="00585102"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</w:t>
      </w:r>
    </w:p>
    <w:p w14:paraId="7DFBB376" w14:textId="77F1FBB6" w:rsidR="005C7702" w:rsidRPr="00585102" w:rsidRDefault="007B135A" w:rsidP="002A57B7">
      <w:pPr>
        <w:ind w:firstLine="426"/>
      </w:pPr>
      <w:r w:rsidRPr="00585102">
        <w:t>7</w:t>
      </w:r>
      <w:r w:rsidR="005C7702" w:rsidRPr="00585102">
        <w:t xml:space="preserve">.3. Расторжение </w:t>
      </w:r>
      <w:r w:rsidR="00D46824">
        <w:t>Договор</w:t>
      </w:r>
      <w:r w:rsidR="005C7702" w:rsidRPr="00585102">
        <w:t xml:space="preserve">а допускается по соглашению сторон, по решению суда, в случае одностороннего отказа стороны </w:t>
      </w:r>
      <w:r w:rsidR="00D46824">
        <w:t>Договор</w:t>
      </w:r>
      <w:r w:rsidR="005C7702" w:rsidRPr="00585102">
        <w:t xml:space="preserve">а от исполнения </w:t>
      </w:r>
      <w:r w:rsidR="00D46824">
        <w:t>Договор</w:t>
      </w:r>
      <w:r w:rsidR="005C7702" w:rsidRPr="00585102">
        <w:t xml:space="preserve">а в соответствии с законодательством Российской Федерации. При расторжении </w:t>
      </w:r>
      <w:r w:rsidR="00D46824">
        <w:t>Договор</w:t>
      </w:r>
      <w:r w:rsidR="005C7702" w:rsidRPr="00585102">
        <w:t xml:space="preserve">а по соглашению сторон, в случае одностороннего отказа предупреждение о расторжении </w:t>
      </w:r>
      <w:r w:rsidR="00D46824">
        <w:t>Договор</w:t>
      </w:r>
      <w:r w:rsidR="005C7702" w:rsidRPr="00585102">
        <w:t>а должно последовать не позднее, чем за десять дней до предполагаемого срока расторжения.</w:t>
      </w:r>
    </w:p>
    <w:p w14:paraId="3C20B2EC" w14:textId="08E4D9B6" w:rsidR="005C7702" w:rsidRPr="00585102" w:rsidRDefault="007B135A" w:rsidP="002A57B7">
      <w:pPr>
        <w:ind w:firstLine="426"/>
      </w:pPr>
      <w:r w:rsidRPr="00585102">
        <w:t>7</w:t>
      </w:r>
      <w:r w:rsidR="005C7702" w:rsidRPr="00585102">
        <w:t xml:space="preserve">.4. Сторона, которой направлено предложение о расторжении настоящего </w:t>
      </w:r>
      <w:r w:rsidR="00D46824">
        <w:t>Договор</w:t>
      </w:r>
      <w:r w:rsidR="005C7702" w:rsidRPr="00585102">
        <w:t>а по соглашению сторон, должна дать письменный ответ по существу в срок, не превышающий 5 (пяти) календарных дней с даты его получения.</w:t>
      </w:r>
    </w:p>
    <w:p w14:paraId="4D7CE7B8" w14:textId="4181EC5C" w:rsidR="005C7702" w:rsidRPr="00585102" w:rsidRDefault="007B135A" w:rsidP="002A57B7">
      <w:pPr>
        <w:ind w:firstLine="426"/>
      </w:pPr>
      <w:r w:rsidRPr="00585102">
        <w:t>7</w:t>
      </w:r>
      <w:r w:rsidR="005C7702" w:rsidRPr="00585102">
        <w:t xml:space="preserve">.5. Расторжение настоящего </w:t>
      </w:r>
      <w:r w:rsidR="00D46824">
        <w:t>Договор</w:t>
      </w:r>
      <w:r w:rsidR="005C7702" w:rsidRPr="00585102">
        <w:t>а по соглашению сторон производится путем подписания Сторонами соответствующего соглашения о расторжении.</w:t>
      </w:r>
    </w:p>
    <w:p w14:paraId="4BD24B78" w14:textId="77777777" w:rsidR="007A22B9" w:rsidRPr="00585102" w:rsidRDefault="007A22B9" w:rsidP="002A57B7">
      <w:pPr>
        <w:ind w:firstLine="426"/>
      </w:pPr>
    </w:p>
    <w:p w14:paraId="5DA61B53" w14:textId="77777777" w:rsidR="00A459D4" w:rsidRPr="00585102" w:rsidRDefault="007B135A" w:rsidP="003733AE">
      <w:pPr>
        <w:ind w:right="10"/>
        <w:jc w:val="center"/>
        <w:rPr>
          <w:b/>
          <w:bCs/>
        </w:rPr>
      </w:pPr>
      <w:r w:rsidRPr="00585102">
        <w:rPr>
          <w:b/>
          <w:bCs/>
        </w:rPr>
        <w:t>8</w:t>
      </w:r>
      <w:r w:rsidR="002A57B7" w:rsidRPr="00585102">
        <w:rPr>
          <w:b/>
          <w:bCs/>
        </w:rPr>
        <w:t>. Дополнительные условия</w:t>
      </w:r>
    </w:p>
    <w:p w14:paraId="48732C19" w14:textId="284A9FBF" w:rsidR="002A57B7" w:rsidRPr="00585102" w:rsidRDefault="007B135A" w:rsidP="002A57B7">
      <w:pPr>
        <w:ind w:right="10" w:firstLine="426"/>
      </w:pPr>
      <w:r w:rsidRPr="00585102">
        <w:t>8</w:t>
      </w:r>
      <w:r w:rsidR="002A57B7" w:rsidRPr="00585102">
        <w:t xml:space="preserve">.1. Настоящий </w:t>
      </w:r>
      <w:r w:rsidR="00D46824">
        <w:t>Договор</w:t>
      </w:r>
      <w:r w:rsidR="002A57B7" w:rsidRPr="00585102">
        <w:t xml:space="preserve"> составлен в двух подлинных, идентичных по тексту экземплярах, имеющих одинаковую юридическую силу. Один экземпляр настоящего </w:t>
      </w:r>
      <w:r w:rsidR="00D46824">
        <w:t>Договор</w:t>
      </w:r>
      <w:r w:rsidR="002A57B7" w:rsidRPr="00585102">
        <w:t xml:space="preserve">а хранится у Заказчика, второй – у </w:t>
      </w:r>
      <w:r w:rsidR="0047082C" w:rsidRPr="00585102">
        <w:t>Исполнителя</w:t>
      </w:r>
      <w:r w:rsidR="002A57B7" w:rsidRPr="00585102">
        <w:t>.</w:t>
      </w:r>
    </w:p>
    <w:p w14:paraId="056F98F9" w14:textId="779B6257" w:rsidR="002A57B7" w:rsidRPr="00585102" w:rsidRDefault="007B135A" w:rsidP="002A57B7">
      <w:pPr>
        <w:ind w:right="10" w:firstLine="426"/>
      </w:pPr>
      <w:r w:rsidRPr="00585102">
        <w:t>8</w:t>
      </w:r>
      <w:r w:rsidR="002A57B7" w:rsidRPr="00585102">
        <w:t xml:space="preserve">.2. Все споры и разногласия в связи с исполнением настоящего </w:t>
      </w:r>
      <w:r w:rsidR="00D46824">
        <w:t>Договор</w:t>
      </w:r>
      <w:r w:rsidR="002A57B7" w:rsidRPr="00585102">
        <w:t>а, разрешаются путем переговоров. Если по результатам переговоров стороны не приходят к согласию, дело передается на рассмотрение Арбитражного суда Республики Северная Осетия-Алания.</w:t>
      </w:r>
    </w:p>
    <w:p w14:paraId="254C2C6D" w14:textId="47D7DAD0" w:rsidR="002A57B7" w:rsidRPr="00585102" w:rsidRDefault="007B135A" w:rsidP="002A57B7">
      <w:pPr>
        <w:ind w:right="10" w:firstLine="426"/>
        <w:rPr>
          <w:b/>
          <w:bCs/>
        </w:rPr>
      </w:pPr>
      <w:r w:rsidRPr="00585102">
        <w:lastRenderedPageBreak/>
        <w:t>8</w:t>
      </w:r>
      <w:r w:rsidR="002A57B7" w:rsidRPr="00585102">
        <w:t xml:space="preserve">.3.Все уведомления и сообщения, направляемые в соответствии с настоящим </w:t>
      </w:r>
      <w:r w:rsidR="00D46824">
        <w:t>Договор</w:t>
      </w:r>
      <w:r w:rsidR="002A57B7" w:rsidRPr="00585102">
        <w:t xml:space="preserve">ом или в связи с ним, должны быть сделаны в письменной форме и будут считаться поданными надлежащим образом, если они посланы заказным письмом или доставлены лично по указанным в настоящем </w:t>
      </w:r>
      <w:r w:rsidR="00D46824">
        <w:t>Договор</w:t>
      </w:r>
      <w:r w:rsidR="002A57B7" w:rsidRPr="00585102">
        <w:t>е адресам Сторон под роспись в получении</w:t>
      </w:r>
      <w:r w:rsidR="002A57B7" w:rsidRPr="00585102">
        <w:rPr>
          <w:b/>
        </w:rPr>
        <w:t>.</w:t>
      </w:r>
    </w:p>
    <w:p w14:paraId="76510C43" w14:textId="4293A1C8" w:rsidR="002A57B7" w:rsidRPr="00585102" w:rsidRDefault="007B135A" w:rsidP="002A57B7">
      <w:pPr>
        <w:ind w:right="10" w:firstLine="426"/>
        <w:rPr>
          <w:color w:val="000000"/>
          <w:spacing w:val="-1"/>
        </w:rPr>
      </w:pPr>
      <w:r w:rsidRPr="00585102">
        <w:rPr>
          <w:bCs/>
        </w:rPr>
        <w:t>8</w:t>
      </w:r>
      <w:r w:rsidR="002A57B7" w:rsidRPr="00585102">
        <w:rPr>
          <w:bCs/>
        </w:rPr>
        <w:t xml:space="preserve">.4. </w:t>
      </w:r>
      <w:r w:rsidR="002A57B7" w:rsidRPr="00585102">
        <w:rPr>
          <w:color w:val="000000"/>
          <w:spacing w:val="-4"/>
        </w:rPr>
        <w:t xml:space="preserve">Во всем остальном, не  предусмотренном   настоящим   </w:t>
      </w:r>
      <w:r w:rsidR="00D46824">
        <w:rPr>
          <w:color w:val="000000"/>
          <w:spacing w:val="-4"/>
        </w:rPr>
        <w:t>Договор</w:t>
      </w:r>
      <w:r w:rsidR="002A57B7" w:rsidRPr="00585102">
        <w:rPr>
          <w:color w:val="000000"/>
          <w:spacing w:val="-4"/>
        </w:rPr>
        <w:t xml:space="preserve">ом, </w:t>
      </w:r>
      <w:r w:rsidR="002A57B7" w:rsidRPr="00585102">
        <w:rPr>
          <w:color w:val="000000"/>
          <w:spacing w:val="-1"/>
        </w:rPr>
        <w:t>Стороны руководствуются действующим законодательством Российской Федерации.</w:t>
      </w:r>
    </w:p>
    <w:p w14:paraId="1E506F29" w14:textId="7274FBC3" w:rsidR="00F16636" w:rsidRPr="00585102" w:rsidRDefault="007B135A" w:rsidP="00F16636">
      <w:pPr>
        <w:shd w:val="clear" w:color="auto" w:fill="FFFFFF"/>
        <w:tabs>
          <w:tab w:val="left" w:pos="709"/>
        </w:tabs>
        <w:spacing w:line="240" w:lineRule="atLeast"/>
        <w:ind w:firstLine="426"/>
      </w:pPr>
      <w:r w:rsidRPr="00585102">
        <w:t>8</w:t>
      </w:r>
      <w:r w:rsidR="00DD7537" w:rsidRPr="00585102">
        <w:t>.</w:t>
      </w:r>
      <w:r w:rsidR="002A57B7" w:rsidRPr="00585102">
        <w:t>5</w:t>
      </w:r>
      <w:r w:rsidR="00DD7537" w:rsidRPr="00585102">
        <w:t xml:space="preserve">. </w:t>
      </w:r>
      <w:r w:rsidR="00481331" w:rsidRPr="00585102">
        <w:t xml:space="preserve">Все приложения к настоящему </w:t>
      </w:r>
      <w:r w:rsidR="00D46824">
        <w:t>Договор</w:t>
      </w:r>
      <w:r w:rsidR="00481331" w:rsidRPr="00585102">
        <w:t>у являются</w:t>
      </w:r>
      <w:r w:rsidR="00F16636" w:rsidRPr="00585102">
        <w:t xml:space="preserve"> его неотъемлемой частью</w:t>
      </w:r>
      <w:r w:rsidR="007A22B9" w:rsidRPr="00585102">
        <w:t>.</w:t>
      </w:r>
    </w:p>
    <w:p w14:paraId="0EC54573" w14:textId="77777777" w:rsidR="007A22B9" w:rsidRPr="00585102" w:rsidRDefault="007A22B9" w:rsidP="00F16636">
      <w:pPr>
        <w:shd w:val="clear" w:color="auto" w:fill="FFFFFF"/>
        <w:tabs>
          <w:tab w:val="left" w:pos="709"/>
        </w:tabs>
        <w:spacing w:line="240" w:lineRule="atLeast"/>
        <w:ind w:firstLine="426"/>
      </w:pPr>
    </w:p>
    <w:p w14:paraId="4106002E" w14:textId="77777777" w:rsidR="002A57B7" w:rsidRPr="00585102" w:rsidRDefault="007B135A" w:rsidP="00F16636">
      <w:pPr>
        <w:ind w:right="120"/>
        <w:jc w:val="center"/>
        <w:rPr>
          <w:b/>
          <w:spacing w:val="7"/>
        </w:rPr>
      </w:pPr>
      <w:r w:rsidRPr="00585102">
        <w:rPr>
          <w:b/>
          <w:spacing w:val="7"/>
        </w:rPr>
        <w:t>9</w:t>
      </w:r>
      <w:r w:rsidR="002A57B7" w:rsidRPr="00585102">
        <w:rPr>
          <w:b/>
          <w:spacing w:val="7"/>
        </w:rPr>
        <w:t>. Юридические адреса, банковские реквизиты и подписи сторон</w:t>
      </w:r>
    </w:p>
    <w:p w14:paraId="1E41AF6B" w14:textId="77777777" w:rsidR="00F16636" w:rsidRPr="00585102" w:rsidRDefault="00F16636" w:rsidP="00F16636">
      <w:pPr>
        <w:ind w:right="120"/>
        <w:rPr>
          <w:b/>
          <w:spacing w:val="7"/>
        </w:rPr>
      </w:pPr>
    </w:p>
    <w:tbl>
      <w:tblPr>
        <w:tblW w:w="10566" w:type="dxa"/>
        <w:tblLook w:val="01E0" w:firstRow="1" w:lastRow="1" w:firstColumn="1" w:lastColumn="1" w:noHBand="0" w:noVBand="0"/>
      </w:tblPr>
      <w:tblGrid>
        <w:gridCol w:w="5337"/>
        <w:gridCol w:w="5229"/>
      </w:tblGrid>
      <w:tr w:rsidR="000D38A3" w14:paraId="5D9958E0" w14:textId="77777777" w:rsidTr="008A2581">
        <w:trPr>
          <w:trHeight w:val="2981"/>
        </w:trPr>
        <w:tc>
          <w:tcPr>
            <w:tcW w:w="5337" w:type="dxa"/>
          </w:tcPr>
          <w:p w14:paraId="58F35304" w14:textId="77777777" w:rsidR="000D38A3" w:rsidRPr="00667316" w:rsidRDefault="000D38A3" w:rsidP="007B0106">
            <w:pPr>
              <w:jc w:val="left"/>
              <w:rPr>
                <w:b/>
              </w:rPr>
            </w:pPr>
            <w:r w:rsidRPr="00667316">
              <w:rPr>
                <w:b/>
              </w:rPr>
              <w:t>«Заказчик»</w:t>
            </w:r>
          </w:p>
          <w:p w14:paraId="09C4B4AC" w14:textId="77777777" w:rsidR="000D38A3" w:rsidRPr="00667316" w:rsidRDefault="000D38A3" w:rsidP="007B0106">
            <w:pPr>
              <w:jc w:val="left"/>
            </w:pPr>
          </w:p>
          <w:p w14:paraId="5A53D365" w14:textId="77777777" w:rsidR="000D38A3" w:rsidRPr="00667316" w:rsidRDefault="000D38A3" w:rsidP="007B0106">
            <w:pPr>
              <w:jc w:val="left"/>
            </w:pPr>
            <w:r w:rsidRPr="00667316">
              <w:t>Представительство Министерства</w:t>
            </w:r>
          </w:p>
          <w:p w14:paraId="5CE1AA46" w14:textId="77777777" w:rsidR="000D38A3" w:rsidRPr="00667316" w:rsidRDefault="000D38A3" w:rsidP="007B0106">
            <w:pPr>
              <w:jc w:val="left"/>
            </w:pPr>
            <w:r w:rsidRPr="00667316">
              <w:t>иностранных дел Российской Федерации</w:t>
            </w:r>
          </w:p>
          <w:p w14:paraId="584E1E70" w14:textId="77777777" w:rsidR="000D38A3" w:rsidRPr="00667316" w:rsidRDefault="000D38A3" w:rsidP="007B0106">
            <w:pPr>
              <w:jc w:val="left"/>
            </w:pPr>
            <w:r w:rsidRPr="00667316">
              <w:t xml:space="preserve"> в г. Владикавказе </w:t>
            </w:r>
          </w:p>
          <w:p w14:paraId="47F294D1" w14:textId="77777777" w:rsidR="00064023" w:rsidRPr="00667316" w:rsidRDefault="00064023" w:rsidP="007B0106">
            <w:pPr>
              <w:jc w:val="left"/>
            </w:pPr>
          </w:p>
          <w:p w14:paraId="4043DF81" w14:textId="77777777" w:rsidR="00064023" w:rsidRPr="00667316" w:rsidRDefault="00064023" w:rsidP="007B0106">
            <w:pPr>
              <w:jc w:val="left"/>
              <w:outlineLvl w:val="2"/>
              <w:rPr>
                <w:bCs/>
                <w:szCs w:val="26"/>
              </w:rPr>
            </w:pPr>
            <w:r w:rsidRPr="00667316">
              <w:rPr>
                <w:bCs/>
                <w:szCs w:val="26"/>
              </w:rPr>
              <w:t xml:space="preserve">Юридический адрес: 362040, РСО - Алания, </w:t>
            </w:r>
            <w:r w:rsidRPr="00667316">
              <w:rPr>
                <w:bCs/>
                <w:szCs w:val="26"/>
              </w:rPr>
              <w:br/>
              <w:t>г. Владикавказ, пл. Штыба, 2</w:t>
            </w:r>
          </w:p>
          <w:p w14:paraId="06E23FF1" w14:textId="77777777" w:rsidR="00064023" w:rsidRPr="00667316" w:rsidRDefault="00064023" w:rsidP="007B0106">
            <w:pPr>
              <w:jc w:val="left"/>
              <w:outlineLvl w:val="2"/>
              <w:rPr>
                <w:bCs/>
                <w:szCs w:val="26"/>
              </w:rPr>
            </w:pPr>
            <w:r w:rsidRPr="00667316">
              <w:rPr>
                <w:bCs/>
                <w:szCs w:val="26"/>
              </w:rPr>
              <w:t xml:space="preserve">Фактический адрес: 362008, РСО-Алания, </w:t>
            </w:r>
            <w:r w:rsidRPr="00667316">
              <w:rPr>
                <w:bCs/>
                <w:szCs w:val="26"/>
              </w:rPr>
              <w:br/>
              <w:t>г. Владикавказ, ул. Коцоева, 17</w:t>
            </w:r>
          </w:p>
          <w:p w14:paraId="30BBBF7E" w14:textId="77777777" w:rsidR="00064023" w:rsidRPr="00667316" w:rsidRDefault="00064023" w:rsidP="007B0106">
            <w:pPr>
              <w:jc w:val="left"/>
              <w:outlineLvl w:val="2"/>
              <w:rPr>
                <w:bCs/>
                <w:szCs w:val="26"/>
              </w:rPr>
            </w:pPr>
            <w:r w:rsidRPr="00667316">
              <w:rPr>
                <w:bCs/>
                <w:szCs w:val="26"/>
              </w:rPr>
              <w:t xml:space="preserve">Тел: 8(8672)55-06-69, 55-07-42, </w:t>
            </w:r>
            <w:r w:rsidRPr="00667316">
              <w:rPr>
                <w:bCs/>
                <w:szCs w:val="26"/>
              </w:rPr>
              <w:br/>
              <w:t>Факс: 8(8672)55-07-45, e-</w:t>
            </w:r>
            <w:proofErr w:type="spellStart"/>
            <w:r w:rsidRPr="00667316">
              <w:rPr>
                <w:bCs/>
                <w:szCs w:val="26"/>
              </w:rPr>
              <w:t>mail</w:t>
            </w:r>
            <w:proofErr w:type="spellEnd"/>
            <w:r w:rsidRPr="00667316">
              <w:rPr>
                <w:bCs/>
                <w:szCs w:val="26"/>
              </w:rPr>
              <w:t xml:space="preserve">: </w:t>
            </w:r>
            <w:hyperlink r:id="rId10" w:history="1">
              <w:r w:rsidRPr="00667316">
                <w:rPr>
                  <w:bCs/>
                  <w:szCs w:val="26"/>
                </w:rPr>
                <w:t>mid-alania@mid.ru</w:t>
              </w:r>
            </w:hyperlink>
          </w:p>
          <w:p w14:paraId="25E4D76E" w14:textId="77777777" w:rsidR="007B0106" w:rsidRPr="00472405" w:rsidRDefault="007B0106" w:rsidP="007B0106">
            <w:pPr>
              <w:pStyle w:val="11"/>
              <w:shd w:val="clear" w:color="auto" w:fill="auto"/>
              <w:ind w:firstLine="0"/>
              <w:rPr>
                <w:rFonts w:eastAsia="Arial Unicode MS" w:cs="Arial Unicode MS"/>
                <w:sz w:val="24"/>
                <w:szCs w:val="24"/>
              </w:rPr>
            </w:pPr>
            <w:r w:rsidRPr="00472405">
              <w:rPr>
                <w:rFonts w:eastAsia="Arial Unicode MS" w:cs="Arial Unicode MS"/>
                <w:sz w:val="24"/>
                <w:szCs w:val="24"/>
              </w:rPr>
              <w:t>ИНН: 1513041332, КПП: 151301001</w:t>
            </w:r>
          </w:p>
          <w:p w14:paraId="572966C2" w14:textId="77777777" w:rsidR="007B0106" w:rsidRPr="00446A18" w:rsidRDefault="007B0106" w:rsidP="007B0106">
            <w:pPr>
              <w:widowControl w:val="0"/>
              <w:jc w:val="left"/>
              <w:rPr>
                <w:rFonts w:eastAsia="Arial Unicode MS" w:cs="Arial Unicode MS"/>
              </w:rPr>
            </w:pPr>
            <w:r w:rsidRPr="00446A18">
              <w:rPr>
                <w:rFonts w:eastAsia="Arial Unicode MS" w:cs="Arial Unicode MS"/>
              </w:rPr>
              <w:t>Казначейский счет: 03211643000000013221</w:t>
            </w:r>
          </w:p>
          <w:p w14:paraId="6A580B79" w14:textId="77777777" w:rsidR="007B0106" w:rsidRPr="00446A18" w:rsidRDefault="007B0106" w:rsidP="007B0106">
            <w:pPr>
              <w:widowControl w:val="0"/>
              <w:jc w:val="left"/>
              <w:rPr>
                <w:rFonts w:eastAsia="Arial Unicode MS" w:cs="Arial Unicode MS"/>
              </w:rPr>
            </w:pPr>
            <w:r w:rsidRPr="00446A18">
              <w:rPr>
                <w:rFonts w:eastAsia="Arial Unicode MS" w:cs="Arial Unicode MS"/>
              </w:rPr>
              <w:t>УФК по Нижегородской области</w:t>
            </w:r>
            <w:r w:rsidRPr="00446A18">
              <w:rPr>
                <w:rFonts w:eastAsia="Arial Unicode MS" w:cs="Arial Unicode MS"/>
                <w:szCs w:val="20"/>
              </w:rPr>
              <w:t xml:space="preserve"> </w:t>
            </w:r>
            <w:r w:rsidRPr="00446A18">
              <w:rPr>
                <w:rFonts w:eastAsia="Arial Unicode MS" w:cs="Arial Unicode MS"/>
              </w:rPr>
              <w:t xml:space="preserve">(Представительство МИД России </w:t>
            </w:r>
            <w:r w:rsidRPr="00446A18">
              <w:rPr>
                <w:rFonts w:eastAsia="Arial Unicode MS" w:cs="Arial Unicode MS"/>
              </w:rPr>
              <w:br/>
              <w:t>в г. Владикавказе), л/с 03101680650)</w:t>
            </w:r>
          </w:p>
          <w:p w14:paraId="4EBD097B" w14:textId="77777777" w:rsidR="007B0106" w:rsidRPr="00446A18" w:rsidRDefault="007B0106" w:rsidP="007B0106">
            <w:pPr>
              <w:widowControl w:val="0"/>
              <w:jc w:val="left"/>
              <w:rPr>
                <w:rFonts w:eastAsia="Arial Unicode MS" w:cs="Arial Unicode MS"/>
              </w:rPr>
            </w:pPr>
            <w:r w:rsidRPr="00446A18">
              <w:rPr>
                <w:rFonts w:eastAsia="Arial Unicode MS" w:cs="Arial Unicode MS"/>
              </w:rPr>
              <w:t>ЕКС:</w:t>
            </w:r>
            <w:bookmarkStart w:id="0" w:name="_Hlk195866521"/>
            <w:r w:rsidRPr="00446A18">
              <w:rPr>
                <w:rFonts w:eastAsia="Arial Unicode MS" w:cs="Arial Unicode MS"/>
              </w:rPr>
              <w:t>40102810745370000024</w:t>
            </w:r>
            <w:bookmarkEnd w:id="0"/>
          </w:p>
          <w:p w14:paraId="45219C6F" w14:textId="09CDAB46" w:rsidR="007B0106" w:rsidRPr="00446A18" w:rsidRDefault="007B0106" w:rsidP="007B0106">
            <w:pPr>
              <w:widowControl w:val="0"/>
              <w:jc w:val="left"/>
              <w:rPr>
                <w:rFonts w:eastAsia="Arial Unicode MS" w:cs="Arial Unicode MS"/>
              </w:rPr>
            </w:pPr>
            <w:r w:rsidRPr="00446A18">
              <w:rPr>
                <w:rFonts w:eastAsia="Arial Unicode MS" w:cs="Arial Unicode MS"/>
              </w:rPr>
              <w:t xml:space="preserve">в </w:t>
            </w:r>
            <w:r w:rsidR="00532518" w:rsidRPr="00532518">
              <w:rPr>
                <w:rFonts w:eastAsia="Arial Unicode MS" w:cs="Arial Unicode MS"/>
              </w:rPr>
              <w:t xml:space="preserve">ОКЦ N 1 Волго-Вятского </w:t>
            </w:r>
            <w:r w:rsidRPr="00446A18">
              <w:rPr>
                <w:rFonts w:eastAsia="Arial Unicode MS" w:cs="Arial Unicode MS"/>
              </w:rPr>
              <w:t>ГУ  Банка России//</w:t>
            </w:r>
          </w:p>
          <w:p w14:paraId="357B259E" w14:textId="77777777" w:rsidR="007B0106" w:rsidRPr="00446A18" w:rsidRDefault="007B0106" w:rsidP="007B0106">
            <w:pPr>
              <w:widowControl w:val="0"/>
              <w:jc w:val="left"/>
              <w:rPr>
                <w:rFonts w:eastAsia="Arial Unicode MS" w:cs="Arial Unicode MS"/>
              </w:rPr>
            </w:pPr>
            <w:r w:rsidRPr="00446A18">
              <w:rPr>
                <w:rFonts w:eastAsia="Arial Unicode MS" w:cs="Arial Unicode MS"/>
              </w:rPr>
              <w:t xml:space="preserve"> УФК по Нижегородской области, </w:t>
            </w:r>
          </w:p>
          <w:p w14:paraId="505EE953" w14:textId="77777777" w:rsidR="007B0106" w:rsidRPr="00446A18" w:rsidRDefault="007B0106" w:rsidP="007B0106">
            <w:pPr>
              <w:widowControl w:val="0"/>
              <w:jc w:val="left"/>
              <w:rPr>
                <w:rFonts w:eastAsia="Arial Unicode MS" w:cs="Arial Unicode MS"/>
              </w:rPr>
            </w:pPr>
            <w:r w:rsidRPr="00446A18">
              <w:rPr>
                <w:rFonts w:eastAsia="Arial Unicode MS" w:cs="Arial Unicode MS"/>
              </w:rPr>
              <w:t>г. Нижний Новгород</w:t>
            </w:r>
          </w:p>
          <w:p w14:paraId="44C27437" w14:textId="642A0791" w:rsidR="00C669A2" w:rsidRPr="00667316" w:rsidRDefault="007B0106" w:rsidP="007B0106">
            <w:pPr>
              <w:spacing w:line="229" w:lineRule="auto"/>
              <w:jc w:val="left"/>
            </w:pPr>
            <w:r w:rsidRPr="00446A18">
              <w:rPr>
                <w:rFonts w:eastAsia="Arial Unicode MS" w:cs="Arial Unicode MS"/>
              </w:rPr>
              <w:t>БИК ТОФК: 012202102</w:t>
            </w:r>
          </w:p>
          <w:p w14:paraId="7FEC6470" w14:textId="77777777" w:rsidR="007B0106" w:rsidRDefault="007B0106" w:rsidP="007B0106">
            <w:pPr>
              <w:spacing w:line="229" w:lineRule="auto"/>
              <w:jc w:val="left"/>
            </w:pPr>
          </w:p>
          <w:p w14:paraId="72F13BE4" w14:textId="64A20DF0" w:rsidR="000D38A3" w:rsidRPr="00667316" w:rsidRDefault="00D2417A" w:rsidP="007B0106">
            <w:pPr>
              <w:spacing w:line="229" w:lineRule="auto"/>
              <w:jc w:val="left"/>
            </w:pPr>
            <w:r w:rsidRPr="00667316">
              <w:t>Р</w:t>
            </w:r>
            <w:r w:rsidR="000D38A3" w:rsidRPr="00667316">
              <w:t>уководител</w:t>
            </w:r>
            <w:r w:rsidR="007B0106">
              <w:t>ь</w:t>
            </w:r>
            <w:r w:rsidR="000D38A3" w:rsidRPr="00667316">
              <w:t xml:space="preserve"> территориального органа – Представител</w:t>
            </w:r>
            <w:r w:rsidR="007B0106">
              <w:t>ь</w:t>
            </w:r>
            <w:r w:rsidR="000D38A3" w:rsidRPr="00667316">
              <w:t xml:space="preserve"> МИД России в г. Владикавказе</w:t>
            </w:r>
          </w:p>
          <w:p w14:paraId="2B9398D5" w14:textId="77777777" w:rsidR="000D38A3" w:rsidRPr="00667316" w:rsidRDefault="000D38A3" w:rsidP="007B0106">
            <w:pPr>
              <w:spacing w:before="120" w:after="120"/>
              <w:jc w:val="left"/>
            </w:pPr>
          </w:p>
          <w:p w14:paraId="585AF8B9" w14:textId="77777777" w:rsidR="000D38A3" w:rsidRPr="00667316" w:rsidRDefault="000D38A3" w:rsidP="007B0106">
            <w:pPr>
              <w:spacing w:before="120" w:after="120"/>
              <w:jc w:val="left"/>
            </w:pPr>
            <w:r w:rsidRPr="00667316">
              <w:t>________________ /</w:t>
            </w:r>
            <w:r w:rsidR="00D2417A" w:rsidRPr="00667316">
              <w:t xml:space="preserve">Б.Г. </w:t>
            </w:r>
            <w:proofErr w:type="spellStart"/>
            <w:r w:rsidR="00D2417A" w:rsidRPr="00667316">
              <w:t>Мамиев</w:t>
            </w:r>
            <w:proofErr w:type="spellEnd"/>
            <w:r w:rsidRPr="00667316">
              <w:t>/</w:t>
            </w:r>
          </w:p>
          <w:p w14:paraId="3504A6C7" w14:textId="77777777" w:rsidR="000D38A3" w:rsidRPr="00667316" w:rsidRDefault="000D38A3" w:rsidP="007B0106">
            <w:pPr>
              <w:jc w:val="left"/>
            </w:pPr>
            <w:r w:rsidRPr="00667316">
              <w:t>М.П.</w:t>
            </w:r>
          </w:p>
        </w:tc>
        <w:tc>
          <w:tcPr>
            <w:tcW w:w="5229" w:type="dxa"/>
          </w:tcPr>
          <w:p w14:paraId="0E7EE468" w14:textId="77777777" w:rsidR="000D38A3" w:rsidRPr="00667316" w:rsidRDefault="000D38A3" w:rsidP="008A2581">
            <w:pPr>
              <w:rPr>
                <w:b/>
              </w:rPr>
            </w:pPr>
            <w:r w:rsidRPr="00667316">
              <w:t xml:space="preserve"> </w:t>
            </w:r>
            <w:r w:rsidRPr="00667316">
              <w:rPr>
                <w:b/>
              </w:rPr>
              <w:t>«Исполнитель»</w:t>
            </w:r>
          </w:p>
          <w:p w14:paraId="350D2187" w14:textId="77777777" w:rsidR="000D38A3" w:rsidRPr="00667316" w:rsidRDefault="000D38A3" w:rsidP="008A2581">
            <w:pPr>
              <w:jc w:val="center"/>
            </w:pPr>
          </w:p>
          <w:p w14:paraId="75BE934D" w14:textId="28694DC7" w:rsidR="00034667" w:rsidRDefault="00034667" w:rsidP="0021561C">
            <w:pPr>
              <w:tabs>
                <w:tab w:val="left" w:pos="6135"/>
              </w:tabs>
              <w:jc w:val="left"/>
            </w:pPr>
          </w:p>
          <w:p w14:paraId="6AD9904D" w14:textId="3781BEFA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078850F8" w14:textId="1396ECE6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200AECE1" w14:textId="5E2E257D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2B611DA1" w14:textId="47BA6E92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5630C302" w14:textId="27B61A1D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1014A414" w14:textId="02E74911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7DEAD4AF" w14:textId="34EE30AB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30CDDAAD" w14:textId="644AEE6B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29A97B54" w14:textId="65ED140A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5326AB42" w14:textId="0D84E4D6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3E4BA1C3" w14:textId="76897C45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13715962" w14:textId="7E7EB0E1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5D54B55A" w14:textId="15BE233A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3A5A2044" w14:textId="2E94B363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19B298E9" w14:textId="73A0E21B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7E0F203D" w14:textId="2554BCDF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3EDE8277" w14:textId="793FE5B2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235BCF08" w14:textId="14223901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7FF19FB2" w14:textId="738862AD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523E8028" w14:textId="42C75B5E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75090102" w14:textId="75789E16" w:rsidR="00D4394C" w:rsidRDefault="00D4394C" w:rsidP="0021561C">
            <w:pPr>
              <w:tabs>
                <w:tab w:val="left" w:pos="6135"/>
              </w:tabs>
              <w:jc w:val="left"/>
            </w:pPr>
          </w:p>
          <w:p w14:paraId="2F55B5A4" w14:textId="77777777" w:rsidR="00D4394C" w:rsidRPr="00667316" w:rsidRDefault="00D4394C" w:rsidP="0021561C">
            <w:pPr>
              <w:tabs>
                <w:tab w:val="left" w:pos="6135"/>
              </w:tabs>
              <w:jc w:val="left"/>
            </w:pPr>
          </w:p>
          <w:p w14:paraId="099B4C50" w14:textId="77777777" w:rsidR="0021561C" w:rsidRPr="00667316" w:rsidRDefault="0021561C" w:rsidP="0021561C">
            <w:pPr>
              <w:tabs>
                <w:tab w:val="left" w:pos="6135"/>
              </w:tabs>
              <w:jc w:val="left"/>
            </w:pPr>
          </w:p>
          <w:p w14:paraId="25CB4C04" w14:textId="77777777" w:rsidR="0021561C" w:rsidRPr="00667316" w:rsidRDefault="0021561C" w:rsidP="0021561C">
            <w:pPr>
              <w:tabs>
                <w:tab w:val="left" w:pos="6135"/>
              </w:tabs>
              <w:jc w:val="left"/>
            </w:pPr>
          </w:p>
          <w:p w14:paraId="032FFCB7" w14:textId="6B717816" w:rsidR="0021561C" w:rsidRPr="00667316" w:rsidRDefault="0021561C" w:rsidP="0021561C">
            <w:pPr>
              <w:tabs>
                <w:tab w:val="left" w:pos="6135"/>
              </w:tabs>
              <w:jc w:val="left"/>
            </w:pPr>
            <w:r w:rsidRPr="00667316">
              <w:t xml:space="preserve">______________/ </w:t>
            </w:r>
            <w:r w:rsidR="00D4394C">
              <w:t>___________</w:t>
            </w:r>
            <w:r w:rsidRPr="00667316">
              <w:t xml:space="preserve"> /</w:t>
            </w:r>
            <w:r w:rsidRPr="00667316">
              <w:br/>
              <w:t>М.П.</w:t>
            </w:r>
          </w:p>
          <w:p w14:paraId="62FEA1FD" w14:textId="77777777" w:rsidR="000D38A3" w:rsidRPr="00667316" w:rsidRDefault="000D38A3" w:rsidP="0075749A">
            <w:pPr>
              <w:rPr>
                <w:color w:val="000000"/>
              </w:rPr>
            </w:pPr>
          </w:p>
        </w:tc>
      </w:tr>
    </w:tbl>
    <w:p w14:paraId="5EF384C8" w14:textId="77777777" w:rsidR="0000797E" w:rsidRDefault="0000797E" w:rsidP="009B1728">
      <w:pPr>
        <w:spacing w:line="240" w:lineRule="atLeast"/>
        <w:rPr>
          <w:b/>
        </w:rPr>
      </w:pPr>
    </w:p>
    <w:p w14:paraId="3F39CCB7" w14:textId="77777777" w:rsidR="0000797E" w:rsidRPr="0000797E" w:rsidRDefault="0000797E" w:rsidP="0000797E"/>
    <w:p w14:paraId="276F5D14" w14:textId="77777777" w:rsidR="0000797E" w:rsidRPr="0000797E" w:rsidRDefault="0000797E" w:rsidP="0000797E"/>
    <w:p w14:paraId="76527E83" w14:textId="77777777" w:rsidR="0000797E" w:rsidRPr="0000797E" w:rsidRDefault="0000797E" w:rsidP="0000797E"/>
    <w:p w14:paraId="55CC54E9" w14:textId="77777777" w:rsidR="0000797E" w:rsidRPr="0000797E" w:rsidRDefault="0000797E" w:rsidP="0000797E"/>
    <w:p w14:paraId="1AE24916" w14:textId="77777777" w:rsidR="0000797E" w:rsidRPr="0000797E" w:rsidRDefault="0000797E" w:rsidP="0000797E"/>
    <w:p w14:paraId="761A8DAE" w14:textId="77777777" w:rsidR="0000797E" w:rsidRPr="0000797E" w:rsidRDefault="0000797E" w:rsidP="0000797E"/>
    <w:p w14:paraId="73BA515B" w14:textId="77777777" w:rsidR="0000797E" w:rsidRPr="0000797E" w:rsidRDefault="0000797E" w:rsidP="0000797E"/>
    <w:p w14:paraId="4DD007B8" w14:textId="77777777" w:rsidR="0000797E" w:rsidRPr="0000797E" w:rsidRDefault="0000797E" w:rsidP="0000797E"/>
    <w:p w14:paraId="40C4FAD4" w14:textId="77777777" w:rsidR="0000797E" w:rsidRPr="0000797E" w:rsidRDefault="0000797E" w:rsidP="0000797E"/>
    <w:p w14:paraId="5FD780D0" w14:textId="1CE112A6" w:rsidR="0000797E" w:rsidRDefault="0000797E" w:rsidP="0000797E"/>
    <w:p w14:paraId="01953C21" w14:textId="7B18E28B" w:rsidR="00034667" w:rsidRDefault="00034667" w:rsidP="0000797E"/>
    <w:p w14:paraId="04B7E6C3" w14:textId="1E1C687C" w:rsidR="00D4394C" w:rsidRDefault="00D4394C" w:rsidP="0000797E"/>
    <w:p w14:paraId="42E125E1" w14:textId="5276F17E" w:rsidR="00D4394C" w:rsidRDefault="00D4394C" w:rsidP="0000797E"/>
    <w:p w14:paraId="381B56ED" w14:textId="77777777" w:rsidR="00D4394C" w:rsidRPr="0000797E" w:rsidRDefault="00D4394C" w:rsidP="0000797E"/>
    <w:p w14:paraId="5F48F288" w14:textId="77777777" w:rsidR="00A01B5D" w:rsidRPr="002A2B8E" w:rsidRDefault="00A01B5D" w:rsidP="0085504D">
      <w:pPr>
        <w:tabs>
          <w:tab w:val="left" w:pos="8962"/>
        </w:tabs>
        <w:jc w:val="right"/>
        <w:rPr>
          <w:sz w:val="18"/>
        </w:rPr>
      </w:pPr>
      <w:r w:rsidRPr="002A2B8E">
        <w:rPr>
          <w:sz w:val="18"/>
        </w:rPr>
        <w:lastRenderedPageBreak/>
        <w:t xml:space="preserve">Приложение  №1 </w:t>
      </w:r>
    </w:p>
    <w:p w14:paraId="0C8D4312" w14:textId="52B4DD1E" w:rsidR="00A01B5D" w:rsidRPr="002A2B8E" w:rsidRDefault="00A01B5D" w:rsidP="0085504D">
      <w:pPr>
        <w:jc w:val="right"/>
        <w:rPr>
          <w:b/>
          <w:sz w:val="18"/>
        </w:rPr>
      </w:pPr>
      <w:r w:rsidRPr="002A2B8E">
        <w:rPr>
          <w:sz w:val="18"/>
        </w:rPr>
        <w:t xml:space="preserve">к </w:t>
      </w:r>
      <w:r w:rsidR="00D46824">
        <w:rPr>
          <w:sz w:val="18"/>
        </w:rPr>
        <w:t>Договор</w:t>
      </w:r>
      <w:r w:rsidRPr="002A2B8E">
        <w:rPr>
          <w:sz w:val="18"/>
        </w:rPr>
        <w:t xml:space="preserve">у </w:t>
      </w:r>
      <w:r w:rsidR="00532518">
        <w:rPr>
          <w:sz w:val="18"/>
        </w:rPr>
        <w:t>№ /ТО/ОТ</w:t>
      </w:r>
      <w:r w:rsidR="0031783A">
        <w:rPr>
          <w:sz w:val="18"/>
        </w:rPr>
        <w:br/>
      </w:r>
      <w:proofErr w:type="spellStart"/>
      <w:r w:rsidRPr="002A2B8E">
        <w:rPr>
          <w:sz w:val="18"/>
        </w:rPr>
        <w:t>от</w:t>
      </w:r>
      <w:proofErr w:type="spellEnd"/>
      <w:r w:rsidRPr="002A2B8E">
        <w:rPr>
          <w:sz w:val="18"/>
        </w:rPr>
        <w:t xml:space="preserve"> </w:t>
      </w:r>
      <w:r w:rsidR="0085504D">
        <w:rPr>
          <w:bCs/>
          <w:kern w:val="32"/>
          <w:sz w:val="18"/>
          <w:szCs w:val="21"/>
        </w:rPr>
        <w:t>«</w:t>
      </w:r>
      <w:r w:rsidR="0031783A">
        <w:rPr>
          <w:bCs/>
          <w:kern w:val="32"/>
          <w:sz w:val="18"/>
          <w:szCs w:val="21"/>
        </w:rPr>
        <w:t>2</w:t>
      </w:r>
      <w:r w:rsidR="00532518">
        <w:rPr>
          <w:bCs/>
          <w:kern w:val="32"/>
          <w:sz w:val="18"/>
          <w:szCs w:val="21"/>
        </w:rPr>
        <w:t>8</w:t>
      </w:r>
      <w:r w:rsidR="0085504D">
        <w:rPr>
          <w:bCs/>
          <w:kern w:val="32"/>
          <w:sz w:val="18"/>
          <w:szCs w:val="21"/>
        </w:rPr>
        <w:t>»</w:t>
      </w:r>
      <w:r w:rsidR="0031783A">
        <w:rPr>
          <w:bCs/>
          <w:kern w:val="32"/>
          <w:sz w:val="18"/>
          <w:szCs w:val="21"/>
        </w:rPr>
        <w:t xml:space="preserve"> </w:t>
      </w:r>
      <w:r w:rsidR="00532518">
        <w:rPr>
          <w:bCs/>
          <w:kern w:val="32"/>
          <w:sz w:val="18"/>
          <w:szCs w:val="21"/>
        </w:rPr>
        <w:t>ма</w:t>
      </w:r>
      <w:r w:rsidR="0031783A">
        <w:rPr>
          <w:bCs/>
          <w:kern w:val="32"/>
          <w:sz w:val="18"/>
          <w:szCs w:val="21"/>
        </w:rPr>
        <w:t xml:space="preserve">я </w:t>
      </w:r>
      <w:r w:rsidR="0085504D">
        <w:rPr>
          <w:bCs/>
          <w:kern w:val="32"/>
          <w:sz w:val="18"/>
          <w:szCs w:val="21"/>
        </w:rPr>
        <w:t>202</w:t>
      </w:r>
      <w:r w:rsidR="00532518">
        <w:rPr>
          <w:bCs/>
          <w:kern w:val="32"/>
          <w:sz w:val="18"/>
          <w:szCs w:val="21"/>
        </w:rPr>
        <w:t>6</w:t>
      </w:r>
      <w:r w:rsidR="0085504D">
        <w:rPr>
          <w:bCs/>
          <w:kern w:val="32"/>
          <w:sz w:val="18"/>
          <w:szCs w:val="21"/>
        </w:rPr>
        <w:t>г.</w:t>
      </w:r>
    </w:p>
    <w:p w14:paraId="2252C017" w14:textId="035A21BD" w:rsidR="0085504D" w:rsidRDefault="0085504D" w:rsidP="00A01B5D">
      <w:pPr>
        <w:jc w:val="center"/>
        <w:rPr>
          <w:b/>
        </w:rPr>
      </w:pPr>
    </w:p>
    <w:p w14:paraId="629681FA" w14:textId="77C856F8" w:rsidR="00034667" w:rsidRDefault="00034667" w:rsidP="00034667">
      <w:pPr>
        <w:jc w:val="center"/>
        <w:rPr>
          <w:b/>
        </w:rPr>
      </w:pPr>
    </w:p>
    <w:p w14:paraId="5BBD6513" w14:textId="0BDB62D9" w:rsidR="00E50FC6" w:rsidRDefault="00E50FC6" w:rsidP="00034667">
      <w:pPr>
        <w:jc w:val="center"/>
        <w:rPr>
          <w:b/>
        </w:rPr>
      </w:pPr>
    </w:p>
    <w:p w14:paraId="7A6BC33E" w14:textId="132E2C5E" w:rsidR="00E50FC6" w:rsidRDefault="00E50FC6" w:rsidP="00034667">
      <w:pPr>
        <w:jc w:val="center"/>
        <w:rPr>
          <w:b/>
        </w:rPr>
      </w:pPr>
    </w:p>
    <w:p w14:paraId="6D68DBF3" w14:textId="77777777" w:rsidR="00E50FC6" w:rsidRDefault="00E50FC6" w:rsidP="00034667">
      <w:pPr>
        <w:jc w:val="center"/>
        <w:rPr>
          <w:b/>
        </w:rPr>
      </w:pPr>
    </w:p>
    <w:p w14:paraId="430535C0" w14:textId="77777777" w:rsidR="00034667" w:rsidRPr="009556AF" w:rsidRDefault="00034667" w:rsidP="00034667">
      <w:pPr>
        <w:jc w:val="center"/>
        <w:rPr>
          <w:rFonts w:eastAsia="Calibri"/>
          <w:b/>
          <w:sz w:val="22"/>
          <w:szCs w:val="22"/>
        </w:rPr>
      </w:pPr>
      <w:r w:rsidRPr="009556AF">
        <w:rPr>
          <w:b/>
          <w:sz w:val="22"/>
          <w:szCs w:val="22"/>
        </w:rPr>
        <w:t>ТЕХНИЧЕСКОЕ ЗАДАНИЕ</w:t>
      </w:r>
    </w:p>
    <w:p w14:paraId="39EBF01A" w14:textId="77777777" w:rsidR="00034667" w:rsidRDefault="00034667" w:rsidP="00034667">
      <w:pPr>
        <w:jc w:val="center"/>
        <w:rPr>
          <w:sz w:val="22"/>
          <w:szCs w:val="22"/>
        </w:rPr>
      </w:pPr>
      <w:r w:rsidRPr="009556AF">
        <w:rPr>
          <w:sz w:val="22"/>
          <w:szCs w:val="22"/>
        </w:rPr>
        <w:t xml:space="preserve">на оказание услуг по </w:t>
      </w:r>
      <w:r>
        <w:rPr>
          <w:sz w:val="22"/>
          <w:szCs w:val="22"/>
        </w:rPr>
        <w:t>к</w:t>
      </w:r>
      <w:r w:rsidRPr="005834DE">
        <w:rPr>
          <w:sz w:val="22"/>
          <w:szCs w:val="22"/>
        </w:rPr>
        <w:t>омплексно</w:t>
      </w:r>
      <w:r>
        <w:rPr>
          <w:sz w:val="22"/>
          <w:szCs w:val="22"/>
        </w:rPr>
        <w:t>му</w:t>
      </w:r>
      <w:r w:rsidRPr="005834DE">
        <w:rPr>
          <w:sz w:val="22"/>
          <w:szCs w:val="22"/>
        </w:rPr>
        <w:t xml:space="preserve"> техническо</w:t>
      </w:r>
      <w:r>
        <w:rPr>
          <w:sz w:val="22"/>
          <w:szCs w:val="22"/>
        </w:rPr>
        <w:t>му</w:t>
      </w:r>
      <w:r w:rsidRPr="005834DE">
        <w:rPr>
          <w:sz w:val="22"/>
          <w:szCs w:val="22"/>
        </w:rPr>
        <w:t xml:space="preserve"> обслуживани</w:t>
      </w:r>
      <w:r>
        <w:rPr>
          <w:sz w:val="22"/>
          <w:szCs w:val="22"/>
        </w:rPr>
        <w:t>ю</w:t>
      </w:r>
      <w:r w:rsidRPr="005834DE">
        <w:rPr>
          <w:sz w:val="22"/>
          <w:szCs w:val="22"/>
        </w:rPr>
        <w:t xml:space="preserve"> и </w:t>
      </w:r>
      <w:proofErr w:type="spellStart"/>
      <w:r w:rsidRPr="005834DE">
        <w:rPr>
          <w:sz w:val="22"/>
          <w:szCs w:val="22"/>
        </w:rPr>
        <w:t>регламентно</w:t>
      </w:r>
      <w:proofErr w:type="spellEnd"/>
      <w:r w:rsidRPr="005834DE">
        <w:rPr>
          <w:sz w:val="22"/>
          <w:szCs w:val="22"/>
        </w:rPr>
        <w:t>-профилактическ</w:t>
      </w:r>
      <w:r>
        <w:rPr>
          <w:sz w:val="22"/>
          <w:szCs w:val="22"/>
        </w:rPr>
        <w:t>ому</w:t>
      </w:r>
      <w:r w:rsidRPr="005834DE">
        <w:rPr>
          <w:sz w:val="22"/>
          <w:szCs w:val="22"/>
        </w:rPr>
        <w:t xml:space="preserve"> ремонт</w:t>
      </w:r>
      <w:r>
        <w:rPr>
          <w:sz w:val="22"/>
          <w:szCs w:val="22"/>
        </w:rPr>
        <w:t>у</w:t>
      </w:r>
      <w:r w:rsidRPr="005834DE">
        <w:rPr>
          <w:sz w:val="22"/>
          <w:szCs w:val="22"/>
        </w:rPr>
        <w:t xml:space="preserve"> </w:t>
      </w:r>
      <w:r>
        <w:rPr>
          <w:sz w:val="22"/>
          <w:szCs w:val="22"/>
        </w:rPr>
        <w:t>орг</w:t>
      </w:r>
      <w:r w:rsidRPr="005834DE">
        <w:rPr>
          <w:sz w:val="22"/>
          <w:szCs w:val="22"/>
        </w:rPr>
        <w:t xml:space="preserve">техники </w:t>
      </w:r>
    </w:p>
    <w:p w14:paraId="2B66D7C2" w14:textId="77777777" w:rsidR="00034667" w:rsidRPr="009556AF" w:rsidRDefault="00034667" w:rsidP="00034667">
      <w:pPr>
        <w:jc w:val="center"/>
        <w:rPr>
          <w:sz w:val="22"/>
          <w:szCs w:val="22"/>
        </w:rPr>
      </w:pPr>
    </w:p>
    <w:p w14:paraId="236FFDCD" w14:textId="77777777" w:rsidR="00034667" w:rsidRPr="009556AF" w:rsidRDefault="00034667" w:rsidP="00034667">
      <w:pPr>
        <w:ind w:left="357"/>
        <w:jc w:val="center"/>
        <w:rPr>
          <w:rFonts w:eastAsia="Calibri"/>
          <w:b/>
          <w:sz w:val="22"/>
          <w:szCs w:val="22"/>
        </w:rPr>
      </w:pPr>
      <w:r w:rsidRPr="009556AF">
        <w:rPr>
          <w:b/>
          <w:sz w:val="22"/>
          <w:szCs w:val="22"/>
        </w:rPr>
        <w:t xml:space="preserve">I. </w:t>
      </w:r>
      <w:r w:rsidRPr="009556AF">
        <w:rPr>
          <w:rFonts w:eastAsia="Calibri"/>
          <w:b/>
          <w:sz w:val="22"/>
          <w:szCs w:val="22"/>
        </w:rPr>
        <w:t>Наименование услуг</w:t>
      </w:r>
    </w:p>
    <w:p w14:paraId="1A687086" w14:textId="77777777" w:rsidR="00034667" w:rsidRDefault="00034667" w:rsidP="00034667">
      <w:pPr>
        <w:pStyle w:val="a5"/>
        <w:ind w:left="0" w:firstLine="708"/>
        <w:rPr>
          <w:rFonts w:eastAsia="Calibri"/>
          <w:sz w:val="22"/>
          <w:szCs w:val="22"/>
        </w:rPr>
      </w:pPr>
      <w:r w:rsidRPr="009556AF">
        <w:rPr>
          <w:rFonts w:eastAsia="Calibri"/>
          <w:sz w:val="22"/>
          <w:szCs w:val="22"/>
        </w:rPr>
        <w:t xml:space="preserve">1. </w:t>
      </w:r>
      <w:r w:rsidRPr="005834DE">
        <w:rPr>
          <w:rFonts w:eastAsia="Calibri"/>
          <w:sz w:val="22"/>
          <w:szCs w:val="22"/>
        </w:rPr>
        <w:t xml:space="preserve">Комплексное техническое обслуживание и </w:t>
      </w:r>
      <w:proofErr w:type="spellStart"/>
      <w:r w:rsidRPr="005834DE">
        <w:rPr>
          <w:rFonts w:eastAsia="Calibri"/>
          <w:sz w:val="22"/>
          <w:szCs w:val="22"/>
        </w:rPr>
        <w:t>регламентно</w:t>
      </w:r>
      <w:proofErr w:type="spellEnd"/>
      <w:r w:rsidRPr="005834DE">
        <w:rPr>
          <w:rFonts w:eastAsia="Calibri"/>
          <w:sz w:val="22"/>
          <w:szCs w:val="22"/>
        </w:rPr>
        <w:t xml:space="preserve">-профилактический ремонт </w:t>
      </w:r>
      <w:r>
        <w:rPr>
          <w:rFonts w:eastAsia="Calibri"/>
          <w:sz w:val="22"/>
          <w:szCs w:val="22"/>
        </w:rPr>
        <w:t>оргтехники</w:t>
      </w:r>
      <w:r w:rsidRPr="005834DE">
        <w:rPr>
          <w:rFonts w:eastAsia="Calibri"/>
          <w:sz w:val="22"/>
          <w:szCs w:val="22"/>
        </w:rPr>
        <w:t xml:space="preserve"> Заказчика </w:t>
      </w:r>
      <w:r w:rsidRPr="009556AF">
        <w:rPr>
          <w:rFonts w:eastAsia="Calibri"/>
          <w:sz w:val="22"/>
          <w:szCs w:val="22"/>
        </w:rPr>
        <w:t>(далее – Услуг</w:t>
      </w:r>
      <w:r>
        <w:rPr>
          <w:rFonts w:eastAsia="Calibri"/>
          <w:sz w:val="22"/>
          <w:szCs w:val="22"/>
        </w:rPr>
        <w:t>и</w:t>
      </w:r>
      <w:r w:rsidRPr="009556AF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 xml:space="preserve"> </w:t>
      </w:r>
      <w:r w:rsidRPr="009556AF">
        <w:rPr>
          <w:rFonts w:eastAsia="Calibri"/>
          <w:sz w:val="22"/>
          <w:szCs w:val="22"/>
        </w:rPr>
        <w:t>для нужд Представительства Министерства иностранных дел Российской Федерации в г. Владикавказе.</w:t>
      </w:r>
    </w:p>
    <w:p w14:paraId="33B1905C" w14:textId="77777777" w:rsidR="00034667" w:rsidRDefault="00034667" w:rsidP="00034667">
      <w:pPr>
        <w:pStyle w:val="a5"/>
        <w:ind w:left="0" w:firstLine="708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ОКПД2: 95.11.10.000  Единица измерения: ед.</w:t>
      </w:r>
    </w:p>
    <w:p w14:paraId="3DFBDE6E" w14:textId="77777777" w:rsidR="00034667" w:rsidRPr="009556AF" w:rsidRDefault="00034667" w:rsidP="00034667">
      <w:pPr>
        <w:pStyle w:val="a5"/>
        <w:ind w:left="0" w:firstLine="708"/>
        <w:rPr>
          <w:rFonts w:eastAsia="Calibri"/>
          <w:sz w:val="22"/>
          <w:szCs w:val="22"/>
        </w:rPr>
      </w:pPr>
    </w:p>
    <w:p w14:paraId="029106F8" w14:textId="77777777" w:rsidR="00034667" w:rsidRPr="009556AF" w:rsidRDefault="00034667" w:rsidP="00034667">
      <w:pPr>
        <w:ind w:firstLine="709"/>
        <w:jc w:val="center"/>
        <w:rPr>
          <w:b/>
          <w:sz w:val="22"/>
          <w:szCs w:val="22"/>
        </w:rPr>
      </w:pPr>
      <w:r w:rsidRPr="009556AF">
        <w:rPr>
          <w:b/>
          <w:sz w:val="22"/>
          <w:szCs w:val="22"/>
        </w:rPr>
        <w:t>II. Срок, место и порядок оказания услуг</w:t>
      </w:r>
    </w:p>
    <w:p w14:paraId="10C505E1" w14:textId="6062824B" w:rsidR="00034667" w:rsidRPr="005834DE" w:rsidRDefault="00034667" w:rsidP="00034667">
      <w:pPr>
        <w:pStyle w:val="a5"/>
        <w:numPr>
          <w:ilvl w:val="0"/>
          <w:numId w:val="9"/>
        </w:numPr>
        <w:rPr>
          <w:sz w:val="22"/>
          <w:szCs w:val="22"/>
        </w:rPr>
      </w:pPr>
      <w:r w:rsidRPr="009556AF">
        <w:rPr>
          <w:sz w:val="22"/>
          <w:szCs w:val="22"/>
        </w:rPr>
        <w:t xml:space="preserve">Срок оказания </w:t>
      </w:r>
      <w:r>
        <w:rPr>
          <w:sz w:val="22"/>
          <w:szCs w:val="22"/>
        </w:rPr>
        <w:t>У</w:t>
      </w:r>
      <w:r w:rsidRPr="009556AF">
        <w:rPr>
          <w:sz w:val="22"/>
          <w:szCs w:val="22"/>
        </w:rPr>
        <w:t>слуг</w:t>
      </w:r>
      <w:r w:rsidRPr="005834DE">
        <w:rPr>
          <w:sz w:val="22"/>
          <w:szCs w:val="22"/>
        </w:rPr>
        <w:t>: до 25 декабря 202</w:t>
      </w:r>
      <w:r w:rsidR="00532518">
        <w:rPr>
          <w:sz w:val="22"/>
          <w:szCs w:val="22"/>
        </w:rPr>
        <w:t>6</w:t>
      </w:r>
      <w:r w:rsidRPr="005834DE">
        <w:rPr>
          <w:sz w:val="22"/>
          <w:szCs w:val="22"/>
        </w:rPr>
        <w:t xml:space="preserve"> года.</w:t>
      </w:r>
    </w:p>
    <w:p w14:paraId="717F3B8A" w14:textId="77777777" w:rsidR="00034667" w:rsidRPr="009556AF" w:rsidRDefault="00034667" w:rsidP="00034667">
      <w:pPr>
        <w:pStyle w:val="a5"/>
        <w:numPr>
          <w:ilvl w:val="0"/>
          <w:numId w:val="9"/>
        </w:numPr>
        <w:ind w:left="0" w:firstLine="357"/>
        <w:rPr>
          <w:sz w:val="22"/>
          <w:szCs w:val="22"/>
        </w:rPr>
      </w:pPr>
      <w:r w:rsidRPr="009556AF">
        <w:rPr>
          <w:sz w:val="22"/>
          <w:szCs w:val="22"/>
        </w:rPr>
        <w:t xml:space="preserve">Место оказания </w:t>
      </w:r>
      <w:r>
        <w:rPr>
          <w:sz w:val="22"/>
          <w:szCs w:val="22"/>
        </w:rPr>
        <w:t>У</w:t>
      </w:r>
      <w:r w:rsidRPr="009556AF">
        <w:rPr>
          <w:sz w:val="22"/>
          <w:szCs w:val="22"/>
        </w:rPr>
        <w:t xml:space="preserve">слуг: </w:t>
      </w:r>
      <w:r w:rsidRPr="005834DE">
        <w:rPr>
          <w:b/>
        </w:rPr>
        <w:t>строго в офисе Заказчика</w:t>
      </w:r>
      <w:r w:rsidRPr="005834DE">
        <w:t xml:space="preserve"> </w:t>
      </w:r>
      <w:r w:rsidRPr="009556AF">
        <w:rPr>
          <w:sz w:val="22"/>
          <w:szCs w:val="22"/>
        </w:rPr>
        <w:t>по адресу</w:t>
      </w:r>
      <w:r>
        <w:rPr>
          <w:sz w:val="22"/>
          <w:szCs w:val="22"/>
        </w:rPr>
        <w:t>:</w:t>
      </w:r>
      <w:r w:rsidRPr="009556AF">
        <w:rPr>
          <w:sz w:val="22"/>
          <w:szCs w:val="22"/>
        </w:rPr>
        <w:t xml:space="preserve">  РСО </w:t>
      </w:r>
      <w:r>
        <w:rPr>
          <w:sz w:val="22"/>
          <w:szCs w:val="22"/>
        </w:rPr>
        <w:t>–</w:t>
      </w:r>
      <w:r w:rsidRPr="009556AF">
        <w:rPr>
          <w:sz w:val="22"/>
          <w:szCs w:val="22"/>
        </w:rPr>
        <w:t xml:space="preserve"> Алания, г. Владикавказ, </w:t>
      </w:r>
      <w:r>
        <w:rPr>
          <w:sz w:val="22"/>
          <w:szCs w:val="22"/>
        </w:rPr>
        <w:br/>
      </w:r>
      <w:r w:rsidRPr="009556AF">
        <w:rPr>
          <w:sz w:val="22"/>
          <w:szCs w:val="22"/>
        </w:rPr>
        <w:t>ул. Коцоева, 17, этаж 2, в рабочие дни с 10.00 до 1</w:t>
      </w:r>
      <w:r>
        <w:rPr>
          <w:sz w:val="22"/>
          <w:szCs w:val="22"/>
        </w:rPr>
        <w:t>7</w:t>
      </w:r>
      <w:r w:rsidRPr="009556AF">
        <w:rPr>
          <w:sz w:val="22"/>
          <w:szCs w:val="22"/>
        </w:rPr>
        <w:t>.00</w:t>
      </w:r>
    </w:p>
    <w:p w14:paraId="391C13D2" w14:textId="01A9BBA6" w:rsidR="00034667" w:rsidRPr="00E50FC6" w:rsidRDefault="00034667" w:rsidP="00034667">
      <w:pPr>
        <w:pStyle w:val="a5"/>
        <w:numPr>
          <w:ilvl w:val="0"/>
          <w:numId w:val="9"/>
        </w:numPr>
        <w:ind w:left="0" w:firstLine="357"/>
        <w:rPr>
          <w:b/>
          <w:sz w:val="22"/>
          <w:szCs w:val="22"/>
        </w:rPr>
      </w:pPr>
      <w:r w:rsidRPr="005834DE">
        <w:rPr>
          <w:b/>
        </w:rPr>
        <w:t>Услуги оказываются лично Исполнителем. Привлечение Исполнителем третьих лиц (лиц, не состоящих с Исполнителем в трудовых</w:t>
      </w:r>
      <w:r w:rsidRPr="005834DE">
        <w:rPr>
          <w:b/>
          <w:color w:val="000000"/>
        </w:rPr>
        <w:t xml:space="preserve"> отношениях) для оказания Услуг категорически не допускается</w:t>
      </w:r>
      <w:r w:rsidRPr="009556AF">
        <w:rPr>
          <w:b/>
          <w:color w:val="000000"/>
          <w:sz w:val="22"/>
          <w:szCs w:val="22"/>
        </w:rPr>
        <w:t>.</w:t>
      </w:r>
    </w:p>
    <w:p w14:paraId="679076B7" w14:textId="2C273927" w:rsidR="00E50FC6" w:rsidRPr="009556AF" w:rsidRDefault="00E50FC6" w:rsidP="00034667">
      <w:pPr>
        <w:pStyle w:val="a5"/>
        <w:numPr>
          <w:ilvl w:val="0"/>
          <w:numId w:val="9"/>
        </w:numPr>
        <w:ind w:left="0" w:firstLine="357"/>
        <w:rPr>
          <w:b/>
          <w:sz w:val="22"/>
          <w:szCs w:val="22"/>
        </w:rPr>
      </w:pPr>
      <w:r w:rsidRPr="00E50FC6">
        <w:rPr>
          <w:b/>
          <w:bCs/>
          <w:color w:val="000000"/>
        </w:rPr>
        <w:t>Исполнитель</w:t>
      </w:r>
      <w:r w:rsidRPr="00E50FC6">
        <w:rPr>
          <w:color w:val="000000"/>
        </w:rPr>
        <w:t xml:space="preserve"> </w:t>
      </w:r>
      <w:r w:rsidRPr="00532518">
        <w:rPr>
          <w:b/>
          <w:bCs/>
          <w:color w:val="FF0000"/>
        </w:rPr>
        <w:t>в день обращения</w:t>
      </w:r>
      <w:r w:rsidRPr="00532518">
        <w:rPr>
          <w:color w:val="FF0000"/>
        </w:rPr>
        <w:t xml:space="preserve"> </w:t>
      </w:r>
      <w:r w:rsidRPr="00E50FC6">
        <w:rPr>
          <w:color w:val="000000"/>
        </w:rPr>
        <w:t xml:space="preserve">Заказчика </w:t>
      </w:r>
      <w:r w:rsidRPr="00E50FC6">
        <w:rPr>
          <w:b/>
          <w:bCs/>
          <w:color w:val="000000"/>
        </w:rPr>
        <w:t>должен провести диагностику Оборудования</w:t>
      </w:r>
      <w:r w:rsidRPr="00E50FC6">
        <w:rPr>
          <w:color w:val="000000"/>
        </w:rPr>
        <w:t xml:space="preserve"> Заказчика </w:t>
      </w:r>
      <w:r w:rsidRPr="00E50FC6">
        <w:rPr>
          <w:b/>
          <w:bCs/>
          <w:color w:val="000000"/>
        </w:rPr>
        <w:t>и в срок до 3 рабочих дней</w:t>
      </w:r>
      <w:r w:rsidRPr="00E50FC6">
        <w:rPr>
          <w:color w:val="000000"/>
        </w:rPr>
        <w:t xml:space="preserve"> с момента окончания диагностики </w:t>
      </w:r>
      <w:r w:rsidRPr="00E50FC6">
        <w:rPr>
          <w:b/>
          <w:bCs/>
          <w:color w:val="000000"/>
        </w:rPr>
        <w:t>оказать Услуги</w:t>
      </w:r>
      <w:r w:rsidRPr="00E50FC6">
        <w:rPr>
          <w:color w:val="000000"/>
        </w:rPr>
        <w:t xml:space="preserve"> по заявке Заказчика</w:t>
      </w:r>
      <w:r w:rsidRPr="0000038A">
        <w:rPr>
          <w:b/>
          <w:bCs/>
          <w:color w:val="000000"/>
        </w:rPr>
        <w:t>. </w:t>
      </w:r>
    </w:p>
    <w:p w14:paraId="05312E58" w14:textId="77777777" w:rsidR="00034667" w:rsidRPr="009556AF" w:rsidRDefault="00034667" w:rsidP="00034667">
      <w:pPr>
        <w:ind w:firstLine="709"/>
        <w:jc w:val="center"/>
        <w:rPr>
          <w:b/>
          <w:sz w:val="22"/>
          <w:szCs w:val="22"/>
        </w:rPr>
      </w:pPr>
    </w:p>
    <w:p w14:paraId="4ACB8B48" w14:textId="77777777" w:rsidR="00034667" w:rsidRPr="00F94FCA" w:rsidRDefault="00034667" w:rsidP="00034667">
      <w:pPr>
        <w:spacing w:after="120"/>
        <w:ind w:firstLine="709"/>
        <w:jc w:val="center"/>
        <w:rPr>
          <w:b/>
          <w:sz w:val="22"/>
          <w:szCs w:val="22"/>
        </w:rPr>
      </w:pPr>
      <w:r w:rsidRPr="009556AF">
        <w:rPr>
          <w:b/>
          <w:sz w:val="22"/>
          <w:szCs w:val="22"/>
        </w:rPr>
        <w:t>III. </w:t>
      </w:r>
      <w:r>
        <w:rPr>
          <w:b/>
          <w:sz w:val="22"/>
          <w:szCs w:val="22"/>
        </w:rPr>
        <w:t>Перечень</w:t>
      </w:r>
      <w:r w:rsidRPr="009556A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орг</w:t>
      </w:r>
      <w:r w:rsidRPr="009556AF">
        <w:rPr>
          <w:b/>
          <w:sz w:val="22"/>
          <w:szCs w:val="22"/>
        </w:rPr>
        <w:t>техники</w:t>
      </w:r>
      <w:r>
        <w:rPr>
          <w:b/>
          <w:sz w:val="22"/>
          <w:szCs w:val="22"/>
        </w:rPr>
        <w:t xml:space="preserve"> Заказчика*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1"/>
        <w:gridCol w:w="3523"/>
        <w:gridCol w:w="1616"/>
        <w:gridCol w:w="4496"/>
      </w:tblGrid>
      <w:tr w:rsidR="00034667" w:rsidRPr="004C7F68" w14:paraId="6A855639" w14:textId="77777777" w:rsidTr="00E50FC6">
        <w:trPr>
          <w:tblHeader/>
        </w:trPr>
        <w:tc>
          <w:tcPr>
            <w:tcW w:w="561" w:type="dxa"/>
            <w:vAlign w:val="bottom"/>
          </w:tcPr>
          <w:p w14:paraId="7DAB3486" w14:textId="77777777" w:rsidR="00034667" w:rsidRPr="004C7F68" w:rsidRDefault="00034667" w:rsidP="00C62857">
            <w:pPr>
              <w:jc w:val="center"/>
            </w:pPr>
            <w:r w:rsidRPr="004C7F68">
              <w:t>№ п/п</w:t>
            </w:r>
          </w:p>
        </w:tc>
        <w:tc>
          <w:tcPr>
            <w:tcW w:w="3523" w:type="dxa"/>
            <w:vAlign w:val="center"/>
          </w:tcPr>
          <w:p w14:paraId="2C0B040C" w14:textId="77777777" w:rsidR="00034667" w:rsidRPr="004C7F68" w:rsidRDefault="00034667" w:rsidP="00C62857">
            <w:pPr>
              <w:jc w:val="center"/>
            </w:pPr>
            <w:r w:rsidRPr="004C7F68">
              <w:t>Вид, наименование  оборудования</w:t>
            </w:r>
          </w:p>
        </w:tc>
        <w:tc>
          <w:tcPr>
            <w:tcW w:w="1616" w:type="dxa"/>
            <w:vAlign w:val="center"/>
          </w:tcPr>
          <w:p w14:paraId="3DA71481" w14:textId="77777777" w:rsidR="00034667" w:rsidRPr="004C7F68" w:rsidRDefault="00034667" w:rsidP="00C62857">
            <w:pPr>
              <w:jc w:val="center"/>
            </w:pPr>
            <w:r>
              <w:t>Инвентарный (или иной) номер</w:t>
            </w:r>
          </w:p>
        </w:tc>
        <w:tc>
          <w:tcPr>
            <w:tcW w:w="4496" w:type="dxa"/>
          </w:tcPr>
          <w:p w14:paraId="4DCA7207" w14:textId="77777777" w:rsidR="00034667" w:rsidRPr="0099317A" w:rsidRDefault="00034667" w:rsidP="00C62857">
            <w:pPr>
              <w:jc w:val="center"/>
              <w:rPr>
                <w:bCs/>
              </w:rPr>
            </w:pPr>
            <w:r w:rsidRPr="0099317A">
              <w:rPr>
                <w:rFonts w:eastAsia="Calibri"/>
                <w:bCs/>
              </w:rPr>
              <w:t xml:space="preserve">Перечень </w:t>
            </w:r>
            <w:r>
              <w:rPr>
                <w:rFonts w:eastAsia="Calibri"/>
                <w:bCs/>
              </w:rPr>
              <w:t xml:space="preserve">возможных </w:t>
            </w:r>
            <w:r w:rsidRPr="0099317A">
              <w:rPr>
                <w:rFonts w:eastAsia="Calibri"/>
                <w:bCs/>
              </w:rPr>
              <w:t>работ</w:t>
            </w:r>
          </w:p>
        </w:tc>
      </w:tr>
      <w:tr w:rsidR="00034667" w:rsidRPr="004C7F68" w14:paraId="7593BA81" w14:textId="77777777" w:rsidTr="00C62857">
        <w:tc>
          <w:tcPr>
            <w:tcW w:w="561" w:type="dxa"/>
          </w:tcPr>
          <w:p w14:paraId="1849C730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23" w:type="dxa"/>
          </w:tcPr>
          <w:p w14:paraId="616B474A" w14:textId="77777777" w:rsidR="00034667" w:rsidRPr="00A0380D" w:rsidRDefault="00034667" w:rsidP="00C62857">
            <w:pPr>
              <w:jc w:val="left"/>
              <w:rPr>
                <w:bCs/>
              </w:rPr>
            </w:pPr>
            <w:r>
              <w:rPr>
                <w:bCs/>
              </w:rPr>
              <w:t>МФУ «</w:t>
            </w:r>
            <w:r w:rsidRPr="00A0380D">
              <w:rPr>
                <w:bCs/>
                <w:lang w:val="en-US"/>
              </w:rPr>
              <w:t>Kyocera FS-1025MFP</w:t>
            </w:r>
            <w:r>
              <w:rPr>
                <w:bCs/>
              </w:rPr>
              <w:t>»</w:t>
            </w:r>
          </w:p>
        </w:tc>
        <w:tc>
          <w:tcPr>
            <w:tcW w:w="1616" w:type="dxa"/>
          </w:tcPr>
          <w:p w14:paraId="6B9ACD54" w14:textId="77777777" w:rsidR="00034667" w:rsidRPr="004C7F68" w:rsidRDefault="00034667" w:rsidP="00C62857">
            <w:pPr>
              <w:jc w:val="center"/>
              <w:rPr>
                <w:bCs/>
              </w:rPr>
            </w:pPr>
            <w:r w:rsidRPr="00F13045">
              <w:rPr>
                <w:bCs/>
              </w:rPr>
              <w:t>1101040</w:t>
            </w:r>
            <w:r>
              <w:rPr>
                <w:bCs/>
              </w:rPr>
              <w:t>131</w:t>
            </w:r>
          </w:p>
        </w:tc>
        <w:tc>
          <w:tcPr>
            <w:tcW w:w="4496" w:type="dxa"/>
            <w:vAlign w:val="center"/>
          </w:tcPr>
          <w:p w14:paraId="2CC3FB7D" w14:textId="77777777" w:rsidR="00034667" w:rsidRPr="0099317A" w:rsidRDefault="00034667" w:rsidP="00C62857">
            <w:pPr>
              <w:jc w:val="left"/>
              <w:rPr>
                <w:bCs/>
                <w:sz w:val="22"/>
                <w:szCs w:val="22"/>
              </w:rPr>
            </w:pPr>
            <w:r w:rsidRPr="0099317A">
              <w:rPr>
                <w:rFonts w:eastAsia="Calibri"/>
                <w:sz w:val="22"/>
                <w:szCs w:val="22"/>
              </w:rPr>
              <w:t>Техническое обслуживание.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9317A">
              <w:rPr>
                <w:rFonts w:eastAsia="Calibri"/>
                <w:sz w:val="22"/>
                <w:szCs w:val="22"/>
              </w:rPr>
              <w:t>Восстановление, ремонт или замена вышедших из строя или требующих периодической замены деталей</w:t>
            </w:r>
            <w:r>
              <w:rPr>
                <w:rFonts w:eastAsia="Calibri"/>
                <w:sz w:val="22"/>
                <w:szCs w:val="22"/>
              </w:rPr>
              <w:t>. Заправка картриджа</w:t>
            </w:r>
          </w:p>
        </w:tc>
      </w:tr>
      <w:tr w:rsidR="00034667" w:rsidRPr="004C7F68" w14:paraId="1AD9AA6C" w14:textId="77777777" w:rsidTr="00C62857">
        <w:tc>
          <w:tcPr>
            <w:tcW w:w="561" w:type="dxa"/>
          </w:tcPr>
          <w:p w14:paraId="3F66EDBC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23" w:type="dxa"/>
          </w:tcPr>
          <w:p w14:paraId="6ABB1D56" w14:textId="77777777" w:rsidR="00034667" w:rsidRPr="00A0380D" w:rsidRDefault="00034667" w:rsidP="00C62857">
            <w:pPr>
              <w:jc w:val="left"/>
              <w:rPr>
                <w:bCs/>
              </w:rPr>
            </w:pPr>
            <w:r w:rsidRPr="00A0380D">
              <w:rPr>
                <w:bCs/>
                <w:lang w:val="en-US"/>
              </w:rPr>
              <w:t xml:space="preserve">МФУ </w:t>
            </w:r>
            <w:r>
              <w:rPr>
                <w:bCs/>
              </w:rPr>
              <w:t>«</w:t>
            </w:r>
            <w:r w:rsidRPr="00A0380D">
              <w:rPr>
                <w:bCs/>
                <w:lang w:val="en-US"/>
              </w:rPr>
              <w:t>Ricoh MP 2014AD</w:t>
            </w:r>
            <w:r>
              <w:rPr>
                <w:bCs/>
              </w:rPr>
              <w:t>»</w:t>
            </w:r>
          </w:p>
        </w:tc>
        <w:tc>
          <w:tcPr>
            <w:tcW w:w="1616" w:type="dxa"/>
          </w:tcPr>
          <w:p w14:paraId="2761567E" w14:textId="77777777" w:rsidR="00034667" w:rsidRPr="004C7F68" w:rsidRDefault="00034667" w:rsidP="00C62857">
            <w:pPr>
              <w:jc w:val="center"/>
              <w:rPr>
                <w:bCs/>
              </w:rPr>
            </w:pPr>
            <w:r w:rsidRPr="00F13045">
              <w:rPr>
                <w:bCs/>
              </w:rPr>
              <w:t>1101040</w:t>
            </w:r>
            <w:r>
              <w:rPr>
                <w:bCs/>
              </w:rPr>
              <w:t>135</w:t>
            </w:r>
          </w:p>
        </w:tc>
        <w:tc>
          <w:tcPr>
            <w:tcW w:w="4496" w:type="dxa"/>
          </w:tcPr>
          <w:p w14:paraId="5C3FE8FA" w14:textId="77777777" w:rsidR="00034667" w:rsidRPr="0099317A" w:rsidRDefault="00034667" w:rsidP="00C62857">
            <w:pPr>
              <w:jc w:val="left"/>
              <w:rPr>
                <w:bCs/>
                <w:sz w:val="22"/>
                <w:szCs w:val="22"/>
              </w:rPr>
            </w:pPr>
            <w:r w:rsidRPr="000D339F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</w:t>
            </w:r>
            <w:r>
              <w:rPr>
                <w:rFonts w:eastAsia="Calibri"/>
                <w:sz w:val="22"/>
                <w:szCs w:val="22"/>
              </w:rPr>
              <w:t>а</w:t>
            </w:r>
          </w:p>
        </w:tc>
      </w:tr>
      <w:tr w:rsidR="00034667" w:rsidRPr="004C7F68" w14:paraId="3774564A" w14:textId="77777777" w:rsidTr="00C62857">
        <w:tc>
          <w:tcPr>
            <w:tcW w:w="561" w:type="dxa"/>
          </w:tcPr>
          <w:p w14:paraId="2B6B9E6B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523" w:type="dxa"/>
          </w:tcPr>
          <w:p w14:paraId="5AA936A7" w14:textId="77777777" w:rsidR="00034667" w:rsidRPr="00A0380D" w:rsidRDefault="00034667" w:rsidP="00C62857">
            <w:pPr>
              <w:jc w:val="left"/>
              <w:rPr>
                <w:bCs/>
              </w:rPr>
            </w:pPr>
            <w:r>
              <w:rPr>
                <w:bCs/>
              </w:rPr>
              <w:t>МФУ «</w:t>
            </w:r>
            <w:r w:rsidRPr="008762F1">
              <w:rPr>
                <w:noProof/>
                <w:lang w:val="en-US"/>
              </w:rPr>
              <w:t>Xerox</w:t>
            </w:r>
            <w:r>
              <w:rPr>
                <w:noProof/>
                <w:lang w:val="en-US"/>
              </w:rPr>
              <w:t xml:space="preserve"> </w:t>
            </w:r>
            <w:r w:rsidRPr="008762F1">
              <w:rPr>
                <w:noProof/>
                <w:lang w:val="en-US"/>
              </w:rPr>
              <w:t xml:space="preserve"> 32</w:t>
            </w:r>
            <w:r w:rsidRPr="008131CF">
              <w:rPr>
                <w:noProof/>
                <w:lang w:val="en-US"/>
              </w:rPr>
              <w:t>2</w:t>
            </w:r>
            <w:r w:rsidRPr="008762F1">
              <w:rPr>
                <w:noProof/>
                <w:lang w:val="en-US"/>
              </w:rPr>
              <w:t>0</w:t>
            </w:r>
            <w:r>
              <w:rPr>
                <w:noProof/>
              </w:rPr>
              <w:t>»</w:t>
            </w:r>
          </w:p>
        </w:tc>
        <w:tc>
          <w:tcPr>
            <w:tcW w:w="1616" w:type="dxa"/>
          </w:tcPr>
          <w:p w14:paraId="28A27EF5" w14:textId="77777777" w:rsidR="00034667" w:rsidRPr="00F13045" w:rsidRDefault="00034667" w:rsidP="00C62857">
            <w:pPr>
              <w:jc w:val="center"/>
              <w:rPr>
                <w:bCs/>
              </w:rPr>
            </w:pPr>
            <w:r w:rsidRPr="00F13045">
              <w:rPr>
                <w:bCs/>
              </w:rPr>
              <w:t>1101040</w:t>
            </w:r>
            <w:r>
              <w:rPr>
                <w:bCs/>
              </w:rPr>
              <w:t>121</w:t>
            </w:r>
          </w:p>
        </w:tc>
        <w:tc>
          <w:tcPr>
            <w:tcW w:w="4496" w:type="dxa"/>
          </w:tcPr>
          <w:p w14:paraId="7CED521E" w14:textId="77777777" w:rsidR="00034667" w:rsidRPr="00BE7D47" w:rsidRDefault="00034667" w:rsidP="00C62857">
            <w:pPr>
              <w:jc w:val="left"/>
              <w:rPr>
                <w:rFonts w:eastAsia="Calibri"/>
                <w:sz w:val="22"/>
                <w:szCs w:val="22"/>
              </w:rPr>
            </w:pPr>
            <w:r w:rsidRPr="000D339F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картриджа</w:t>
            </w:r>
          </w:p>
        </w:tc>
      </w:tr>
      <w:tr w:rsidR="00034667" w:rsidRPr="004C7F68" w14:paraId="304D90FB" w14:textId="77777777" w:rsidTr="00C62857">
        <w:tc>
          <w:tcPr>
            <w:tcW w:w="561" w:type="dxa"/>
          </w:tcPr>
          <w:p w14:paraId="051F256F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523" w:type="dxa"/>
          </w:tcPr>
          <w:p w14:paraId="16EBD0EB" w14:textId="77777777" w:rsidR="00034667" w:rsidRPr="00A0380D" w:rsidRDefault="00034667" w:rsidP="00C62857">
            <w:pPr>
              <w:jc w:val="left"/>
              <w:rPr>
                <w:bCs/>
              </w:rPr>
            </w:pPr>
            <w:r>
              <w:rPr>
                <w:bCs/>
              </w:rPr>
              <w:t>МФУ «</w:t>
            </w:r>
            <w:r w:rsidRPr="000A1DA3">
              <w:rPr>
                <w:noProof/>
                <w:lang w:val="en-US"/>
              </w:rPr>
              <w:t>LaserJet</w:t>
            </w:r>
            <w:r w:rsidRPr="008762F1">
              <w:rPr>
                <w:noProof/>
                <w:lang w:val="en-US"/>
              </w:rPr>
              <w:t xml:space="preserve"> </w:t>
            </w:r>
            <w:r w:rsidRPr="000A1DA3">
              <w:rPr>
                <w:noProof/>
                <w:lang w:val="en-US"/>
              </w:rPr>
              <w:t>M</w:t>
            </w:r>
            <w:r w:rsidRPr="008762F1">
              <w:rPr>
                <w:noProof/>
                <w:lang w:val="en-US"/>
              </w:rPr>
              <w:t>104/</w:t>
            </w:r>
            <w:r w:rsidRPr="0076711B">
              <w:rPr>
                <w:noProof/>
                <w:lang w:val="en-US"/>
              </w:rPr>
              <w:t>M</w:t>
            </w:r>
            <w:r w:rsidRPr="008762F1">
              <w:rPr>
                <w:noProof/>
                <w:lang w:val="en-US"/>
              </w:rPr>
              <w:t>132</w:t>
            </w:r>
            <w:r>
              <w:rPr>
                <w:noProof/>
              </w:rPr>
              <w:t>»</w:t>
            </w:r>
          </w:p>
        </w:tc>
        <w:tc>
          <w:tcPr>
            <w:tcW w:w="1616" w:type="dxa"/>
          </w:tcPr>
          <w:p w14:paraId="6FBA86AF" w14:textId="77777777" w:rsidR="00034667" w:rsidRPr="003E29A7" w:rsidRDefault="00034667" w:rsidP="00C62857">
            <w:pPr>
              <w:jc w:val="center"/>
              <w:rPr>
                <w:bCs/>
              </w:rPr>
            </w:pPr>
            <w:r w:rsidRPr="003E29A7">
              <w:rPr>
                <w:bCs/>
              </w:rPr>
              <w:t>11010401</w:t>
            </w:r>
            <w:r>
              <w:rPr>
                <w:bCs/>
              </w:rPr>
              <w:t>34</w:t>
            </w:r>
          </w:p>
        </w:tc>
        <w:tc>
          <w:tcPr>
            <w:tcW w:w="4496" w:type="dxa"/>
          </w:tcPr>
          <w:p w14:paraId="61CDD412" w14:textId="77777777" w:rsidR="00034667" w:rsidRPr="00BE7D47" w:rsidRDefault="00034667" w:rsidP="00C62857">
            <w:pPr>
              <w:jc w:val="left"/>
              <w:rPr>
                <w:rFonts w:eastAsia="Calibri"/>
                <w:sz w:val="22"/>
                <w:szCs w:val="22"/>
              </w:rPr>
            </w:pPr>
            <w:r w:rsidRPr="000D339F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картриджа</w:t>
            </w:r>
          </w:p>
        </w:tc>
      </w:tr>
      <w:tr w:rsidR="00034667" w:rsidRPr="004C7F68" w14:paraId="1151F20F" w14:textId="77777777" w:rsidTr="00C62857">
        <w:tc>
          <w:tcPr>
            <w:tcW w:w="561" w:type="dxa"/>
          </w:tcPr>
          <w:p w14:paraId="2ABFA9E1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523" w:type="dxa"/>
          </w:tcPr>
          <w:p w14:paraId="15E4D52A" w14:textId="77777777" w:rsidR="00034667" w:rsidRPr="00A0380D" w:rsidRDefault="00034667" w:rsidP="00C62857">
            <w:pPr>
              <w:jc w:val="left"/>
              <w:rPr>
                <w:bCs/>
              </w:rPr>
            </w:pPr>
            <w:r>
              <w:rPr>
                <w:bCs/>
              </w:rPr>
              <w:t>Принтер «</w:t>
            </w:r>
            <w:r>
              <w:rPr>
                <w:noProof/>
                <w:lang w:val="en-US"/>
              </w:rPr>
              <w:t>Canon LBP2900</w:t>
            </w:r>
            <w:r>
              <w:rPr>
                <w:noProof/>
              </w:rPr>
              <w:t>»</w:t>
            </w:r>
          </w:p>
        </w:tc>
        <w:tc>
          <w:tcPr>
            <w:tcW w:w="1616" w:type="dxa"/>
          </w:tcPr>
          <w:p w14:paraId="06D2571F" w14:textId="77777777" w:rsidR="00034667" w:rsidRPr="003E29A7" w:rsidRDefault="00034667" w:rsidP="00C62857">
            <w:pPr>
              <w:jc w:val="center"/>
              <w:rPr>
                <w:bCs/>
              </w:rPr>
            </w:pPr>
            <w:r w:rsidRPr="003E29A7">
              <w:rPr>
                <w:bCs/>
              </w:rPr>
              <w:t>1101040</w:t>
            </w:r>
            <w:r>
              <w:rPr>
                <w:bCs/>
              </w:rPr>
              <w:t>097</w:t>
            </w:r>
          </w:p>
        </w:tc>
        <w:tc>
          <w:tcPr>
            <w:tcW w:w="4496" w:type="dxa"/>
          </w:tcPr>
          <w:p w14:paraId="4E64EFD7" w14:textId="77777777" w:rsidR="00034667" w:rsidRPr="00BE7D47" w:rsidRDefault="00034667" w:rsidP="00C62857">
            <w:pPr>
              <w:jc w:val="left"/>
              <w:rPr>
                <w:rFonts w:eastAsia="Calibri"/>
                <w:sz w:val="22"/>
                <w:szCs w:val="22"/>
              </w:rPr>
            </w:pPr>
            <w:r w:rsidRPr="000D339F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картриджа</w:t>
            </w:r>
          </w:p>
        </w:tc>
      </w:tr>
      <w:tr w:rsidR="00034667" w:rsidRPr="004C7F68" w14:paraId="16B25DD3" w14:textId="77777777" w:rsidTr="00C62857">
        <w:tc>
          <w:tcPr>
            <w:tcW w:w="561" w:type="dxa"/>
          </w:tcPr>
          <w:p w14:paraId="0FBFF2F5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523" w:type="dxa"/>
          </w:tcPr>
          <w:p w14:paraId="51D85BBF" w14:textId="77777777" w:rsidR="00034667" w:rsidRPr="00A0380D" w:rsidRDefault="00034667" w:rsidP="00C62857">
            <w:pPr>
              <w:jc w:val="left"/>
              <w:rPr>
                <w:bCs/>
              </w:rPr>
            </w:pPr>
            <w:r>
              <w:rPr>
                <w:bCs/>
              </w:rPr>
              <w:t>Принтер цветной «</w:t>
            </w:r>
            <w:r w:rsidRPr="008131CF">
              <w:rPr>
                <w:noProof/>
                <w:lang w:val="en-US"/>
              </w:rPr>
              <w:t>Canon ix6540</w:t>
            </w:r>
            <w:r>
              <w:rPr>
                <w:noProof/>
              </w:rPr>
              <w:t>»</w:t>
            </w:r>
          </w:p>
        </w:tc>
        <w:tc>
          <w:tcPr>
            <w:tcW w:w="1616" w:type="dxa"/>
          </w:tcPr>
          <w:p w14:paraId="744497CF" w14:textId="77777777" w:rsidR="00034667" w:rsidRPr="003E29A7" w:rsidRDefault="00034667" w:rsidP="00C62857">
            <w:pPr>
              <w:jc w:val="center"/>
              <w:rPr>
                <w:bCs/>
              </w:rPr>
            </w:pPr>
            <w:r w:rsidRPr="003E29A7">
              <w:rPr>
                <w:bCs/>
              </w:rPr>
              <w:t>11010401</w:t>
            </w:r>
            <w:r>
              <w:rPr>
                <w:bCs/>
              </w:rPr>
              <w:t>20</w:t>
            </w:r>
          </w:p>
        </w:tc>
        <w:tc>
          <w:tcPr>
            <w:tcW w:w="4496" w:type="dxa"/>
          </w:tcPr>
          <w:p w14:paraId="0680CFD9" w14:textId="77777777" w:rsidR="00034667" w:rsidRPr="00BE7D47" w:rsidRDefault="00034667" w:rsidP="00C62857">
            <w:pPr>
              <w:jc w:val="left"/>
              <w:rPr>
                <w:rFonts w:eastAsia="Calibri"/>
                <w:sz w:val="22"/>
                <w:szCs w:val="22"/>
              </w:rPr>
            </w:pPr>
            <w:r w:rsidRPr="000D339F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</w:t>
            </w:r>
            <w:r>
              <w:rPr>
                <w:rFonts w:eastAsia="Calibri"/>
                <w:sz w:val="22"/>
                <w:szCs w:val="22"/>
              </w:rPr>
              <w:t>ей</w:t>
            </w:r>
          </w:p>
        </w:tc>
      </w:tr>
      <w:tr w:rsidR="00034667" w:rsidRPr="004C7F68" w14:paraId="7E22460E" w14:textId="77777777" w:rsidTr="00C62857">
        <w:tc>
          <w:tcPr>
            <w:tcW w:w="561" w:type="dxa"/>
          </w:tcPr>
          <w:p w14:paraId="53C61EA6" w14:textId="77777777" w:rsidR="00034667" w:rsidRPr="004C7F68" w:rsidRDefault="00034667" w:rsidP="00C6285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3523" w:type="dxa"/>
          </w:tcPr>
          <w:p w14:paraId="7292AC94" w14:textId="7ECFCC79" w:rsidR="00034667" w:rsidRPr="00A0380D" w:rsidRDefault="00C9170E" w:rsidP="00C62857">
            <w:pPr>
              <w:jc w:val="left"/>
              <w:rPr>
                <w:bCs/>
              </w:rPr>
            </w:pPr>
            <w:r>
              <w:rPr>
                <w:bCs/>
              </w:rPr>
              <w:t>МФУ</w:t>
            </w:r>
            <w:r w:rsidR="00034667">
              <w:rPr>
                <w:bCs/>
              </w:rPr>
              <w:t>«</w:t>
            </w:r>
            <w:r w:rsidR="00034667" w:rsidRPr="002E64DE">
              <w:rPr>
                <w:noProof/>
                <w:lang w:val="en-US"/>
              </w:rPr>
              <w:t>Kyocera</w:t>
            </w:r>
            <w:r w:rsidR="00034667" w:rsidRPr="008131CF">
              <w:rPr>
                <w:noProof/>
                <w:lang w:val="en-US"/>
              </w:rPr>
              <w:t xml:space="preserve"> 1020MFP</w:t>
            </w:r>
            <w:r w:rsidR="00034667">
              <w:rPr>
                <w:noProof/>
              </w:rPr>
              <w:t>»</w:t>
            </w:r>
          </w:p>
        </w:tc>
        <w:tc>
          <w:tcPr>
            <w:tcW w:w="1616" w:type="dxa"/>
          </w:tcPr>
          <w:p w14:paraId="7FF3A7A4" w14:textId="77777777" w:rsidR="00034667" w:rsidRPr="004C7F68" w:rsidRDefault="00034667" w:rsidP="00C62857">
            <w:pPr>
              <w:jc w:val="center"/>
              <w:rPr>
                <w:bCs/>
              </w:rPr>
            </w:pPr>
            <w:r w:rsidRPr="008231CD">
              <w:rPr>
                <w:bCs/>
              </w:rPr>
              <w:t>11010401</w:t>
            </w:r>
            <w:r>
              <w:rPr>
                <w:bCs/>
              </w:rPr>
              <w:t>24</w:t>
            </w:r>
          </w:p>
        </w:tc>
        <w:tc>
          <w:tcPr>
            <w:tcW w:w="4496" w:type="dxa"/>
          </w:tcPr>
          <w:p w14:paraId="417344C6" w14:textId="77777777" w:rsidR="00034667" w:rsidRPr="0099317A" w:rsidRDefault="00034667" w:rsidP="00C62857">
            <w:pPr>
              <w:jc w:val="left"/>
              <w:rPr>
                <w:bCs/>
                <w:sz w:val="22"/>
                <w:szCs w:val="22"/>
              </w:rPr>
            </w:pPr>
            <w:r w:rsidRPr="000D339F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картриджа</w:t>
            </w:r>
          </w:p>
        </w:tc>
      </w:tr>
      <w:tr w:rsidR="00C9170E" w:rsidRPr="004C7F68" w14:paraId="32982B85" w14:textId="77777777" w:rsidTr="00C62857">
        <w:tc>
          <w:tcPr>
            <w:tcW w:w="561" w:type="dxa"/>
          </w:tcPr>
          <w:p w14:paraId="557D6258" w14:textId="12CA58D9" w:rsidR="00C9170E" w:rsidRDefault="00C9170E" w:rsidP="00C6285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23" w:type="dxa"/>
          </w:tcPr>
          <w:p w14:paraId="4632A888" w14:textId="71C7D02D" w:rsidR="00C9170E" w:rsidRDefault="00C9170E" w:rsidP="00C62857">
            <w:pPr>
              <w:jc w:val="left"/>
              <w:rPr>
                <w:bCs/>
              </w:rPr>
            </w:pPr>
            <w:r w:rsidRPr="00C9170E">
              <w:rPr>
                <w:bCs/>
              </w:rPr>
              <w:t>Принтер «</w:t>
            </w:r>
            <w:r w:rsidRPr="00C9170E">
              <w:rPr>
                <w:bCs/>
                <w:lang w:val="en-US"/>
              </w:rPr>
              <w:t>Kyocera 10</w:t>
            </w:r>
            <w:r>
              <w:rPr>
                <w:bCs/>
              </w:rPr>
              <w:t>4</w:t>
            </w:r>
            <w:r w:rsidRPr="00C9170E">
              <w:rPr>
                <w:bCs/>
                <w:lang w:val="en-US"/>
              </w:rPr>
              <w:t>0</w:t>
            </w:r>
            <w:r w:rsidRPr="00C9170E">
              <w:rPr>
                <w:bCs/>
              </w:rPr>
              <w:t>»</w:t>
            </w:r>
          </w:p>
        </w:tc>
        <w:tc>
          <w:tcPr>
            <w:tcW w:w="1616" w:type="dxa"/>
          </w:tcPr>
          <w:p w14:paraId="2078335D" w14:textId="4EB201BF" w:rsidR="00C9170E" w:rsidRPr="008231CD" w:rsidRDefault="00C9170E" w:rsidP="00C62857">
            <w:pPr>
              <w:jc w:val="center"/>
              <w:rPr>
                <w:bCs/>
              </w:rPr>
            </w:pPr>
            <w:r w:rsidRPr="00C9170E">
              <w:rPr>
                <w:bCs/>
              </w:rPr>
              <w:t>1101040119</w:t>
            </w:r>
          </w:p>
        </w:tc>
        <w:tc>
          <w:tcPr>
            <w:tcW w:w="4496" w:type="dxa"/>
          </w:tcPr>
          <w:p w14:paraId="3E5734FA" w14:textId="17B59D0D" w:rsidR="00C9170E" w:rsidRPr="000D339F" w:rsidRDefault="00C9170E" w:rsidP="00C62857">
            <w:pPr>
              <w:jc w:val="left"/>
              <w:rPr>
                <w:rFonts w:eastAsia="Calibri"/>
                <w:sz w:val="22"/>
                <w:szCs w:val="22"/>
              </w:rPr>
            </w:pPr>
            <w:r w:rsidRPr="00C9170E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картриджа</w:t>
            </w:r>
          </w:p>
        </w:tc>
      </w:tr>
      <w:tr w:rsidR="00C9170E" w:rsidRPr="004C7F68" w14:paraId="79A49230" w14:textId="77777777" w:rsidTr="00C62857">
        <w:tc>
          <w:tcPr>
            <w:tcW w:w="561" w:type="dxa"/>
          </w:tcPr>
          <w:p w14:paraId="2AB77EFB" w14:textId="61A4EA2E" w:rsidR="00C9170E" w:rsidRDefault="00C9170E" w:rsidP="00C62857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523" w:type="dxa"/>
          </w:tcPr>
          <w:p w14:paraId="5C8F3F0B" w14:textId="5A6C2DB1" w:rsidR="00C9170E" w:rsidRPr="00C9170E" w:rsidRDefault="00C9170E" w:rsidP="00C62857">
            <w:pPr>
              <w:jc w:val="left"/>
              <w:rPr>
                <w:bCs/>
              </w:rPr>
            </w:pPr>
            <w:r w:rsidRPr="00C9170E">
              <w:rPr>
                <w:bCs/>
              </w:rPr>
              <w:t xml:space="preserve">Принтер </w:t>
            </w:r>
            <w:r>
              <w:rPr>
                <w:bCs/>
              </w:rPr>
              <w:t>«</w:t>
            </w:r>
            <w:proofErr w:type="spellStart"/>
            <w:r w:rsidRPr="00C9170E">
              <w:rPr>
                <w:bCs/>
              </w:rPr>
              <w:t>Xerox</w:t>
            </w:r>
            <w:proofErr w:type="spellEnd"/>
            <w:r w:rsidRPr="00C9170E">
              <w:rPr>
                <w:bCs/>
              </w:rPr>
              <w:t xml:space="preserve"> </w:t>
            </w:r>
            <w:proofErr w:type="spellStart"/>
            <w:r w:rsidRPr="00C9170E">
              <w:rPr>
                <w:bCs/>
              </w:rPr>
              <w:t>Phaser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616" w:type="dxa"/>
          </w:tcPr>
          <w:p w14:paraId="7E727D5B" w14:textId="0FE7E4C3" w:rsidR="00C9170E" w:rsidRPr="00C9170E" w:rsidRDefault="00C9170E" w:rsidP="00C62857">
            <w:pPr>
              <w:jc w:val="center"/>
              <w:rPr>
                <w:bCs/>
              </w:rPr>
            </w:pPr>
            <w:r w:rsidRPr="00C9170E">
              <w:rPr>
                <w:bCs/>
              </w:rPr>
              <w:t>110104011</w:t>
            </w:r>
            <w:r>
              <w:rPr>
                <w:bCs/>
              </w:rPr>
              <w:t>1</w:t>
            </w:r>
          </w:p>
        </w:tc>
        <w:tc>
          <w:tcPr>
            <w:tcW w:w="4496" w:type="dxa"/>
          </w:tcPr>
          <w:p w14:paraId="09400FA3" w14:textId="6054DE78" w:rsidR="00C9170E" w:rsidRPr="00C9170E" w:rsidRDefault="00C9170E" w:rsidP="00C62857">
            <w:pPr>
              <w:jc w:val="left"/>
              <w:rPr>
                <w:rFonts w:eastAsia="Calibri"/>
                <w:sz w:val="22"/>
                <w:szCs w:val="22"/>
              </w:rPr>
            </w:pPr>
            <w:r w:rsidRPr="00C9170E">
              <w:rPr>
                <w:rFonts w:eastAsia="Calibri"/>
                <w:sz w:val="22"/>
                <w:szCs w:val="22"/>
              </w:rPr>
              <w:t>Техническое обслуживание. Восстановление, ремонт или замена вышедших из строя или требующих периодической замены деталей. Заправка картриджа</w:t>
            </w:r>
            <w:bookmarkStart w:id="1" w:name="_GoBack"/>
            <w:bookmarkEnd w:id="1"/>
          </w:p>
        </w:tc>
      </w:tr>
    </w:tbl>
    <w:p w14:paraId="03E67708" w14:textId="77777777" w:rsidR="00034667" w:rsidRDefault="00034667" w:rsidP="00034667">
      <w:pPr>
        <w:rPr>
          <w:bCs/>
          <w:i/>
          <w:iCs/>
          <w:sz w:val="20"/>
          <w:szCs w:val="20"/>
        </w:rPr>
      </w:pPr>
    </w:p>
    <w:p w14:paraId="33CD0529" w14:textId="09C3AC79" w:rsidR="00034667" w:rsidRPr="00D4394C" w:rsidRDefault="00034667" w:rsidP="00D4394C">
      <w:pPr>
        <w:rPr>
          <w:bCs/>
          <w:i/>
          <w:iCs/>
          <w:sz w:val="20"/>
          <w:szCs w:val="20"/>
        </w:rPr>
      </w:pPr>
      <w:r w:rsidRPr="00E31914">
        <w:rPr>
          <w:bCs/>
          <w:i/>
          <w:iCs/>
          <w:sz w:val="20"/>
          <w:szCs w:val="20"/>
        </w:rPr>
        <w:t xml:space="preserve">*Перечень оборудования включает все возможные объекты, в отношении которых могут оказываться Услуги </w:t>
      </w:r>
      <w:r w:rsidRPr="00B13585">
        <w:rPr>
          <w:b/>
          <w:i/>
          <w:iCs/>
          <w:sz w:val="20"/>
          <w:szCs w:val="20"/>
        </w:rPr>
        <w:t>при возникновении соответствующей необходимости</w:t>
      </w:r>
      <w:r w:rsidRPr="00E31914">
        <w:rPr>
          <w:bCs/>
          <w:i/>
          <w:iCs/>
          <w:sz w:val="20"/>
          <w:szCs w:val="20"/>
        </w:rPr>
        <w:t xml:space="preserve">. При этом Услуги оказываются до момента окончания лимитов по данной закупке и не могут быть оказаны свыше общей стоимости </w:t>
      </w:r>
      <w:r>
        <w:rPr>
          <w:bCs/>
          <w:i/>
          <w:iCs/>
          <w:sz w:val="20"/>
          <w:szCs w:val="20"/>
        </w:rPr>
        <w:t xml:space="preserve">настоящего </w:t>
      </w:r>
      <w:r w:rsidR="00B67B56">
        <w:rPr>
          <w:bCs/>
          <w:i/>
          <w:iCs/>
          <w:sz w:val="20"/>
          <w:szCs w:val="20"/>
        </w:rPr>
        <w:t>Договор</w:t>
      </w:r>
      <w:r>
        <w:rPr>
          <w:bCs/>
          <w:i/>
          <w:iCs/>
          <w:sz w:val="20"/>
          <w:szCs w:val="20"/>
        </w:rPr>
        <w:t>а</w:t>
      </w:r>
      <w:r w:rsidRPr="00E31914">
        <w:rPr>
          <w:bCs/>
          <w:i/>
          <w:iCs/>
          <w:sz w:val="20"/>
          <w:szCs w:val="20"/>
        </w:rPr>
        <w:t>.</w:t>
      </w:r>
    </w:p>
    <w:sectPr w:rsidR="00034667" w:rsidRPr="00D4394C" w:rsidSect="009B1728">
      <w:headerReference w:type="default" r:id="rId11"/>
      <w:pgSz w:w="11906" w:h="16838"/>
      <w:pgMar w:top="717" w:right="566" w:bottom="5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CE879" w14:textId="77777777" w:rsidR="00FB56B1" w:rsidRDefault="00FB56B1" w:rsidP="007B135A">
      <w:r>
        <w:separator/>
      </w:r>
    </w:p>
  </w:endnote>
  <w:endnote w:type="continuationSeparator" w:id="0">
    <w:p w14:paraId="62824298" w14:textId="77777777" w:rsidR="00FB56B1" w:rsidRDefault="00FB56B1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Droid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000B5" w14:textId="77777777" w:rsidR="00FB56B1" w:rsidRDefault="00FB56B1" w:rsidP="007B135A">
      <w:r>
        <w:separator/>
      </w:r>
    </w:p>
  </w:footnote>
  <w:footnote w:type="continuationSeparator" w:id="0">
    <w:p w14:paraId="028AAE7C" w14:textId="77777777" w:rsidR="00FB56B1" w:rsidRDefault="00FB56B1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345984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5AC1802" w14:textId="77777777" w:rsidR="007B135A" w:rsidRPr="007B135A" w:rsidRDefault="009772CF">
        <w:pPr>
          <w:pStyle w:val="a9"/>
          <w:jc w:val="center"/>
          <w:rPr>
            <w:sz w:val="22"/>
            <w:szCs w:val="22"/>
          </w:rPr>
        </w:pPr>
        <w:r w:rsidRPr="007B135A">
          <w:rPr>
            <w:sz w:val="22"/>
            <w:szCs w:val="22"/>
          </w:rPr>
          <w:fldChar w:fldCharType="begin"/>
        </w:r>
        <w:r w:rsidR="007B135A" w:rsidRPr="007B135A">
          <w:rPr>
            <w:sz w:val="22"/>
            <w:szCs w:val="22"/>
          </w:rPr>
          <w:instrText>PAGE   \* MERGEFORMAT</w:instrText>
        </w:r>
        <w:r w:rsidRPr="007B135A">
          <w:rPr>
            <w:sz w:val="22"/>
            <w:szCs w:val="22"/>
          </w:rPr>
          <w:fldChar w:fldCharType="separate"/>
        </w:r>
        <w:r w:rsidR="00667316">
          <w:rPr>
            <w:noProof/>
            <w:sz w:val="22"/>
            <w:szCs w:val="22"/>
          </w:rPr>
          <w:t>6</w:t>
        </w:r>
        <w:r w:rsidRPr="007B135A">
          <w:rPr>
            <w:sz w:val="22"/>
            <w:szCs w:val="22"/>
          </w:rPr>
          <w:fldChar w:fldCharType="end"/>
        </w:r>
      </w:p>
    </w:sdtContent>
  </w:sdt>
  <w:p w14:paraId="2621D0C8" w14:textId="77777777" w:rsidR="007B135A" w:rsidRPr="007B135A" w:rsidRDefault="007B135A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3345"/>
    <w:multiLevelType w:val="multilevel"/>
    <w:tmpl w:val="2AE04F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CD1310A"/>
    <w:multiLevelType w:val="hybridMultilevel"/>
    <w:tmpl w:val="80F6BF58"/>
    <w:lvl w:ilvl="0" w:tplc="2BB8B12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394188C"/>
    <w:multiLevelType w:val="hybridMultilevel"/>
    <w:tmpl w:val="41860980"/>
    <w:lvl w:ilvl="0" w:tplc="5C94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D48E4"/>
    <w:multiLevelType w:val="multilevel"/>
    <w:tmpl w:val="362A60F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7B54D93"/>
    <w:multiLevelType w:val="hybridMultilevel"/>
    <w:tmpl w:val="7DB87242"/>
    <w:lvl w:ilvl="0" w:tplc="1946F1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0023"/>
    <w:multiLevelType w:val="hybridMultilevel"/>
    <w:tmpl w:val="80FCB14C"/>
    <w:lvl w:ilvl="0" w:tplc="B660F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A81A20"/>
    <w:multiLevelType w:val="multilevel"/>
    <w:tmpl w:val="BC6E7A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960" w:hanging="4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color w:val="000000"/>
      </w:rPr>
    </w:lvl>
  </w:abstractNum>
  <w:abstractNum w:abstractNumId="7" w15:restartNumberingAfterBreak="0">
    <w:nsid w:val="4E443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49246D"/>
    <w:multiLevelType w:val="hybridMultilevel"/>
    <w:tmpl w:val="4D5AF3EA"/>
    <w:lvl w:ilvl="0" w:tplc="B66017B2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D4B60C4"/>
    <w:multiLevelType w:val="multilevel"/>
    <w:tmpl w:val="38FC67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 w15:restartNumberingAfterBreak="0">
    <w:nsid w:val="6364338A"/>
    <w:multiLevelType w:val="hybridMultilevel"/>
    <w:tmpl w:val="0C44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565A9"/>
    <w:multiLevelType w:val="multilevel"/>
    <w:tmpl w:val="C6E24FA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76A85F77"/>
    <w:multiLevelType w:val="hybridMultilevel"/>
    <w:tmpl w:val="88861E8E"/>
    <w:lvl w:ilvl="0" w:tplc="1946F1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31"/>
    <w:rsid w:val="0000038A"/>
    <w:rsid w:val="00006F82"/>
    <w:rsid w:val="0000797E"/>
    <w:rsid w:val="00021117"/>
    <w:rsid w:val="00024436"/>
    <w:rsid w:val="00031267"/>
    <w:rsid w:val="00034667"/>
    <w:rsid w:val="0003506D"/>
    <w:rsid w:val="000358E3"/>
    <w:rsid w:val="000379DE"/>
    <w:rsid w:val="000401D0"/>
    <w:rsid w:val="00046C3E"/>
    <w:rsid w:val="0004790F"/>
    <w:rsid w:val="00057999"/>
    <w:rsid w:val="00064023"/>
    <w:rsid w:val="000A5706"/>
    <w:rsid w:val="000A6CB4"/>
    <w:rsid w:val="000C4454"/>
    <w:rsid w:val="000C5AE7"/>
    <w:rsid w:val="000D38A3"/>
    <w:rsid w:val="000E1C86"/>
    <w:rsid w:val="00102C35"/>
    <w:rsid w:val="0011155D"/>
    <w:rsid w:val="0012177B"/>
    <w:rsid w:val="00145EED"/>
    <w:rsid w:val="00161309"/>
    <w:rsid w:val="001771DC"/>
    <w:rsid w:val="00195444"/>
    <w:rsid w:val="001A5340"/>
    <w:rsid w:val="001B0FC4"/>
    <w:rsid w:val="001C0161"/>
    <w:rsid w:val="001E3F50"/>
    <w:rsid w:val="001F4036"/>
    <w:rsid w:val="0021561C"/>
    <w:rsid w:val="0023296D"/>
    <w:rsid w:val="00245417"/>
    <w:rsid w:val="00251318"/>
    <w:rsid w:val="00267272"/>
    <w:rsid w:val="00284CCB"/>
    <w:rsid w:val="002A2205"/>
    <w:rsid w:val="002A2B8E"/>
    <w:rsid w:val="002A57B7"/>
    <w:rsid w:val="002C6A4B"/>
    <w:rsid w:val="002E67EB"/>
    <w:rsid w:val="002F78E8"/>
    <w:rsid w:val="00316630"/>
    <w:rsid w:val="0031783A"/>
    <w:rsid w:val="00322302"/>
    <w:rsid w:val="0033290F"/>
    <w:rsid w:val="00332DDC"/>
    <w:rsid w:val="00340466"/>
    <w:rsid w:val="00341853"/>
    <w:rsid w:val="00361EC9"/>
    <w:rsid w:val="00364260"/>
    <w:rsid w:val="00366624"/>
    <w:rsid w:val="003733AE"/>
    <w:rsid w:val="0037575F"/>
    <w:rsid w:val="003761CC"/>
    <w:rsid w:val="0039449B"/>
    <w:rsid w:val="003A5827"/>
    <w:rsid w:val="003B219E"/>
    <w:rsid w:val="003C559B"/>
    <w:rsid w:val="003E11E7"/>
    <w:rsid w:val="003F0E2D"/>
    <w:rsid w:val="003F772F"/>
    <w:rsid w:val="004151F0"/>
    <w:rsid w:val="004317B0"/>
    <w:rsid w:val="00452D4E"/>
    <w:rsid w:val="004555C2"/>
    <w:rsid w:val="004609ED"/>
    <w:rsid w:val="00462583"/>
    <w:rsid w:val="004642F6"/>
    <w:rsid w:val="0047082C"/>
    <w:rsid w:val="004809CA"/>
    <w:rsid w:val="00481331"/>
    <w:rsid w:val="004C4E7E"/>
    <w:rsid w:val="004E76D7"/>
    <w:rsid w:val="004F6515"/>
    <w:rsid w:val="0050163B"/>
    <w:rsid w:val="00523D55"/>
    <w:rsid w:val="00532518"/>
    <w:rsid w:val="00535D84"/>
    <w:rsid w:val="00537918"/>
    <w:rsid w:val="005411F2"/>
    <w:rsid w:val="005715F1"/>
    <w:rsid w:val="00585102"/>
    <w:rsid w:val="005B708B"/>
    <w:rsid w:val="005C7702"/>
    <w:rsid w:val="005D15E0"/>
    <w:rsid w:val="005D421F"/>
    <w:rsid w:val="005D5D47"/>
    <w:rsid w:val="005D686D"/>
    <w:rsid w:val="00620122"/>
    <w:rsid w:val="00667316"/>
    <w:rsid w:val="006930B4"/>
    <w:rsid w:val="006942B9"/>
    <w:rsid w:val="006B61ED"/>
    <w:rsid w:val="006C28B4"/>
    <w:rsid w:val="006C3E3B"/>
    <w:rsid w:val="006C50FB"/>
    <w:rsid w:val="006E49A8"/>
    <w:rsid w:val="006E5345"/>
    <w:rsid w:val="006E7D35"/>
    <w:rsid w:val="0070500E"/>
    <w:rsid w:val="00713BC2"/>
    <w:rsid w:val="00731645"/>
    <w:rsid w:val="007316CE"/>
    <w:rsid w:val="00744D3C"/>
    <w:rsid w:val="007516ED"/>
    <w:rsid w:val="0075749A"/>
    <w:rsid w:val="00774E29"/>
    <w:rsid w:val="0078163C"/>
    <w:rsid w:val="00791428"/>
    <w:rsid w:val="007A22B9"/>
    <w:rsid w:val="007B0106"/>
    <w:rsid w:val="007B135A"/>
    <w:rsid w:val="007B5C1F"/>
    <w:rsid w:val="007C1BF2"/>
    <w:rsid w:val="007E2438"/>
    <w:rsid w:val="007E56D9"/>
    <w:rsid w:val="007F1079"/>
    <w:rsid w:val="007F2982"/>
    <w:rsid w:val="007F6135"/>
    <w:rsid w:val="008131CF"/>
    <w:rsid w:val="0081598B"/>
    <w:rsid w:val="008162AE"/>
    <w:rsid w:val="00827DE8"/>
    <w:rsid w:val="00841B08"/>
    <w:rsid w:val="0084667A"/>
    <w:rsid w:val="00853AB8"/>
    <w:rsid w:val="00854D73"/>
    <w:rsid w:val="0085504D"/>
    <w:rsid w:val="00864390"/>
    <w:rsid w:val="00866FA0"/>
    <w:rsid w:val="00897E3F"/>
    <w:rsid w:val="008B0491"/>
    <w:rsid w:val="008B77F9"/>
    <w:rsid w:val="008D02D5"/>
    <w:rsid w:val="008D1F63"/>
    <w:rsid w:val="008D3640"/>
    <w:rsid w:val="008D59C3"/>
    <w:rsid w:val="008F300E"/>
    <w:rsid w:val="00920123"/>
    <w:rsid w:val="0093611B"/>
    <w:rsid w:val="00936A05"/>
    <w:rsid w:val="009511C2"/>
    <w:rsid w:val="009772CF"/>
    <w:rsid w:val="00984ABE"/>
    <w:rsid w:val="00985191"/>
    <w:rsid w:val="009A6353"/>
    <w:rsid w:val="009A6373"/>
    <w:rsid w:val="009B1728"/>
    <w:rsid w:val="009C4232"/>
    <w:rsid w:val="009D5138"/>
    <w:rsid w:val="009D51EF"/>
    <w:rsid w:val="009D5937"/>
    <w:rsid w:val="009E17A7"/>
    <w:rsid w:val="009E1AF6"/>
    <w:rsid w:val="009E4ACF"/>
    <w:rsid w:val="009F0E1A"/>
    <w:rsid w:val="009F6C10"/>
    <w:rsid w:val="00A01B5D"/>
    <w:rsid w:val="00A03542"/>
    <w:rsid w:val="00A05DF4"/>
    <w:rsid w:val="00A06CD9"/>
    <w:rsid w:val="00A14705"/>
    <w:rsid w:val="00A2155D"/>
    <w:rsid w:val="00A3148B"/>
    <w:rsid w:val="00A447A2"/>
    <w:rsid w:val="00A459D4"/>
    <w:rsid w:val="00A61B65"/>
    <w:rsid w:val="00A62D1A"/>
    <w:rsid w:val="00A63D22"/>
    <w:rsid w:val="00A6772E"/>
    <w:rsid w:val="00A779B2"/>
    <w:rsid w:val="00AD0B34"/>
    <w:rsid w:val="00AD682F"/>
    <w:rsid w:val="00AE4CC0"/>
    <w:rsid w:val="00B063AE"/>
    <w:rsid w:val="00B10D70"/>
    <w:rsid w:val="00B12C94"/>
    <w:rsid w:val="00B13388"/>
    <w:rsid w:val="00B27B41"/>
    <w:rsid w:val="00B56DEB"/>
    <w:rsid w:val="00B57A6D"/>
    <w:rsid w:val="00B621C2"/>
    <w:rsid w:val="00B67B56"/>
    <w:rsid w:val="00B7128E"/>
    <w:rsid w:val="00B72DAC"/>
    <w:rsid w:val="00B80665"/>
    <w:rsid w:val="00B935A0"/>
    <w:rsid w:val="00BA567B"/>
    <w:rsid w:val="00BB030D"/>
    <w:rsid w:val="00BB0D05"/>
    <w:rsid w:val="00BC1D54"/>
    <w:rsid w:val="00BF2215"/>
    <w:rsid w:val="00C12CF9"/>
    <w:rsid w:val="00C17A9B"/>
    <w:rsid w:val="00C52E5A"/>
    <w:rsid w:val="00C669A2"/>
    <w:rsid w:val="00C7519D"/>
    <w:rsid w:val="00C85D74"/>
    <w:rsid w:val="00C9170E"/>
    <w:rsid w:val="00C92DB2"/>
    <w:rsid w:val="00C96B30"/>
    <w:rsid w:val="00CA6474"/>
    <w:rsid w:val="00CE0844"/>
    <w:rsid w:val="00CF2383"/>
    <w:rsid w:val="00D14940"/>
    <w:rsid w:val="00D15D89"/>
    <w:rsid w:val="00D20C89"/>
    <w:rsid w:val="00D2417A"/>
    <w:rsid w:val="00D4394C"/>
    <w:rsid w:val="00D46824"/>
    <w:rsid w:val="00D50355"/>
    <w:rsid w:val="00DA4A67"/>
    <w:rsid w:val="00DB25A3"/>
    <w:rsid w:val="00DB4680"/>
    <w:rsid w:val="00DC1202"/>
    <w:rsid w:val="00DC7119"/>
    <w:rsid w:val="00DD7537"/>
    <w:rsid w:val="00DF1D9A"/>
    <w:rsid w:val="00DF3D4C"/>
    <w:rsid w:val="00E13BEC"/>
    <w:rsid w:val="00E33A57"/>
    <w:rsid w:val="00E50FC6"/>
    <w:rsid w:val="00E5551E"/>
    <w:rsid w:val="00E84F7C"/>
    <w:rsid w:val="00EB6D74"/>
    <w:rsid w:val="00EE77AE"/>
    <w:rsid w:val="00EE7881"/>
    <w:rsid w:val="00EF039F"/>
    <w:rsid w:val="00F041DE"/>
    <w:rsid w:val="00F16636"/>
    <w:rsid w:val="00F2654F"/>
    <w:rsid w:val="00F31BCD"/>
    <w:rsid w:val="00F32A9C"/>
    <w:rsid w:val="00F4457B"/>
    <w:rsid w:val="00F45317"/>
    <w:rsid w:val="00F76C22"/>
    <w:rsid w:val="00F770DB"/>
    <w:rsid w:val="00F86A30"/>
    <w:rsid w:val="00FB56B1"/>
    <w:rsid w:val="00FD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6E0D"/>
  <w15:docId w15:val="{EB97B4B0-C7D4-42F0-A8CC-B804C8F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6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2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Стиль3 Знак Знак"/>
    <w:basedOn w:val="2"/>
    <w:rsid w:val="00481331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813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1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3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95444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5C770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C7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B13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1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B1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1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942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d">
    <w:name w:val="Emphasis"/>
    <w:qFormat/>
    <w:rsid w:val="00F16636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7A22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7A22B9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0">
    <w:name w:val="Hyperlink"/>
    <w:rsid w:val="0000797E"/>
    <w:rPr>
      <w:color w:val="0000FF"/>
      <w:u w:val="single"/>
    </w:rPr>
  </w:style>
  <w:style w:type="paragraph" w:customStyle="1" w:styleId="Normalunindented">
    <w:name w:val="Normal unindented"/>
    <w:aliases w:val="Обычный Без отступа"/>
    <w:qFormat/>
    <w:rsid w:val="00A01B5D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uiPriority w:val="59"/>
    <w:rsid w:val="00A01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rsid w:val="007F2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C4E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-1">
    <w:name w:val="Normal-1"/>
    <w:basedOn w:val="a"/>
    <w:rsid w:val="0021561C"/>
    <w:pPr>
      <w:ind w:firstLine="737"/>
    </w:pPr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D46824"/>
    <w:rPr>
      <w:color w:val="605E5C"/>
      <w:shd w:val="clear" w:color="auto" w:fill="E1DFDD"/>
    </w:rPr>
  </w:style>
  <w:style w:type="paragraph" w:customStyle="1" w:styleId="11">
    <w:name w:val="Основной текст1"/>
    <w:basedOn w:val="a"/>
    <w:rsid w:val="007B0106"/>
    <w:pPr>
      <w:widowControl w:val="0"/>
      <w:shd w:val="clear" w:color="auto" w:fill="FFFFFF"/>
      <w:ind w:firstLine="400"/>
      <w:jc w:val="left"/>
    </w:pPr>
    <w:rPr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2454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d-alania@mi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lk/customer/eat/operate/price-request/00f9d023-d0f9-4e56-a426-06a6b40070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2D7D-C429-4849-9808-86AE0A38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Земфира Калоева</dc:creator>
  <cp:lastModifiedBy>Пользователь</cp:lastModifiedBy>
  <cp:revision>4</cp:revision>
  <cp:lastPrinted>2021-09-28T13:23:00Z</cp:lastPrinted>
  <dcterms:created xsi:type="dcterms:W3CDTF">2026-05-25T07:35:00Z</dcterms:created>
  <dcterms:modified xsi:type="dcterms:W3CDTF">2026-05-25T09:08:00Z</dcterms:modified>
</cp:coreProperties>
</file>