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10" w:rsidRDefault="00E21510" w:rsidP="006145B2">
      <w:pPr>
        <w:shd w:val="clear" w:color="auto" w:fill="FFFFFF"/>
        <w:contextualSpacing/>
        <w:jc w:val="center"/>
        <w:rPr>
          <w:b/>
          <w:color w:val="000000"/>
          <w:sz w:val="22"/>
          <w:szCs w:val="22"/>
        </w:rPr>
      </w:pPr>
      <w:r>
        <w:rPr>
          <w:b/>
          <w:color w:val="000000"/>
          <w:sz w:val="22"/>
          <w:szCs w:val="22"/>
        </w:rPr>
        <w:t>ПРОЕКТ КОНТРАКТА</w:t>
      </w:r>
    </w:p>
    <w:p w:rsidR="00144341" w:rsidRPr="0023542E" w:rsidRDefault="00144341" w:rsidP="006145B2">
      <w:pPr>
        <w:shd w:val="clear" w:color="auto" w:fill="FFFFFF"/>
        <w:contextualSpacing/>
        <w:jc w:val="center"/>
        <w:rPr>
          <w:b/>
          <w:color w:val="000000"/>
          <w:sz w:val="22"/>
          <w:szCs w:val="22"/>
        </w:rPr>
      </w:pPr>
      <w:r w:rsidRPr="0023542E">
        <w:rPr>
          <w:b/>
          <w:color w:val="000000"/>
          <w:sz w:val="22"/>
          <w:szCs w:val="22"/>
        </w:rPr>
        <w:t xml:space="preserve">Контракт № </w:t>
      </w:r>
      <w:r w:rsidR="008E6D33">
        <w:rPr>
          <w:b/>
          <w:color w:val="000000"/>
          <w:sz w:val="22"/>
          <w:szCs w:val="22"/>
        </w:rPr>
        <w:t>28</w:t>
      </w:r>
    </w:p>
    <w:p w:rsidR="00B54FC3" w:rsidRPr="0023542E" w:rsidRDefault="00557C61" w:rsidP="00B54FC3">
      <w:pPr>
        <w:jc w:val="center"/>
        <w:rPr>
          <w:sz w:val="22"/>
          <w:szCs w:val="22"/>
        </w:rPr>
      </w:pPr>
      <w:r w:rsidRPr="0023542E">
        <w:rPr>
          <w:color w:val="000000"/>
          <w:spacing w:val="6"/>
          <w:sz w:val="22"/>
          <w:szCs w:val="22"/>
        </w:rPr>
        <w:t xml:space="preserve">ИКЗ </w:t>
      </w:r>
      <w:bookmarkStart w:id="0" w:name="_GoBack"/>
      <w:r w:rsidR="00B54FC3" w:rsidRPr="0023542E">
        <w:rPr>
          <w:color w:val="000000"/>
          <w:sz w:val="22"/>
          <w:szCs w:val="22"/>
        </w:rPr>
        <w:t>261583402997658340100100010000000244</w:t>
      </w:r>
      <w:bookmarkEnd w:id="0"/>
    </w:p>
    <w:p w:rsidR="00557C61" w:rsidRPr="00B66DD5" w:rsidRDefault="00557C61" w:rsidP="00557C61">
      <w:pPr>
        <w:contextualSpacing/>
        <w:jc w:val="center"/>
        <w:rPr>
          <w:color w:val="000000"/>
          <w:sz w:val="22"/>
          <w:szCs w:val="22"/>
        </w:rPr>
      </w:pPr>
    </w:p>
    <w:p w:rsidR="00557C61" w:rsidRPr="00B66DD5" w:rsidRDefault="00557C61" w:rsidP="00557C61">
      <w:pPr>
        <w:shd w:val="clear" w:color="auto" w:fill="FFFFFF"/>
        <w:contextualSpacing/>
        <w:jc w:val="center"/>
        <w:rPr>
          <w:color w:val="000000"/>
          <w:spacing w:val="6"/>
          <w:sz w:val="22"/>
          <w:szCs w:val="22"/>
        </w:rPr>
      </w:pPr>
    </w:p>
    <w:p w:rsidR="00557C61" w:rsidRPr="00B66DD5" w:rsidRDefault="00557C61" w:rsidP="00557C61">
      <w:pPr>
        <w:pStyle w:val="af3"/>
        <w:spacing w:after="0"/>
        <w:contextualSpacing/>
        <w:jc w:val="left"/>
        <w:rPr>
          <w:rFonts w:ascii="Times New Roman" w:hAnsi="Times New Roman"/>
          <w:sz w:val="22"/>
          <w:szCs w:val="22"/>
        </w:rPr>
      </w:pPr>
      <w:r w:rsidRPr="00AB60BE">
        <w:rPr>
          <w:rFonts w:ascii="Times New Roman" w:hAnsi="Times New Roman"/>
          <w:bCs/>
          <w:color w:val="000000"/>
          <w:spacing w:val="2"/>
          <w:sz w:val="22"/>
          <w:szCs w:val="22"/>
        </w:rPr>
        <w:t>г. Пенза</w:t>
      </w:r>
      <w:r w:rsidRPr="00AB60BE">
        <w:rPr>
          <w:rFonts w:ascii="Times New Roman" w:hAnsi="Times New Roman"/>
          <w:sz w:val="22"/>
          <w:szCs w:val="22"/>
        </w:rPr>
        <w:t xml:space="preserve">                                                                                                                                     </w:t>
      </w:r>
      <w:r w:rsidR="00B54FC3">
        <w:rPr>
          <w:rFonts w:ascii="Times New Roman" w:hAnsi="Times New Roman"/>
          <w:sz w:val="22"/>
          <w:szCs w:val="22"/>
        </w:rPr>
        <w:t>___________2026</w:t>
      </w:r>
    </w:p>
    <w:p w:rsidR="00557C61" w:rsidRPr="00B66DD5" w:rsidRDefault="00557C61" w:rsidP="00557C61">
      <w:pPr>
        <w:contextualSpacing/>
        <w:rPr>
          <w:sz w:val="22"/>
          <w:szCs w:val="22"/>
        </w:rPr>
      </w:pPr>
    </w:p>
    <w:p w:rsidR="00557C61" w:rsidRPr="00B54FC3" w:rsidRDefault="00557C61" w:rsidP="00557C61">
      <w:pPr>
        <w:pStyle w:val="ab"/>
        <w:spacing w:before="0" w:beforeAutospacing="0" w:after="0" w:afterAutospacing="0"/>
        <w:ind w:firstLine="720"/>
        <w:contextualSpacing/>
        <w:jc w:val="both"/>
        <w:rPr>
          <w:rFonts w:eastAsia="Arial Unicode MS"/>
          <w:color w:val="000000"/>
          <w:sz w:val="22"/>
          <w:szCs w:val="22"/>
        </w:rPr>
      </w:pPr>
      <w:r>
        <w:rPr>
          <w:b/>
          <w:sz w:val="22"/>
          <w:szCs w:val="22"/>
        </w:rPr>
        <w:t>______________________</w:t>
      </w:r>
      <w:r w:rsidRPr="00B66DD5">
        <w:rPr>
          <w:sz w:val="22"/>
          <w:szCs w:val="22"/>
        </w:rPr>
        <w:t xml:space="preserve">  в лице </w:t>
      </w:r>
      <w:r>
        <w:rPr>
          <w:bCs/>
          <w:sz w:val="22"/>
          <w:szCs w:val="22"/>
        </w:rPr>
        <w:t>______________</w:t>
      </w:r>
      <w:r w:rsidRPr="00B66DD5">
        <w:rPr>
          <w:sz w:val="22"/>
          <w:szCs w:val="22"/>
        </w:rPr>
        <w:t xml:space="preserve"> действующего на основании </w:t>
      </w:r>
      <w:r>
        <w:rPr>
          <w:sz w:val="22"/>
          <w:szCs w:val="22"/>
        </w:rPr>
        <w:t>________</w:t>
      </w:r>
      <w:r w:rsidRPr="00B66DD5">
        <w:rPr>
          <w:sz w:val="22"/>
          <w:szCs w:val="22"/>
        </w:rPr>
        <w:t xml:space="preserve">, именуемое в дальнейшем «Исполнитель», с одном </w:t>
      </w:r>
      <w:r w:rsidRPr="009C0D0A">
        <w:rPr>
          <w:sz w:val="22"/>
          <w:szCs w:val="22"/>
        </w:rPr>
        <w:t xml:space="preserve">стороны, и </w:t>
      </w:r>
      <w:r w:rsidRPr="009C0D0A">
        <w:rPr>
          <w:rFonts w:eastAsia="Arial Unicode MS"/>
          <w:b/>
          <w:color w:val="000000"/>
          <w:spacing w:val="10"/>
          <w:sz w:val="22"/>
          <w:szCs w:val="22"/>
        </w:rPr>
        <w:t xml:space="preserve">Управление Федеральной службы государственной регистрации, кадастра и </w:t>
      </w:r>
      <w:proofErr w:type="gramStart"/>
      <w:r w:rsidRPr="009C0D0A">
        <w:rPr>
          <w:rFonts w:eastAsia="Arial Unicode MS"/>
          <w:b/>
          <w:color w:val="000000"/>
          <w:sz w:val="22"/>
          <w:szCs w:val="22"/>
        </w:rPr>
        <w:t>картографии</w:t>
      </w:r>
      <w:proofErr w:type="gramEnd"/>
      <w:r w:rsidRPr="009C0D0A">
        <w:rPr>
          <w:rFonts w:eastAsia="Arial Unicode MS"/>
          <w:b/>
          <w:color w:val="000000"/>
          <w:sz w:val="22"/>
          <w:szCs w:val="22"/>
        </w:rPr>
        <w:t xml:space="preserve"> но Пензенской области (Управление Росреестра по Пензенской области)</w:t>
      </w:r>
      <w:r w:rsidRPr="009C0D0A">
        <w:rPr>
          <w:rFonts w:eastAsia="Arial Unicode MS"/>
          <w:color w:val="000000"/>
          <w:sz w:val="22"/>
          <w:szCs w:val="22"/>
        </w:rPr>
        <w:t xml:space="preserve">, в лице </w:t>
      </w:r>
      <w:r w:rsidR="00B54FC3">
        <w:rPr>
          <w:rFonts w:eastAsia="Arial Unicode MS"/>
          <w:color w:val="000000"/>
          <w:sz w:val="22"/>
          <w:szCs w:val="22"/>
        </w:rPr>
        <w:t>______</w:t>
      </w:r>
      <w:r w:rsidRPr="009C0D0A">
        <w:rPr>
          <w:bCs/>
          <w:spacing w:val="6"/>
          <w:sz w:val="22"/>
          <w:szCs w:val="22"/>
        </w:rPr>
        <w:t xml:space="preserve">, </w:t>
      </w:r>
      <w:r w:rsidRPr="009C0D0A">
        <w:rPr>
          <w:bCs/>
          <w:spacing w:val="5"/>
          <w:sz w:val="22"/>
          <w:szCs w:val="22"/>
        </w:rPr>
        <w:t xml:space="preserve">действующего на основании </w:t>
      </w:r>
      <w:r w:rsidR="00B54FC3">
        <w:rPr>
          <w:bCs/>
          <w:spacing w:val="5"/>
          <w:sz w:val="22"/>
          <w:szCs w:val="22"/>
        </w:rPr>
        <w:t>_______</w:t>
      </w:r>
      <w:r w:rsidRPr="00B66DD5">
        <w:rPr>
          <w:rFonts w:eastAsia="Arial Unicode MS"/>
          <w:color w:val="000000"/>
          <w:sz w:val="22"/>
          <w:szCs w:val="22"/>
        </w:rPr>
        <w:t xml:space="preserve">, именуемое в дальнейшем «Заказчик», </w:t>
      </w:r>
      <w:r w:rsidRPr="00B66DD5">
        <w:rPr>
          <w:sz w:val="22"/>
          <w:szCs w:val="22"/>
        </w:rPr>
        <w:t xml:space="preserve">с другой стороны, вместе именуемые «Стороны», заключили на основании </w:t>
      </w:r>
      <w:hyperlink w:anchor="sub_5521" w:history="1">
        <w:r w:rsidRPr="00B66DD5">
          <w:rPr>
            <w:sz w:val="22"/>
            <w:szCs w:val="22"/>
          </w:rPr>
          <w:t xml:space="preserve">пункта </w:t>
        </w:r>
      </w:hyperlink>
      <w:hyperlink w:anchor="sub_5522" w:history="1">
        <w:r w:rsidRPr="00B66DD5">
          <w:rPr>
            <w:sz w:val="22"/>
            <w:szCs w:val="22"/>
          </w:rPr>
          <w:t>4 части 1 статьи 93</w:t>
        </w:r>
      </w:hyperlink>
      <w:r w:rsidRPr="00B66DD5">
        <w:rPr>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Pr>
          <w:sz w:val="22"/>
          <w:szCs w:val="22"/>
        </w:rPr>
        <w:t xml:space="preserve"> (далее – Закон)</w:t>
      </w:r>
      <w:r w:rsidRPr="00B66DD5">
        <w:rPr>
          <w:sz w:val="22"/>
          <w:szCs w:val="22"/>
        </w:rPr>
        <w:t xml:space="preserve"> настоящий контракт (далее – Контракт) о нижеследующем:</w:t>
      </w:r>
    </w:p>
    <w:p w:rsidR="006145B2" w:rsidRPr="00005FCD" w:rsidRDefault="006145B2" w:rsidP="006145B2">
      <w:pPr>
        <w:shd w:val="clear" w:color="auto" w:fill="FFFFFF"/>
        <w:ind w:firstLine="698"/>
        <w:contextualSpacing/>
        <w:jc w:val="both"/>
        <w:rPr>
          <w:rFonts w:eastAsia="Arial Unicode MS"/>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1. ПРЕДМЕТ КОНТРАКТА</w:t>
      </w:r>
    </w:p>
    <w:p w:rsidR="006145B2" w:rsidRPr="00005FCD"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1.1. </w:t>
      </w:r>
      <w:proofErr w:type="gramStart"/>
      <w:r w:rsidRPr="00005FCD">
        <w:rPr>
          <w:rFonts w:eastAsia="Arial Unicode MS"/>
          <w:bCs/>
          <w:spacing w:val="-3"/>
          <w:sz w:val="22"/>
          <w:szCs w:val="22"/>
        </w:rPr>
        <w:t>В целях сокращения дорожно-транспортных происшествий своевременного определения нарушения и отклонения в состоянии здоровья водителей автотранспортны</w:t>
      </w:r>
      <w:r w:rsidR="00E46936">
        <w:rPr>
          <w:rFonts w:eastAsia="Arial Unicode MS"/>
          <w:bCs/>
          <w:spacing w:val="-3"/>
          <w:sz w:val="22"/>
          <w:szCs w:val="22"/>
        </w:rPr>
        <w:t>х средств в соответствии со ст.</w:t>
      </w:r>
      <w:r w:rsidRPr="00005FCD">
        <w:rPr>
          <w:rFonts w:eastAsia="Arial Unicode MS"/>
          <w:bCs/>
          <w:spacing w:val="-3"/>
          <w:sz w:val="22"/>
          <w:szCs w:val="22"/>
        </w:rPr>
        <w:t xml:space="preserve">20 Федерального закона от 10.12.1995 № 196-ФЗ «О безопасности дорожного движения»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 организовывать и проводить с привлечением органов здравоохранения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водителей транспортных средств.</w:t>
      </w:r>
      <w:proofErr w:type="gramEnd"/>
    </w:p>
    <w:p w:rsidR="006145B2" w:rsidRPr="009B642C"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1.2. Предметом Контракта являются услуги по проведению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w:t>
      </w:r>
      <w:r w:rsidR="008B1887">
        <w:rPr>
          <w:rFonts w:eastAsia="Arial Unicode MS"/>
          <w:bCs/>
          <w:spacing w:val="-3"/>
          <w:sz w:val="22"/>
          <w:szCs w:val="22"/>
        </w:rPr>
        <w:t>транспортных средств</w:t>
      </w:r>
      <w:r w:rsidRPr="009B642C">
        <w:rPr>
          <w:rFonts w:eastAsia="Arial Unicode MS"/>
          <w:bCs/>
          <w:spacing w:val="-3"/>
          <w:sz w:val="22"/>
          <w:szCs w:val="22"/>
        </w:rPr>
        <w:t xml:space="preserve"> «Заказчика» (далее –</w:t>
      </w:r>
      <w:r w:rsidR="00E21510">
        <w:rPr>
          <w:rFonts w:eastAsia="Arial Unicode MS"/>
          <w:bCs/>
          <w:spacing w:val="-3"/>
          <w:sz w:val="22"/>
          <w:szCs w:val="22"/>
        </w:rPr>
        <w:t xml:space="preserve"> Услуги), </w:t>
      </w:r>
      <w:proofErr w:type="gramStart"/>
      <w:r w:rsidR="00E21510">
        <w:rPr>
          <w:rFonts w:eastAsia="Arial Unicode MS"/>
          <w:bCs/>
          <w:spacing w:val="-3"/>
          <w:sz w:val="22"/>
          <w:szCs w:val="22"/>
        </w:rPr>
        <w:t>согласно Приложения</w:t>
      </w:r>
      <w:proofErr w:type="gramEnd"/>
      <w:r w:rsidRPr="009B642C">
        <w:rPr>
          <w:rFonts w:eastAsia="Arial Unicode MS"/>
          <w:bCs/>
          <w:spacing w:val="-3"/>
          <w:sz w:val="22"/>
          <w:szCs w:val="22"/>
        </w:rPr>
        <w:t xml:space="preserve"> </w:t>
      </w:r>
      <w:r w:rsidR="00C0353B">
        <w:rPr>
          <w:rFonts w:eastAsia="Arial Unicode MS"/>
          <w:bCs/>
          <w:spacing w:val="-3"/>
          <w:sz w:val="22"/>
          <w:szCs w:val="22"/>
        </w:rPr>
        <w:t xml:space="preserve">№1 </w:t>
      </w:r>
      <w:r w:rsidRPr="009B642C">
        <w:rPr>
          <w:rFonts w:eastAsia="Arial Unicode MS"/>
          <w:bCs/>
          <w:spacing w:val="-3"/>
          <w:sz w:val="22"/>
          <w:szCs w:val="22"/>
        </w:rPr>
        <w:t>к Контракту, являющего неотъемлемой его частью.</w:t>
      </w:r>
    </w:p>
    <w:p w:rsidR="009B642C" w:rsidRPr="009B642C" w:rsidRDefault="009B642C" w:rsidP="009B642C">
      <w:pPr>
        <w:shd w:val="clear" w:color="auto" w:fill="FFFFFF"/>
        <w:tabs>
          <w:tab w:val="left" w:pos="1433"/>
        </w:tabs>
        <w:ind w:firstLine="680"/>
        <w:contextualSpacing/>
        <w:jc w:val="both"/>
        <w:rPr>
          <w:sz w:val="22"/>
          <w:szCs w:val="22"/>
        </w:rPr>
      </w:pPr>
      <w:r w:rsidRPr="009B642C">
        <w:rPr>
          <w:rFonts w:eastAsia="Arial Unicode MS"/>
          <w:bCs/>
          <w:spacing w:val="-3"/>
          <w:sz w:val="22"/>
          <w:szCs w:val="22"/>
        </w:rPr>
        <w:t xml:space="preserve">1.3. </w:t>
      </w:r>
      <w:r w:rsidRPr="009B642C">
        <w:rPr>
          <w:sz w:val="22"/>
          <w:szCs w:val="22"/>
        </w:rPr>
        <w:t>Объем услуг: осмотру подлежит 1 человек.</w:t>
      </w:r>
    </w:p>
    <w:p w:rsidR="00E664A9" w:rsidRDefault="00E664A9" w:rsidP="006145B2">
      <w:pPr>
        <w:shd w:val="clear" w:color="auto" w:fill="FFFFFF"/>
        <w:ind w:firstLine="680"/>
        <w:contextualSpacing/>
        <w:jc w:val="center"/>
        <w:rPr>
          <w:rFonts w:eastAsia="Arial Unicode MS"/>
          <w:b/>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2. ОРГАНИЗАЦИЯ И ПОРЯДОК ПРОВЕДЕНИЯ МЕДИЦИНСКИХ ОСМОТРОВ.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2.1. Целью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2.2.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2.3. </w:t>
      </w:r>
      <w:proofErr w:type="spellStart"/>
      <w:r w:rsidRPr="00005FCD">
        <w:rPr>
          <w:rFonts w:eastAsia="Arial Unicode MS"/>
          <w:bCs/>
          <w:spacing w:val="-3"/>
          <w:sz w:val="22"/>
          <w:szCs w:val="22"/>
        </w:rPr>
        <w:t>Предрейсовый</w:t>
      </w:r>
      <w:proofErr w:type="spellEnd"/>
      <w:r w:rsidRPr="00005FCD">
        <w:rPr>
          <w:rFonts w:eastAsia="Arial Unicode MS"/>
          <w:bCs/>
          <w:spacing w:val="-3"/>
          <w:sz w:val="22"/>
          <w:szCs w:val="22"/>
        </w:rPr>
        <w:t xml:space="preserve"> медицинский осмотр включает проведение медицинским персоналом Исполнителя следующих мероприятий:</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сбор анамнеза;</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определение артериального давления и пульса у водителей;</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2.4. Водители не допускаются к управлению автомобилем в следующих случаях: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выявлении признаков временной нетрудоспособности;</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положительной пробе на алкоголь, на другие психотропные вещество и наркотики в выдыхаемом воздухе или биологических субстратах;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при выявлении признаков воздействия лекарственных или иных веществ, отрицательно влияющих на работоспособность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2.5. При допуске к рейсу на путевых листах ставится штамп и подпись медицинского работника, проводившего осмотр.</w:t>
      </w:r>
    </w:p>
    <w:p w:rsidR="00E664A9" w:rsidRDefault="00E664A9" w:rsidP="00557C61">
      <w:pPr>
        <w:shd w:val="clear" w:color="auto" w:fill="FFFFFF"/>
        <w:ind w:firstLine="680"/>
        <w:contextualSpacing/>
        <w:jc w:val="center"/>
        <w:rPr>
          <w:rFonts w:eastAsia="Arial Unicode MS"/>
          <w:b/>
          <w:bCs/>
          <w:color w:val="000000"/>
          <w:sz w:val="22"/>
          <w:szCs w:val="22"/>
        </w:rPr>
      </w:pPr>
    </w:p>
    <w:p w:rsidR="00557C61" w:rsidRPr="00B66DD5" w:rsidRDefault="00557C61" w:rsidP="00557C61">
      <w:pPr>
        <w:shd w:val="clear" w:color="auto" w:fill="FFFFFF"/>
        <w:ind w:firstLine="680"/>
        <w:contextualSpacing/>
        <w:jc w:val="center"/>
        <w:rPr>
          <w:rFonts w:eastAsia="Arial Unicode MS"/>
          <w:b/>
          <w:bCs/>
          <w:color w:val="000000"/>
          <w:sz w:val="22"/>
          <w:szCs w:val="22"/>
        </w:rPr>
      </w:pPr>
      <w:r w:rsidRPr="00B66DD5">
        <w:rPr>
          <w:rFonts w:eastAsia="Arial Unicode MS"/>
          <w:b/>
          <w:bCs/>
          <w:color w:val="000000"/>
          <w:sz w:val="22"/>
          <w:szCs w:val="22"/>
        </w:rPr>
        <w:t xml:space="preserve">3. </w:t>
      </w:r>
      <w:r w:rsidRPr="00B66DD5">
        <w:rPr>
          <w:rFonts w:eastAsia="Arial Unicode MS"/>
          <w:b/>
          <w:sz w:val="22"/>
          <w:szCs w:val="22"/>
        </w:rPr>
        <w:t>ЦЕНА КОНТРАКТА И ПОРЯДОК ОПЛАТЫ</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3.1. </w:t>
      </w:r>
      <w:r w:rsidRPr="00B66DD5">
        <w:rPr>
          <w:rFonts w:eastAsia="Arial Unicode MS"/>
          <w:spacing w:val="6"/>
          <w:sz w:val="22"/>
          <w:szCs w:val="22"/>
        </w:rPr>
        <w:t xml:space="preserve">Цена Контракта </w:t>
      </w:r>
      <w:r w:rsidRPr="00B66DD5">
        <w:rPr>
          <w:rFonts w:eastAsia="Arial Unicode MS"/>
          <w:sz w:val="22"/>
          <w:szCs w:val="22"/>
        </w:rPr>
        <w:t xml:space="preserve">составляет </w:t>
      </w:r>
      <w:r>
        <w:rPr>
          <w:b/>
          <w:sz w:val="22"/>
          <w:szCs w:val="22"/>
        </w:rPr>
        <w:t>_______________</w:t>
      </w:r>
      <w:r w:rsidRPr="00264EBA">
        <w:rPr>
          <w:sz w:val="22"/>
          <w:szCs w:val="22"/>
        </w:rPr>
        <w:t xml:space="preserve">, </w:t>
      </w:r>
      <w:r w:rsidRPr="00B66DD5">
        <w:rPr>
          <w:rFonts w:eastAsia="Arial Unicode MS"/>
          <w:sz w:val="22"/>
          <w:szCs w:val="22"/>
        </w:rPr>
        <w:t>НДС не облагается</w:t>
      </w:r>
      <w:r w:rsidRPr="00B66DD5">
        <w:rPr>
          <w:rFonts w:eastAsia="Arial Unicode MS"/>
          <w:sz w:val="22"/>
          <w:szCs w:val="22"/>
          <w:vertAlign w:val="superscript"/>
        </w:rPr>
        <w:footnoteReference w:id="1"/>
      </w:r>
      <w:r>
        <w:rPr>
          <w:rFonts w:eastAsia="Arial Unicode MS"/>
          <w:sz w:val="22"/>
          <w:szCs w:val="22"/>
        </w:rPr>
        <w:t xml:space="preserve"> в соответствии с </w:t>
      </w:r>
      <w:r>
        <w:rPr>
          <w:rFonts w:eastAsia="Arial Unicode MS"/>
          <w:sz w:val="22"/>
          <w:szCs w:val="22"/>
        </w:rPr>
        <w:lastRenderedPageBreak/>
        <w:t>Приложением</w:t>
      </w:r>
      <w:r w:rsidR="00C0353B">
        <w:rPr>
          <w:rFonts w:eastAsia="Arial Unicode MS"/>
          <w:sz w:val="22"/>
          <w:szCs w:val="22"/>
        </w:rPr>
        <w:t xml:space="preserve"> №1</w:t>
      </w:r>
      <w:r w:rsidRPr="00B66DD5">
        <w:rPr>
          <w:rFonts w:eastAsia="Arial Unicode MS"/>
          <w:sz w:val="22"/>
          <w:szCs w:val="22"/>
        </w:rPr>
        <w:t xml:space="preserve">. Цена Контракта </w:t>
      </w:r>
      <w:proofErr w:type="gramStart"/>
      <w:r w:rsidRPr="00B66DD5">
        <w:rPr>
          <w:rFonts w:eastAsia="Arial Unicode MS"/>
          <w:sz w:val="22"/>
          <w:szCs w:val="22"/>
        </w:rPr>
        <w:t>является твердой и определяется</w:t>
      </w:r>
      <w:proofErr w:type="gramEnd"/>
      <w:r w:rsidRPr="00B66DD5">
        <w:rPr>
          <w:rFonts w:eastAsia="Arial Unicode MS"/>
          <w:sz w:val="22"/>
          <w:szCs w:val="22"/>
        </w:rPr>
        <w:t xml:space="preserve"> на весь срок его исполнения. Цена Контракта включает в себя общую стоимость Услуг, закупку оборудования, уплату налогов, сборов и других обязательных платежей, и иные расходы, связанные с исполнением обязательств по Контракту.</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3.2. Оплата за оказанные Услуги производится в форме безналичного расчета, в рублях Российской Федерации, в течение 10 рабочих дней с момента подписания Сторонами акта </w:t>
      </w:r>
      <w:r w:rsidRPr="00B66DD5">
        <w:rPr>
          <w:rFonts w:eastAsia="Arial Unicode MS"/>
          <w:color w:val="000000"/>
          <w:spacing w:val="6"/>
          <w:sz w:val="22"/>
          <w:szCs w:val="22"/>
        </w:rPr>
        <w:t>оказанных услуг</w:t>
      </w:r>
      <w:r w:rsidRPr="00B66DD5">
        <w:rPr>
          <w:rFonts w:eastAsia="Arial Unicode MS"/>
          <w:color w:val="000000"/>
          <w:spacing w:val="4"/>
          <w:sz w:val="22"/>
          <w:szCs w:val="22"/>
        </w:rPr>
        <w:t xml:space="preserve"> </w:t>
      </w:r>
      <w:r w:rsidRPr="00B66DD5">
        <w:rPr>
          <w:rFonts w:eastAsia="Arial Unicode MS"/>
          <w:sz w:val="22"/>
          <w:szCs w:val="22"/>
        </w:rPr>
        <w:t>(далее – Акт) или универсального передаточного акта (далее - УПД) с приложением счета (счета-фактуры). Авансирование не предусмотрено.</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3.3. Денежное обязательство по Контракту считается исполненным с момента списания </w:t>
      </w:r>
      <w:r w:rsidRPr="009C0D0A">
        <w:rPr>
          <w:rFonts w:eastAsia="Arial Unicode MS"/>
          <w:sz w:val="22"/>
          <w:szCs w:val="22"/>
        </w:rPr>
        <w:t>денежных средств с расчетного счета Заказчика.</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3.4. Источник финансир</w:t>
      </w:r>
      <w:r w:rsidR="001A7679">
        <w:rPr>
          <w:rFonts w:eastAsia="Arial Unicode MS"/>
          <w:sz w:val="22"/>
          <w:szCs w:val="22"/>
        </w:rPr>
        <w:t>ования – федеральный бюджет 2026</w:t>
      </w:r>
      <w:r w:rsidRPr="009C0D0A">
        <w:rPr>
          <w:rFonts w:eastAsia="Arial Unicode MS"/>
          <w:sz w:val="22"/>
          <w:szCs w:val="22"/>
        </w:rPr>
        <w:t>г.</w:t>
      </w:r>
    </w:p>
    <w:p w:rsidR="00557C61" w:rsidRPr="009C0D0A" w:rsidRDefault="00557C61" w:rsidP="00557C61">
      <w:pPr>
        <w:pStyle w:val="Standard"/>
        <w:ind w:firstLine="680"/>
        <w:rPr>
          <w:sz w:val="22"/>
          <w:szCs w:val="22"/>
        </w:rPr>
      </w:pPr>
      <w:r>
        <w:rPr>
          <w:sz w:val="22"/>
          <w:szCs w:val="22"/>
        </w:rPr>
        <w:t>3</w:t>
      </w:r>
      <w:r w:rsidRPr="009C0D0A">
        <w:rPr>
          <w:sz w:val="22"/>
          <w:szCs w:val="22"/>
        </w:rPr>
        <w:t>.</w:t>
      </w:r>
      <w:r>
        <w:rPr>
          <w:sz w:val="22"/>
          <w:szCs w:val="22"/>
        </w:rPr>
        <w:t>5. КБК 321 0412 54 4 01 90019</w:t>
      </w:r>
      <w:r w:rsidRPr="009C0D0A">
        <w:rPr>
          <w:sz w:val="22"/>
          <w:szCs w:val="22"/>
        </w:rPr>
        <w:t xml:space="preserve"> 24</w:t>
      </w:r>
      <w:r>
        <w:rPr>
          <w:sz w:val="22"/>
          <w:szCs w:val="22"/>
        </w:rPr>
        <w:t>4</w:t>
      </w:r>
      <w:r w:rsidRPr="009C0D0A">
        <w:rPr>
          <w:sz w:val="22"/>
          <w:szCs w:val="22"/>
        </w:rPr>
        <w:t>.</w:t>
      </w:r>
    </w:p>
    <w:p w:rsidR="00557C61" w:rsidRPr="009C0D0A" w:rsidRDefault="00557C61" w:rsidP="00557C61">
      <w:pPr>
        <w:pStyle w:val="Standard"/>
        <w:ind w:firstLine="708"/>
        <w:jc w:val="both"/>
        <w:rPr>
          <w:sz w:val="22"/>
          <w:szCs w:val="22"/>
        </w:rPr>
      </w:pPr>
      <w:r>
        <w:rPr>
          <w:sz w:val="22"/>
          <w:szCs w:val="22"/>
        </w:rPr>
        <w:t>3.6</w:t>
      </w:r>
      <w:r w:rsidRPr="009C0D0A">
        <w:rPr>
          <w:sz w:val="22"/>
          <w:szCs w:val="22"/>
        </w:rPr>
        <w:t>. Сверка расчетов по Контракту проводится между Исполнителем и Заказчиком после исполнения обязатель</w:t>
      </w:r>
      <w:proofErr w:type="gramStart"/>
      <w:r w:rsidRPr="009C0D0A">
        <w:rPr>
          <w:sz w:val="22"/>
          <w:szCs w:val="22"/>
        </w:rPr>
        <w:t>ств Ст</w:t>
      </w:r>
      <w:proofErr w:type="gramEnd"/>
      <w:r w:rsidRPr="009C0D0A">
        <w:rPr>
          <w:sz w:val="22"/>
          <w:szCs w:val="22"/>
        </w:rPr>
        <w:t xml:space="preserve">оронами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w:t>
      </w:r>
      <w:proofErr w:type="gramStart"/>
      <w:r w:rsidRPr="009C0D0A">
        <w:rPr>
          <w:sz w:val="22"/>
          <w:szCs w:val="22"/>
        </w:rPr>
        <w:t>составляет и направляет</w:t>
      </w:r>
      <w:proofErr w:type="gramEnd"/>
      <w:r w:rsidRPr="009C0D0A">
        <w:rPr>
          <w:sz w:val="22"/>
          <w:szCs w:val="22"/>
        </w:rPr>
        <w:t xml:space="preserve">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557C61" w:rsidRPr="009C0D0A" w:rsidRDefault="00557C61" w:rsidP="00557C61">
      <w:pPr>
        <w:tabs>
          <w:tab w:val="left" w:pos="0"/>
        </w:tabs>
        <w:ind w:firstLine="680"/>
        <w:contextualSpacing/>
        <w:jc w:val="both"/>
        <w:rPr>
          <w:rFonts w:eastAsia="Arial Unicode MS"/>
          <w:color w:val="000000"/>
          <w:spacing w:val="6"/>
          <w:sz w:val="22"/>
          <w:szCs w:val="22"/>
        </w:rPr>
      </w:pPr>
      <w:r w:rsidRPr="009C0D0A">
        <w:rPr>
          <w:rFonts w:eastAsia="Arial Unicode MS"/>
          <w:color w:val="000000"/>
          <w:spacing w:val="6"/>
          <w:sz w:val="22"/>
          <w:szCs w:val="22"/>
        </w:rPr>
        <w:t xml:space="preserve"> </w:t>
      </w:r>
    </w:p>
    <w:p w:rsidR="00557C61" w:rsidRPr="00B66DD5" w:rsidRDefault="00557C61" w:rsidP="00557C61">
      <w:pPr>
        <w:shd w:val="clear" w:color="auto" w:fill="FFFFFF"/>
        <w:ind w:firstLine="680"/>
        <w:contextualSpacing/>
        <w:jc w:val="center"/>
        <w:rPr>
          <w:rFonts w:eastAsia="Arial Unicode MS"/>
          <w:sz w:val="22"/>
          <w:szCs w:val="22"/>
        </w:rPr>
      </w:pPr>
      <w:r w:rsidRPr="00B66DD5">
        <w:rPr>
          <w:rFonts w:eastAsia="Arial Unicode MS"/>
          <w:b/>
          <w:bCs/>
          <w:color w:val="000000"/>
          <w:sz w:val="22"/>
          <w:szCs w:val="22"/>
        </w:rPr>
        <w:t>4. СРОК, МЕСТО ОКАЗАНИЯ И ПОРЯДОК ПРИЕМКИ УСЛУГ.</w:t>
      </w:r>
    </w:p>
    <w:p w:rsidR="00557C61" w:rsidRPr="00B66DD5" w:rsidRDefault="00B54FC3" w:rsidP="00557C61">
      <w:pPr>
        <w:tabs>
          <w:tab w:val="left" w:pos="0"/>
        </w:tabs>
        <w:ind w:firstLine="680"/>
        <w:contextualSpacing/>
        <w:jc w:val="both"/>
        <w:rPr>
          <w:rFonts w:eastAsia="Arial Unicode MS"/>
          <w:sz w:val="22"/>
          <w:szCs w:val="22"/>
        </w:rPr>
      </w:pPr>
      <w:r>
        <w:rPr>
          <w:rFonts w:eastAsia="Arial Unicode MS"/>
          <w:sz w:val="22"/>
          <w:szCs w:val="22"/>
        </w:rPr>
        <w:t>4</w:t>
      </w:r>
      <w:r w:rsidR="00E21510">
        <w:rPr>
          <w:rFonts w:eastAsia="Arial Unicode MS"/>
          <w:sz w:val="22"/>
          <w:szCs w:val="22"/>
        </w:rPr>
        <w:t>.1. Срок оказания Услуг: с 01.10</w:t>
      </w:r>
      <w:r w:rsidR="00557C61" w:rsidRPr="00B66DD5">
        <w:rPr>
          <w:rFonts w:eastAsia="Arial Unicode MS"/>
          <w:sz w:val="22"/>
          <w:szCs w:val="22"/>
        </w:rPr>
        <w:t>.202</w:t>
      </w:r>
      <w:r>
        <w:rPr>
          <w:rFonts w:eastAsia="Arial Unicode MS"/>
          <w:sz w:val="22"/>
          <w:szCs w:val="22"/>
        </w:rPr>
        <w:t>6</w:t>
      </w:r>
      <w:r w:rsidR="00557C61" w:rsidRPr="00B66DD5">
        <w:rPr>
          <w:rFonts w:eastAsia="Arial Unicode MS"/>
          <w:sz w:val="22"/>
          <w:szCs w:val="22"/>
        </w:rPr>
        <w:t xml:space="preserve"> г. по 30.11.202</w:t>
      </w:r>
      <w:r w:rsidR="001A7679">
        <w:rPr>
          <w:rFonts w:eastAsia="Arial Unicode MS"/>
          <w:sz w:val="22"/>
          <w:szCs w:val="22"/>
        </w:rPr>
        <w:t>6</w:t>
      </w:r>
      <w:r w:rsidR="00557C61" w:rsidRPr="00B66DD5">
        <w:rPr>
          <w:rFonts w:eastAsia="Arial Unicode MS"/>
          <w:sz w:val="22"/>
          <w:szCs w:val="22"/>
        </w:rPr>
        <w:t xml:space="preserve"> г., за исключением выходных и праздничных дней.</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4.2. Место оказания Услуг: </w:t>
      </w:r>
      <w:r w:rsidR="008E6D33">
        <w:rPr>
          <w:rFonts w:eastAsia="Arial Unicode MS"/>
          <w:sz w:val="22"/>
          <w:szCs w:val="22"/>
        </w:rPr>
        <w:t>Пензенская область</w:t>
      </w:r>
      <w:r w:rsidR="005E5258">
        <w:rPr>
          <w:rFonts w:eastAsia="Arial Unicode MS"/>
          <w:sz w:val="22"/>
          <w:szCs w:val="22"/>
        </w:rPr>
        <w:t>,</w:t>
      </w:r>
      <w:r w:rsidR="008E6D33">
        <w:rPr>
          <w:rFonts w:eastAsia="Arial Unicode MS"/>
          <w:sz w:val="22"/>
          <w:szCs w:val="22"/>
        </w:rPr>
        <w:t xml:space="preserve"> р.п</w:t>
      </w:r>
      <w:proofErr w:type="gramStart"/>
      <w:r w:rsidR="008E6D33">
        <w:rPr>
          <w:rFonts w:eastAsia="Arial Unicode MS"/>
          <w:sz w:val="22"/>
          <w:szCs w:val="22"/>
        </w:rPr>
        <w:t>.З</w:t>
      </w:r>
      <w:proofErr w:type="gramEnd"/>
      <w:r w:rsidR="008E6D33">
        <w:rPr>
          <w:rFonts w:eastAsia="Arial Unicode MS"/>
          <w:sz w:val="22"/>
          <w:szCs w:val="22"/>
        </w:rPr>
        <w:t>еметчино</w:t>
      </w:r>
      <w:r w:rsidRPr="00B66DD5">
        <w:rPr>
          <w:rFonts w:eastAsia="Arial Unicode MS"/>
          <w:sz w:val="22"/>
          <w:szCs w:val="22"/>
        </w:rPr>
        <w:t xml:space="preserve">, </w:t>
      </w:r>
      <w:r>
        <w:rPr>
          <w:rFonts w:eastAsia="Arial Unicode MS"/>
          <w:sz w:val="22"/>
          <w:szCs w:val="22"/>
        </w:rPr>
        <w:t>_____________</w:t>
      </w:r>
      <w:r w:rsidR="008E6D33">
        <w:rPr>
          <w:rFonts w:eastAsia="Arial Unicode MS"/>
          <w:sz w:val="22"/>
          <w:szCs w:val="22"/>
        </w:rPr>
        <w:t>.</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4.3. </w:t>
      </w:r>
      <w:r w:rsidRPr="009C0D0A">
        <w:rPr>
          <w:rFonts w:eastAsia="Arial Unicode MS"/>
          <w:sz w:val="22"/>
          <w:szCs w:val="22"/>
        </w:rPr>
        <w:t xml:space="preserve">Приемка Услуг осуществляется путем подписания Акта или УПД, составленного в двух экземплярах, один из которых – для Исполнителя, второй – для Заказчика, который Исполнитель обязан передать Заказчику не позднее 15 числа месяца следующего </w:t>
      </w:r>
      <w:proofErr w:type="gramStart"/>
      <w:r w:rsidRPr="009C0D0A">
        <w:rPr>
          <w:rFonts w:eastAsia="Arial Unicode MS"/>
          <w:sz w:val="22"/>
          <w:szCs w:val="22"/>
        </w:rPr>
        <w:t>за</w:t>
      </w:r>
      <w:proofErr w:type="gramEnd"/>
      <w:r w:rsidRPr="009C0D0A">
        <w:rPr>
          <w:rFonts w:eastAsia="Arial Unicode MS"/>
          <w:sz w:val="22"/>
          <w:szCs w:val="22"/>
        </w:rPr>
        <w:t xml:space="preserve"> расчетным.</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уполномоченным лицом Заказчика.  По решению Заказчика для приемки оказанных Услуг может создаваться приемочная комиссия, которая состоит не менее чем из пяти человек.</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без обязательного участия Исполнителя.</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4.4.К Акту или УПД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или УПД, приоритет имеет информация, содержащаяся в Акте или УПД.</w:t>
      </w:r>
    </w:p>
    <w:p w:rsidR="00557C61" w:rsidRPr="009C0D0A" w:rsidRDefault="00557C61" w:rsidP="00557C61">
      <w:pPr>
        <w:pStyle w:val="Standard"/>
        <w:shd w:val="clear" w:color="auto" w:fill="FFFFFF"/>
        <w:ind w:firstLine="709"/>
        <w:jc w:val="both"/>
        <w:rPr>
          <w:sz w:val="22"/>
          <w:szCs w:val="22"/>
        </w:rPr>
      </w:pPr>
      <w:r w:rsidRPr="009C0D0A">
        <w:rPr>
          <w:rFonts w:eastAsia="Arial Unicode MS"/>
          <w:sz w:val="22"/>
          <w:szCs w:val="22"/>
        </w:rPr>
        <w:t>4.5. </w:t>
      </w:r>
      <w:r w:rsidRPr="009C0D0A">
        <w:rPr>
          <w:sz w:val="22"/>
          <w:szCs w:val="22"/>
        </w:rPr>
        <w:t xml:space="preserve">При соответствии  результатов Услуг требованиям Контракта Заказчик в течение 10 (Десяти) рабочих дней с даты получения </w:t>
      </w:r>
      <w:r>
        <w:rPr>
          <w:sz w:val="22"/>
          <w:szCs w:val="22"/>
        </w:rPr>
        <w:t>документов, указанных в пункте 4</w:t>
      </w:r>
      <w:r w:rsidRPr="009C0D0A">
        <w:rPr>
          <w:sz w:val="22"/>
          <w:szCs w:val="22"/>
        </w:rPr>
        <w:t>.</w:t>
      </w:r>
      <w:r w:rsidR="00650352">
        <w:rPr>
          <w:sz w:val="22"/>
          <w:szCs w:val="22"/>
        </w:rPr>
        <w:t>3</w:t>
      </w:r>
      <w:r w:rsidRPr="009C0D0A">
        <w:rPr>
          <w:sz w:val="22"/>
          <w:szCs w:val="22"/>
        </w:rPr>
        <w:t xml:space="preserve"> Контракта, подписывает </w:t>
      </w:r>
      <w:r w:rsidRPr="009C0D0A">
        <w:rPr>
          <w:spacing w:val="4"/>
          <w:sz w:val="22"/>
          <w:szCs w:val="22"/>
        </w:rPr>
        <w:t>Акт или УПД</w:t>
      </w:r>
      <w:r w:rsidRPr="009C0D0A">
        <w:rPr>
          <w:sz w:val="22"/>
          <w:szCs w:val="22"/>
        </w:rPr>
        <w:t>.</w:t>
      </w:r>
    </w:p>
    <w:p w:rsidR="00557C61" w:rsidRPr="009C0D0A" w:rsidRDefault="00557C61" w:rsidP="00557C61">
      <w:pPr>
        <w:pStyle w:val="Standard"/>
        <w:shd w:val="clear" w:color="auto" w:fill="FFFFFF"/>
        <w:ind w:firstLine="709"/>
        <w:jc w:val="both"/>
        <w:rPr>
          <w:sz w:val="22"/>
          <w:szCs w:val="22"/>
        </w:rPr>
      </w:pPr>
      <w:r>
        <w:rPr>
          <w:bCs/>
          <w:iCs/>
          <w:sz w:val="22"/>
          <w:szCs w:val="22"/>
        </w:rPr>
        <w:t>4</w:t>
      </w:r>
      <w:r w:rsidRPr="009C0D0A">
        <w:rPr>
          <w:bCs/>
          <w:iCs/>
          <w:sz w:val="22"/>
          <w:szCs w:val="22"/>
        </w:rPr>
        <w:t>.</w:t>
      </w:r>
      <w:r>
        <w:rPr>
          <w:bCs/>
          <w:iCs/>
          <w:sz w:val="22"/>
          <w:szCs w:val="22"/>
        </w:rPr>
        <w:t>6</w:t>
      </w:r>
      <w:r w:rsidRPr="009C0D0A">
        <w:rPr>
          <w:bCs/>
          <w:iCs/>
          <w:sz w:val="22"/>
          <w:szCs w:val="22"/>
        </w:rPr>
        <w:t>. Датой приемки Услуг считается дата подписания Заказчиком Акта или УПД.</w:t>
      </w:r>
    </w:p>
    <w:p w:rsidR="00557C61" w:rsidRPr="009C0D0A" w:rsidRDefault="00557C61" w:rsidP="00557C61">
      <w:pPr>
        <w:pStyle w:val="Standard"/>
        <w:shd w:val="clear" w:color="auto" w:fill="FFFFFF"/>
        <w:ind w:firstLine="709"/>
        <w:jc w:val="both"/>
        <w:rPr>
          <w:sz w:val="22"/>
          <w:szCs w:val="22"/>
        </w:rPr>
      </w:pPr>
      <w:r>
        <w:rPr>
          <w:color w:val="000000"/>
          <w:sz w:val="22"/>
          <w:szCs w:val="22"/>
        </w:rPr>
        <w:t>4</w:t>
      </w:r>
      <w:r w:rsidRPr="009C0D0A">
        <w:rPr>
          <w:color w:val="000000"/>
          <w:sz w:val="22"/>
          <w:szCs w:val="22"/>
        </w:rPr>
        <w:t>.</w:t>
      </w:r>
      <w:r>
        <w:rPr>
          <w:color w:val="000000"/>
          <w:sz w:val="22"/>
          <w:szCs w:val="22"/>
        </w:rPr>
        <w:t>7</w:t>
      </w:r>
      <w:r w:rsidRPr="009C0D0A">
        <w:rPr>
          <w:color w:val="000000"/>
          <w:sz w:val="22"/>
          <w:szCs w:val="22"/>
        </w:rPr>
        <w:t xml:space="preserve">. В случае ненадлежащего качества результатов оказанных Услуг, и (или) их несоответствия условиям Контракта, Заказчик в срок, предусмотренный пунктом </w:t>
      </w:r>
      <w:r>
        <w:rPr>
          <w:color w:val="000000"/>
          <w:sz w:val="22"/>
          <w:szCs w:val="22"/>
        </w:rPr>
        <w:t>4</w:t>
      </w:r>
      <w:r w:rsidRPr="009C0D0A">
        <w:rPr>
          <w:color w:val="000000"/>
          <w:sz w:val="22"/>
          <w:szCs w:val="22"/>
        </w:rPr>
        <w:t>.</w:t>
      </w:r>
      <w:r>
        <w:rPr>
          <w:color w:val="000000"/>
          <w:sz w:val="22"/>
          <w:szCs w:val="22"/>
        </w:rPr>
        <w:t>5</w:t>
      </w:r>
      <w:r w:rsidRPr="009C0D0A">
        <w:rPr>
          <w:color w:val="000000"/>
          <w:sz w:val="22"/>
          <w:szCs w:val="22"/>
        </w:rPr>
        <w:t xml:space="preserve"> Контракта, </w:t>
      </w:r>
      <w:proofErr w:type="gramStart"/>
      <w:r w:rsidRPr="009C0D0A">
        <w:rPr>
          <w:color w:val="000000"/>
          <w:sz w:val="22"/>
          <w:szCs w:val="22"/>
        </w:rPr>
        <w:t>составляет и подписывает</w:t>
      </w:r>
      <w:proofErr w:type="gramEnd"/>
      <w:r w:rsidRPr="009C0D0A">
        <w:rPr>
          <w:color w:val="000000"/>
          <w:sz w:val="22"/>
          <w:szCs w:val="22"/>
        </w:rPr>
        <w:t xml:space="preserve"> мотивированный отказ от подписания Акта или УПД с указанием причин такого отказа.</w:t>
      </w:r>
    </w:p>
    <w:p w:rsidR="00557C61" w:rsidRPr="009C0D0A" w:rsidRDefault="00557C61" w:rsidP="00557C61">
      <w:pPr>
        <w:pStyle w:val="Standard"/>
        <w:shd w:val="clear" w:color="auto" w:fill="FFFFFF"/>
        <w:tabs>
          <w:tab w:val="left" w:pos="1166"/>
        </w:tabs>
        <w:ind w:firstLine="709"/>
        <w:jc w:val="both"/>
        <w:rPr>
          <w:sz w:val="22"/>
          <w:szCs w:val="22"/>
        </w:rPr>
      </w:pPr>
      <w:r>
        <w:rPr>
          <w:color w:val="000000"/>
          <w:spacing w:val="4"/>
          <w:sz w:val="22"/>
          <w:szCs w:val="22"/>
        </w:rPr>
        <w:t>4</w:t>
      </w:r>
      <w:r w:rsidRPr="009C0D0A">
        <w:rPr>
          <w:color w:val="000000"/>
          <w:spacing w:val="4"/>
          <w:sz w:val="22"/>
          <w:szCs w:val="22"/>
        </w:rPr>
        <w:t>.</w:t>
      </w:r>
      <w:r>
        <w:rPr>
          <w:color w:val="000000"/>
          <w:spacing w:val="4"/>
          <w:sz w:val="22"/>
          <w:szCs w:val="22"/>
        </w:rPr>
        <w:t>8</w:t>
      </w:r>
      <w:r w:rsidRPr="009C0D0A">
        <w:rPr>
          <w:color w:val="000000"/>
          <w:spacing w:val="4"/>
          <w:sz w:val="22"/>
          <w:szCs w:val="22"/>
        </w:rPr>
        <w:t>. В случае получения в соответствии с п.</w:t>
      </w:r>
      <w:r>
        <w:rPr>
          <w:color w:val="000000"/>
          <w:spacing w:val="4"/>
          <w:sz w:val="22"/>
          <w:szCs w:val="22"/>
        </w:rPr>
        <w:t>4</w:t>
      </w:r>
      <w:r w:rsidRPr="009C0D0A">
        <w:rPr>
          <w:color w:val="000000"/>
          <w:spacing w:val="4"/>
          <w:sz w:val="22"/>
          <w:szCs w:val="22"/>
        </w:rPr>
        <w:t>.</w:t>
      </w:r>
      <w:r>
        <w:rPr>
          <w:color w:val="000000"/>
          <w:spacing w:val="4"/>
          <w:sz w:val="22"/>
          <w:szCs w:val="22"/>
        </w:rPr>
        <w:t>7</w:t>
      </w:r>
      <w:r w:rsidRPr="009C0D0A">
        <w:rPr>
          <w:color w:val="000000"/>
          <w:spacing w:val="4"/>
          <w:sz w:val="22"/>
          <w:szCs w:val="22"/>
        </w:rPr>
        <w:t>. Контракта мотивированного отказа от подписания Акта или УПД</w:t>
      </w:r>
      <w:r w:rsidRPr="009C0D0A">
        <w:rPr>
          <w:sz w:val="22"/>
          <w:szCs w:val="22"/>
        </w:rPr>
        <w:t xml:space="preserve"> </w:t>
      </w:r>
      <w:r w:rsidRPr="009C0D0A">
        <w:rPr>
          <w:color w:val="000000"/>
          <w:spacing w:val="4"/>
          <w:sz w:val="22"/>
          <w:szCs w:val="22"/>
        </w:rPr>
        <w:t xml:space="preserve">Исполнитель вправе устранить причины, указанные в таком мотивированном отказе и направить Заказчику Акт или УПД в течение 3 рабочих дней с момента его получения в порядке, предусмотренном </w:t>
      </w:r>
      <w:proofErr w:type="gramStart"/>
      <w:r w:rsidRPr="009C0D0A">
        <w:rPr>
          <w:color w:val="000000"/>
          <w:spacing w:val="4"/>
          <w:sz w:val="22"/>
          <w:szCs w:val="22"/>
        </w:rPr>
        <w:t>ч</w:t>
      </w:r>
      <w:proofErr w:type="gramEnd"/>
      <w:r w:rsidRPr="009C0D0A">
        <w:rPr>
          <w:color w:val="000000"/>
          <w:spacing w:val="4"/>
          <w:sz w:val="22"/>
          <w:szCs w:val="22"/>
        </w:rPr>
        <w:t>.13 ст.94 Закона.</w:t>
      </w:r>
    </w:p>
    <w:p w:rsidR="00557C61" w:rsidRPr="009C0D0A" w:rsidRDefault="00557C61" w:rsidP="00557C61">
      <w:pPr>
        <w:pStyle w:val="Standard"/>
        <w:ind w:firstLine="709"/>
        <w:jc w:val="both"/>
        <w:rPr>
          <w:sz w:val="22"/>
          <w:szCs w:val="22"/>
        </w:rPr>
      </w:pPr>
      <w:r>
        <w:rPr>
          <w:sz w:val="22"/>
          <w:szCs w:val="22"/>
        </w:rPr>
        <w:t>4</w:t>
      </w:r>
      <w:r w:rsidRPr="009C0D0A">
        <w:rPr>
          <w:sz w:val="22"/>
          <w:szCs w:val="22"/>
        </w:rPr>
        <w:t>.</w:t>
      </w:r>
      <w:r>
        <w:rPr>
          <w:sz w:val="22"/>
          <w:szCs w:val="22"/>
        </w:rPr>
        <w:t>9</w:t>
      </w:r>
      <w:r w:rsidRPr="009C0D0A">
        <w:rPr>
          <w:sz w:val="22"/>
          <w:szCs w:val="22"/>
        </w:rPr>
        <w:t>. Для проверки предоставленных Исполнителем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557C61" w:rsidRDefault="00557C61" w:rsidP="00557C61">
      <w:pPr>
        <w:pStyle w:val="Standard"/>
        <w:ind w:firstLine="709"/>
        <w:jc w:val="both"/>
        <w:rPr>
          <w:bCs/>
          <w:sz w:val="22"/>
          <w:szCs w:val="22"/>
        </w:rPr>
      </w:pPr>
      <w:r>
        <w:rPr>
          <w:sz w:val="22"/>
          <w:szCs w:val="22"/>
        </w:rPr>
        <w:t>4</w:t>
      </w:r>
      <w:r w:rsidRPr="009C0D0A">
        <w:rPr>
          <w:sz w:val="22"/>
          <w:szCs w:val="22"/>
        </w:rPr>
        <w:t>.</w:t>
      </w:r>
      <w:r>
        <w:rPr>
          <w:sz w:val="22"/>
          <w:szCs w:val="22"/>
        </w:rPr>
        <w:t>10</w:t>
      </w:r>
      <w:r w:rsidRPr="009C0D0A">
        <w:rPr>
          <w:sz w:val="22"/>
          <w:szCs w:val="22"/>
        </w:rPr>
        <w:t xml:space="preserve">. По результатам приемки Заказчик  формирует </w:t>
      </w:r>
      <w:r w:rsidRPr="009C0D0A">
        <w:rPr>
          <w:bCs/>
          <w:sz w:val="22"/>
          <w:szCs w:val="22"/>
        </w:rPr>
        <w:t xml:space="preserve">Акт приемки товаров, работ, услуг по форме 0510452 </w:t>
      </w:r>
      <w:r w:rsidRPr="009C0D0A">
        <w:rPr>
          <w:sz w:val="22"/>
          <w:szCs w:val="22"/>
        </w:rPr>
        <w:t xml:space="preserve">в порядке и на условиях, которые определены </w:t>
      </w:r>
      <w:r w:rsidRPr="009C0D0A">
        <w:rPr>
          <w:bCs/>
          <w:sz w:val="22"/>
          <w:szCs w:val="22"/>
        </w:rPr>
        <w:t xml:space="preserve"> законодательством Российской Федерации.</w:t>
      </w:r>
    </w:p>
    <w:p w:rsidR="00557C61" w:rsidRPr="009C0D0A" w:rsidRDefault="00557C61" w:rsidP="00557C61">
      <w:pPr>
        <w:pStyle w:val="Standard"/>
        <w:ind w:firstLine="709"/>
        <w:jc w:val="both"/>
        <w:rPr>
          <w:sz w:val="22"/>
          <w:szCs w:val="22"/>
        </w:rPr>
      </w:pPr>
    </w:p>
    <w:p w:rsidR="00557C61" w:rsidRPr="00B66DD5" w:rsidRDefault="00557C61" w:rsidP="00557C61">
      <w:pPr>
        <w:tabs>
          <w:tab w:val="left" w:pos="0"/>
        </w:tabs>
        <w:ind w:firstLine="680"/>
        <w:contextualSpacing/>
        <w:jc w:val="center"/>
        <w:rPr>
          <w:rFonts w:eastAsia="Arial Unicode MS"/>
          <w:b/>
          <w:color w:val="000000"/>
          <w:sz w:val="22"/>
          <w:szCs w:val="22"/>
        </w:rPr>
      </w:pPr>
      <w:r w:rsidRPr="00B66DD5">
        <w:rPr>
          <w:rFonts w:eastAsia="Arial Unicode MS"/>
          <w:b/>
          <w:color w:val="000000"/>
          <w:sz w:val="22"/>
          <w:szCs w:val="22"/>
        </w:rPr>
        <w:t>5. ОБЯЗАННОСТИ И ПРАВА СТОРОН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 Обязанности и права Заказчика: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5.1.1. Заказчик обязан осуществить оплату оказанных Исполнителем Услуг, в соответствии с условиями настоящего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5.1.2. Заказчик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 осуществлять </w:t>
      </w:r>
      <w:proofErr w:type="gramStart"/>
      <w:r w:rsidRPr="00B66DD5">
        <w:rPr>
          <w:rFonts w:eastAsia="Arial Unicode MS"/>
          <w:sz w:val="22"/>
          <w:szCs w:val="22"/>
        </w:rPr>
        <w:t>контроль за</w:t>
      </w:r>
      <w:proofErr w:type="gramEnd"/>
      <w:r w:rsidRPr="00B66DD5">
        <w:rPr>
          <w:rFonts w:eastAsia="Arial Unicode MS"/>
          <w:sz w:val="22"/>
          <w:szCs w:val="22"/>
        </w:rPr>
        <w:t xml:space="preserve"> оказываемыми Услугами в соответствии с условиями Контракта и требованиями нормативных документов, не вмешиваясь при этом в хозяйственную деятельность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 Обязанности и права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5.2.1. Исполнитель обязан: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оказывать Услуги соответствующие требованиям Положения о лицензировании медицинской деятельности, утвержденного Постановление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66DD5">
        <w:rPr>
          <w:rFonts w:eastAsia="Arial Unicode MS"/>
          <w:sz w:val="22"/>
          <w:szCs w:val="22"/>
        </w:rPr>
        <w:t>Сколково</w:t>
      </w:r>
      <w:proofErr w:type="spellEnd"/>
      <w:r w:rsidRPr="00B66DD5">
        <w:rPr>
          <w:rFonts w:eastAsia="Arial Unicode MS"/>
          <w:sz w:val="22"/>
          <w:szCs w:val="22"/>
        </w:rPr>
        <w:t>")» на время действия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качественно и профессионально, в полном объеме выполнить все свои обязательства, предусмотренные Контрактом;</w:t>
      </w:r>
    </w:p>
    <w:p w:rsidR="00C0353B"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незамедлительно информировать Заказчика в случае невозможности исполнения обязательств по Контракту</w:t>
      </w:r>
      <w:r w:rsidR="00C0353B">
        <w:rPr>
          <w:rFonts w:eastAsia="Arial Unicode MS"/>
          <w:sz w:val="22"/>
          <w:szCs w:val="22"/>
        </w:rPr>
        <w:t>;</w:t>
      </w:r>
    </w:p>
    <w:p w:rsidR="00557C61" w:rsidRPr="00C0353B" w:rsidRDefault="00C0353B" w:rsidP="00C0353B">
      <w:pPr>
        <w:tabs>
          <w:tab w:val="left" w:pos="1134"/>
        </w:tabs>
        <w:ind w:firstLine="709"/>
        <w:contextualSpacing/>
        <w:jc w:val="both"/>
        <w:rPr>
          <w:sz w:val="22"/>
          <w:szCs w:val="22"/>
        </w:rPr>
      </w:pPr>
      <w:r>
        <w:rPr>
          <w:rFonts w:eastAsia="Arial Unicode MS"/>
          <w:sz w:val="22"/>
          <w:szCs w:val="22"/>
        </w:rPr>
        <w:t xml:space="preserve">- </w:t>
      </w:r>
      <w:r w:rsidRPr="003E7CE4">
        <w:rPr>
          <w:sz w:val="22"/>
          <w:szCs w:val="22"/>
        </w:rPr>
        <w:t xml:space="preserve">вести Реестр учета водителей, прошедших </w:t>
      </w:r>
      <w:proofErr w:type="spellStart"/>
      <w:r w:rsidRPr="003E7CE4">
        <w:rPr>
          <w:sz w:val="22"/>
          <w:szCs w:val="22"/>
        </w:rPr>
        <w:t>предрейсовый</w:t>
      </w:r>
      <w:proofErr w:type="spellEnd"/>
      <w:r w:rsidRPr="003E7CE4">
        <w:rPr>
          <w:sz w:val="22"/>
          <w:szCs w:val="22"/>
        </w:rPr>
        <w:t xml:space="preserve"> осмотр (далее – Реестр) </w:t>
      </w:r>
      <w:r>
        <w:rPr>
          <w:sz w:val="22"/>
          <w:szCs w:val="22"/>
        </w:rPr>
        <w:t>по форме согласно приложению №2</w:t>
      </w:r>
      <w:r w:rsidRPr="003E7CE4">
        <w:rPr>
          <w:sz w:val="22"/>
          <w:szCs w:val="22"/>
        </w:rPr>
        <w:t xml:space="preserve"> и предоставлять Реестр Заказчику ежемесячно с</w:t>
      </w:r>
      <w:r>
        <w:rPr>
          <w:sz w:val="22"/>
          <w:szCs w:val="22"/>
        </w:rPr>
        <w:t>овместно с Актом или УПД</w:t>
      </w:r>
      <w:r w:rsidR="00557C61" w:rsidRPr="00B66DD5">
        <w:rPr>
          <w:rFonts w:eastAsia="Arial Unicode MS"/>
          <w:sz w:val="22"/>
          <w:szCs w:val="22"/>
        </w:rPr>
        <w:t>.</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5.2.2. Исполнитель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требовать оплаты оказанных Услуг в соответст</w:t>
      </w:r>
      <w:r w:rsidR="005E5258">
        <w:rPr>
          <w:rFonts w:eastAsia="Arial Unicode MS"/>
          <w:sz w:val="22"/>
          <w:szCs w:val="22"/>
        </w:rPr>
        <w:t>вии с условиями, определенными</w:t>
      </w:r>
      <w:r w:rsidRPr="00B66DD5">
        <w:rPr>
          <w:rFonts w:eastAsia="Arial Unicode MS"/>
          <w:sz w:val="22"/>
          <w:szCs w:val="22"/>
        </w:rPr>
        <w:t xml:space="preserve"> Контрактом.</w:t>
      </w:r>
    </w:p>
    <w:p w:rsidR="00E664A9" w:rsidRDefault="00E664A9" w:rsidP="00557C61">
      <w:pPr>
        <w:shd w:val="clear" w:color="auto" w:fill="FFFFFF"/>
        <w:ind w:right="72" w:firstLine="680"/>
        <w:contextualSpacing/>
        <w:jc w:val="center"/>
        <w:rPr>
          <w:rFonts w:eastAsia="Arial Unicode MS"/>
          <w:b/>
          <w:color w:val="000000"/>
          <w:sz w:val="22"/>
          <w:szCs w:val="22"/>
        </w:rPr>
      </w:pPr>
    </w:p>
    <w:p w:rsidR="00557C61" w:rsidRPr="00B66DD5" w:rsidRDefault="00557C61" w:rsidP="00557C61">
      <w:pPr>
        <w:shd w:val="clear" w:color="auto" w:fill="FFFFFF"/>
        <w:ind w:right="72" w:firstLine="680"/>
        <w:contextualSpacing/>
        <w:jc w:val="center"/>
        <w:rPr>
          <w:rFonts w:eastAsia="Arial Unicode MS"/>
          <w:b/>
          <w:color w:val="000000"/>
          <w:sz w:val="22"/>
          <w:szCs w:val="22"/>
        </w:rPr>
      </w:pPr>
      <w:r w:rsidRPr="00B66DD5">
        <w:rPr>
          <w:rFonts w:eastAsia="Arial Unicode MS"/>
          <w:b/>
          <w:color w:val="000000"/>
          <w:sz w:val="22"/>
          <w:szCs w:val="22"/>
        </w:rPr>
        <w:t>6. ОТВЕТСТВЕННОСТЬ СТОРОН</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 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6.4. </w:t>
      </w:r>
      <w:proofErr w:type="gramStart"/>
      <w:r w:rsidRPr="00B66DD5">
        <w:rPr>
          <w:rFonts w:eastAsia="Arial Unicode MS"/>
          <w:color w:val="000000"/>
          <w:sz w:val="22"/>
          <w:szCs w:val="22"/>
        </w:rPr>
        <w:t xml:space="preserve">Размер штрафа устанавливается Контрактом в </w:t>
      </w:r>
      <w:hyperlink r:id="rId8" w:history="1">
        <w:r w:rsidRPr="00B66DD5">
          <w:rPr>
            <w:rFonts w:eastAsia="Arial Unicode MS"/>
            <w:color w:val="000000"/>
            <w:sz w:val="22"/>
            <w:szCs w:val="22"/>
          </w:rPr>
          <w:t>порядке</w:t>
        </w:r>
      </w:hyperlink>
      <w:r w:rsidRPr="00B66DD5">
        <w:rPr>
          <w:rFonts w:eastAsia="Arial Unicode MS"/>
          <w:color w:val="000000"/>
          <w:sz w:val="22"/>
          <w:szCs w:val="22"/>
        </w:rPr>
        <w:t xml:space="preserve">,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Pr>
          <w:rFonts w:eastAsia="Arial Unicode MS"/>
          <w:color w:val="000000"/>
          <w:sz w:val="22"/>
          <w:szCs w:val="22"/>
        </w:rPr>
        <w:t>о внесении изменений в П</w:t>
      </w:r>
      <w:r w:rsidRPr="00B66DD5">
        <w:rPr>
          <w:rFonts w:eastAsia="Arial Unicode MS"/>
          <w:color w:val="000000"/>
          <w:sz w:val="22"/>
          <w:szCs w:val="22"/>
        </w:rPr>
        <w:t>остановление Правительства Российской Федерации от 15 мая 2017 г. N 570 и признании утратившим</w:t>
      </w:r>
      <w:proofErr w:type="gramEnd"/>
      <w:r w:rsidRPr="00B66DD5">
        <w:rPr>
          <w:rFonts w:eastAsia="Arial Unicode MS"/>
          <w:color w:val="000000"/>
          <w:sz w:val="22"/>
          <w:szCs w:val="22"/>
        </w:rPr>
        <w:t xml:space="preserve"> силу постановления Правительства Российской Федерации от 25 ноября 2013 г. N 1063» (далее – Постановление Правительства Российской Федерации от 30.08.2017 №1042), и составляет 1000,00 рублей, если цена Контракта не превышает 3 млн. рублей (включительно).</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57C61" w:rsidRPr="009C0D0A"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6.6. </w:t>
      </w:r>
      <w:proofErr w:type="gramStart"/>
      <w:r w:rsidRPr="00B66DD5">
        <w:rPr>
          <w:rFonts w:eastAsia="Arial Unicode MS"/>
          <w:color w:val="000000"/>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w:t>
      </w:r>
      <w:r w:rsidRPr="009C0D0A">
        <w:rPr>
          <w:rFonts w:eastAsia="Arial Unicode MS"/>
          <w:color w:val="000000"/>
          <w:sz w:val="22"/>
          <w:szCs w:val="22"/>
        </w:rPr>
        <w:t>Исполнителем, за исключением случаев, если законодательством</w:t>
      </w:r>
      <w:proofErr w:type="gramEnd"/>
      <w:r w:rsidRPr="009C0D0A">
        <w:rPr>
          <w:rFonts w:eastAsia="Arial Unicode MS"/>
          <w:color w:val="000000"/>
          <w:sz w:val="22"/>
          <w:szCs w:val="22"/>
        </w:rPr>
        <w:t xml:space="preserve"> Российской Федерации установлен иной порядок начисления пени.</w:t>
      </w:r>
    </w:p>
    <w:p w:rsidR="00557C61" w:rsidRPr="009C0D0A" w:rsidRDefault="00557C61" w:rsidP="00557C61">
      <w:pPr>
        <w:pStyle w:val="Standard"/>
        <w:ind w:firstLine="708"/>
        <w:jc w:val="both"/>
        <w:rPr>
          <w:sz w:val="22"/>
          <w:szCs w:val="22"/>
        </w:rPr>
      </w:pPr>
      <w:r w:rsidRPr="009C0D0A">
        <w:rPr>
          <w:rFonts w:eastAsia="Arial Unicode MS"/>
          <w:color w:val="000000"/>
          <w:sz w:val="22"/>
          <w:szCs w:val="22"/>
        </w:rPr>
        <w:t>6.</w:t>
      </w:r>
      <w:r>
        <w:rPr>
          <w:rFonts w:eastAsia="Arial Unicode MS"/>
          <w:color w:val="000000"/>
          <w:sz w:val="22"/>
          <w:szCs w:val="22"/>
        </w:rPr>
        <w:t>7</w:t>
      </w:r>
      <w:r w:rsidRPr="009C0D0A">
        <w:rPr>
          <w:rFonts w:eastAsia="Arial Unicode MS"/>
          <w:color w:val="000000"/>
          <w:sz w:val="22"/>
          <w:szCs w:val="22"/>
        </w:rPr>
        <w:t xml:space="preserve">. </w:t>
      </w:r>
      <w:r w:rsidRPr="009C0D0A">
        <w:rPr>
          <w:sz w:val="22"/>
          <w:szCs w:val="22"/>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 и составляет 10% цены Контракта.</w:t>
      </w:r>
    </w:p>
    <w:p w:rsidR="00557C61" w:rsidRPr="009C0D0A" w:rsidRDefault="00557C61" w:rsidP="00557C61">
      <w:pPr>
        <w:pStyle w:val="Standard"/>
        <w:ind w:firstLine="708"/>
        <w:jc w:val="both"/>
        <w:rPr>
          <w:sz w:val="22"/>
          <w:szCs w:val="22"/>
        </w:rPr>
      </w:pPr>
      <w:r w:rsidRPr="009C0D0A">
        <w:rPr>
          <w:sz w:val="22"/>
          <w:szCs w:val="22"/>
        </w:rPr>
        <w:t>6.</w:t>
      </w:r>
      <w:r>
        <w:rPr>
          <w:sz w:val="22"/>
          <w:szCs w:val="22"/>
        </w:rPr>
        <w:t>8</w:t>
      </w:r>
      <w:r w:rsidRPr="009C0D0A">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9C0D0A">
        <w:rPr>
          <w:sz w:val="22"/>
          <w:szCs w:val="22"/>
          <w:shd w:val="clear" w:color="auto" w:fill="FFFFFF"/>
        </w:rPr>
        <w:t>непредставление в срок, предусмотренный условиями Контракта, документов о приемке, уведомления об изменении банковских реквизитов и т.п.</w:t>
      </w:r>
      <w:r w:rsidRPr="009C0D0A">
        <w:rPr>
          <w:sz w:val="22"/>
          <w:szCs w:val="22"/>
        </w:rPr>
        <w:t>), размер штрафа устанавливается (при наличии в Контракте таких обязательств) в следующем порядке:</w:t>
      </w:r>
    </w:p>
    <w:p w:rsidR="00557C61" w:rsidRPr="009C0D0A" w:rsidRDefault="00557C61" w:rsidP="00557C61">
      <w:pPr>
        <w:pStyle w:val="Standard"/>
        <w:ind w:firstLine="708"/>
        <w:jc w:val="both"/>
        <w:rPr>
          <w:sz w:val="22"/>
          <w:szCs w:val="22"/>
        </w:rPr>
      </w:pPr>
      <w:r w:rsidRPr="009C0D0A">
        <w:rPr>
          <w:sz w:val="22"/>
          <w:szCs w:val="22"/>
        </w:rPr>
        <w:t>а) 1000 рублей, если цена Контр</w:t>
      </w:r>
      <w:r w:rsidR="0023542E">
        <w:rPr>
          <w:sz w:val="22"/>
          <w:szCs w:val="22"/>
        </w:rPr>
        <w:t>акта не превышает 3 млн. рублей.</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9</w:t>
      </w:r>
      <w:r w:rsidRPr="009C0D0A">
        <w:rPr>
          <w:rFonts w:eastAsia="Arial Unicode MS"/>
          <w:color w:val="000000"/>
          <w:sz w:val="22"/>
          <w:szCs w:val="22"/>
        </w:rPr>
        <w:t>. Общая сумма начисленных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10</w:t>
      </w:r>
      <w:r w:rsidRPr="009C0D0A">
        <w:rPr>
          <w:rFonts w:eastAsia="Arial Unicode MS"/>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C61" w:rsidRPr="00B66DD5"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Уплата пени, штрафов за просрочку или иное ненадлежащее исполнение</w:t>
      </w:r>
      <w:r w:rsidRPr="00B66DD5">
        <w:rPr>
          <w:rFonts w:eastAsia="Arial Unicode MS"/>
          <w:color w:val="000000"/>
          <w:sz w:val="22"/>
          <w:szCs w:val="22"/>
        </w:rPr>
        <w:t xml:space="preserve"> обязательств по Контракту, а также возмещение убытков, причиненных ненадлежащим исполнением обязательств, не освобождает Стороны от исполнения этих обязательств в натуре.</w:t>
      </w:r>
    </w:p>
    <w:p w:rsidR="00557C61"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w:t>
      </w:r>
      <w:r>
        <w:rPr>
          <w:rFonts w:eastAsia="Arial Unicode MS"/>
          <w:color w:val="000000"/>
          <w:sz w:val="22"/>
          <w:szCs w:val="22"/>
        </w:rPr>
        <w:t>1</w:t>
      </w:r>
      <w:r w:rsidRPr="00B66DD5">
        <w:rPr>
          <w:rFonts w:eastAsia="Arial Unicode MS"/>
          <w:color w:val="000000"/>
          <w:sz w:val="22"/>
          <w:szCs w:val="22"/>
        </w:rPr>
        <w:t xml:space="preserve">. В случае неисполнения или ненадлежащего исполнения Исполнителем по настоящему Контракту своих обязательств по уплате неустойки, Заказчик </w:t>
      </w:r>
      <w:proofErr w:type="gramStart"/>
      <w:r w:rsidRPr="00B66DD5">
        <w:rPr>
          <w:rFonts w:eastAsia="Arial Unicode MS"/>
          <w:color w:val="000000"/>
          <w:sz w:val="22"/>
          <w:szCs w:val="22"/>
        </w:rPr>
        <w:t>начисляет на основании требований об уплате неустойки задолженность Исполнителя и осуществляет</w:t>
      </w:r>
      <w:proofErr w:type="gramEnd"/>
      <w:r w:rsidRPr="00B66DD5">
        <w:rPr>
          <w:rFonts w:eastAsia="Arial Unicode MS"/>
          <w:color w:val="000000"/>
          <w:sz w:val="22"/>
          <w:szCs w:val="22"/>
        </w:rPr>
        <w:t xml:space="preserve"> ее оплату за Исполнителя из средств, подлежащих выплате Исполнителю в связи с приемкой исполненных обязательств.</w:t>
      </w:r>
    </w:p>
    <w:p w:rsidR="00557C61" w:rsidRPr="00981209" w:rsidRDefault="00557C61" w:rsidP="00557C61">
      <w:pPr>
        <w:spacing w:line="240" w:lineRule="atLeast"/>
        <w:ind w:firstLine="680"/>
        <w:rPr>
          <w:sz w:val="22"/>
          <w:szCs w:val="22"/>
        </w:rPr>
      </w:pPr>
      <w:r w:rsidRPr="00981209">
        <w:rPr>
          <w:sz w:val="22"/>
          <w:szCs w:val="22"/>
        </w:rPr>
        <w:t>Контрагент для уплаты неустоек (штрафов, пеней):</w:t>
      </w:r>
    </w:p>
    <w:p w:rsidR="00557C61" w:rsidRPr="00E21510" w:rsidRDefault="00557C61" w:rsidP="00557C61">
      <w:pPr>
        <w:spacing w:line="240" w:lineRule="atLeast"/>
        <w:ind w:left="680"/>
        <w:rPr>
          <w:sz w:val="22"/>
          <w:szCs w:val="22"/>
        </w:rPr>
      </w:pPr>
      <w:r w:rsidRPr="00E21510">
        <w:rPr>
          <w:sz w:val="22"/>
          <w:szCs w:val="22"/>
        </w:rPr>
        <w:t xml:space="preserve">УФК по Пензенской области (Управление Федеральной службы государственной регистрации, кадастра и картографии по Пензенской области) </w:t>
      </w:r>
    </w:p>
    <w:p w:rsidR="00557C61" w:rsidRPr="00E21510" w:rsidRDefault="00557C61" w:rsidP="00557C61">
      <w:pPr>
        <w:spacing w:line="240" w:lineRule="atLeast"/>
        <w:ind w:firstLine="680"/>
        <w:rPr>
          <w:sz w:val="22"/>
          <w:szCs w:val="22"/>
        </w:rPr>
      </w:pPr>
      <w:proofErr w:type="gramStart"/>
      <w:r w:rsidRPr="00E21510">
        <w:rPr>
          <w:sz w:val="22"/>
          <w:szCs w:val="22"/>
        </w:rPr>
        <w:t>л</w:t>
      </w:r>
      <w:proofErr w:type="gramEnd"/>
      <w:r w:rsidRPr="00E21510">
        <w:rPr>
          <w:sz w:val="22"/>
          <w:szCs w:val="22"/>
        </w:rPr>
        <w:t>/с 04551</w:t>
      </w:r>
      <w:r w:rsidRPr="00E21510">
        <w:rPr>
          <w:sz w:val="22"/>
          <w:szCs w:val="22"/>
          <w:lang w:val="en-US"/>
        </w:rPr>
        <w:t>W</w:t>
      </w:r>
      <w:r w:rsidRPr="00E21510">
        <w:rPr>
          <w:sz w:val="22"/>
          <w:szCs w:val="22"/>
        </w:rPr>
        <w:t>00810;</w:t>
      </w:r>
    </w:p>
    <w:p w:rsidR="00557C61" w:rsidRPr="00E21510" w:rsidRDefault="00557C61" w:rsidP="00557C61">
      <w:pPr>
        <w:spacing w:line="240" w:lineRule="atLeast"/>
        <w:ind w:firstLine="680"/>
        <w:rPr>
          <w:sz w:val="22"/>
          <w:szCs w:val="22"/>
        </w:rPr>
      </w:pPr>
      <w:r w:rsidRPr="00E21510">
        <w:rPr>
          <w:sz w:val="22"/>
          <w:szCs w:val="22"/>
        </w:rPr>
        <w:t>ИНН 5834029976 КПП 583401001;</w:t>
      </w:r>
    </w:p>
    <w:p w:rsidR="00E21510" w:rsidRPr="00E21510" w:rsidRDefault="00E21510" w:rsidP="00E21510">
      <w:pPr>
        <w:pStyle w:val="a5"/>
        <w:ind w:left="709"/>
        <w:rPr>
          <w:sz w:val="22"/>
          <w:szCs w:val="22"/>
        </w:rPr>
      </w:pPr>
      <w:r w:rsidRPr="00E21510">
        <w:rPr>
          <w:sz w:val="22"/>
          <w:szCs w:val="22"/>
        </w:rPr>
        <w:t>ЕКС 40102810245370000113</w:t>
      </w:r>
    </w:p>
    <w:p w:rsidR="00E21510" w:rsidRPr="00E21510" w:rsidRDefault="00E21510" w:rsidP="00E21510">
      <w:pPr>
        <w:pStyle w:val="a5"/>
        <w:ind w:left="709"/>
        <w:rPr>
          <w:sz w:val="22"/>
          <w:szCs w:val="22"/>
        </w:rPr>
      </w:pPr>
      <w:r w:rsidRPr="00E21510">
        <w:rPr>
          <w:sz w:val="22"/>
          <w:szCs w:val="22"/>
        </w:rPr>
        <w:t>Номер казначейского счета 03100643000000015500;</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в ОКЦ № 1 Волго-Вятского ГУ Банка России</w:t>
      </w:r>
      <w:r w:rsidRPr="00E21510">
        <w:rPr>
          <w:rFonts w:eastAsia="PT Astra Serif"/>
          <w:color w:val="000000"/>
          <w:sz w:val="22"/>
          <w:szCs w:val="22"/>
          <w:highlight w:val="white"/>
        </w:rPr>
        <w:t> </w:t>
      </w:r>
      <w:r w:rsidRPr="00E21510">
        <w:rPr>
          <w:color w:val="000000"/>
          <w:sz w:val="22"/>
          <w:szCs w:val="22"/>
          <w:highlight w:val="white"/>
        </w:rPr>
        <w:t>// УФК по Пензенской области г. Пенза</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 xml:space="preserve">БИК </w:t>
      </w:r>
      <w:r w:rsidRPr="00E21510">
        <w:rPr>
          <w:sz w:val="22"/>
          <w:szCs w:val="22"/>
        </w:rPr>
        <w:t xml:space="preserve"> 042202113</w:t>
      </w:r>
    </w:p>
    <w:p w:rsidR="00E21510" w:rsidRPr="00E21510" w:rsidRDefault="00E21510" w:rsidP="00E21510">
      <w:pPr>
        <w:rPr>
          <w:sz w:val="22"/>
          <w:szCs w:val="22"/>
        </w:rPr>
      </w:pPr>
      <w:r w:rsidRPr="00E21510">
        <w:rPr>
          <w:sz w:val="22"/>
          <w:szCs w:val="22"/>
        </w:rPr>
        <w:tab/>
        <w:t>КБК 32111607010019000140 (пеня);</w:t>
      </w:r>
    </w:p>
    <w:p w:rsidR="00557C61" w:rsidRPr="00E21510" w:rsidRDefault="00E21510" w:rsidP="00E21510">
      <w:pPr>
        <w:spacing w:line="240" w:lineRule="atLeast"/>
        <w:ind w:firstLine="680"/>
        <w:rPr>
          <w:sz w:val="22"/>
          <w:szCs w:val="22"/>
        </w:rPr>
      </w:pPr>
      <w:r w:rsidRPr="00E21510">
        <w:rPr>
          <w:sz w:val="22"/>
          <w:szCs w:val="22"/>
        </w:rPr>
        <w:t>КБК 32111607090019000140 (штраф)</w:t>
      </w:r>
      <w:r w:rsidR="00557C61" w:rsidRPr="00E21510">
        <w:rPr>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7. ПОРЯДОК РАЗРЕШЕНИЯ СПОРОВ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7.3. Срок рассмотрения претензии не может превышать 10 рабочих дней.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7.4. При не урегулировании Сторонами спора в досудебном порядке, в том числе касающиеся заключения Контракта, его изменения, исполнения, нарушения, расторжения или признания недействительным, подлежат разрешению Арбитражным судом по месту нахождения истца.</w:t>
      </w:r>
    </w:p>
    <w:p w:rsidR="00E664A9" w:rsidRDefault="00E664A9" w:rsidP="00557C61">
      <w:pPr>
        <w:tabs>
          <w:tab w:val="left" w:pos="7413"/>
        </w:tabs>
        <w:ind w:firstLine="720"/>
        <w:contextualSpacing/>
        <w:jc w:val="center"/>
        <w:rPr>
          <w:rFonts w:eastAsia="Arial Unicode MS"/>
          <w:b/>
          <w:color w:val="000000"/>
          <w:sz w:val="22"/>
          <w:szCs w:val="22"/>
        </w:rPr>
      </w:pPr>
    </w:p>
    <w:p w:rsidR="00557C61" w:rsidRPr="00B66DD5" w:rsidRDefault="00557C61" w:rsidP="00557C61">
      <w:pPr>
        <w:tabs>
          <w:tab w:val="left" w:pos="7413"/>
        </w:tabs>
        <w:ind w:firstLine="720"/>
        <w:contextualSpacing/>
        <w:jc w:val="center"/>
        <w:rPr>
          <w:rFonts w:eastAsia="Arial Unicode MS"/>
          <w:b/>
          <w:color w:val="000000"/>
          <w:sz w:val="22"/>
          <w:szCs w:val="22"/>
        </w:rPr>
      </w:pPr>
      <w:r w:rsidRPr="00B66DD5">
        <w:rPr>
          <w:rFonts w:eastAsia="Arial Unicode MS"/>
          <w:b/>
          <w:color w:val="000000"/>
          <w:sz w:val="22"/>
          <w:szCs w:val="22"/>
        </w:rPr>
        <w:t>8. ИЗМЕНЕНИЕ, ДОСРОЧНОЕ РАСТОРЖЕНИЕ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8.2. Любые изменения и дополнения настоящего Контракта совершаются Сторонами исключительно в письменной форме, подписанные Сторонами.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8.3. Досрочное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9" w:history="1">
        <w:r w:rsidRPr="00B66DD5">
          <w:rPr>
            <w:rFonts w:eastAsia="Arial Unicode MS"/>
            <w:color w:val="000000"/>
            <w:sz w:val="22"/>
            <w:szCs w:val="22"/>
          </w:rPr>
          <w:t>законодательством</w:t>
        </w:r>
      </w:hyperlink>
      <w:r w:rsidRPr="00B66DD5">
        <w:rPr>
          <w:rFonts w:eastAsia="Arial Unicode MS"/>
          <w:color w:val="000000"/>
          <w:sz w:val="22"/>
          <w:szCs w:val="22"/>
        </w:rPr>
        <w:t xml:space="preserve"> Российской Федерации.</w:t>
      </w:r>
    </w:p>
    <w:p w:rsidR="00E664A9" w:rsidRDefault="00E664A9" w:rsidP="00557C61">
      <w:pPr>
        <w:pStyle w:val="3"/>
        <w:shd w:val="clear" w:color="auto" w:fill="auto"/>
        <w:tabs>
          <w:tab w:val="left" w:pos="567"/>
        </w:tabs>
        <w:spacing w:line="240" w:lineRule="auto"/>
        <w:ind w:left="40" w:hanging="40"/>
        <w:contextualSpacing/>
        <w:jc w:val="center"/>
        <w:rPr>
          <w:rFonts w:eastAsia="Arial Unicode MS"/>
          <w:b/>
          <w:sz w:val="22"/>
          <w:szCs w:val="22"/>
        </w:rPr>
      </w:pPr>
    </w:p>
    <w:p w:rsidR="00557C61" w:rsidRPr="00B66DD5" w:rsidRDefault="00557C61" w:rsidP="00557C61">
      <w:pPr>
        <w:pStyle w:val="3"/>
        <w:shd w:val="clear" w:color="auto" w:fill="auto"/>
        <w:tabs>
          <w:tab w:val="left" w:pos="567"/>
        </w:tabs>
        <w:spacing w:line="240" w:lineRule="auto"/>
        <w:ind w:left="40" w:hanging="40"/>
        <w:contextualSpacing/>
        <w:jc w:val="center"/>
        <w:rPr>
          <w:rFonts w:eastAsia="Arial Unicode MS"/>
          <w:b/>
          <w:sz w:val="22"/>
          <w:szCs w:val="22"/>
        </w:rPr>
      </w:pPr>
      <w:r w:rsidRPr="00B66DD5">
        <w:rPr>
          <w:rFonts w:eastAsia="Arial Unicode MS"/>
          <w:b/>
          <w:sz w:val="22"/>
          <w:szCs w:val="22"/>
        </w:rPr>
        <w:t>9. ФОРС-МАЖОР</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9.1 Стороны освобождаются от ответственности за частичное или полное неисполнение, либо ненадлежащее исполнение обязательств по Контракту, если оно явилось следствием обстоятельств непреодолимой силы (пожар, стихийные бедствия, военные действия и т.д.). При этом инфляционные процессы в экономике к форс-мажорным обстоятельствам не относятся.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9.3 Сторона, нарушившая п. 8.2 Контракта, не вправе ссылаться на действие форс-мажорных обстоятельств и несёт ответственность за нарушение принятых на себя обязательств.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9.4 Срок исполнения обязательств по 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E664A9" w:rsidRDefault="00E664A9" w:rsidP="00557C61">
      <w:pPr>
        <w:contextualSpacing/>
        <w:jc w:val="center"/>
        <w:rPr>
          <w:rFonts w:eastAsia="Arial Unicode MS"/>
          <w:b/>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10. ЗАКЛЮЧИТЕЛЬНЫЕ ПОЛОЖЕНИЯ.</w:t>
      </w:r>
    </w:p>
    <w:p w:rsidR="00557C61" w:rsidRPr="00B66DD5" w:rsidRDefault="005E5258"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10.1.</w:t>
      </w:r>
      <w:r w:rsidR="00557C61" w:rsidRPr="00B66DD5">
        <w:rPr>
          <w:rFonts w:eastAsia="Arial Unicode MS"/>
          <w:color w:val="000000"/>
          <w:sz w:val="22"/>
          <w:szCs w:val="22"/>
        </w:rPr>
        <w:t xml:space="preserve"> Контракт составлен </w:t>
      </w:r>
      <w:proofErr w:type="gramStart"/>
      <w:r w:rsidR="00557C61" w:rsidRPr="00B66DD5">
        <w:rPr>
          <w:rFonts w:eastAsia="Arial Unicode MS"/>
          <w:color w:val="000000"/>
          <w:sz w:val="22"/>
          <w:szCs w:val="22"/>
        </w:rPr>
        <w:t>в</w:t>
      </w:r>
      <w:proofErr w:type="gramEnd"/>
      <w:r w:rsidR="00557C61" w:rsidRPr="00B66DD5">
        <w:rPr>
          <w:rFonts w:eastAsia="Arial Unicode MS"/>
          <w:color w:val="000000"/>
          <w:sz w:val="22"/>
          <w:szCs w:val="22"/>
        </w:rPr>
        <w:t xml:space="preserve"> </w:t>
      </w:r>
      <w:r w:rsidR="00557C61">
        <w:rPr>
          <w:rFonts w:eastAsia="Arial Unicode MS"/>
          <w:color w:val="000000"/>
          <w:sz w:val="22"/>
          <w:szCs w:val="22"/>
        </w:rPr>
        <w:t>_______________</w:t>
      </w:r>
      <w:r w:rsidR="00557C61" w:rsidRPr="00CF0ABE">
        <w:rPr>
          <w:rFonts w:eastAsia="Arial Unicode MS"/>
          <w:color w:val="000000"/>
          <w:sz w:val="22"/>
          <w:szCs w:val="22"/>
          <w:vertAlign w:val="superscript"/>
        </w:rPr>
        <w:footnoteReference w:id="2"/>
      </w:r>
      <w:r w:rsidR="00557C61" w:rsidRPr="00B66DD5">
        <w:rPr>
          <w:rFonts w:eastAsia="Arial Unicode MS"/>
          <w:color w:val="000000"/>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10.2. Контра</w:t>
      </w:r>
      <w:proofErr w:type="gramStart"/>
      <w:r w:rsidRPr="00B66DD5">
        <w:rPr>
          <w:rFonts w:eastAsia="Arial Unicode MS"/>
          <w:color w:val="000000"/>
          <w:sz w:val="22"/>
          <w:szCs w:val="22"/>
        </w:rPr>
        <w:t>кт вст</w:t>
      </w:r>
      <w:proofErr w:type="gramEnd"/>
      <w:r w:rsidRPr="00B66DD5">
        <w:rPr>
          <w:rFonts w:eastAsia="Arial Unicode MS"/>
          <w:color w:val="000000"/>
          <w:sz w:val="22"/>
          <w:szCs w:val="22"/>
        </w:rPr>
        <w:t>упает в силу с момента его подписания Сторонами</w:t>
      </w:r>
      <w:r w:rsidR="00E21510">
        <w:rPr>
          <w:rFonts w:eastAsia="Arial Unicode MS"/>
          <w:color w:val="000000"/>
          <w:sz w:val="22"/>
          <w:szCs w:val="22"/>
        </w:rPr>
        <w:t>, но не ранее 01.10.2026г</w:t>
      </w:r>
      <w:r w:rsidRPr="00B66DD5">
        <w:rPr>
          <w:rFonts w:eastAsia="Arial Unicode MS"/>
          <w:color w:val="000000"/>
          <w:sz w:val="22"/>
          <w:szCs w:val="22"/>
        </w:rPr>
        <w:t>. Срок исполнения Контракта 2</w:t>
      </w:r>
      <w:r>
        <w:rPr>
          <w:rFonts w:eastAsia="Arial Unicode MS"/>
          <w:color w:val="000000"/>
          <w:sz w:val="22"/>
          <w:szCs w:val="22"/>
        </w:rPr>
        <w:t>5</w:t>
      </w:r>
      <w:r w:rsidRPr="00B66DD5">
        <w:rPr>
          <w:rFonts w:eastAsia="Arial Unicode MS"/>
          <w:color w:val="000000"/>
          <w:sz w:val="22"/>
          <w:szCs w:val="22"/>
        </w:rPr>
        <w:t>.12.202</w:t>
      </w:r>
      <w:r w:rsidR="001A7679">
        <w:rPr>
          <w:rFonts w:eastAsia="Arial Unicode MS"/>
          <w:color w:val="000000"/>
          <w:sz w:val="22"/>
          <w:szCs w:val="22"/>
        </w:rPr>
        <w:t>6</w:t>
      </w:r>
      <w:r w:rsidRPr="00B66DD5">
        <w:rPr>
          <w:rFonts w:eastAsia="Arial Unicode MS"/>
          <w:color w:val="000000"/>
          <w:sz w:val="22"/>
          <w:szCs w:val="22"/>
        </w:rPr>
        <w:t xml:space="preserve"> г. При прекращении действия Контракта за Сторонами сохраняется ответственность по обязательствам, возникшим у них в период действия Контракта.</w:t>
      </w:r>
    </w:p>
    <w:p w:rsidR="00557C61" w:rsidRPr="00981209" w:rsidRDefault="00557C61" w:rsidP="00557C61">
      <w:pPr>
        <w:ind w:firstLine="709"/>
        <w:contextualSpacing/>
        <w:jc w:val="both"/>
        <w:rPr>
          <w:sz w:val="22"/>
          <w:szCs w:val="22"/>
        </w:rPr>
      </w:pPr>
      <w:r w:rsidRPr="00B66DD5">
        <w:rPr>
          <w:rFonts w:eastAsia="Arial Unicode MS"/>
          <w:color w:val="000000"/>
          <w:sz w:val="22"/>
          <w:szCs w:val="22"/>
        </w:rPr>
        <w:t xml:space="preserve">10.3. </w:t>
      </w:r>
      <w:proofErr w:type="gramStart"/>
      <w:r w:rsidRPr="00981209">
        <w:rPr>
          <w:sz w:val="22"/>
          <w:szCs w:val="22"/>
        </w:rPr>
        <w:t>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w:t>
      </w:r>
      <w:proofErr w:type="gramEnd"/>
      <w:r w:rsidRPr="00981209">
        <w:rPr>
          <w:sz w:val="22"/>
          <w:szCs w:val="22"/>
        </w:rPr>
        <w:t xml:space="preserve">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10.4. </w:t>
      </w:r>
      <w:proofErr w:type="gramStart"/>
      <w:r w:rsidRPr="00B66DD5">
        <w:rPr>
          <w:rFonts w:eastAsia="Arial Unicode MS"/>
          <w:color w:val="000000"/>
          <w:sz w:val="22"/>
          <w:szCs w:val="22"/>
        </w:rPr>
        <w:t>В случае изменения у какой-либо из Сторон реквизитов, указанных в п. 11 Контракта, она обязана в трехдневный срок письменно известить об этом другую Сторону.</w:t>
      </w:r>
      <w:proofErr w:type="gramEnd"/>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10.5. Все приложения к Контракту составляют его </w:t>
      </w:r>
      <w:proofErr w:type="gramStart"/>
      <w:r w:rsidRPr="00B66DD5">
        <w:rPr>
          <w:rFonts w:eastAsia="Arial Unicode MS"/>
          <w:color w:val="000000"/>
          <w:sz w:val="22"/>
          <w:szCs w:val="22"/>
        </w:rPr>
        <w:t>неотъемлемую</w:t>
      </w:r>
      <w:proofErr w:type="gramEnd"/>
      <w:r w:rsidRPr="00B66DD5">
        <w:rPr>
          <w:rFonts w:eastAsia="Arial Unicode MS"/>
          <w:color w:val="000000"/>
          <w:sz w:val="22"/>
          <w:szCs w:val="22"/>
        </w:rPr>
        <w:t xml:space="preserve"> часть.</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10.6. Во всем остальном, что не предусмотрено Контрактом, Стороны будут руководствоваться действующим законодательством.</w:t>
      </w:r>
    </w:p>
    <w:p w:rsidR="00557C61" w:rsidRPr="00B66DD5" w:rsidRDefault="005E5258"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10.7. Перечень п</w:t>
      </w:r>
      <w:r w:rsidR="00557C61" w:rsidRPr="00B66DD5">
        <w:rPr>
          <w:rFonts w:eastAsia="Arial Unicode MS"/>
          <w:color w:val="000000"/>
          <w:sz w:val="22"/>
          <w:szCs w:val="22"/>
        </w:rPr>
        <w:t>риложений к Контракту</w:t>
      </w:r>
      <w:r>
        <w:rPr>
          <w:rFonts w:eastAsia="Arial Unicode MS"/>
          <w:color w:val="000000"/>
          <w:sz w:val="22"/>
          <w:szCs w:val="22"/>
        </w:rPr>
        <w:t>:</w:t>
      </w:r>
    </w:p>
    <w:p w:rsidR="00C0353B" w:rsidRDefault="00557C61" w:rsidP="00C0353B">
      <w:pPr>
        <w:tabs>
          <w:tab w:val="left" w:pos="0"/>
        </w:tabs>
        <w:ind w:firstLine="680"/>
        <w:contextualSpacing/>
        <w:jc w:val="both"/>
        <w:rPr>
          <w:rFonts w:eastAsia="Arial Unicode MS"/>
          <w:color w:val="000000"/>
          <w:sz w:val="22"/>
          <w:szCs w:val="22"/>
        </w:rPr>
      </w:pPr>
      <w:r>
        <w:rPr>
          <w:rFonts w:eastAsia="Arial Unicode MS"/>
          <w:color w:val="000000"/>
          <w:sz w:val="22"/>
          <w:szCs w:val="22"/>
        </w:rPr>
        <w:t xml:space="preserve">– </w:t>
      </w:r>
      <w:r w:rsidR="00C0353B">
        <w:rPr>
          <w:rFonts w:eastAsia="Arial Unicode MS"/>
          <w:color w:val="000000"/>
          <w:sz w:val="22"/>
          <w:szCs w:val="22"/>
        </w:rPr>
        <w:t>Приложение №1</w:t>
      </w:r>
      <w:r w:rsidR="00C0353B" w:rsidRPr="00B66DD5">
        <w:rPr>
          <w:rFonts w:eastAsia="Arial Unicode MS"/>
          <w:color w:val="000000"/>
          <w:sz w:val="22"/>
          <w:szCs w:val="22"/>
        </w:rPr>
        <w:t xml:space="preserve">: </w:t>
      </w:r>
      <w:r w:rsidR="00C0353B">
        <w:rPr>
          <w:rFonts w:eastAsia="Arial Unicode MS"/>
          <w:color w:val="000000"/>
          <w:sz w:val="22"/>
          <w:szCs w:val="22"/>
        </w:rPr>
        <w:t>«</w:t>
      </w:r>
      <w:r w:rsidR="00C0353B" w:rsidRPr="00B66DD5">
        <w:rPr>
          <w:rFonts w:eastAsia="Arial Unicode MS"/>
          <w:color w:val="000000"/>
          <w:sz w:val="22"/>
          <w:szCs w:val="22"/>
        </w:rPr>
        <w:t>Спецификация</w:t>
      </w:r>
      <w:r w:rsidR="00C0353B">
        <w:rPr>
          <w:rFonts w:eastAsia="Arial Unicode MS"/>
          <w:color w:val="000000"/>
          <w:sz w:val="22"/>
          <w:szCs w:val="22"/>
        </w:rPr>
        <w:t>»;</w:t>
      </w:r>
    </w:p>
    <w:p w:rsidR="00C0353B" w:rsidRPr="00D97492" w:rsidRDefault="00C0353B" w:rsidP="00C0353B">
      <w:pPr>
        <w:jc w:val="both"/>
        <w:rPr>
          <w:sz w:val="22"/>
          <w:szCs w:val="22"/>
        </w:rPr>
      </w:pPr>
      <w:r>
        <w:rPr>
          <w:rFonts w:eastAsia="Arial Unicode MS"/>
          <w:color w:val="000000"/>
          <w:sz w:val="22"/>
          <w:szCs w:val="22"/>
        </w:rPr>
        <w:tab/>
        <w:t>-Приложение №2: «</w:t>
      </w:r>
      <w:r w:rsidRPr="00D97492">
        <w:rPr>
          <w:sz w:val="22"/>
          <w:szCs w:val="22"/>
        </w:rPr>
        <w:t>Реестр учета водителей</w:t>
      </w:r>
      <w:r>
        <w:rPr>
          <w:sz w:val="22"/>
          <w:szCs w:val="22"/>
        </w:rPr>
        <w:t xml:space="preserve"> </w:t>
      </w:r>
      <w:r w:rsidRPr="00D97492">
        <w:rPr>
          <w:spacing w:val="-1"/>
          <w:sz w:val="22"/>
          <w:szCs w:val="22"/>
        </w:rPr>
        <w:t xml:space="preserve">Управления Федеральной службы государственной </w:t>
      </w:r>
      <w:proofErr w:type="spellStart"/>
      <w:r w:rsidRPr="00D97492">
        <w:rPr>
          <w:spacing w:val="-1"/>
          <w:sz w:val="22"/>
          <w:szCs w:val="22"/>
        </w:rPr>
        <w:t>регистрации</w:t>
      </w:r>
      <w:proofErr w:type="gramStart"/>
      <w:r w:rsidRPr="00D97492">
        <w:rPr>
          <w:spacing w:val="-1"/>
          <w:sz w:val="22"/>
          <w:szCs w:val="22"/>
        </w:rPr>
        <w:t>,к</w:t>
      </w:r>
      <w:proofErr w:type="gramEnd"/>
      <w:r w:rsidRPr="00D97492">
        <w:rPr>
          <w:spacing w:val="-1"/>
          <w:sz w:val="22"/>
          <w:szCs w:val="22"/>
        </w:rPr>
        <w:t>адастра</w:t>
      </w:r>
      <w:proofErr w:type="spellEnd"/>
      <w:r w:rsidRPr="00D97492">
        <w:rPr>
          <w:spacing w:val="-1"/>
          <w:sz w:val="22"/>
          <w:szCs w:val="22"/>
        </w:rPr>
        <w:t xml:space="preserve"> и картографии по Пензенской области</w:t>
      </w:r>
      <w:r w:rsidRPr="00D97492">
        <w:rPr>
          <w:sz w:val="22"/>
          <w:szCs w:val="22"/>
        </w:rPr>
        <w:t>,</w:t>
      </w:r>
      <w:r>
        <w:rPr>
          <w:sz w:val="22"/>
          <w:szCs w:val="22"/>
        </w:rPr>
        <w:t xml:space="preserve"> </w:t>
      </w:r>
      <w:r w:rsidRPr="00D97492">
        <w:rPr>
          <w:sz w:val="22"/>
          <w:szCs w:val="22"/>
        </w:rPr>
        <w:t xml:space="preserve">прошедших </w:t>
      </w:r>
      <w:proofErr w:type="spellStart"/>
      <w:r w:rsidRPr="00D97492">
        <w:rPr>
          <w:sz w:val="22"/>
          <w:szCs w:val="22"/>
        </w:rPr>
        <w:t>предрейсовый</w:t>
      </w:r>
      <w:proofErr w:type="spellEnd"/>
      <w:r w:rsidRPr="00D97492">
        <w:rPr>
          <w:sz w:val="22"/>
          <w:szCs w:val="22"/>
        </w:rPr>
        <w:t xml:space="preserve"> медицинский осмотр</w:t>
      </w:r>
      <w:r>
        <w:rPr>
          <w:sz w:val="22"/>
          <w:szCs w:val="22"/>
        </w:rPr>
        <w:t>»</w:t>
      </w:r>
      <w:r w:rsidRPr="00D97492">
        <w:rPr>
          <w:rFonts w:eastAsia="Arial Unicode MS"/>
          <w:color w:val="000000"/>
          <w:sz w:val="22"/>
          <w:szCs w:val="22"/>
        </w:rPr>
        <w:t>.</w:t>
      </w:r>
    </w:p>
    <w:p w:rsidR="00E664A9" w:rsidRDefault="00E664A9" w:rsidP="00557C61">
      <w:pPr>
        <w:shd w:val="clear" w:color="auto" w:fill="FFFFFF"/>
        <w:tabs>
          <w:tab w:val="left" w:pos="5933"/>
        </w:tabs>
        <w:spacing w:before="259"/>
        <w:ind w:left="1800" w:right="461" w:hanging="86"/>
        <w:contextualSpacing/>
        <w:jc w:val="center"/>
        <w:rPr>
          <w:rFonts w:eastAsia="Arial Unicode MS"/>
          <w:b/>
          <w:sz w:val="22"/>
          <w:szCs w:val="22"/>
        </w:rPr>
      </w:pPr>
    </w:p>
    <w:p w:rsidR="00557C61" w:rsidRPr="00B66DD5" w:rsidRDefault="00557C61" w:rsidP="00557C61">
      <w:pPr>
        <w:shd w:val="clear" w:color="auto" w:fill="FFFFFF"/>
        <w:tabs>
          <w:tab w:val="left" w:pos="5933"/>
        </w:tabs>
        <w:spacing w:before="259"/>
        <w:ind w:left="1800" w:right="461" w:hanging="86"/>
        <w:contextualSpacing/>
        <w:jc w:val="center"/>
        <w:rPr>
          <w:rFonts w:eastAsia="Arial Unicode MS"/>
          <w:b/>
          <w:sz w:val="22"/>
          <w:szCs w:val="22"/>
        </w:rPr>
      </w:pPr>
      <w:r w:rsidRPr="00B66DD5">
        <w:rPr>
          <w:rFonts w:eastAsia="Arial Unicode MS"/>
          <w:b/>
          <w:sz w:val="22"/>
          <w:szCs w:val="22"/>
        </w:rPr>
        <w:t>11. РЕКВИЗИТЫ СТОРОН</w:t>
      </w:r>
    </w:p>
    <w:tbl>
      <w:tblPr>
        <w:tblW w:w="0" w:type="auto"/>
        <w:tblLook w:val="01E0"/>
      </w:tblPr>
      <w:tblGrid>
        <w:gridCol w:w="5053"/>
        <w:gridCol w:w="5087"/>
      </w:tblGrid>
      <w:tr w:rsidR="00557C61" w:rsidRPr="00B66DD5" w:rsidTr="00557C61">
        <w:trPr>
          <w:trHeight w:val="525"/>
        </w:trPr>
        <w:tc>
          <w:tcPr>
            <w:tcW w:w="5148" w:type="dxa"/>
          </w:tcPr>
          <w:p w:rsidR="00557C61" w:rsidRPr="00B66DD5" w:rsidRDefault="00557C61" w:rsidP="00687DDA">
            <w:pPr>
              <w:pStyle w:val="af5"/>
              <w:spacing w:after="0"/>
              <w:contextualSpacing/>
              <w:rPr>
                <w:b/>
                <w:sz w:val="22"/>
                <w:szCs w:val="22"/>
              </w:rPr>
            </w:pPr>
            <w:r w:rsidRPr="00B66DD5">
              <w:rPr>
                <w:b/>
                <w:sz w:val="22"/>
                <w:szCs w:val="22"/>
              </w:rPr>
              <w:t>ЗАКАЗЧИК:</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 xml:space="preserve">Управление Федеральной службы государственной регистрации, кадастра и картографии по </w:t>
            </w:r>
            <w:r>
              <w:rPr>
                <w:rFonts w:eastAsia="Arial Unicode MS"/>
                <w:b/>
                <w:bCs/>
                <w:sz w:val="22"/>
                <w:szCs w:val="22"/>
              </w:rPr>
              <w:t>П</w:t>
            </w:r>
            <w:r w:rsidRPr="00B66DD5">
              <w:rPr>
                <w:rFonts w:eastAsia="Arial Unicode MS"/>
                <w:b/>
                <w:bCs/>
                <w:sz w:val="22"/>
                <w:szCs w:val="22"/>
              </w:rPr>
              <w:t>ензенской области</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(Управление Росреестра по Пензенской области)</w:t>
            </w:r>
          </w:p>
          <w:p w:rsidR="00557C61" w:rsidRPr="009C0D0A" w:rsidRDefault="00557C61" w:rsidP="00687DDA">
            <w:pPr>
              <w:contextualSpacing/>
              <w:rPr>
                <w:rFonts w:eastAsia="Arial Unicode MS"/>
                <w:sz w:val="22"/>
                <w:szCs w:val="22"/>
              </w:rPr>
            </w:pPr>
            <w:r w:rsidRPr="00B66DD5">
              <w:rPr>
                <w:rFonts w:eastAsia="Arial Unicode MS"/>
                <w:sz w:val="22"/>
                <w:szCs w:val="22"/>
              </w:rPr>
              <w:t xml:space="preserve">Юридический/фактический адрес: </w:t>
            </w:r>
            <w:smartTag w:uri="urn:schemas-microsoft-com:office:smarttags" w:element="metricconverter">
              <w:smartTagPr>
                <w:attr w:name="ProductID" w:val="440600, г"/>
              </w:smartTagPr>
              <w:r w:rsidRPr="00B66DD5">
                <w:rPr>
                  <w:rFonts w:eastAsia="Arial Unicode MS"/>
                  <w:sz w:val="22"/>
                  <w:szCs w:val="22"/>
                </w:rPr>
                <w:t>440600, г</w:t>
              </w:r>
            </w:smartTag>
            <w:proofErr w:type="gramStart"/>
            <w:r w:rsidRPr="00B66DD5">
              <w:rPr>
                <w:rFonts w:eastAsia="Arial Unicode MS"/>
                <w:sz w:val="22"/>
                <w:szCs w:val="22"/>
              </w:rPr>
              <w:t>.П</w:t>
            </w:r>
            <w:proofErr w:type="gramEnd"/>
            <w:r w:rsidRPr="00B66DD5">
              <w:rPr>
                <w:rFonts w:eastAsia="Arial Unicode MS"/>
                <w:sz w:val="22"/>
                <w:szCs w:val="22"/>
              </w:rPr>
              <w:t>енза, ул.</w:t>
            </w:r>
            <w:r>
              <w:rPr>
                <w:rFonts w:eastAsia="Arial Unicode MS"/>
                <w:sz w:val="22"/>
                <w:szCs w:val="22"/>
              </w:rPr>
              <w:t xml:space="preserve"> </w:t>
            </w:r>
            <w:r w:rsidRPr="009C0D0A">
              <w:rPr>
                <w:rFonts w:eastAsia="Arial Unicode MS"/>
                <w:sz w:val="22"/>
                <w:szCs w:val="22"/>
              </w:rPr>
              <w:t>Суворова, 39А</w:t>
            </w:r>
          </w:p>
          <w:p w:rsidR="00557C61" w:rsidRPr="009C0D0A" w:rsidRDefault="00557C61" w:rsidP="00687DDA">
            <w:pPr>
              <w:ind w:firstLine="34"/>
              <w:contextualSpacing/>
              <w:rPr>
                <w:rFonts w:eastAsia="Arial Unicode MS"/>
                <w:sz w:val="22"/>
                <w:szCs w:val="22"/>
              </w:rPr>
            </w:pPr>
            <w:r w:rsidRPr="009C0D0A">
              <w:rPr>
                <w:rFonts w:eastAsia="Arial Unicode MS"/>
                <w:sz w:val="22"/>
                <w:szCs w:val="22"/>
              </w:rPr>
              <w:t>ИНН 5834029976 КПП 583401001</w:t>
            </w:r>
          </w:p>
          <w:p w:rsidR="00557C61" w:rsidRPr="009C0D0A" w:rsidRDefault="00557C61" w:rsidP="00687DDA">
            <w:pPr>
              <w:pStyle w:val="a3"/>
              <w:jc w:val="both"/>
              <w:rPr>
                <w:sz w:val="22"/>
                <w:szCs w:val="22"/>
              </w:rPr>
            </w:pPr>
            <w:r w:rsidRPr="009C0D0A">
              <w:rPr>
                <w:sz w:val="22"/>
                <w:szCs w:val="22"/>
              </w:rPr>
              <w:t>Банковские реквизиты:</w:t>
            </w:r>
          </w:p>
          <w:p w:rsidR="00557C61" w:rsidRPr="009C0D0A" w:rsidRDefault="00557C61" w:rsidP="00687DDA">
            <w:pPr>
              <w:pStyle w:val="a3"/>
              <w:jc w:val="both"/>
              <w:rPr>
                <w:sz w:val="22"/>
                <w:szCs w:val="22"/>
              </w:rPr>
            </w:pPr>
            <w:r w:rsidRPr="009C0D0A">
              <w:rPr>
                <w:sz w:val="22"/>
                <w:szCs w:val="22"/>
              </w:rPr>
              <w:t xml:space="preserve">Л/счет 03551W00810 в УФК Пензенской области </w:t>
            </w:r>
          </w:p>
          <w:p w:rsidR="00557C61" w:rsidRPr="009C0D0A" w:rsidRDefault="00557C61" w:rsidP="00687DDA">
            <w:pPr>
              <w:pStyle w:val="a3"/>
              <w:jc w:val="both"/>
              <w:rPr>
                <w:sz w:val="22"/>
                <w:szCs w:val="22"/>
              </w:rPr>
            </w:pPr>
            <w:r w:rsidRPr="009C0D0A">
              <w:rPr>
                <w:sz w:val="22"/>
                <w:szCs w:val="22"/>
              </w:rPr>
              <w:t>ЕКС 40102810745370000024</w:t>
            </w:r>
          </w:p>
          <w:p w:rsidR="00557C61" w:rsidRPr="009C0D0A" w:rsidRDefault="00557C61" w:rsidP="00687DDA">
            <w:pPr>
              <w:pStyle w:val="a3"/>
              <w:jc w:val="both"/>
              <w:rPr>
                <w:spacing w:val="1"/>
                <w:sz w:val="22"/>
                <w:szCs w:val="22"/>
              </w:rPr>
            </w:pPr>
            <w:r w:rsidRPr="009C0D0A">
              <w:rPr>
                <w:sz w:val="22"/>
                <w:szCs w:val="22"/>
              </w:rPr>
              <w:t xml:space="preserve">номер казначейского счета 03211643000000013238 в </w:t>
            </w:r>
            <w:r w:rsidRPr="009C0D0A">
              <w:rPr>
                <w:rFonts w:ascii="Tinos" w:eastAsia="Tinos" w:hAnsi="Tinos" w:cs="Tinos"/>
                <w:sz w:val="22"/>
                <w:szCs w:val="22"/>
              </w:rPr>
              <w:t>ОКЦ № 1 Волго-Вятского ГУ Банка России</w:t>
            </w:r>
            <w:r w:rsidRPr="009C0D0A">
              <w:rPr>
                <w:sz w:val="22"/>
                <w:szCs w:val="22"/>
              </w:rPr>
              <w:t xml:space="preserve">// УФК по </w:t>
            </w:r>
            <w:proofErr w:type="gramStart"/>
            <w:r w:rsidRPr="009C0D0A">
              <w:rPr>
                <w:sz w:val="22"/>
                <w:szCs w:val="22"/>
              </w:rPr>
              <w:t>Нижегородской</w:t>
            </w:r>
            <w:proofErr w:type="gramEnd"/>
            <w:r w:rsidRPr="009C0D0A">
              <w:rPr>
                <w:sz w:val="22"/>
                <w:szCs w:val="22"/>
              </w:rPr>
              <w:t xml:space="preserve"> области, г. Нижний Новгород</w:t>
            </w:r>
          </w:p>
          <w:p w:rsidR="00574007" w:rsidRPr="008B7757" w:rsidRDefault="00574007" w:rsidP="00574007">
            <w:pPr>
              <w:contextualSpacing/>
              <w:rPr>
                <w:sz w:val="22"/>
                <w:szCs w:val="22"/>
              </w:rPr>
            </w:pPr>
            <w:r w:rsidRPr="008B7757">
              <w:rPr>
                <w:sz w:val="22"/>
                <w:szCs w:val="22"/>
              </w:rPr>
              <w:t xml:space="preserve">БИК ТОФК </w:t>
            </w:r>
            <w:r w:rsidRPr="008B7757">
              <w:rPr>
                <w:spacing w:val="1"/>
                <w:sz w:val="22"/>
                <w:szCs w:val="22"/>
              </w:rPr>
              <w:t>012202102</w:t>
            </w:r>
          </w:p>
          <w:p w:rsidR="00557C61" w:rsidRPr="009C0D0A" w:rsidRDefault="00557C61" w:rsidP="00687DDA">
            <w:pPr>
              <w:pStyle w:val="a3"/>
              <w:jc w:val="both"/>
              <w:rPr>
                <w:spacing w:val="1"/>
                <w:sz w:val="22"/>
                <w:szCs w:val="22"/>
              </w:rPr>
            </w:pPr>
            <w:r w:rsidRPr="009C0D0A">
              <w:rPr>
                <w:sz w:val="22"/>
                <w:szCs w:val="22"/>
              </w:rPr>
              <w:t>Тел. 8(8412) 639833, 639834</w:t>
            </w:r>
          </w:p>
          <w:p w:rsidR="00557C61" w:rsidRPr="00B66DD5" w:rsidRDefault="00557C61" w:rsidP="00687DDA">
            <w:pPr>
              <w:pStyle w:val="a3"/>
              <w:jc w:val="both"/>
              <w:rPr>
                <w:sz w:val="22"/>
                <w:szCs w:val="22"/>
              </w:rPr>
            </w:pPr>
            <w:r w:rsidRPr="009C0D0A">
              <w:rPr>
                <w:sz w:val="22"/>
                <w:szCs w:val="22"/>
                <w:lang w:val="en-US"/>
              </w:rPr>
              <w:t>E</w:t>
            </w:r>
            <w:r w:rsidRPr="009C0D0A">
              <w:rPr>
                <w:sz w:val="22"/>
                <w:szCs w:val="22"/>
              </w:rPr>
              <w:t>-</w:t>
            </w:r>
            <w:r w:rsidRPr="009C0D0A">
              <w:rPr>
                <w:sz w:val="22"/>
                <w:szCs w:val="22"/>
                <w:lang w:val="en-US"/>
              </w:rPr>
              <w:t>mail</w:t>
            </w:r>
            <w:r w:rsidRPr="009C0D0A">
              <w:rPr>
                <w:sz w:val="22"/>
                <w:szCs w:val="22"/>
              </w:rPr>
              <w:t>:</w:t>
            </w:r>
            <w:proofErr w:type="spellStart"/>
            <w:r w:rsidR="006A64D7">
              <w:fldChar w:fldCharType="begin"/>
            </w:r>
            <w:r w:rsidR="002A6673">
              <w:instrText>HYPERLINK "mailto:zakupki@r58.rosreestr.ru" \h</w:instrText>
            </w:r>
            <w:r w:rsidR="006A64D7">
              <w:fldChar w:fldCharType="separate"/>
            </w:r>
            <w:r w:rsidRPr="009C0D0A">
              <w:rPr>
                <w:sz w:val="22"/>
                <w:szCs w:val="22"/>
              </w:rPr>
              <w:t>zakupki@</w:t>
            </w:r>
            <w:proofErr w:type="spellEnd"/>
            <w:r w:rsidRPr="009C0D0A">
              <w:rPr>
                <w:sz w:val="22"/>
                <w:szCs w:val="22"/>
                <w:lang w:val="en-US"/>
              </w:rPr>
              <w:t>r</w:t>
            </w:r>
            <w:r w:rsidRPr="009C0D0A">
              <w:rPr>
                <w:sz w:val="22"/>
                <w:szCs w:val="22"/>
              </w:rPr>
              <w:t>58.</w:t>
            </w:r>
            <w:proofErr w:type="spellStart"/>
            <w:r w:rsidRPr="009C0D0A">
              <w:rPr>
                <w:sz w:val="22"/>
                <w:szCs w:val="22"/>
                <w:lang w:val="en-US"/>
              </w:rPr>
              <w:t>rosreestr</w:t>
            </w:r>
            <w:proofErr w:type="spellEnd"/>
            <w:r w:rsidRPr="009C0D0A">
              <w:rPr>
                <w:sz w:val="22"/>
                <w:szCs w:val="22"/>
              </w:rPr>
              <w:t>.</w:t>
            </w:r>
            <w:proofErr w:type="spellStart"/>
            <w:r w:rsidRPr="009C0D0A">
              <w:rPr>
                <w:sz w:val="22"/>
                <w:szCs w:val="22"/>
                <w:lang w:val="en-US"/>
              </w:rPr>
              <w:t>ru</w:t>
            </w:r>
            <w:proofErr w:type="spellEnd"/>
            <w:r w:rsidR="006A64D7">
              <w:fldChar w:fldCharType="end"/>
            </w:r>
          </w:p>
        </w:tc>
        <w:tc>
          <w:tcPr>
            <w:tcW w:w="5220" w:type="dxa"/>
          </w:tcPr>
          <w:p w:rsidR="00557C61" w:rsidRPr="009C0D0A" w:rsidRDefault="00557C61" w:rsidP="00687DDA">
            <w:pPr>
              <w:shd w:val="clear" w:color="auto" w:fill="FFFFFF"/>
              <w:contextualSpacing/>
              <w:rPr>
                <w:b/>
                <w:sz w:val="22"/>
                <w:szCs w:val="22"/>
              </w:rPr>
            </w:pPr>
            <w:r w:rsidRPr="009C0D0A">
              <w:rPr>
                <w:b/>
                <w:sz w:val="22"/>
                <w:szCs w:val="22"/>
              </w:rPr>
              <w:t>ИСПОЛНИТЕЛЬ:</w:t>
            </w:r>
          </w:p>
        </w:tc>
      </w:tr>
      <w:tr w:rsidR="00557C61" w:rsidRPr="00B66DD5" w:rsidTr="00687DDA">
        <w:trPr>
          <w:trHeight w:val="1090"/>
        </w:trPr>
        <w:tc>
          <w:tcPr>
            <w:tcW w:w="5148" w:type="dxa"/>
          </w:tcPr>
          <w:p w:rsidR="00557C61" w:rsidRPr="00B66DD5" w:rsidRDefault="00557C61" w:rsidP="00687DDA">
            <w:pPr>
              <w:contextualSpacing/>
              <w:rPr>
                <w:spacing w:val="-1"/>
                <w:sz w:val="22"/>
                <w:szCs w:val="22"/>
              </w:rPr>
            </w:pPr>
          </w:p>
          <w:p w:rsidR="00557C61" w:rsidRPr="00B66DD5" w:rsidRDefault="00B54FC3" w:rsidP="00687DDA">
            <w:pPr>
              <w:contextualSpacing/>
              <w:rPr>
                <w:spacing w:val="-1"/>
                <w:sz w:val="22"/>
                <w:szCs w:val="22"/>
              </w:rPr>
            </w:pPr>
            <w:r>
              <w:rPr>
                <w:spacing w:val="-1"/>
                <w:sz w:val="22"/>
                <w:szCs w:val="22"/>
              </w:rPr>
              <w:t>________________</w:t>
            </w:r>
          </w:p>
          <w:p w:rsidR="00557C61" w:rsidRPr="00B66DD5" w:rsidRDefault="00557C61" w:rsidP="00687DDA">
            <w:pPr>
              <w:contextualSpacing/>
              <w:rPr>
                <w:spacing w:val="-1"/>
                <w:sz w:val="22"/>
                <w:szCs w:val="22"/>
              </w:rPr>
            </w:pPr>
          </w:p>
          <w:p w:rsidR="00557C61" w:rsidRPr="00B66DD5" w:rsidRDefault="00557C61" w:rsidP="00B54FC3">
            <w:pPr>
              <w:contextualSpacing/>
              <w:rPr>
                <w:b/>
                <w:spacing w:val="-1"/>
                <w:sz w:val="22"/>
                <w:szCs w:val="22"/>
              </w:rPr>
            </w:pPr>
            <w:r w:rsidRPr="00B66DD5">
              <w:rPr>
                <w:spacing w:val="-1"/>
                <w:sz w:val="22"/>
                <w:szCs w:val="22"/>
              </w:rPr>
              <w:t xml:space="preserve">_____________________ </w:t>
            </w:r>
          </w:p>
        </w:tc>
        <w:tc>
          <w:tcPr>
            <w:tcW w:w="5220" w:type="dxa"/>
          </w:tcPr>
          <w:p w:rsidR="00557C61" w:rsidRPr="00B66DD5" w:rsidRDefault="00557C61" w:rsidP="00687DDA">
            <w:pPr>
              <w:contextualSpacing/>
              <w:rPr>
                <w:b/>
                <w:spacing w:val="-1"/>
                <w:sz w:val="22"/>
                <w:szCs w:val="22"/>
              </w:rPr>
            </w:pPr>
          </w:p>
        </w:tc>
      </w:tr>
    </w:tbl>
    <w:p w:rsidR="0011223F" w:rsidRPr="006145B2" w:rsidRDefault="0011223F" w:rsidP="006145B2">
      <w:pPr>
        <w:shd w:val="clear" w:color="auto" w:fill="FFFFFF"/>
        <w:tabs>
          <w:tab w:val="left" w:pos="5933"/>
        </w:tabs>
        <w:ind w:hanging="86"/>
        <w:contextualSpacing/>
        <w:jc w:val="both"/>
        <w:rPr>
          <w:sz w:val="22"/>
          <w:szCs w:val="22"/>
        </w:rPr>
      </w:pPr>
      <w:r w:rsidRPr="006145B2">
        <w:rPr>
          <w:sz w:val="22"/>
          <w:szCs w:val="22"/>
        </w:rPr>
        <w:tab/>
      </w:r>
    </w:p>
    <w:p w:rsidR="006145B2" w:rsidRPr="006145B2" w:rsidRDefault="006145B2" w:rsidP="006145B2">
      <w:pPr>
        <w:shd w:val="clear" w:color="auto" w:fill="FFFFFF"/>
        <w:tabs>
          <w:tab w:val="left" w:pos="4802"/>
        </w:tabs>
        <w:contextualSpacing/>
        <w:jc w:val="both"/>
        <w:rPr>
          <w:sz w:val="22"/>
          <w:szCs w:val="22"/>
        </w:rPr>
      </w:pPr>
    </w:p>
    <w:p w:rsidR="00CE3B59" w:rsidRDefault="00CE3B59" w:rsidP="006145B2">
      <w:pPr>
        <w:shd w:val="clear" w:color="auto" w:fill="FFFFFF"/>
        <w:tabs>
          <w:tab w:val="left" w:pos="4802"/>
        </w:tabs>
        <w:contextualSpacing/>
        <w:jc w:val="both"/>
        <w:rPr>
          <w:sz w:val="22"/>
          <w:szCs w:val="22"/>
        </w:rPr>
        <w:sectPr w:rsidR="00CE3B59" w:rsidSect="00CE3B59">
          <w:headerReference w:type="default" r:id="rId10"/>
          <w:pgSz w:w="11909" w:h="16834"/>
          <w:pgMar w:top="1134" w:right="851" w:bottom="1134" w:left="1134" w:header="720" w:footer="720" w:gutter="0"/>
          <w:cols w:space="60"/>
          <w:noEndnote/>
          <w:titlePg/>
          <w:docGrid w:linePitch="272"/>
        </w:sectPr>
      </w:pPr>
    </w:p>
    <w:p w:rsidR="006104D6" w:rsidRDefault="0011223F" w:rsidP="006145B2">
      <w:pPr>
        <w:shd w:val="clear" w:color="auto" w:fill="FFFFFF"/>
        <w:tabs>
          <w:tab w:val="left" w:pos="4781"/>
        </w:tabs>
        <w:contextualSpacing/>
        <w:jc w:val="right"/>
        <w:rPr>
          <w:sz w:val="22"/>
          <w:szCs w:val="22"/>
        </w:rPr>
      </w:pPr>
      <w:r w:rsidRPr="006145B2">
        <w:rPr>
          <w:sz w:val="22"/>
          <w:szCs w:val="22"/>
        </w:rPr>
        <w:tab/>
      </w:r>
      <w:r w:rsidRPr="006145B2">
        <w:rPr>
          <w:sz w:val="22"/>
          <w:szCs w:val="22"/>
        </w:rPr>
        <w:tab/>
      </w:r>
      <w:r w:rsidR="004C2262" w:rsidRPr="006145B2">
        <w:rPr>
          <w:sz w:val="22"/>
          <w:szCs w:val="22"/>
        </w:rPr>
        <w:t xml:space="preserve"> </w:t>
      </w:r>
      <w:r w:rsidR="00D37C04">
        <w:rPr>
          <w:sz w:val="22"/>
          <w:szCs w:val="22"/>
        </w:rPr>
        <w:t>Приложение</w:t>
      </w:r>
      <w:r w:rsidR="00C0353B">
        <w:rPr>
          <w:sz w:val="22"/>
          <w:szCs w:val="22"/>
        </w:rPr>
        <w:t xml:space="preserve"> №1</w:t>
      </w:r>
    </w:p>
    <w:p w:rsidR="00E84D75" w:rsidRPr="006145B2" w:rsidRDefault="00E84D75" w:rsidP="00C0353B">
      <w:pPr>
        <w:shd w:val="clear" w:color="auto" w:fill="FFFFFF"/>
        <w:tabs>
          <w:tab w:val="left" w:pos="4781"/>
        </w:tabs>
        <w:contextualSpacing/>
        <w:jc w:val="right"/>
        <w:rPr>
          <w:sz w:val="22"/>
          <w:szCs w:val="22"/>
        </w:rPr>
      </w:pPr>
      <w:r w:rsidRPr="006145B2">
        <w:rPr>
          <w:sz w:val="22"/>
          <w:szCs w:val="22"/>
        </w:rPr>
        <w:t xml:space="preserve">к </w:t>
      </w:r>
      <w:r w:rsidR="008E6D33">
        <w:rPr>
          <w:sz w:val="22"/>
          <w:szCs w:val="22"/>
        </w:rPr>
        <w:t>К</w:t>
      </w:r>
      <w:r w:rsidR="00144341" w:rsidRPr="006145B2">
        <w:rPr>
          <w:sz w:val="22"/>
          <w:szCs w:val="22"/>
        </w:rPr>
        <w:t xml:space="preserve">онтракту </w:t>
      </w:r>
      <w:r w:rsidRPr="006145B2">
        <w:rPr>
          <w:sz w:val="22"/>
          <w:szCs w:val="22"/>
        </w:rPr>
        <w:t>№</w:t>
      </w:r>
      <w:r w:rsidR="008E6D33">
        <w:rPr>
          <w:sz w:val="22"/>
          <w:szCs w:val="22"/>
        </w:rPr>
        <w:t xml:space="preserve"> 28</w:t>
      </w:r>
      <w:r w:rsidR="00C0353B">
        <w:rPr>
          <w:sz w:val="22"/>
          <w:szCs w:val="22"/>
        </w:rPr>
        <w:t xml:space="preserve"> </w:t>
      </w:r>
      <w:r w:rsidR="004C2262" w:rsidRPr="006145B2">
        <w:rPr>
          <w:sz w:val="22"/>
          <w:szCs w:val="22"/>
        </w:rPr>
        <w:t>о</w:t>
      </w:r>
      <w:r w:rsidRPr="006145B2">
        <w:rPr>
          <w:sz w:val="22"/>
          <w:szCs w:val="22"/>
        </w:rPr>
        <w:t>т «___»</w:t>
      </w:r>
      <w:r w:rsidR="00C0353B">
        <w:rPr>
          <w:sz w:val="22"/>
          <w:szCs w:val="22"/>
        </w:rPr>
        <w:t>________</w:t>
      </w:r>
      <w:r w:rsidR="008D23E4" w:rsidRPr="006145B2">
        <w:rPr>
          <w:sz w:val="22"/>
          <w:szCs w:val="22"/>
        </w:rPr>
        <w:t>20</w:t>
      </w:r>
      <w:r w:rsidR="001F5571" w:rsidRPr="006145B2">
        <w:rPr>
          <w:sz w:val="22"/>
          <w:szCs w:val="22"/>
        </w:rPr>
        <w:t>2</w:t>
      </w:r>
      <w:r w:rsidR="00B54FC3">
        <w:rPr>
          <w:sz w:val="22"/>
          <w:szCs w:val="22"/>
        </w:rPr>
        <w:t>6</w:t>
      </w:r>
    </w:p>
    <w:p w:rsidR="00E84D75" w:rsidRPr="006145B2" w:rsidRDefault="00E84D75" w:rsidP="006145B2">
      <w:pPr>
        <w:shd w:val="clear" w:color="auto" w:fill="FFFFFF"/>
        <w:contextualSpacing/>
        <w:jc w:val="right"/>
        <w:rPr>
          <w:sz w:val="22"/>
          <w:szCs w:val="22"/>
        </w:rPr>
      </w:pPr>
    </w:p>
    <w:p w:rsidR="0071475F" w:rsidRPr="006145B2" w:rsidRDefault="0071475F" w:rsidP="006145B2">
      <w:pPr>
        <w:contextualSpacing/>
        <w:jc w:val="center"/>
        <w:rPr>
          <w:b/>
          <w:spacing w:val="-1"/>
          <w:sz w:val="22"/>
          <w:szCs w:val="22"/>
        </w:rPr>
      </w:pPr>
      <w:r w:rsidRPr="006145B2">
        <w:rPr>
          <w:b/>
          <w:spacing w:val="-1"/>
          <w:sz w:val="22"/>
          <w:szCs w:val="22"/>
        </w:rPr>
        <w:t>Спецификация</w:t>
      </w:r>
    </w:p>
    <w:p w:rsidR="0071475F" w:rsidRPr="006145B2" w:rsidRDefault="0071475F" w:rsidP="006145B2">
      <w:pPr>
        <w:shd w:val="clear" w:color="auto" w:fill="FFFFFF"/>
        <w:contextualSpacing/>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
        <w:gridCol w:w="952"/>
        <w:gridCol w:w="904"/>
        <w:gridCol w:w="1276"/>
        <w:gridCol w:w="1842"/>
        <w:gridCol w:w="1985"/>
        <w:gridCol w:w="2835"/>
      </w:tblGrid>
      <w:tr w:rsidR="009B642C" w:rsidRPr="006145B2" w:rsidTr="0051755F">
        <w:tc>
          <w:tcPr>
            <w:tcW w:w="2093" w:type="dxa"/>
            <w:gridSpan w:val="3"/>
          </w:tcPr>
          <w:p w:rsidR="009B642C" w:rsidRPr="006145B2" w:rsidRDefault="009B642C" w:rsidP="006145B2">
            <w:pPr>
              <w:contextualSpacing/>
              <w:jc w:val="center"/>
              <w:rPr>
                <w:sz w:val="22"/>
                <w:szCs w:val="22"/>
              </w:rPr>
            </w:pPr>
            <w:r w:rsidRPr="006145B2">
              <w:rPr>
                <w:sz w:val="22"/>
                <w:szCs w:val="22"/>
              </w:rPr>
              <w:t>Наименование услуги</w:t>
            </w:r>
          </w:p>
        </w:tc>
        <w:tc>
          <w:tcPr>
            <w:tcW w:w="1276" w:type="dxa"/>
          </w:tcPr>
          <w:p w:rsidR="009B642C" w:rsidRPr="006145B2" w:rsidRDefault="009B642C" w:rsidP="000C66E1">
            <w:pPr>
              <w:contextualSpacing/>
              <w:jc w:val="center"/>
              <w:rPr>
                <w:sz w:val="22"/>
                <w:szCs w:val="22"/>
              </w:rPr>
            </w:pPr>
            <w:proofErr w:type="spellStart"/>
            <w:r>
              <w:rPr>
                <w:sz w:val="22"/>
                <w:szCs w:val="22"/>
              </w:rPr>
              <w:t>Ед</w:t>
            </w:r>
            <w:proofErr w:type="gramStart"/>
            <w:r>
              <w:rPr>
                <w:sz w:val="22"/>
                <w:szCs w:val="22"/>
              </w:rPr>
              <w:t>.и</w:t>
            </w:r>
            <w:proofErr w:type="gramEnd"/>
            <w:r>
              <w:rPr>
                <w:sz w:val="22"/>
                <w:szCs w:val="22"/>
              </w:rPr>
              <w:t>зм</w:t>
            </w:r>
            <w:proofErr w:type="spellEnd"/>
          </w:p>
        </w:tc>
        <w:tc>
          <w:tcPr>
            <w:tcW w:w="1842" w:type="dxa"/>
          </w:tcPr>
          <w:p w:rsidR="009B642C" w:rsidRPr="006145B2" w:rsidRDefault="009B642C" w:rsidP="000C66E1">
            <w:pPr>
              <w:contextualSpacing/>
              <w:jc w:val="center"/>
              <w:rPr>
                <w:sz w:val="22"/>
                <w:szCs w:val="22"/>
              </w:rPr>
            </w:pPr>
            <w:r w:rsidRPr="006145B2">
              <w:rPr>
                <w:sz w:val="22"/>
                <w:szCs w:val="22"/>
              </w:rPr>
              <w:t xml:space="preserve">Количество </w:t>
            </w:r>
          </w:p>
        </w:tc>
        <w:tc>
          <w:tcPr>
            <w:tcW w:w="1985" w:type="dxa"/>
          </w:tcPr>
          <w:p w:rsidR="009B642C" w:rsidRPr="006145B2" w:rsidRDefault="009B642C" w:rsidP="000C66E1">
            <w:pPr>
              <w:contextualSpacing/>
              <w:jc w:val="center"/>
              <w:rPr>
                <w:sz w:val="22"/>
                <w:szCs w:val="22"/>
              </w:rPr>
            </w:pPr>
            <w:r w:rsidRPr="006145B2">
              <w:rPr>
                <w:sz w:val="22"/>
                <w:szCs w:val="22"/>
              </w:rPr>
              <w:t xml:space="preserve">Цена услуги за </w:t>
            </w:r>
            <w:proofErr w:type="spellStart"/>
            <w:r>
              <w:rPr>
                <w:sz w:val="22"/>
                <w:szCs w:val="22"/>
              </w:rPr>
              <w:t>ед</w:t>
            </w:r>
            <w:proofErr w:type="gramStart"/>
            <w:r>
              <w:rPr>
                <w:sz w:val="22"/>
                <w:szCs w:val="22"/>
              </w:rPr>
              <w:t>.и</w:t>
            </w:r>
            <w:proofErr w:type="gramEnd"/>
            <w:r>
              <w:rPr>
                <w:sz w:val="22"/>
                <w:szCs w:val="22"/>
              </w:rPr>
              <w:t>зм</w:t>
            </w:r>
            <w:proofErr w:type="spellEnd"/>
            <w:r>
              <w:rPr>
                <w:sz w:val="22"/>
                <w:szCs w:val="22"/>
              </w:rPr>
              <w:t>.</w:t>
            </w:r>
            <w:r w:rsidRPr="006145B2">
              <w:rPr>
                <w:sz w:val="22"/>
                <w:szCs w:val="22"/>
              </w:rPr>
              <w:t xml:space="preserve"> (руб.)</w:t>
            </w:r>
          </w:p>
        </w:tc>
        <w:tc>
          <w:tcPr>
            <w:tcW w:w="2835" w:type="dxa"/>
          </w:tcPr>
          <w:p w:rsidR="009B642C" w:rsidRPr="006145B2" w:rsidRDefault="009B642C" w:rsidP="006145B2">
            <w:pPr>
              <w:contextualSpacing/>
              <w:jc w:val="center"/>
              <w:rPr>
                <w:sz w:val="22"/>
                <w:szCs w:val="22"/>
              </w:rPr>
            </w:pPr>
            <w:r w:rsidRPr="006145B2">
              <w:rPr>
                <w:sz w:val="22"/>
                <w:szCs w:val="22"/>
              </w:rPr>
              <w:t>Сумма (руб.)</w:t>
            </w:r>
          </w:p>
        </w:tc>
      </w:tr>
      <w:tr w:rsidR="009B642C" w:rsidRPr="006145B2" w:rsidTr="0051755F">
        <w:tc>
          <w:tcPr>
            <w:tcW w:w="2093" w:type="dxa"/>
            <w:gridSpan w:val="3"/>
            <w:tcBorders>
              <w:bottom w:val="single" w:sz="4" w:space="0" w:color="auto"/>
            </w:tcBorders>
          </w:tcPr>
          <w:p w:rsidR="009B642C" w:rsidRPr="006145B2" w:rsidRDefault="009B642C" w:rsidP="008B1887">
            <w:pPr>
              <w:contextualSpacing/>
              <w:jc w:val="center"/>
              <w:rPr>
                <w:sz w:val="22"/>
                <w:szCs w:val="22"/>
              </w:rPr>
            </w:pPr>
            <w:proofErr w:type="spellStart"/>
            <w:r w:rsidRPr="006145B2">
              <w:rPr>
                <w:sz w:val="22"/>
                <w:szCs w:val="22"/>
              </w:rPr>
              <w:t>Предрейсовые</w:t>
            </w:r>
            <w:proofErr w:type="spellEnd"/>
            <w:r w:rsidRPr="006145B2">
              <w:rPr>
                <w:sz w:val="22"/>
                <w:szCs w:val="22"/>
              </w:rPr>
              <w:t xml:space="preserve"> медицинские осмотры водителей </w:t>
            </w:r>
            <w:r w:rsidR="008B1887">
              <w:rPr>
                <w:sz w:val="22"/>
                <w:szCs w:val="22"/>
              </w:rPr>
              <w:t>транспортных средств</w:t>
            </w:r>
          </w:p>
        </w:tc>
        <w:tc>
          <w:tcPr>
            <w:tcW w:w="1276" w:type="dxa"/>
            <w:tcBorders>
              <w:bottom w:val="single" w:sz="4" w:space="0" w:color="auto"/>
            </w:tcBorders>
            <w:vAlign w:val="center"/>
          </w:tcPr>
          <w:p w:rsidR="009B642C" w:rsidRPr="006145B2" w:rsidRDefault="009B642C" w:rsidP="000C66E1">
            <w:pPr>
              <w:contextualSpacing/>
              <w:jc w:val="center"/>
              <w:rPr>
                <w:sz w:val="22"/>
                <w:szCs w:val="22"/>
              </w:rPr>
            </w:pPr>
            <w:proofErr w:type="spellStart"/>
            <w:proofErr w:type="gramStart"/>
            <w:r>
              <w:rPr>
                <w:sz w:val="22"/>
                <w:szCs w:val="22"/>
              </w:rPr>
              <w:t>шт</w:t>
            </w:r>
            <w:proofErr w:type="spellEnd"/>
            <w:proofErr w:type="gramEnd"/>
          </w:p>
        </w:tc>
        <w:tc>
          <w:tcPr>
            <w:tcW w:w="1842" w:type="dxa"/>
            <w:tcBorders>
              <w:bottom w:val="single" w:sz="4" w:space="0" w:color="auto"/>
            </w:tcBorders>
            <w:vAlign w:val="center"/>
          </w:tcPr>
          <w:p w:rsidR="009B642C" w:rsidRPr="006145B2" w:rsidRDefault="009B642C" w:rsidP="000C66E1">
            <w:pPr>
              <w:contextualSpacing/>
              <w:jc w:val="center"/>
              <w:rPr>
                <w:sz w:val="22"/>
                <w:szCs w:val="22"/>
              </w:rPr>
            </w:pPr>
          </w:p>
        </w:tc>
        <w:tc>
          <w:tcPr>
            <w:tcW w:w="1985" w:type="dxa"/>
            <w:tcBorders>
              <w:bottom w:val="single" w:sz="4" w:space="0" w:color="auto"/>
            </w:tcBorders>
            <w:vAlign w:val="center"/>
          </w:tcPr>
          <w:p w:rsidR="009B642C" w:rsidRPr="006145B2" w:rsidRDefault="009B642C" w:rsidP="000C66E1">
            <w:pPr>
              <w:contextualSpacing/>
              <w:jc w:val="center"/>
              <w:rPr>
                <w:sz w:val="22"/>
                <w:szCs w:val="22"/>
              </w:rPr>
            </w:pPr>
          </w:p>
        </w:tc>
        <w:tc>
          <w:tcPr>
            <w:tcW w:w="2835" w:type="dxa"/>
            <w:tcBorders>
              <w:bottom w:val="single" w:sz="4" w:space="0" w:color="auto"/>
            </w:tcBorders>
            <w:vAlign w:val="center"/>
          </w:tcPr>
          <w:p w:rsidR="009B642C" w:rsidRPr="006145B2" w:rsidRDefault="009B642C" w:rsidP="00E42EBE">
            <w:pPr>
              <w:contextualSpacing/>
              <w:jc w:val="center"/>
              <w:rPr>
                <w:sz w:val="22"/>
                <w:szCs w:val="22"/>
              </w:rPr>
            </w:pPr>
          </w:p>
        </w:tc>
      </w:tr>
      <w:tr w:rsidR="006145B2" w:rsidRPr="006145B2" w:rsidTr="0051755F">
        <w:tc>
          <w:tcPr>
            <w:tcW w:w="2093" w:type="dxa"/>
            <w:gridSpan w:val="3"/>
            <w:tcBorders>
              <w:bottom w:val="single" w:sz="4" w:space="0" w:color="auto"/>
            </w:tcBorders>
          </w:tcPr>
          <w:p w:rsidR="006145B2" w:rsidRPr="006145B2" w:rsidRDefault="006145B2" w:rsidP="006145B2">
            <w:pPr>
              <w:contextualSpacing/>
              <w:jc w:val="center"/>
              <w:rPr>
                <w:sz w:val="22"/>
                <w:szCs w:val="22"/>
              </w:rPr>
            </w:pPr>
            <w:r w:rsidRPr="006145B2">
              <w:rPr>
                <w:sz w:val="22"/>
                <w:szCs w:val="22"/>
              </w:rPr>
              <w:t>ИТОГО</w:t>
            </w:r>
          </w:p>
        </w:tc>
        <w:tc>
          <w:tcPr>
            <w:tcW w:w="7938" w:type="dxa"/>
            <w:gridSpan w:val="4"/>
            <w:tcBorders>
              <w:bottom w:val="single" w:sz="4" w:space="0" w:color="auto"/>
            </w:tcBorders>
            <w:vAlign w:val="center"/>
          </w:tcPr>
          <w:p w:rsidR="006145B2" w:rsidRPr="0051755F" w:rsidRDefault="006145B2" w:rsidP="00507822">
            <w:pPr>
              <w:contextualSpacing/>
              <w:jc w:val="both"/>
              <w:rPr>
                <w:sz w:val="22"/>
                <w:szCs w:val="22"/>
              </w:rPr>
            </w:pPr>
          </w:p>
        </w:tc>
      </w:tr>
      <w:tr w:rsidR="006B01EA" w:rsidRPr="006145B2" w:rsidTr="00DF3AE7">
        <w:trPr>
          <w:gridAfter w:val="5"/>
          <w:wAfter w:w="8842" w:type="dxa"/>
          <w:trHeight w:val="323"/>
        </w:trPr>
        <w:tc>
          <w:tcPr>
            <w:tcW w:w="237" w:type="dxa"/>
            <w:tcBorders>
              <w:top w:val="single" w:sz="4" w:space="0" w:color="auto"/>
              <w:left w:val="nil"/>
              <w:bottom w:val="nil"/>
              <w:right w:val="nil"/>
            </w:tcBorders>
          </w:tcPr>
          <w:p w:rsidR="006B01EA" w:rsidRPr="006145B2" w:rsidRDefault="006B01EA" w:rsidP="006145B2">
            <w:pPr>
              <w:contextualSpacing/>
              <w:rPr>
                <w:b/>
                <w:sz w:val="22"/>
                <w:szCs w:val="22"/>
              </w:rPr>
            </w:pPr>
          </w:p>
        </w:tc>
        <w:tc>
          <w:tcPr>
            <w:tcW w:w="952" w:type="dxa"/>
            <w:tcBorders>
              <w:top w:val="single" w:sz="4" w:space="0" w:color="auto"/>
              <w:left w:val="nil"/>
              <w:bottom w:val="nil"/>
              <w:right w:val="nil"/>
            </w:tcBorders>
          </w:tcPr>
          <w:p w:rsidR="006B01EA" w:rsidRPr="006145B2" w:rsidRDefault="006B01EA" w:rsidP="006145B2">
            <w:pPr>
              <w:contextualSpacing/>
              <w:rPr>
                <w:b/>
                <w:sz w:val="22"/>
                <w:szCs w:val="22"/>
              </w:rPr>
            </w:pPr>
          </w:p>
        </w:tc>
      </w:tr>
    </w:tbl>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rPr>
          <w:sz w:val="22"/>
          <w:szCs w:val="22"/>
        </w:rPr>
      </w:pPr>
    </w:p>
    <w:tbl>
      <w:tblPr>
        <w:tblW w:w="0" w:type="auto"/>
        <w:tblInd w:w="108" w:type="dxa"/>
        <w:tblLook w:val="04A0"/>
      </w:tblPr>
      <w:tblGrid>
        <w:gridCol w:w="4536"/>
        <w:gridCol w:w="4820"/>
      </w:tblGrid>
      <w:tr w:rsidR="00144341" w:rsidRPr="006145B2" w:rsidTr="005E7A01">
        <w:tc>
          <w:tcPr>
            <w:tcW w:w="4536" w:type="dxa"/>
          </w:tcPr>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r w:rsidRPr="006145B2">
              <w:rPr>
                <w:sz w:val="22"/>
                <w:szCs w:val="22"/>
              </w:rPr>
              <w:t>Заместитель руководителя</w:t>
            </w: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color w:val="000000"/>
                <w:sz w:val="22"/>
                <w:szCs w:val="22"/>
              </w:rPr>
            </w:pPr>
            <w:r w:rsidRPr="006145B2">
              <w:rPr>
                <w:sz w:val="22"/>
                <w:szCs w:val="22"/>
              </w:rPr>
              <w:t>_____________________</w:t>
            </w:r>
            <w:r w:rsidR="006145B2" w:rsidRPr="006145B2">
              <w:rPr>
                <w:spacing w:val="-2"/>
                <w:sz w:val="22"/>
                <w:szCs w:val="22"/>
              </w:rPr>
              <w:t xml:space="preserve"> </w:t>
            </w:r>
            <w:r w:rsidR="00165458">
              <w:rPr>
                <w:spacing w:val="-2"/>
                <w:sz w:val="22"/>
                <w:szCs w:val="22"/>
              </w:rPr>
              <w:t xml:space="preserve"> </w:t>
            </w:r>
            <w:r w:rsidR="00557C61">
              <w:rPr>
                <w:spacing w:val="-1"/>
                <w:sz w:val="22"/>
                <w:szCs w:val="22"/>
              </w:rPr>
              <w:t xml:space="preserve"> </w:t>
            </w:r>
            <w:r w:rsidR="00B54FC3">
              <w:rPr>
                <w:spacing w:val="-1"/>
                <w:sz w:val="22"/>
                <w:szCs w:val="22"/>
              </w:rPr>
              <w:t>_________</w:t>
            </w:r>
          </w:p>
          <w:p w:rsidR="00144341" w:rsidRPr="006145B2" w:rsidRDefault="00144341" w:rsidP="006145B2">
            <w:pPr>
              <w:tabs>
                <w:tab w:val="left" w:pos="5933"/>
              </w:tabs>
              <w:contextualSpacing/>
              <w:jc w:val="both"/>
              <w:rPr>
                <w:sz w:val="22"/>
                <w:szCs w:val="22"/>
              </w:rPr>
            </w:pPr>
          </w:p>
        </w:tc>
        <w:tc>
          <w:tcPr>
            <w:tcW w:w="4820" w:type="dxa"/>
          </w:tcPr>
          <w:p w:rsidR="00144341" w:rsidRDefault="00144341" w:rsidP="006145B2">
            <w:pPr>
              <w:tabs>
                <w:tab w:val="left" w:pos="5933"/>
              </w:tabs>
              <w:contextualSpacing/>
              <w:jc w:val="both"/>
              <w:rPr>
                <w:sz w:val="22"/>
                <w:szCs w:val="22"/>
              </w:rPr>
            </w:pPr>
          </w:p>
          <w:p w:rsidR="00B940BF" w:rsidRPr="006145B2" w:rsidRDefault="00B940BF" w:rsidP="006145B2">
            <w:pPr>
              <w:tabs>
                <w:tab w:val="left" w:pos="5933"/>
              </w:tabs>
              <w:contextualSpacing/>
              <w:jc w:val="both"/>
              <w:rPr>
                <w:sz w:val="22"/>
                <w:szCs w:val="22"/>
              </w:rPr>
            </w:pPr>
          </w:p>
          <w:p w:rsidR="00144341" w:rsidRPr="006145B2" w:rsidRDefault="00144341" w:rsidP="006145B2">
            <w:pPr>
              <w:tabs>
                <w:tab w:val="left" w:pos="5933"/>
              </w:tabs>
              <w:contextualSpacing/>
              <w:jc w:val="both"/>
              <w:rPr>
                <w:sz w:val="22"/>
                <w:szCs w:val="22"/>
              </w:rPr>
            </w:pPr>
          </w:p>
          <w:p w:rsidR="00144341" w:rsidRPr="006145B2" w:rsidRDefault="00144341" w:rsidP="00B940BF">
            <w:pPr>
              <w:tabs>
                <w:tab w:val="left" w:pos="5933"/>
              </w:tabs>
              <w:contextualSpacing/>
              <w:jc w:val="both"/>
              <w:rPr>
                <w:sz w:val="22"/>
                <w:szCs w:val="22"/>
              </w:rPr>
            </w:pPr>
            <w:r w:rsidRPr="006145B2">
              <w:rPr>
                <w:sz w:val="22"/>
                <w:szCs w:val="22"/>
              </w:rPr>
              <w:t xml:space="preserve">_____________________ </w:t>
            </w:r>
          </w:p>
        </w:tc>
      </w:tr>
    </w:tbl>
    <w:p w:rsidR="00C0353B" w:rsidRDefault="00C0353B" w:rsidP="00C0353B">
      <w:pPr>
        <w:shd w:val="clear" w:color="auto" w:fill="FFFFFF"/>
        <w:contextualSpacing/>
        <w:rPr>
          <w:sz w:val="22"/>
          <w:szCs w:val="22"/>
        </w:rPr>
        <w:sectPr w:rsidR="00C0353B" w:rsidSect="00CE3B59">
          <w:pgSz w:w="11909" w:h="16834"/>
          <w:pgMar w:top="1134" w:right="851" w:bottom="1134" w:left="1134" w:header="720" w:footer="720" w:gutter="0"/>
          <w:cols w:space="60"/>
          <w:noEndnote/>
          <w:titlePg/>
          <w:docGrid w:linePitch="272"/>
        </w:sectPr>
      </w:pPr>
    </w:p>
    <w:p w:rsidR="00C0353B" w:rsidRDefault="00C0353B" w:rsidP="00C0353B">
      <w:pPr>
        <w:shd w:val="clear" w:color="auto" w:fill="FFFFFF"/>
        <w:tabs>
          <w:tab w:val="left" w:pos="4781"/>
        </w:tabs>
        <w:contextualSpacing/>
        <w:jc w:val="right"/>
        <w:rPr>
          <w:sz w:val="22"/>
          <w:szCs w:val="22"/>
        </w:rPr>
      </w:pPr>
      <w:r>
        <w:rPr>
          <w:sz w:val="22"/>
          <w:szCs w:val="22"/>
        </w:rPr>
        <w:t>Приложение №2</w:t>
      </w:r>
    </w:p>
    <w:p w:rsidR="00C0353B" w:rsidRPr="006145B2" w:rsidRDefault="00C0353B" w:rsidP="00C0353B">
      <w:pPr>
        <w:shd w:val="clear" w:color="auto" w:fill="FFFFFF"/>
        <w:tabs>
          <w:tab w:val="left" w:pos="4781"/>
        </w:tabs>
        <w:contextualSpacing/>
        <w:jc w:val="right"/>
        <w:rPr>
          <w:sz w:val="22"/>
          <w:szCs w:val="22"/>
        </w:rPr>
      </w:pPr>
      <w:r w:rsidRPr="006145B2">
        <w:rPr>
          <w:sz w:val="22"/>
          <w:szCs w:val="22"/>
        </w:rPr>
        <w:t xml:space="preserve">к </w:t>
      </w:r>
      <w:r>
        <w:rPr>
          <w:sz w:val="22"/>
          <w:szCs w:val="22"/>
        </w:rPr>
        <w:t>К</w:t>
      </w:r>
      <w:r w:rsidRPr="006145B2">
        <w:rPr>
          <w:sz w:val="22"/>
          <w:szCs w:val="22"/>
        </w:rPr>
        <w:t>онтракту №</w:t>
      </w:r>
      <w:r>
        <w:rPr>
          <w:sz w:val="22"/>
          <w:szCs w:val="22"/>
        </w:rPr>
        <w:t xml:space="preserve"> 28 </w:t>
      </w:r>
      <w:r w:rsidRPr="006145B2">
        <w:rPr>
          <w:sz w:val="22"/>
          <w:szCs w:val="22"/>
        </w:rPr>
        <w:t>от «___»</w:t>
      </w:r>
      <w:r>
        <w:rPr>
          <w:sz w:val="22"/>
          <w:szCs w:val="22"/>
        </w:rPr>
        <w:t xml:space="preserve"> ______</w:t>
      </w:r>
      <w:r w:rsidRPr="006145B2">
        <w:rPr>
          <w:sz w:val="22"/>
          <w:szCs w:val="22"/>
        </w:rPr>
        <w:t>202</w:t>
      </w:r>
      <w:r>
        <w:rPr>
          <w:sz w:val="22"/>
          <w:szCs w:val="22"/>
        </w:rPr>
        <w:t>6</w:t>
      </w:r>
    </w:p>
    <w:p w:rsidR="00C0353B" w:rsidRDefault="00C0353B" w:rsidP="00C0353B">
      <w:pPr>
        <w:jc w:val="right"/>
        <w:rPr>
          <w:sz w:val="22"/>
          <w:szCs w:val="22"/>
        </w:rPr>
      </w:pPr>
    </w:p>
    <w:p w:rsidR="00C0353B" w:rsidRPr="00D97492" w:rsidRDefault="00C0353B" w:rsidP="00C0353B">
      <w:pPr>
        <w:jc w:val="right"/>
        <w:rPr>
          <w:sz w:val="22"/>
          <w:szCs w:val="22"/>
        </w:rPr>
      </w:pPr>
      <w:r w:rsidRPr="00D97492">
        <w:rPr>
          <w:sz w:val="22"/>
          <w:szCs w:val="22"/>
        </w:rPr>
        <w:t>ФОРМА</w:t>
      </w:r>
    </w:p>
    <w:p w:rsidR="00C0353B" w:rsidRDefault="00C0353B" w:rsidP="00C0353B">
      <w:pPr>
        <w:jc w:val="center"/>
        <w:rPr>
          <w:b/>
          <w:sz w:val="22"/>
          <w:szCs w:val="22"/>
        </w:rPr>
      </w:pPr>
    </w:p>
    <w:p w:rsidR="00C0353B" w:rsidRDefault="00C0353B" w:rsidP="00C0353B">
      <w:pPr>
        <w:jc w:val="center"/>
        <w:rPr>
          <w:b/>
          <w:sz w:val="22"/>
          <w:szCs w:val="22"/>
        </w:rPr>
      </w:pPr>
      <w:r>
        <w:rPr>
          <w:b/>
          <w:sz w:val="22"/>
          <w:szCs w:val="22"/>
        </w:rPr>
        <w:t>Реестр учета водителей</w:t>
      </w:r>
    </w:p>
    <w:p w:rsidR="00C0353B" w:rsidRDefault="00C0353B" w:rsidP="00C0353B">
      <w:pPr>
        <w:jc w:val="center"/>
        <w:rPr>
          <w:b/>
          <w:spacing w:val="-1"/>
          <w:sz w:val="22"/>
          <w:szCs w:val="22"/>
        </w:rPr>
      </w:pPr>
      <w:r>
        <w:rPr>
          <w:b/>
          <w:spacing w:val="-1"/>
          <w:sz w:val="22"/>
          <w:szCs w:val="22"/>
        </w:rPr>
        <w:t>Управления Федеральной службы государственной регистрации,</w:t>
      </w:r>
    </w:p>
    <w:p w:rsidR="00C0353B" w:rsidRDefault="00C0353B" w:rsidP="00C0353B">
      <w:pPr>
        <w:jc w:val="center"/>
        <w:rPr>
          <w:sz w:val="22"/>
          <w:szCs w:val="22"/>
        </w:rPr>
      </w:pPr>
      <w:r>
        <w:rPr>
          <w:b/>
          <w:spacing w:val="-1"/>
          <w:sz w:val="22"/>
          <w:szCs w:val="22"/>
        </w:rPr>
        <w:t>кадастра и картографии по Пензенской области</w:t>
      </w:r>
      <w:r>
        <w:rPr>
          <w:sz w:val="22"/>
          <w:szCs w:val="22"/>
        </w:rPr>
        <w:t>,</w:t>
      </w:r>
    </w:p>
    <w:p w:rsidR="00C0353B" w:rsidRDefault="00C0353B" w:rsidP="00C0353B">
      <w:pPr>
        <w:jc w:val="center"/>
        <w:rPr>
          <w:b/>
          <w:sz w:val="22"/>
          <w:szCs w:val="22"/>
        </w:rPr>
      </w:pPr>
      <w:proofErr w:type="gramStart"/>
      <w:r>
        <w:rPr>
          <w:b/>
          <w:sz w:val="22"/>
          <w:szCs w:val="22"/>
        </w:rPr>
        <w:t>прошедших</w:t>
      </w:r>
      <w:proofErr w:type="gramEnd"/>
      <w:r>
        <w:rPr>
          <w:b/>
          <w:sz w:val="22"/>
          <w:szCs w:val="22"/>
        </w:rPr>
        <w:t xml:space="preserve"> </w:t>
      </w:r>
      <w:proofErr w:type="spellStart"/>
      <w:r>
        <w:rPr>
          <w:b/>
          <w:sz w:val="22"/>
          <w:szCs w:val="22"/>
        </w:rPr>
        <w:t>предрейсовый</w:t>
      </w:r>
      <w:proofErr w:type="spellEnd"/>
      <w:r>
        <w:rPr>
          <w:b/>
          <w:sz w:val="22"/>
          <w:szCs w:val="22"/>
        </w:rPr>
        <w:t xml:space="preserve"> медицинский осмотр</w:t>
      </w:r>
    </w:p>
    <w:p w:rsidR="00C0353B" w:rsidRDefault="00C0353B" w:rsidP="00C0353B">
      <w:pPr>
        <w:jc w:val="center"/>
        <w:rPr>
          <w:sz w:val="22"/>
          <w:szCs w:val="22"/>
        </w:rPr>
      </w:pPr>
    </w:p>
    <w:p w:rsidR="00C0353B" w:rsidRDefault="00C0353B" w:rsidP="00C0353B">
      <w:pPr>
        <w:jc w:val="center"/>
        <w:rPr>
          <w:sz w:val="22"/>
          <w:szCs w:val="22"/>
        </w:rPr>
      </w:pPr>
      <w:r>
        <w:rPr>
          <w:sz w:val="22"/>
          <w:szCs w:val="22"/>
        </w:rPr>
        <w:t>за ______________________ 202__г.</w:t>
      </w:r>
    </w:p>
    <w:p w:rsidR="00C0353B" w:rsidRDefault="00C0353B" w:rsidP="00C0353B">
      <w:pPr>
        <w:jc w:val="center"/>
        <w:rPr>
          <w:sz w:val="22"/>
          <w:szCs w:val="22"/>
          <w:vertAlign w:val="superscript"/>
        </w:rPr>
      </w:pPr>
      <w:r>
        <w:rPr>
          <w:sz w:val="22"/>
          <w:szCs w:val="22"/>
          <w:vertAlign w:val="superscript"/>
        </w:rPr>
        <w:t>месяц</w:t>
      </w:r>
    </w:p>
    <w:p w:rsidR="00C0353B" w:rsidRDefault="00C0353B" w:rsidP="00C0353B">
      <w:pPr>
        <w:jc w:val="both"/>
        <w:rPr>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50"/>
        <w:gridCol w:w="1276"/>
        <w:gridCol w:w="1559"/>
        <w:gridCol w:w="1559"/>
        <w:gridCol w:w="1418"/>
        <w:gridCol w:w="1134"/>
        <w:gridCol w:w="1567"/>
      </w:tblGrid>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ФИО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Должность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Дата</w:t>
            </w:r>
          </w:p>
          <w:p w:rsidR="00C0353B" w:rsidRDefault="00C0353B" w:rsidP="006E3DCC">
            <w:pPr>
              <w:jc w:val="center"/>
              <w:rPr>
                <w:sz w:val="24"/>
                <w:szCs w:val="24"/>
              </w:rPr>
            </w:pPr>
            <w:r>
              <w:rPr>
                <w:sz w:val="22"/>
                <w:szCs w:val="22"/>
              </w:rPr>
              <w:t>прохождения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Время прохождения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Подпись прошедшего осмотр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 xml:space="preserve">Подпись </w:t>
            </w:r>
            <w:proofErr w:type="spellStart"/>
            <w:r>
              <w:rPr>
                <w:sz w:val="22"/>
                <w:szCs w:val="22"/>
              </w:rPr>
              <w:t>медработ</w:t>
            </w:r>
            <w:proofErr w:type="spellEnd"/>
          </w:p>
          <w:p w:rsidR="00C0353B" w:rsidRDefault="00C0353B" w:rsidP="006E3DCC">
            <w:pPr>
              <w:jc w:val="center"/>
              <w:rPr>
                <w:sz w:val="24"/>
                <w:szCs w:val="24"/>
              </w:rPr>
            </w:pPr>
            <w:proofErr w:type="spellStart"/>
            <w:r>
              <w:rPr>
                <w:sz w:val="22"/>
                <w:szCs w:val="22"/>
              </w:rPr>
              <w:t>ника</w:t>
            </w:r>
            <w:proofErr w:type="spellEnd"/>
          </w:p>
        </w:tc>
        <w:tc>
          <w:tcPr>
            <w:tcW w:w="1567"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 xml:space="preserve">Примечание (результаты </w:t>
            </w:r>
            <w:proofErr w:type="spellStart"/>
            <w:proofErr w:type="gramStart"/>
            <w:r>
              <w:rPr>
                <w:sz w:val="22"/>
                <w:szCs w:val="22"/>
              </w:rPr>
              <w:t>освидетельст-вования</w:t>
            </w:r>
            <w:proofErr w:type="spellEnd"/>
            <w:proofErr w:type="gramEnd"/>
            <w:r>
              <w:rPr>
                <w:sz w:val="22"/>
                <w:szCs w:val="22"/>
              </w:rPr>
              <w:t>, АД)</w:t>
            </w:r>
          </w:p>
        </w:tc>
      </w:tr>
      <w:tr w:rsidR="00C0353B" w:rsidTr="006E3DCC">
        <w:trPr>
          <w:trHeight w:val="85"/>
        </w:trPr>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7</w:t>
            </w:r>
          </w:p>
        </w:tc>
        <w:tc>
          <w:tcPr>
            <w:tcW w:w="1567"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vertAlign w:val="superscript"/>
              </w:rPr>
            </w:pPr>
            <w:r>
              <w:rPr>
                <w:sz w:val="22"/>
                <w:szCs w:val="22"/>
                <w:vertAlign w:val="superscript"/>
              </w:rPr>
              <w:t>8</w:t>
            </w:r>
          </w:p>
        </w:tc>
      </w:tr>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r>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r>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r>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4</w:t>
            </w:r>
          </w:p>
        </w:tc>
        <w:tc>
          <w:tcPr>
            <w:tcW w:w="850"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r>
      <w:tr w:rsidR="00C0353B"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center"/>
              <w:rPr>
                <w:sz w:val="24"/>
                <w:szCs w:val="24"/>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C0353B" w:rsidRDefault="00C0353B" w:rsidP="006E3DCC">
            <w:pPr>
              <w:jc w:val="center"/>
              <w:rPr>
                <w:sz w:val="24"/>
                <w:szCs w:val="24"/>
              </w:rPr>
            </w:pPr>
          </w:p>
        </w:tc>
      </w:tr>
      <w:tr w:rsidR="00C0353B" w:rsidTr="006E3DCC">
        <w:tc>
          <w:tcPr>
            <w:tcW w:w="8330" w:type="dxa"/>
            <w:gridSpan w:val="7"/>
            <w:tcBorders>
              <w:top w:val="single" w:sz="4" w:space="0" w:color="auto"/>
              <w:left w:val="single" w:sz="4" w:space="0" w:color="auto"/>
              <w:bottom w:val="single" w:sz="4" w:space="0" w:color="auto"/>
              <w:right w:val="single" w:sz="4" w:space="0" w:color="auto"/>
            </w:tcBorders>
            <w:vAlign w:val="center"/>
            <w:hideMark/>
          </w:tcPr>
          <w:p w:rsidR="00C0353B" w:rsidRDefault="00C0353B" w:rsidP="006E3DCC">
            <w:pPr>
              <w:jc w:val="right"/>
              <w:rPr>
                <w:sz w:val="24"/>
                <w:szCs w:val="24"/>
              </w:rPr>
            </w:pPr>
            <w:r>
              <w:rPr>
                <w:sz w:val="22"/>
                <w:szCs w:val="22"/>
              </w:rPr>
              <w:t>Всего общее количество медосмотров</w:t>
            </w:r>
          </w:p>
        </w:tc>
        <w:tc>
          <w:tcPr>
            <w:tcW w:w="1567" w:type="dxa"/>
            <w:tcBorders>
              <w:top w:val="single" w:sz="4" w:space="0" w:color="auto"/>
              <w:left w:val="single" w:sz="4" w:space="0" w:color="auto"/>
              <w:bottom w:val="single" w:sz="4" w:space="0" w:color="auto"/>
              <w:right w:val="single" w:sz="4" w:space="0" w:color="auto"/>
            </w:tcBorders>
          </w:tcPr>
          <w:p w:rsidR="00C0353B" w:rsidRDefault="00C0353B" w:rsidP="006E3DCC">
            <w:pPr>
              <w:jc w:val="both"/>
              <w:rPr>
                <w:sz w:val="24"/>
                <w:szCs w:val="24"/>
              </w:rPr>
            </w:pPr>
          </w:p>
        </w:tc>
      </w:tr>
    </w:tbl>
    <w:p w:rsidR="00C0353B" w:rsidRDefault="00C0353B" w:rsidP="00C0353B">
      <w:pPr>
        <w:jc w:val="both"/>
        <w:rPr>
          <w:sz w:val="22"/>
          <w:szCs w:val="22"/>
        </w:rPr>
      </w:pPr>
    </w:p>
    <w:p w:rsidR="00C0353B" w:rsidRDefault="00C0353B" w:rsidP="00C0353B">
      <w:pPr>
        <w:jc w:val="both"/>
        <w:rPr>
          <w:sz w:val="22"/>
          <w:szCs w:val="22"/>
        </w:rPr>
      </w:pPr>
    </w:p>
    <w:p w:rsidR="00C0353B" w:rsidRDefault="00C0353B" w:rsidP="00C0353B">
      <w:pPr>
        <w:jc w:val="both"/>
        <w:rPr>
          <w:sz w:val="22"/>
          <w:szCs w:val="22"/>
        </w:rPr>
      </w:pPr>
    </w:p>
    <w:tbl>
      <w:tblPr>
        <w:tblW w:w="0" w:type="auto"/>
        <w:tblLook w:val="04A0"/>
      </w:tblPr>
      <w:tblGrid>
        <w:gridCol w:w="4219"/>
        <w:gridCol w:w="1134"/>
        <w:gridCol w:w="2971"/>
        <w:gridCol w:w="1814"/>
      </w:tblGrid>
      <w:tr w:rsidR="00C0353B" w:rsidTr="006E3DCC">
        <w:tc>
          <w:tcPr>
            <w:tcW w:w="4219" w:type="dxa"/>
            <w:vAlign w:val="bottom"/>
            <w:hideMark/>
          </w:tcPr>
          <w:p w:rsidR="00C0353B" w:rsidRDefault="00C0353B" w:rsidP="006E3DCC">
            <w:pPr>
              <w:jc w:val="both"/>
              <w:rPr>
                <w:sz w:val="24"/>
                <w:szCs w:val="24"/>
              </w:rPr>
            </w:pPr>
            <w:r>
              <w:rPr>
                <w:sz w:val="22"/>
                <w:szCs w:val="22"/>
              </w:rPr>
              <w:t>Исполнитель</w:t>
            </w:r>
          </w:p>
        </w:tc>
        <w:tc>
          <w:tcPr>
            <w:tcW w:w="1134" w:type="dxa"/>
            <w:vAlign w:val="bottom"/>
          </w:tcPr>
          <w:p w:rsidR="00C0353B" w:rsidRDefault="00C0353B" w:rsidP="006E3DCC">
            <w:pPr>
              <w:jc w:val="both"/>
              <w:rPr>
                <w:sz w:val="24"/>
                <w:szCs w:val="24"/>
              </w:rPr>
            </w:pPr>
          </w:p>
        </w:tc>
        <w:tc>
          <w:tcPr>
            <w:tcW w:w="4785" w:type="dxa"/>
            <w:gridSpan w:val="2"/>
            <w:vAlign w:val="bottom"/>
            <w:hideMark/>
          </w:tcPr>
          <w:p w:rsidR="00C0353B" w:rsidRDefault="00C0353B" w:rsidP="006E3DCC">
            <w:pPr>
              <w:jc w:val="both"/>
              <w:rPr>
                <w:sz w:val="24"/>
                <w:szCs w:val="24"/>
              </w:rPr>
            </w:pPr>
            <w:r>
              <w:rPr>
                <w:sz w:val="22"/>
                <w:szCs w:val="22"/>
              </w:rPr>
              <w:t>Заказчик</w:t>
            </w:r>
          </w:p>
        </w:tc>
      </w:tr>
      <w:tr w:rsidR="00C0353B" w:rsidTr="006E3DCC">
        <w:tc>
          <w:tcPr>
            <w:tcW w:w="4219" w:type="dxa"/>
            <w:tcBorders>
              <w:top w:val="nil"/>
              <w:left w:val="nil"/>
              <w:bottom w:val="single" w:sz="4" w:space="0" w:color="auto"/>
              <w:right w:val="nil"/>
            </w:tcBorders>
            <w:vAlign w:val="bottom"/>
          </w:tcPr>
          <w:p w:rsidR="00C0353B" w:rsidRDefault="00C0353B" w:rsidP="006E3DCC">
            <w:pPr>
              <w:jc w:val="both"/>
              <w:rPr>
                <w:sz w:val="24"/>
                <w:szCs w:val="24"/>
              </w:rPr>
            </w:pPr>
          </w:p>
        </w:tc>
        <w:tc>
          <w:tcPr>
            <w:tcW w:w="1134" w:type="dxa"/>
            <w:vAlign w:val="bottom"/>
          </w:tcPr>
          <w:p w:rsidR="00C0353B" w:rsidRDefault="00C0353B" w:rsidP="006E3DCC">
            <w:pPr>
              <w:jc w:val="both"/>
              <w:rPr>
                <w:sz w:val="24"/>
                <w:szCs w:val="24"/>
              </w:rPr>
            </w:pPr>
          </w:p>
        </w:tc>
        <w:tc>
          <w:tcPr>
            <w:tcW w:w="4785" w:type="dxa"/>
            <w:gridSpan w:val="2"/>
            <w:vAlign w:val="bottom"/>
            <w:hideMark/>
          </w:tcPr>
          <w:p w:rsidR="00C0353B" w:rsidRDefault="00C0353B" w:rsidP="006E3DCC">
            <w:pPr>
              <w:jc w:val="both"/>
              <w:rPr>
                <w:sz w:val="24"/>
                <w:szCs w:val="24"/>
              </w:rPr>
            </w:pPr>
            <w:r>
              <w:rPr>
                <w:sz w:val="22"/>
                <w:szCs w:val="22"/>
              </w:rPr>
              <w:t xml:space="preserve">Управление Росреестра </w:t>
            </w:r>
          </w:p>
          <w:p w:rsidR="00C0353B" w:rsidRDefault="00C0353B" w:rsidP="006E3DCC">
            <w:pPr>
              <w:jc w:val="both"/>
              <w:rPr>
                <w:sz w:val="24"/>
                <w:szCs w:val="24"/>
              </w:rPr>
            </w:pPr>
            <w:r>
              <w:rPr>
                <w:sz w:val="22"/>
                <w:szCs w:val="22"/>
              </w:rPr>
              <w:t>по Пензенской области</w:t>
            </w:r>
          </w:p>
        </w:tc>
      </w:tr>
      <w:tr w:rsidR="00C0353B" w:rsidTr="006E3DCC">
        <w:trPr>
          <w:trHeight w:val="462"/>
        </w:trPr>
        <w:tc>
          <w:tcPr>
            <w:tcW w:w="4219" w:type="dxa"/>
            <w:tcBorders>
              <w:top w:val="single" w:sz="4" w:space="0" w:color="auto"/>
              <w:left w:val="nil"/>
              <w:bottom w:val="single" w:sz="4" w:space="0" w:color="auto"/>
              <w:right w:val="nil"/>
            </w:tcBorders>
            <w:vAlign w:val="bottom"/>
          </w:tcPr>
          <w:p w:rsidR="00C0353B" w:rsidRDefault="00C0353B" w:rsidP="006E3DCC">
            <w:pPr>
              <w:jc w:val="both"/>
              <w:rPr>
                <w:sz w:val="24"/>
                <w:szCs w:val="24"/>
              </w:rPr>
            </w:pPr>
          </w:p>
        </w:tc>
        <w:tc>
          <w:tcPr>
            <w:tcW w:w="1134" w:type="dxa"/>
            <w:vAlign w:val="bottom"/>
          </w:tcPr>
          <w:p w:rsidR="00C0353B" w:rsidRDefault="00C0353B" w:rsidP="006E3DCC">
            <w:pPr>
              <w:jc w:val="both"/>
              <w:rPr>
                <w:sz w:val="24"/>
                <w:szCs w:val="24"/>
              </w:rPr>
            </w:pPr>
          </w:p>
        </w:tc>
        <w:tc>
          <w:tcPr>
            <w:tcW w:w="4785" w:type="dxa"/>
            <w:gridSpan w:val="2"/>
            <w:vAlign w:val="bottom"/>
          </w:tcPr>
          <w:p w:rsidR="00C0353B" w:rsidRDefault="00C0353B" w:rsidP="006E3DCC">
            <w:pPr>
              <w:jc w:val="both"/>
              <w:rPr>
                <w:sz w:val="24"/>
                <w:szCs w:val="24"/>
              </w:rPr>
            </w:pPr>
          </w:p>
        </w:tc>
      </w:tr>
      <w:tr w:rsidR="00C0353B" w:rsidTr="006E3DCC">
        <w:trPr>
          <w:trHeight w:val="540"/>
        </w:trPr>
        <w:tc>
          <w:tcPr>
            <w:tcW w:w="4219" w:type="dxa"/>
            <w:tcBorders>
              <w:top w:val="single" w:sz="4" w:space="0" w:color="auto"/>
              <w:left w:val="nil"/>
              <w:bottom w:val="single" w:sz="4" w:space="0" w:color="auto"/>
              <w:right w:val="nil"/>
            </w:tcBorders>
            <w:vAlign w:val="bottom"/>
          </w:tcPr>
          <w:p w:rsidR="00C0353B" w:rsidRDefault="00C0353B" w:rsidP="006E3DCC">
            <w:pPr>
              <w:jc w:val="both"/>
              <w:rPr>
                <w:sz w:val="24"/>
                <w:szCs w:val="24"/>
              </w:rPr>
            </w:pPr>
          </w:p>
        </w:tc>
        <w:tc>
          <w:tcPr>
            <w:tcW w:w="1134" w:type="dxa"/>
            <w:vAlign w:val="bottom"/>
          </w:tcPr>
          <w:p w:rsidR="00C0353B" w:rsidRDefault="00C0353B" w:rsidP="006E3DCC">
            <w:pPr>
              <w:jc w:val="both"/>
              <w:rPr>
                <w:sz w:val="24"/>
                <w:szCs w:val="24"/>
              </w:rPr>
            </w:pPr>
          </w:p>
        </w:tc>
        <w:tc>
          <w:tcPr>
            <w:tcW w:w="2971" w:type="dxa"/>
            <w:tcBorders>
              <w:top w:val="nil"/>
              <w:left w:val="nil"/>
              <w:bottom w:val="single" w:sz="2" w:space="0" w:color="auto"/>
              <w:right w:val="nil"/>
            </w:tcBorders>
            <w:vAlign w:val="bottom"/>
          </w:tcPr>
          <w:p w:rsidR="00C0353B" w:rsidRDefault="00C0353B" w:rsidP="006E3DCC">
            <w:pPr>
              <w:jc w:val="both"/>
              <w:rPr>
                <w:sz w:val="24"/>
                <w:szCs w:val="24"/>
              </w:rPr>
            </w:pPr>
          </w:p>
        </w:tc>
        <w:tc>
          <w:tcPr>
            <w:tcW w:w="1814" w:type="dxa"/>
            <w:vAlign w:val="bottom"/>
          </w:tcPr>
          <w:p w:rsidR="00C0353B" w:rsidRDefault="00C0353B" w:rsidP="006E3DCC">
            <w:pPr>
              <w:jc w:val="both"/>
              <w:rPr>
                <w:sz w:val="24"/>
                <w:szCs w:val="24"/>
              </w:rPr>
            </w:pPr>
          </w:p>
        </w:tc>
      </w:tr>
    </w:tbl>
    <w:p w:rsidR="00C0353B" w:rsidRPr="006145B2" w:rsidRDefault="00C0353B" w:rsidP="00C0353B">
      <w:pPr>
        <w:shd w:val="clear" w:color="auto" w:fill="FFFFFF"/>
        <w:contextualSpacing/>
        <w:rPr>
          <w:sz w:val="22"/>
          <w:szCs w:val="22"/>
        </w:rPr>
      </w:pPr>
    </w:p>
    <w:p w:rsidR="004C2262" w:rsidRPr="006145B2" w:rsidRDefault="004C2262" w:rsidP="00C0353B">
      <w:pPr>
        <w:shd w:val="clear" w:color="auto" w:fill="FFFFFF"/>
        <w:contextualSpacing/>
        <w:rPr>
          <w:sz w:val="22"/>
          <w:szCs w:val="22"/>
        </w:rPr>
      </w:pPr>
    </w:p>
    <w:sectPr w:rsidR="004C2262" w:rsidRPr="006145B2" w:rsidSect="00CE3B59">
      <w:pgSz w:w="11909" w:h="16834"/>
      <w:pgMar w:top="1134" w:right="851"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BC" w:rsidRDefault="006674BC" w:rsidP="006145B2">
      <w:r>
        <w:separator/>
      </w:r>
    </w:p>
  </w:endnote>
  <w:endnote w:type="continuationSeparator" w:id="0">
    <w:p w:rsidR="006674BC" w:rsidRDefault="006674BC" w:rsidP="0061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sig w:usb0="00000000" w:usb1="00000000" w:usb2="00000000" w:usb3="00000000" w:csb0="00000000" w:csb1="00000000"/>
  </w:font>
  <w:font w:name="Tino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BC" w:rsidRDefault="006674BC" w:rsidP="006145B2">
      <w:r>
        <w:separator/>
      </w:r>
    </w:p>
  </w:footnote>
  <w:footnote w:type="continuationSeparator" w:id="0">
    <w:p w:rsidR="006674BC" w:rsidRDefault="006674BC" w:rsidP="006145B2">
      <w:r>
        <w:continuationSeparator/>
      </w:r>
    </w:p>
  </w:footnote>
  <w:footnote w:id="1">
    <w:p w:rsidR="00557C61" w:rsidRPr="00E21510" w:rsidRDefault="00557C61" w:rsidP="00557C61">
      <w:pPr>
        <w:ind w:right="-142"/>
        <w:jc w:val="both"/>
        <w:rPr>
          <w:sz w:val="18"/>
          <w:szCs w:val="18"/>
        </w:rPr>
      </w:pPr>
      <w:r w:rsidRPr="00E21510">
        <w:rPr>
          <w:rStyle w:val="ac"/>
          <w:sz w:val="18"/>
          <w:szCs w:val="18"/>
        </w:rPr>
        <w:footnoteRef/>
      </w:r>
      <w:r w:rsidRPr="00E21510">
        <w:rPr>
          <w:sz w:val="18"/>
          <w:szCs w:val="18"/>
        </w:rPr>
        <w:t>В случае</w:t>
      </w:r>
      <w:proofErr w:type="gramStart"/>
      <w:r w:rsidRPr="00E21510">
        <w:rPr>
          <w:sz w:val="18"/>
          <w:szCs w:val="18"/>
        </w:rPr>
        <w:t>,</w:t>
      </w:r>
      <w:proofErr w:type="gramEnd"/>
      <w:r w:rsidRPr="00E21510">
        <w:rPr>
          <w:sz w:val="18"/>
          <w:szCs w:val="18"/>
        </w:rPr>
        <w:t xml:space="preserve"> если Испол</w:t>
      </w:r>
      <w:r w:rsidR="00E21510" w:rsidRPr="00E21510">
        <w:rPr>
          <w:sz w:val="18"/>
          <w:szCs w:val="18"/>
        </w:rPr>
        <w:t xml:space="preserve">нитель не является плательщиком </w:t>
      </w:r>
      <w:r w:rsidRPr="00E21510">
        <w:rPr>
          <w:sz w:val="18"/>
          <w:szCs w:val="18"/>
        </w:rPr>
        <w:t xml:space="preserve">НДС, то слова «в том числе НДС» заменяются на слова «НДС не облагается»). </w:t>
      </w:r>
      <w:proofErr w:type="gramStart"/>
      <w:r w:rsidRPr="00E21510">
        <w:rPr>
          <w:sz w:val="18"/>
          <w:szCs w:val="18"/>
        </w:rPr>
        <w:t>Сумма, подлежащая уплате заказчиком юридическому лицу или физическому лицу, в том</w:t>
      </w:r>
      <w:r w:rsidRPr="00205487">
        <w:t xml:space="preserve"> числе зарегистрированному в качестве индивидуального предпринимателя, подлежит уменьшению на размер налогов, </w:t>
      </w:r>
      <w:r w:rsidRPr="00E21510">
        <w:rPr>
          <w:sz w:val="18"/>
          <w:szCs w:val="18"/>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21510">
        <w:rPr>
          <w:sz w:val="18"/>
          <w:szCs w:val="18"/>
        </w:rPr>
        <w:t xml:space="preserve"> системы Российской Федерации Заказчиком.</w:t>
      </w:r>
    </w:p>
    <w:p w:rsidR="00557C61" w:rsidRPr="00E21510" w:rsidRDefault="00557C61" w:rsidP="00557C61">
      <w:pPr>
        <w:pStyle w:val="ad"/>
        <w:rPr>
          <w:sz w:val="18"/>
          <w:szCs w:val="18"/>
        </w:rPr>
      </w:pPr>
    </w:p>
  </w:footnote>
  <w:footnote w:id="2">
    <w:p w:rsidR="00557C61" w:rsidRPr="004A73C1" w:rsidRDefault="00557C61" w:rsidP="00557C61">
      <w:pPr>
        <w:pStyle w:val="ad"/>
        <w:rPr>
          <w:sz w:val="16"/>
          <w:szCs w:val="16"/>
        </w:rPr>
      </w:pPr>
      <w:r w:rsidRPr="004A73C1">
        <w:rPr>
          <w:rStyle w:val="ac"/>
          <w:sz w:val="16"/>
          <w:szCs w:val="16"/>
        </w:rPr>
        <w:footnoteRef/>
      </w:r>
      <w:r w:rsidRPr="004A73C1">
        <w:rPr>
          <w:sz w:val="16"/>
          <w:szCs w:val="16"/>
        </w:rPr>
        <w:t xml:space="preserve"> В случае</w:t>
      </w:r>
      <w:proofErr w:type="gramStart"/>
      <w:r w:rsidRPr="004A73C1">
        <w:rPr>
          <w:sz w:val="16"/>
          <w:szCs w:val="16"/>
        </w:rPr>
        <w:t>,</w:t>
      </w:r>
      <w:proofErr w:type="gramEnd"/>
      <w:r w:rsidRPr="004A73C1">
        <w:rPr>
          <w:sz w:val="16"/>
          <w:szCs w:val="16"/>
        </w:rP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w:t>
      </w:r>
      <w:r>
        <w:rPr>
          <w:sz w:val="16"/>
          <w:szCs w:val="16"/>
        </w:rPr>
        <w:t>К</w:t>
      </w:r>
      <w:r w:rsidRPr="004A73C1">
        <w:rPr>
          <w:sz w:val="16"/>
          <w:szCs w:val="16"/>
        </w:rPr>
        <w:t>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B59" w:rsidRDefault="006A64D7">
    <w:pPr>
      <w:pStyle w:val="af"/>
      <w:jc w:val="center"/>
    </w:pPr>
    <w:fldSimple w:instr="PAGE   \* MERGEFORMAT">
      <w:r w:rsidR="008B1887">
        <w:rPr>
          <w:noProof/>
        </w:rPr>
        <w:t>2</w:t>
      </w:r>
    </w:fldSimple>
  </w:p>
  <w:p w:rsidR="00CE3B59" w:rsidRDefault="00CE3B5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E81F6C"/>
    <w:lvl w:ilvl="0">
      <w:numFmt w:val="bullet"/>
      <w:lvlText w:val="*"/>
      <w:lvlJc w:val="left"/>
    </w:lvl>
  </w:abstractNum>
  <w:abstractNum w:abstractNumId="1">
    <w:nsid w:val="08957B97"/>
    <w:multiLevelType w:val="singleLevel"/>
    <w:tmpl w:val="F544CE9A"/>
    <w:lvl w:ilvl="0">
      <w:start w:val="1"/>
      <w:numFmt w:val="decimal"/>
      <w:lvlText w:val="1.%1."/>
      <w:legacy w:legacy="1" w:legacySpace="0" w:legacyIndent="684"/>
      <w:lvlJc w:val="left"/>
      <w:rPr>
        <w:rFonts w:ascii="Times New Roman" w:hAnsi="Times New Roman" w:cs="Times New Roman" w:hint="default"/>
      </w:rPr>
    </w:lvl>
  </w:abstractNum>
  <w:abstractNum w:abstractNumId="2">
    <w:nsid w:val="264C5F08"/>
    <w:multiLevelType w:val="singleLevel"/>
    <w:tmpl w:val="0076F886"/>
    <w:lvl w:ilvl="0">
      <w:start w:val="2"/>
      <w:numFmt w:val="decimal"/>
      <w:lvlText w:val="9.%1."/>
      <w:legacy w:legacy="1" w:legacySpace="0" w:legacyIndent="526"/>
      <w:lvlJc w:val="left"/>
      <w:rPr>
        <w:rFonts w:ascii="Times New Roman" w:hAnsi="Times New Roman" w:cs="Times New Roman" w:hint="default"/>
      </w:rPr>
    </w:lvl>
  </w:abstractNum>
  <w:abstractNum w:abstractNumId="3">
    <w:nsid w:val="2A2D4E3E"/>
    <w:multiLevelType w:val="singleLevel"/>
    <w:tmpl w:val="10DC1462"/>
    <w:lvl w:ilvl="0">
      <w:start w:val="3"/>
      <w:numFmt w:val="decimal"/>
      <w:lvlText w:val="5.%1."/>
      <w:lvlJc w:val="left"/>
      <w:pPr>
        <w:ind w:left="0" w:firstLine="0"/>
      </w:pPr>
      <w:rPr>
        <w:rFonts w:ascii="Times New Roman" w:hAnsi="Times New Roman" w:cs="Times New Roman" w:hint="default"/>
      </w:rPr>
    </w:lvl>
  </w:abstractNum>
  <w:abstractNum w:abstractNumId="4">
    <w:nsid w:val="33CA775B"/>
    <w:multiLevelType w:val="multilevel"/>
    <w:tmpl w:val="62387C48"/>
    <w:lvl w:ilvl="0">
      <w:start w:val="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4313B6"/>
    <w:multiLevelType w:val="hybridMultilevel"/>
    <w:tmpl w:val="743A37C4"/>
    <w:lvl w:ilvl="0" w:tplc="C45440C6">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A86E37"/>
    <w:multiLevelType w:val="multilevel"/>
    <w:tmpl w:val="0FD81134"/>
    <w:lvl w:ilvl="0">
      <w:start w:val="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5B1376"/>
    <w:multiLevelType w:val="singleLevel"/>
    <w:tmpl w:val="748CB5B6"/>
    <w:lvl w:ilvl="0">
      <w:start w:val="2"/>
      <w:numFmt w:val="decimal"/>
      <w:lvlText w:val="2.%1."/>
      <w:legacy w:legacy="1" w:legacySpace="0" w:legacyIndent="569"/>
      <w:lvlJc w:val="left"/>
      <w:rPr>
        <w:rFonts w:ascii="Times New Roman" w:hAnsi="Times New Roman" w:cs="Times New Roman" w:hint="default"/>
      </w:rPr>
    </w:lvl>
  </w:abstractNum>
  <w:abstractNum w:abstractNumId="8">
    <w:nsid w:val="79AA49FC"/>
    <w:multiLevelType w:val="singleLevel"/>
    <w:tmpl w:val="6D0E120A"/>
    <w:lvl w:ilvl="0">
      <w:start w:val="1"/>
      <w:numFmt w:val="decimal"/>
      <w:lvlText w:val="3.%1."/>
      <w:legacy w:legacy="1" w:legacySpace="0" w:legacyIndent="417"/>
      <w:lvlJc w:val="left"/>
      <w:rPr>
        <w:rFonts w:ascii="Times New Roman" w:hAnsi="Times New Roman" w:cs="Times New Roman" w:hint="default"/>
        <w:b w:val="0"/>
      </w:rPr>
    </w:lvl>
  </w:abstractNum>
  <w:num w:numId="1">
    <w:abstractNumId w:val="1"/>
  </w:num>
  <w:num w:numId="2">
    <w:abstractNumId w:val="7"/>
  </w:num>
  <w:num w:numId="3">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8"/>
  </w:num>
  <w:num w:numId="6">
    <w:abstractNumId w:val="3"/>
  </w:num>
  <w:num w:numId="7">
    <w:abstractNumId w:val="2"/>
  </w:num>
  <w:num w:numId="8">
    <w:abstractNumId w:val="5"/>
  </w:num>
  <w:num w:numId="9">
    <w:abstractNumId w:val="6"/>
  </w:num>
  <w:num w:numId="10">
    <w:abstractNumId w:val="4"/>
  </w:num>
  <w:num w:numId="11">
    <w:abstractNumId w:val="1"/>
    <w:lvlOverride w:ilvl="0">
      <w:startOverride w:val="1"/>
    </w:lvlOverride>
  </w:num>
  <w:num w:numId="12">
    <w:abstractNumId w:val="7"/>
    <w:lvlOverride w:ilvl="0">
      <w:startOverride w:val="2"/>
    </w:lvlOverride>
  </w:num>
  <w:num w:numId="13">
    <w:abstractNumId w:val="3"/>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1223F"/>
    <w:rsid w:val="00005FCD"/>
    <w:rsid w:val="00016F64"/>
    <w:rsid w:val="00027D7C"/>
    <w:rsid w:val="00057114"/>
    <w:rsid w:val="00060438"/>
    <w:rsid w:val="00087169"/>
    <w:rsid w:val="00093644"/>
    <w:rsid w:val="000C66E1"/>
    <w:rsid w:val="000C79E8"/>
    <w:rsid w:val="000D1877"/>
    <w:rsid w:val="00101427"/>
    <w:rsid w:val="0011223F"/>
    <w:rsid w:val="00131D44"/>
    <w:rsid w:val="00134EC1"/>
    <w:rsid w:val="00144341"/>
    <w:rsid w:val="00161B95"/>
    <w:rsid w:val="00165458"/>
    <w:rsid w:val="001756BD"/>
    <w:rsid w:val="001952EA"/>
    <w:rsid w:val="001A7679"/>
    <w:rsid w:val="001B370A"/>
    <w:rsid w:val="001D29B6"/>
    <w:rsid w:val="001F1EED"/>
    <w:rsid w:val="001F5571"/>
    <w:rsid w:val="001F719A"/>
    <w:rsid w:val="0020081A"/>
    <w:rsid w:val="002011FB"/>
    <w:rsid w:val="002118EA"/>
    <w:rsid w:val="00222547"/>
    <w:rsid w:val="00227C76"/>
    <w:rsid w:val="0023542E"/>
    <w:rsid w:val="0026429F"/>
    <w:rsid w:val="002A6673"/>
    <w:rsid w:val="002B239E"/>
    <w:rsid w:val="002D676F"/>
    <w:rsid w:val="002E686A"/>
    <w:rsid w:val="0030569C"/>
    <w:rsid w:val="003079DE"/>
    <w:rsid w:val="00313C42"/>
    <w:rsid w:val="00327448"/>
    <w:rsid w:val="00346B30"/>
    <w:rsid w:val="003853F3"/>
    <w:rsid w:val="003A4C17"/>
    <w:rsid w:val="003C245B"/>
    <w:rsid w:val="003C338F"/>
    <w:rsid w:val="003C3EA7"/>
    <w:rsid w:val="003D4162"/>
    <w:rsid w:val="003D71F4"/>
    <w:rsid w:val="003D7CE3"/>
    <w:rsid w:val="003E61CA"/>
    <w:rsid w:val="004204BF"/>
    <w:rsid w:val="00435E4E"/>
    <w:rsid w:val="00446D73"/>
    <w:rsid w:val="004533EC"/>
    <w:rsid w:val="00477039"/>
    <w:rsid w:val="00490BC1"/>
    <w:rsid w:val="004925A0"/>
    <w:rsid w:val="004B63BC"/>
    <w:rsid w:val="004C2262"/>
    <w:rsid w:val="004C2AEE"/>
    <w:rsid w:val="004E4639"/>
    <w:rsid w:val="004F11E2"/>
    <w:rsid w:val="004F4B98"/>
    <w:rsid w:val="00507822"/>
    <w:rsid w:val="0051755F"/>
    <w:rsid w:val="0052231F"/>
    <w:rsid w:val="00532AF1"/>
    <w:rsid w:val="00536752"/>
    <w:rsid w:val="00557C61"/>
    <w:rsid w:val="00557C9A"/>
    <w:rsid w:val="00574007"/>
    <w:rsid w:val="005840C3"/>
    <w:rsid w:val="005871D5"/>
    <w:rsid w:val="005B7A5A"/>
    <w:rsid w:val="005E5258"/>
    <w:rsid w:val="005E73C0"/>
    <w:rsid w:val="005E7A01"/>
    <w:rsid w:val="006104D6"/>
    <w:rsid w:val="006145B2"/>
    <w:rsid w:val="006223CB"/>
    <w:rsid w:val="0062285B"/>
    <w:rsid w:val="006366DC"/>
    <w:rsid w:val="00650352"/>
    <w:rsid w:val="006674BC"/>
    <w:rsid w:val="00687DDA"/>
    <w:rsid w:val="006A5D1D"/>
    <w:rsid w:val="006A64D7"/>
    <w:rsid w:val="006B01EA"/>
    <w:rsid w:val="006D054E"/>
    <w:rsid w:val="006D472D"/>
    <w:rsid w:val="006D786D"/>
    <w:rsid w:val="006E01AB"/>
    <w:rsid w:val="0071475F"/>
    <w:rsid w:val="00720BA1"/>
    <w:rsid w:val="00727BAC"/>
    <w:rsid w:val="00744BFE"/>
    <w:rsid w:val="0077727D"/>
    <w:rsid w:val="00783E1D"/>
    <w:rsid w:val="00787371"/>
    <w:rsid w:val="00794A1D"/>
    <w:rsid w:val="007C11DF"/>
    <w:rsid w:val="007E50AE"/>
    <w:rsid w:val="007F7234"/>
    <w:rsid w:val="008137F1"/>
    <w:rsid w:val="008431CE"/>
    <w:rsid w:val="00845EAB"/>
    <w:rsid w:val="008512DE"/>
    <w:rsid w:val="00895CBA"/>
    <w:rsid w:val="008A38DF"/>
    <w:rsid w:val="008A6F74"/>
    <w:rsid w:val="008B1887"/>
    <w:rsid w:val="008D23E4"/>
    <w:rsid w:val="008E312E"/>
    <w:rsid w:val="008E6D33"/>
    <w:rsid w:val="008F35B6"/>
    <w:rsid w:val="00917E11"/>
    <w:rsid w:val="009215C4"/>
    <w:rsid w:val="009457B6"/>
    <w:rsid w:val="00983ACC"/>
    <w:rsid w:val="0099453F"/>
    <w:rsid w:val="009B32FB"/>
    <w:rsid w:val="009B6327"/>
    <w:rsid w:val="009B642C"/>
    <w:rsid w:val="009B6587"/>
    <w:rsid w:val="009F5BCE"/>
    <w:rsid w:val="00A10192"/>
    <w:rsid w:val="00A171F1"/>
    <w:rsid w:val="00A2010A"/>
    <w:rsid w:val="00A375A5"/>
    <w:rsid w:val="00A51028"/>
    <w:rsid w:val="00A84839"/>
    <w:rsid w:val="00A9022B"/>
    <w:rsid w:val="00AA19F4"/>
    <w:rsid w:val="00AB0DF9"/>
    <w:rsid w:val="00AC3123"/>
    <w:rsid w:val="00AF2640"/>
    <w:rsid w:val="00B54FC3"/>
    <w:rsid w:val="00B6310C"/>
    <w:rsid w:val="00B6706F"/>
    <w:rsid w:val="00B714FF"/>
    <w:rsid w:val="00B940BF"/>
    <w:rsid w:val="00BC162D"/>
    <w:rsid w:val="00BC79F9"/>
    <w:rsid w:val="00BE7FE1"/>
    <w:rsid w:val="00C01C1E"/>
    <w:rsid w:val="00C0353B"/>
    <w:rsid w:val="00C30C43"/>
    <w:rsid w:val="00C34233"/>
    <w:rsid w:val="00C44C18"/>
    <w:rsid w:val="00C467E8"/>
    <w:rsid w:val="00CB4E78"/>
    <w:rsid w:val="00CD4BA8"/>
    <w:rsid w:val="00CD6F30"/>
    <w:rsid w:val="00CE3B59"/>
    <w:rsid w:val="00CE62DC"/>
    <w:rsid w:val="00CE6959"/>
    <w:rsid w:val="00D37C04"/>
    <w:rsid w:val="00D765EB"/>
    <w:rsid w:val="00D81E8F"/>
    <w:rsid w:val="00D97B86"/>
    <w:rsid w:val="00DB457D"/>
    <w:rsid w:val="00DF3AE7"/>
    <w:rsid w:val="00E12C49"/>
    <w:rsid w:val="00E21510"/>
    <w:rsid w:val="00E42EBE"/>
    <w:rsid w:val="00E46936"/>
    <w:rsid w:val="00E51ACC"/>
    <w:rsid w:val="00E51BC8"/>
    <w:rsid w:val="00E64C1E"/>
    <w:rsid w:val="00E65555"/>
    <w:rsid w:val="00E65B0A"/>
    <w:rsid w:val="00E664A9"/>
    <w:rsid w:val="00E848A6"/>
    <w:rsid w:val="00E84D75"/>
    <w:rsid w:val="00EA21F9"/>
    <w:rsid w:val="00EB07B0"/>
    <w:rsid w:val="00EC5FF1"/>
    <w:rsid w:val="00ED61EB"/>
    <w:rsid w:val="00F02EC2"/>
    <w:rsid w:val="00F4281D"/>
    <w:rsid w:val="00F600F3"/>
    <w:rsid w:val="00F83728"/>
    <w:rsid w:val="00F8677A"/>
    <w:rsid w:val="00F86DD4"/>
    <w:rsid w:val="00F8768C"/>
    <w:rsid w:val="00FD3017"/>
    <w:rsid w:val="00FE0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73"/>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12DE"/>
    <w:pPr>
      <w:widowControl w:val="0"/>
      <w:autoSpaceDE w:val="0"/>
      <w:autoSpaceDN w:val="0"/>
      <w:adjustRightInd w:val="0"/>
    </w:pPr>
    <w:rPr>
      <w:rFonts w:ascii="Times New Roman" w:hAnsi="Times New Roman"/>
    </w:rPr>
  </w:style>
  <w:style w:type="paragraph" w:styleId="a5">
    <w:name w:val="List Paragraph"/>
    <w:aliases w:val="Bullet List,FooterText,Paragraphe de liste1,lp1,numbered,Список дефисный,Заголовок_3,H4,Подпись рисунка,ПКФ Список,Абзац списка5,Табичный текст,Булет 1,Bullet Number,Нумерованый список,List Paragraph1,lp11,List Paragraph11,Bullet 1"/>
    <w:basedOn w:val="a"/>
    <w:link w:val="a6"/>
    <w:qFormat/>
    <w:rsid w:val="008512DE"/>
    <w:pPr>
      <w:ind w:left="708"/>
    </w:pPr>
  </w:style>
  <w:style w:type="table" w:styleId="a7">
    <w:name w:val="Table Grid"/>
    <w:basedOn w:val="a1"/>
    <w:uiPriority w:val="59"/>
    <w:rsid w:val="001B37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8">
    <w:name w:val="Font Style48"/>
    <w:rsid w:val="00E65B0A"/>
    <w:rPr>
      <w:rFonts w:ascii="Times New Roman" w:hAnsi="Times New Roman" w:cs="Times New Roman" w:hint="default"/>
    </w:rPr>
  </w:style>
  <w:style w:type="character" w:styleId="a8">
    <w:name w:val="Hyperlink"/>
    <w:uiPriority w:val="99"/>
    <w:unhideWhenUsed/>
    <w:rsid w:val="00144341"/>
    <w:rPr>
      <w:color w:val="0000FF"/>
      <w:u w:val="single"/>
    </w:rPr>
  </w:style>
  <w:style w:type="paragraph" w:styleId="a9">
    <w:name w:val="Balloon Text"/>
    <w:basedOn w:val="a"/>
    <w:link w:val="aa"/>
    <w:uiPriority w:val="99"/>
    <w:semiHidden/>
    <w:unhideWhenUsed/>
    <w:rsid w:val="00F02EC2"/>
    <w:rPr>
      <w:rFonts w:ascii="Tahoma" w:hAnsi="Tahoma"/>
      <w:sz w:val="16"/>
      <w:szCs w:val="16"/>
    </w:rPr>
  </w:style>
  <w:style w:type="character" w:customStyle="1" w:styleId="aa">
    <w:name w:val="Текст выноски Знак"/>
    <w:link w:val="a9"/>
    <w:uiPriority w:val="99"/>
    <w:semiHidden/>
    <w:rsid w:val="00F02EC2"/>
    <w:rPr>
      <w:rFonts w:ascii="Tahoma" w:hAnsi="Tahoma" w:cs="Tahoma"/>
      <w:sz w:val="16"/>
      <w:szCs w:val="16"/>
    </w:rPr>
  </w:style>
  <w:style w:type="paragraph" w:styleId="ab">
    <w:name w:val="Normal (Web)"/>
    <w:basedOn w:val="a"/>
    <w:uiPriority w:val="99"/>
    <w:unhideWhenUsed/>
    <w:rsid w:val="0071475F"/>
    <w:pPr>
      <w:widowControl/>
      <w:autoSpaceDE/>
      <w:autoSpaceDN/>
      <w:adjustRightInd/>
      <w:spacing w:before="100" w:beforeAutospacing="1" w:after="100" w:afterAutospacing="1"/>
    </w:pPr>
    <w:rPr>
      <w:sz w:val="24"/>
      <w:szCs w:val="24"/>
    </w:rPr>
  </w:style>
  <w:style w:type="paragraph" w:customStyle="1" w:styleId="ConsNormal">
    <w:name w:val="ConsNormal"/>
    <w:rsid w:val="0071475F"/>
    <w:pPr>
      <w:snapToGrid w:val="0"/>
      <w:ind w:firstLine="720"/>
    </w:pPr>
    <w:rPr>
      <w:rFonts w:ascii="Arial" w:hAnsi="Arial"/>
    </w:rPr>
  </w:style>
  <w:style w:type="paragraph" w:customStyle="1" w:styleId="3">
    <w:name w:val="Основной текст3"/>
    <w:basedOn w:val="a"/>
    <w:rsid w:val="009215C4"/>
    <w:pPr>
      <w:shd w:val="clear" w:color="auto" w:fill="FFFFFF"/>
      <w:autoSpaceDE/>
      <w:autoSpaceDN/>
      <w:adjustRightInd/>
      <w:spacing w:line="278" w:lineRule="exact"/>
      <w:jc w:val="right"/>
    </w:pPr>
    <w:rPr>
      <w:color w:val="000000"/>
      <w:sz w:val="24"/>
      <w:szCs w:val="24"/>
    </w:rPr>
  </w:style>
  <w:style w:type="character" w:styleId="ac">
    <w:name w:val="footnote reference"/>
    <w:qFormat/>
    <w:rsid w:val="006145B2"/>
    <w:rPr>
      <w:rFonts w:ascii="Times New Roman" w:hAnsi="Times New Roman" w:cs="Times New Roman" w:hint="default"/>
      <w:vertAlign w:val="superscript"/>
    </w:rPr>
  </w:style>
  <w:style w:type="paragraph" w:styleId="ad">
    <w:name w:val="footnote text"/>
    <w:aliases w:val="Знак21,Знак211,Знак3,Основной текст с отступом 22,Знак21 Char,Знак1 Char,Body Text Char,body text Char,Основной текст Знак Знак Char Знак Знак,Footnote Text Char1,Footnote Text Char Char,Знак Char Char,Зна,Знак,Знак1"/>
    <w:basedOn w:val="a"/>
    <w:link w:val="ae"/>
    <w:qFormat/>
    <w:rsid w:val="006145B2"/>
    <w:pPr>
      <w:widowControl/>
      <w:autoSpaceDE/>
      <w:autoSpaceDN/>
      <w:adjustRightInd/>
      <w:spacing w:after="60"/>
      <w:jc w:val="both"/>
    </w:pPr>
  </w:style>
  <w:style w:type="character" w:customStyle="1" w:styleId="ae">
    <w:name w:val="Текст сноски Знак"/>
    <w:aliases w:val="Знак21 Знак,Знак211 Знак,Знак3 Знак,Основной текст с отступом 22 Знак,Знак21 Char Знак,Знак1 Char Знак,Body Text Char Знак,body text Char Знак,Основной текст Знак Знак Char Знак Знак Знак,Footnote Text Char1 Знак,Знак Char Char Знак"/>
    <w:link w:val="ad"/>
    <w:rsid w:val="006145B2"/>
    <w:rPr>
      <w:rFonts w:ascii="Times New Roman" w:hAnsi="Times New Roman"/>
    </w:rPr>
  </w:style>
  <w:style w:type="character" w:customStyle="1" w:styleId="a6">
    <w:name w:val="Абзац списка Знак"/>
    <w:aliases w:val="Bullet List Знак,FooterText Знак,Paragraphe de liste1 Знак,lp1 Знак,numbered Знак,Список дефисный Знак,Заголовок_3 Знак,H4 Знак,Подпись рисунка Знак,ПКФ Список Знак,Абзац списка5 Знак,Табичный текст Знак,Булет 1 Знак,Bullet Number Знак"/>
    <w:link w:val="a5"/>
    <w:uiPriority w:val="34"/>
    <w:qFormat/>
    <w:locked/>
    <w:rsid w:val="00005FCD"/>
    <w:rPr>
      <w:rFonts w:ascii="Times New Roman" w:hAnsi="Times New Roman"/>
    </w:rPr>
  </w:style>
  <w:style w:type="paragraph" w:styleId="af">
    <w:name w:val="header"/>
    <w:basedOn w:val="a"/>
    <w:link w:val="af0"/>
    <w:uiPriority w:val="99"/>
    <w:unhideWhenUsed/>
    <w:rsid w:val="00CE3B59"/>
    <w:pPr>
      <w:tabs>
        <w:tab w:val="center" w:pos="4677"/>
        <w:tab w:val="right" w:pos="9355"/>
      </w:tabs>
    </w:pPr>
  </w:style>
  <w:style w:type="character" w:customStyle="1" w:styleId="af0">
    <w:name w:val="Верхний колонтитул Знак"/>
    <w:link w:val="af"/>
    <w:uiPriority w:val="99"/>
    <w:rsid w:val="00CE3B59"/>
    <w:rPr>
      <w:rFonts w:ascii="Times New Roman" w:hAnsi="Times New Roman"/>
    </w:rPr>
  </w:style>
  <w:style w:type="paragraph" w:styleId="af1">
    <w:name w:val="footer"/>
    <w:basedOn w:val="a"/>
    <w:link w:val="af2"/>
    <w:uiPriority w:val="99"/>
    <w:unhideWhenUsed/>
    <w:rsid w:val="00CE3B59"/>
    <w:pPr>
      <w:tabs>
        <w:tab w:val="center" w:pos="4677"/>
        <w:tab w:val="right" w:pos="9355"/>
      </w:tabs>
    </w:pPr>
  </w:style>
  <w:style w:type="character" w:customStyle="1" w:styleId="af2">
    <w:name w:val="Нижний колонтитул Знак"/>
    <w:link w:val="af1"/>
    <w:uiPriority w:val="99"/>
    <w:rsid w:val="00CE3B59"/>
    <w:rPr>
      <w:rFonts w:ascii="Times New Roman" w:hAnsi="Times New Roman"/>
    </w:rPr>
  </w:style>
  <w:style w:type="paragraph" w:styleId="af3">
    <w:name w:val="Subtitle"/>
    <w:basedOn w:val="a"/>
    <w:link w:val="af4"/>
    <w:qFormat/>
    <w:rsid w:val="00557C61"/>
    <w:pPr>
      <w:widowControl/>
      <w:autoSpaceDE/>
      <w:autoSpaceDN/>
      <w:adjustRightInd/>
      <w:spacing w:after="60"/>
      <w:jc w:val="center"/>
      <w:outlineLvl w:val="1"/>
    </w:pPr>
    <w:rPr>
      <w:rFonts w:ascii="Arial" w:hAnsi="Arial"/>
      <w:sz w:val="24"/>
    </w:rPr>
  </w:style>
  <w:style w:type="character" w:customStyle="1" w:styleId="af4">
    <w:name w:val="Подзаголовок Знак"/>
    <w:basedOn w:val="a0"/>
    <w:link w:val="af3"/>
    <w:rsid w:val="00557C61"/>
    <w:rPr>
      <w:rFonts w:ascii="Arial" w:hAnsi="Arial"/>
      <w:sz w:val="24"/>
    </w:rPr>
  </w:style>
  <w:style w:type="paragraph" w:styleId="af5">
    <w:name w:val="Body Text"/>
    <w:basedOn w:val="a"/>
    <w:link w:val="af6"/>
    <w:rsid w:val="00557C61"/>
    <w:pPr>
      <w:widowControl/>
      <w:autoSpaceDE/>
      <w:autoSpaceDN/>
      <w:adjustRightInd/>
      <w:spacing w:after="120"/>
    </w:pPr>
    <w:rPr>
      <w:sz w:val="24"/>
      <w:szCs w:val="24"/>
    </w:rPr>
  </w:style>
  <w:style w:type="character" w:customStyle="1" w:styleId="af6">
    <w:name w:val="Основной текст Знак"/>
    <w:basedOn w:val="a0"/>
    <w:link w:val="af5"/>
    <w:rsid w:val="00557C61"/>
    <w:rPr>
      <w:rFonts w:ascii="Times New Roman" w:hAnsi="Times New Roman"/>
      <w:sz w:val="24"/>
      <w:szCs w:val="24"/>
    </w:rPr>
  </w:style>
  <w:style w:type="paragraph" w:customStyle="1" w:styleId="Standard">
    <w:name w:val="Standard"/>
    <w:qFormat/>
    <w:rsid w:val="00557C61"/>
    <w:pPr>
      <w:widowControl w:val="0"/>
    </w:pPr>
    <w:rPr>
      <w:rFonts w:ascii="Times New Roman" w:eastAsia="Lucida Sans Unicode" w:hAnsi="Times New Roman"/>
      <w:sz w:val="24"/>
      <w:szCs w:val="24"/>
    </w:rPr>
  </w:style>
  <w:style w:type="character" w:customStyle="1" w:styleId="a4">
    <w:name w:val="Без интервала Знак"/>
    <w:link w:val="a3"/>
    <w:uiPriority w:val="1"/>
    <w:rsid w:val="00557C61"/>
    <w:rPr>
      <w:rFonts w:ascii="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5443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762F9A47E35F5F6754B8070EE14F969F98569531FD22CE69EBC4AADC0EEC23CD9AABEAF99CEEC8BH3I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A4194-6337-4CFA-9391-48083EED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2390</Words>
  <Characters>17871</Characters>
  <Application>Microsoft Office Word</Application>
  <DocSecurity>0</DocSecurity>
  <Lines>148</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20221</CharactersWithSpaces>
  <SharedDoc>false</SharedDoc>
  <HLinks>
    <vt:vector size="30" baseType="variant">
      <vt:variant>
        <vt:i4>3604556</vt:i4>
      </vt:variant>
      <vt:variant>
        <vt:i4>12</vt:i4>
      </vt:variant>
      <vt:variant>
        <vt:i4>0</vt:i4>
      </vt:variant>
      <vt:variant>
        <vt:i4>5</vt:i4>
      </vt:variant>
      <vt:variant>
        <vt:lpwstr>mailto:zakupki@r58.rosreestr.ru</vt:lpwstr>
      </vt:variant>
      <vt:variant>
        <vt:lpwstr/>
      </vt:variant>
      <vt:variant>
        <vt:i4>2687039</vt:i4>
      </vt:variant>
      <vt:variant>
        <vt:i4>9</vt:i4>
      </vt:variant>
      <vt:variant>
        <vt:i4>0</vt:i4>
      </vt:variant>
      <vt:variant>
        <vt:i4>5</vt:i4>
      </vt:variant>
      <vt:variant>
        <vt:lpwstr>consultantplus://offline/ref=0762F9A47E35F5F6754B8070EE14F969F98569531FD22CE69EBC4AADC0EEC23CD9AABEAF99CEEC8BH3I6G</vt:lpwstr>
      </vt:variant>
      <vt:variant>
        <vt:lpwstr/>
      </vt:variant>
      <vt:variant>
        <vt:i4>4653062</vt:i4>
      </vt:variant>
      <vt:variant>
        <vt:i4>6</vt:i4>
      </vt:variant>
      <vt:variant>
        <vt:i4>0</vt:i4>
      </vt:variant>
      <vt:variant>
        <vt:i4>5</vt:i4>
      </vt:variant>
      <vt:variant>
        <vt:lpwstr>garantf1://70418688.1000/</vt:lpwstr>
      </vt:variant>
      <vt:variant>
        <vt:lpwstr/>
      </vt:variant>
      <vt:variant>
        <vt:i4>2949142</vt:i4>
      </vt:variant>
      <vt:variant>
        <vt:i4>3</vt:i4>
      </vt:variant>
      <vt:variant>
        <vt:i4>0</vt:i4>
      </vt:variant>
      <vt:variant>
        <vt:i4>5</vt:i4>
      </vt:variant>
      <vt:variant>
        <vt:lpwstr/>
      </vt:variant>
      <vt:variant>
        <vt:lpwstr>sub_5522</vt:lpwstr>
      </vt:variant>
      <vt:variant>
        <vt:i4>3014678</vt:i4>
      </vt:variant>
      <vt:variant>
        <vt:i4>0</vt:i4>
      </vt:variant>
      <vt:variant>
        <vt:i4>0</vt:i4>
      </vt:variant>
      <vt:variant>
        <vt:i4>5</vt:i4>
      </vt:variant>
      <vt:variant>
        <vt:lpwstr/>
      </vt:variant>
      <vt:variant>
        <vt:lpwstr>sub_5521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pev</dc:creator>
  <cp:lastModifiedBy>i.letjagina</cp:lastModifiedBy>
  <cp:revision>6</cp:revision>
  <cp:lastPrinted>2021-11-24T14:36:00Z</cp:lastPrinted>
  <dcterms:created xsi:type="dcterms:W3CDTF">2026-09-03T10:20:00Z</dcterms:created>
  <dcterms:modified xsi:type="dcterms:W3CDTF">2026-09-03T11:12:00Z</dcterms:modified>
</cp:coreProperties>
</file>