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14" w:rsidRPr="005F3952" w:rsidRDefault="00435214" w:rsidP="00435214">
      <w:pPr>
        <w:jc w:val="center"/>
        <w:outlineLvl w:val="0"/>
        <w:rPr>
          <w:b/>
        </w:rPr>
      </w:pPr>
      <w:bookmarkStart w:id="0" w:name="_GoBack"/>
      <w:bookmarkEnd w:id="0"/>
      <w:r w:rsidRPr="005F3952">
        <w:rPr>
          <w:b/>
        </w:rPr>
        <w:t>ГОСУДАРСТВЕНН</w:t>
      </w:r>
      <w:r w:rsidR="005F3952" w:rsidRPr="005F3952">
        <w:rPr>
          <w:b/>
        </w:rPr>
        <w:t>ЫЙ</w:t>
      </w:r>
      <w:r w:rsidRPr="005F3952">
        <w:rPr>
          <w:b/>
        </w:rPr>
        <w:t xml:space="preserve"> КОНТРАКТ № _____</w:t>
      </w:r>
    </w:p>
    <w:p w:rsidR="008278DA" w:rsidRPr="005F3952" w:rsidRDefault="005F3952" w:rsidP="008278DA">
      <w:pPr>
        <w:spacing w:line="100" w:lineRule="atLeast"/>
        <w:jc w:val="center"/>
        <w:rPr>
          <w:b/>
        </w:rPr>
      </w:pPr>
      <w:r w:rsidRPr="005F3952">
        <w:rPr>
          <w:b/>
        </w:rPr>
        <w:t>н</w:t>
      </w:r>
      <w:r w:rsidR="008278DA" w:rsidRPr="005F3952">
        <w:rPr>
          <w:b/>
        </w:rPr>
        <w:t>а оказание услуг по поверке и техническому обслуживанию оборудования на объектах Астраханской таможни</w:t>
      </w:r>
    </w:p>
    <w:p w:rsidR="0078716A" w:rsidRPr="005F3952" w:rsidRDefault="00435214" w:rsidP="0078716A">
      <w:pPr>
        <w:jc w:val="center"/>
      </w:pPr>
      <w:r w:rsidRPr="005F3952">
        <w:t xml:space="preserve">Идентификационный код закупки </w:t>
      </w:r>
      <w:r w:rsidR="0078716A" w:rsidRPr="005F3952">
        <w:t>26 13017003414302501001 0058 000 0000 000</w:t>
      </w:r>
    </w:p>
    <w:p w:rsidR="00435214" w:rsidRPr="005F3952" w:rsidRDefault="00435214" w:rsidP="00435214">
      <w:pPr>
        <w:autoSpaceDE w:val="0"/>
        <w:autoSpaceDN w:val="0"/>
        <w:adjustRightInd w:val="0"/>
        <w:jc w:val="center"/>
        <w:rPr>
          <w:snapToGrid w:val="0"/>
          <w:color w:val="000000"/>
        </w:rPr>
      </w:pPr>
    </w:p>
    <w:p w:rsidR="00435214" w:rsidRPr="005F3952" w:rsidRDefault="00435214" w:rsidP="00435214">
      <w:pPr>
        <w:widowControl w:val="0"/>
        <w:jc w:val="both"/>
        <w:rPr>
          <w:snapToGrid w:val="0"/>
        </w:rPr>
      </w:pPr>
      <w:r w:rsidRPr="005F3952">
        <w:rPr>
          <w:snapToGrid w:val="0"/>
          <w:color w:val="000000"/>
        </w:rPr>
        <w:t xml:space="preserve">г. Астрахань                                   </w:t>
      </w:r>
      <w:r w:rsidR="00F83A5D">
        <w:rPr>
          <w:snapToGrid w:val="0"/>
          <w:color w:val="000000"/>
        </w:rPr>
        <w:t xml:space="preserve">            </w:t>
      </w:r>
      <w:r w:rsidRPr="005F3952">
        <w:rPr>
          <w:snapToGrid w:val="0"/>
          <w:color w:val="000000"/>
        </w:rPr>
        <w:t xml:space="preserve">                                       </w:t>
      </w:r>
      <w:r w:rsidR="00F83A5D">
        <w:rPr>
          <w:snapToGrid w:val="0"/>
          <w:color w:val="000000"/>
        </w:rPr>
        <w:t xml:space="preserve">         </w:t>
      </w:r>
      <w:r w:rsidRPr="005F3952">
        <w:rPr>
          <w:snapToGrid w:val="0"/>
          <w:color w:val="000000"/>
        </w:rPr>
        <w:t xml:space="preserve">                 "____</w:t>
      </w:r>
      <w:r w:rsidR="00F83A5D">
        <w:rPr>
          <w:snapToGrid w:val="0"/>
          <w:color w:val="000000"/>
        </w:rPr>
        <w:t>_</w:t>
      </w:r>
      <w:r w:rsidRPr="005F3952">
        <w:rPr>
          <w:snapToGrid w:val="0"/>
          <w:color w:val="000000"/>
        </w:rPr>
        <w:t>" _______ 202</w:t>
      </w:r>
      <w:r w:rsidR="0078716A" w:rsidRPr="005F3952">
        <w:rPr>
          <w:snapToGrid w:val="0"/>
          <w:color w:val="000000"/>
        </w:rPr>
        <w:t>6</w:t>
      </w:r>
      <w:r w:rsidRPr="005F3952">
        <w:rPr>
          <w:snapToGrid w:val="0"/>
          <w:color w:val="000000"/>
        </w:rPr>
        <w:t xml:space="preserve"> г.</w:t>
      </w:r>
    </w:p>
    <w:p w:rsidR="00E61A4B" w:rsidRPr="005F3952" w:rsidRDefault="008B0CEF" w:rsidP="005F3952">
      <w:pPr>
        <w:jc w:val="both"/>
      </w:pPr>
      <w:r w:rsidRPr="005F3952">
        <w:t xml:space="preserve">Астраханская таможня от имени Российской Федерации, в целях обеспечения государственных нужд, именуемая в дальнейшем Заказчик, </w:t>
      </w:r>
      <w:r w:rsidR="0046318C" w:rsidRPr="008B02E2">
        <w:t xml:space="preserve">в лице </w:t>
      </w:r>
      <w:r w:rsidR="0046318C">
        <w:t>исполняющего обязанности первого заместителя начальника таможни Лычагина Олега Вячеславовича,</w:t>
      </w:r>
      <w:r w:rsidR="0046318C" w:rsidRPr="001827C5">
        <w:t xml:space="preserve"> действующе</w:t>
      </w:r>
      <w:r w:rsidR="0046318C">
        <w:t>го</w:t>
      </w:r>
      <w:r w:rsidR="0046318C" w:rsidRPr="001827C5">
        <w:t xml:space="preserve"> на основании приказа Астраханской таможни от 16.06.2021 № 376 «О распределении обязанностей между начальником таможни, первым заместителем начальника таможни, заместителями начальника таможни, заместителем начальника таможни – начальником службы таможни, начальникам служб таможни», </w:t>
      </w:r>
      <w:r w:rsidR="0046318C" w:rsidRPr="00C03A60">
        <w:t xml:space="preserve">доверенности от </w:t>
      </w:r>
      <w:r w:rsidR="0046318C">
        <w:t>04.03.2026 № 15-62/02975</w:t>
      </w:r>
      <w:r w:rsidR="00435214" w:rsidRPr="005F3952">
        <w:t>, с одной стороны, и _________________________ в лице</w:t>
      </w:r>
      <w:r w:rsidR="0046318C">
        <w:t xml:space="preserve"> </w:t>
      </w:r>
      <w:r w:rsidR="00435214" w:rsidRPr="005F3952">
        <w:t>_____</w:t>
      </w:r>
      <w:r w:rsidR="00F3023C" w:rsidRPr="005F3952">
        <w:t>_____________, действующего н</w:t>
      </w:r>
      <w:r w:rsidR="00435214" w:rsidRPr="005F3952">
        <w:t xml:space="preserve">а основании ______________, с другой стороны, в дальнейшем именуемое </w:t>
      </w:r>
      <w:r w:rsidR="005C0786" w:rsidRPr="005F3952">
        <w:rPr>
          <w:spacing w:val="4"/>
        </w:rPr>
        <w:t>Исполнитель,</w:t>
      </w:r>
      <w:r w:rsidR="005C0786" w:rsidRPr="005F3952">
        <w:t xml:space="preserve"> </w:t>
      </w:r>
      <w:r w:rsidR="00435214" w:rsidRPr="005F3952">
        <w:t xml:space="preserve">именуемые в дальнейшем Стороны, </w:t>
      </w:r>
      <w:r w:rsidR="00E61A4B" w:rsidRPr="005F3952">
        <w:t>в соответствии с п</w:t>
      </w:r>
      <w:r w:rsidR="005F3952">
        <w:t xml:space="preserve">унктом </w:t>
      </w:r>
      <w:r w:rsidR="00E61A4B" w:rsidRPr="005F3952">
        <w:t>4 ч</w:t>
      </w:r>
      <w:r w:rsidR="005F3952">
        <w:t xml:space="preserve">асти </w:t>
      </w:r>
      <w:r w:rsidR="00E61A4B" w:rsidRPr="005F3952">
        <w:t>1 ст</w:t>
      </w:r>
      <w:r w:rsidR="005F3952">
        <w:t>атьи</w:t>
      </w:r>
      <w:r w:rsidR="00E61A4B" w:rsidRPr="005F3952">
        <w:t xml:space="preserve"> 93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 w:rsidR="005F3952">
        <w:t>(далее – Федеральный</w:t>
      </w:r>
      <w:r w:rsidR="005F3952" w:rsidRPr="005F3952">
        <w:t xml:space="preserve"> закон от 05.04.2013 № 44-ФЗ</w:t>
      </w:r>
      <w:r w:rsidR="005F3952">
        <w:t xml:space="preserve">) </w:t>
      </w:r>
      <w:r w:rsidR="00E61A4B" w:rsidRPr="005F3952">
        <w:t>заключили настоящий государственный контракт (далее</w:t>
      </w:r>
      <w:r w:rsidR="005F3952">
        <w:t xml:space="preserve"> – </w:t>
      </w:r>
      <w:r w:rsidR="00E61A4B" w:rsidRPr="005F3952">
        <w:t>Контракт).</w:t>
      </w:r>
    </w:p>
    <w:p w:rsidR="00F3023C" w:rsidRPr="005F3952" w:rsidRDefault="00F3023C" w:rsidP="005F3952">
      <w:pPr>
        <w:jc w:val="both"/>
      </w:pPr>
    </w:p>
    <w:p w:rsidR="00435214" w:rsidRPr="005F3952" w:rsidRDefault="00435214" w:rsidP="00435214">
      <w:pPr>
        <w:widowControl w:val="0"/>
        <w:jc w:val="center"/>
        <w:outlineLvl w:val="0"/>
        <w:rPr>
          <w:b/>
          <w:snapToGrid w:val="0"/>
        </w:rPr>
      </w:pPr>
      <w:r w:rsidRPr="005F3952">
        <w:rPr>
          <w:b/>
          <w:snapToGrid w:val="0"/>
        </w:rPr>
        <w:t xml:space="preserve">1. Предмет </w:t>
      </w:r>
      <w:r w:rsidR="005F3952">
        <w:rPr>
          <w:b/>
          <w:snapToGrid w:val="0"/>
        </w:rPr>
        <w:t>К</w:t>
      </w:r>
      <w:r w:rsidRPr="005F3952">
        <w:rPr>
          <w:b/>
          <w:snapToGrid w:val="0"/>
        </w:rPr>
        <w:t>онтракта</w:t>
      </w:r>
      <w:r w:rsidRPr="005F3952">
        <w:rPr>
          <w:b/>
          <w:smallCaps/>
          <w:snapToGrid w:val="0"/>
        </w:rPr>
        <w:t xml:space="preserve"> </w:t>
      </w:r>
      <w:r w:rsidRPr="005F3952">
        <w:rPr>
          <w:b/>
          <w:snapToGrid w:val="0"/>
        </w:rPr>
        <w:t>на оказание услуг</w:t>
      </w:r>
    </w:p>
    <w:p w:rsidR="00435214" w:rsidRPr="005F3952" w:rsidRDefault="00483423" w:rsidP="00435214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1.1. </w:t>
      </w:r>
      <w:r w:rsidR="00435214" w:rsidRPr="005F3952">
        <w:rPr>
          <w:snapToGrid w:val="0"/>
          <w:color w:val="000000"/>
        </w:rPr>
        <w:t>Исполнитель обязуется по заданию Заказчика оказать услуги</w:t>
      </w:r>
      <w:r w:rsidR="006F097F" w:rsidRPr="005F3952">
        <w:rPr>
          <w:snapToGrid w:val="0"/>
          <w:color w:val="000000"/>
        </w:rPr>
        <w:t xml:space="preserve"> по п</w:t>
      </w:r>
      <w:r w:rsidR="00435214" w:rsidRPr="005F3952">
        <w:t>оверк</w:t>
      </w:r>
      <w:r w:rsidR="006F097F" w:rsidRPr="005F3952">
        <w:t>е</w:t>
      </w:r>
      <w:r w:rsidR="00435214" w:rsidRPr="005F3952">
        <w:t xml:space="preserve"> и техническо</w:t>
      </w:r>
      <w:r w:rsidR="006F097F" w:rsidRPr="005F3952">
        <w:t>му</w:t>
      </w:r>
      <w:r w:rsidR="00435214" w:rsidRPr="005F3952">
        <w:t xml:space="preserve"> обслуживани</w:t>
      </w:r>
      <w:r w:rsidR="006F097F" w:rsidRPr="005F3952">
        <w:t>ю</w:t>
      </w:r>
      <w:r w:rsidR="00435214" w:rsidRPr="005F3952">
        <w:t xml:space="preserve"> оборудования на объектах Астраханской таможн</w:t>
      </w:r>
      <w:r w:rsidR="000379F6">
        <w:t>и по адресам: г. Астрахань, ул. Кабардинская, 5; ул. </w:t>
      </w:r>
      <w:r w:rsidR="00435214" w:rsidRPr="005F3952">
        <w:t>Адмирала Нахимова, 42</w:t>
      </w:r>
      <w:r w:rsidR="00435214" w:rsidRPr="005F3952">
        <w:rPr>
          <w:bCs/>
        </w:rPr>
        <w:t xml:space="preserve"> </w:t>
      </w:r>
      <w:r w:rsidR="00435214" w:rsidRPr="005F3952">
        <w:t xml:space="preserve">в соответствии с Техническим заданием (приложение № 1 </w:t>
      </w:r>
      <w:r w:rsidR="00435214" w:rsidRPr="005F3952">
        <w:rPr>
          <w:snapToGrid w:val="0"/>
          <w:color w:val="000000"/>
        </w:rPr>
        <w:t xml:space="preserve">к </w:t>
      </w:r>
      <w:r>
        <w:rPr>
          <w:snapToGrid w:val="0"/>
          <w:color w:val="000000"/>
        </w:rPr>
        <w:t>К</w:t>
      </w:r>
      <w:r w:rsidR="00435214" w:rsidRPr="005F3952">
        <w:rPr>
          <w:snapToGrid w:val="0"/>
          <w:color w:val="000000"/>
        </w:rPr>
        <w:t>онтракту) и сдать их результат Заказчику.</w:t>
      </w:r>
    </w:p>
    <w:p w:rsidR="00435214" w:rsidRPr="005F3952" w:rsidRDefault="00435214" w:rsidP="005C0786">
      <w:pPr>
        <w:autoSpaceDE w:val="0"/>
        <w:autoSpaceDN w:val="0"/>
        <w:adjustRightInd w:val="0"/>
        <w:jc w:val="both"/>
      </w:pPr>
      <w:r w:rsidRPr="005F3952">
        <w:rPr>
          <w:snapToGrid w:val="0"/>
          <w:color w:val="000000"/>
        </w:rPr>
        <w:t>1.</w:t>
      </w:r>
      <w:r w:rsidR="008C707D" w:rsidRPr="005F3952">
        <w:rPr>
          <w:snapToGrid w:val="0"/>
          <w:color w:val="000000"/>
        </w:rPr>
        <w:t>2</w:t>
      </w:r>
      <w:r w:rsidRPr="005F3952">
        <w:rPr>
          <w:snapToGrid w:val="0"/>
          <w:color w:val="000000"/>
        </w:rPr>
        <w:t>.</w:t>
      </w:r>
      <w:r w:rsidR="00483423">
        <w:rPr>
          <w:snapToGrid w:val="0"/>
          <w:color w:val="000000"/>
        </w:rPr>
        <w:t> </w:t>
      </w:r>
      <w:r w:rsidRPr="005F3952">
        <w:rPr>
          <w:snapToGrid w:val="0"/>
        </w:rPr>
        <w:t xml:space="preserve">Срок оказания услуг: </w:t>
      </w:r>
      <w:r w:rsidRPr="005F3952">
        <w:t xml:space="preserve">в течение </w:t>
      </w:r>
      <w:r w:rsidR="00FC0347" w:rsidRPr="005F3952">
        <w:t xml:space="preserve">20 (двадцати) </w:t>
      </w:r>
      <w:r w:rsidRPr="005F3952">
        <w:t xml:space="preserve">рабочих дней после подписания </w:t>
      </w:r>
      <w:r w:rsidR="005F3952">
        <w:t>К</w:t>
      </w:r>
      <w:r w:rsidRPr="005F3952">
        <w:t>онтракта.</w:t>
      </w:r>
    </w:p>
    <w:p w:rsidR="00435214" w:rsidRPr="005F3952" w:rsidRDefault="00435214" w:rsidP="00435214">
      <w:pPr>
        <w:widowControl w:val="0"/>
        <w:jc w:val="both"/>
        <w:rPr>
          <w:snapToGrid w:val="0"/>
          <w:color w:val="000000"/>
        </w:rPr>
      </w:pPr>
      <w:r w:rsidRPr="005F3952">
        <w:rPr>
          <w:snapToGrid w:val="0"/>
          <w:color w:val="000000"/>
        </w:rPr>
        <w:t>1.</w:t>
      </w:r>
      <w:r w:rsidR="00A26FCF" w:rsidRPr="005F3952">
        <w:rPr>
          <w:snapToGrid w:val="0"/>
          <w:color w:val="000000"/>
        </w:rPr>
        <w:t>3</w:t>
      </w:r>
      <w:r w:rsidR="00483423">
        <w:rPr>
          <w:snapToGrid w:val="0"/>
          <w:color w:val="000000"/>
        </w:rPr>
        <w:t>. </w:t>
      </w:r>
      <w:r w:rsidRPr="005F3952">
        <w:rPr>
          <w:snapToGrid w:val="0"/>
          <w:color w:val="000000"/>
        </w:rPr>
        <w:t>Услуги считаются оказанными после подписания Сторонами акта оказанных услуг.</w:t>
      </w:r>
    </w:p>
    <w:p w:rsidR="00F3023C" w:rsidRPr="005F3952" w:rsidRDefault="00F3023C" w:rsidP="00435214">
      <w:pPr>
        <w:widowControl w:val="0"/>
        <w:jc w:val="both"/>
        <w:rPr>
          <w:snapToGrid w:val="0"/>
          <w:color w:val="000000"/>
        </w:rPr>
      </w:pPr>
    </w:p>
    <w:p w:rsidR="00435214" w:rsidRPr="005F3952" w:rsidRDefault="00435214" w:rsidP="00435214">
      <w:pPr>
        <w:widowControl w:val="0"/>
        <w:jc w:val="center"/>
        <w:rPr>
          <w:b/>
          <w:bCs/>
          <w:snapToGrid w:val="0"/>
        </w:rPr>
      </w:pPr>
      <w:r w:rsidRPr="005F3952">
        <w:rPr>
          <w:b/>
          <w:bCs/>
          <w:snapToGrid w:val="0"/>
        </w:rPr>
        <w:t xml:space="preserve">2. Цена </w:t>
      </w:r>
      <w:r w:rsidR="005F3952">
        <w:rPr>
          <w:b/>
          <w:bCs/>
          <w:snapToGrid w:val="0"/>
        </w:rPr>
        <w:t>К</w:t>
      </w:r>
      <w:r w:rsidRPr="005F3952">
        <w:rPr>
          <w:b/>
          <w:bCs/>
          <w:snapToGrid w:val="0"/>
        </w:rPr>
        <w:t>онтракта и порядок расчетов</w:t>
      </w:r>
    </w:p>
    <w:p w:rsidR="00FC0347" w:rsidRPr="005F3952" w:rsidRDefault="005F3952" w:rsidP="00FC0347">
      <w:pPr>
        <w:widowControl w:val="0"/>
        <w:jc w:val="both"/>
      </w:pPr>
      <w:r>
        <w:rPr>
          <w:snapToGrid w:val="0"/>
          <w:color w:val="000000"/>
        </w:rPr>
        <w:t>2.1. </w:t>
      </w:r>
      <w:r w:rsidR="00435214" w:rsidRPr="005F3952">
        <w:rPr>
          <w:snapToGrid w:val="0"/>
          <w:color w:val="000000"/>
        </w:rPr>
        <w:t xml:space="preserve">Цена </w:t>
      </w:r>
      <w:r>
        <w:rPr>
          <w:snapToGrid w:val="0"/>
          <w:color w:val="000000"/>
        </w:rPr>
        <w:t>К</w:t>
      </w:r>
      <w:r w:rsidR="00435214" w:rsidRPr="005F3952">
        <w:rPr>
          <w:snapToGrid w:val="0"/>
          <w:color w:val="000000"/>
        </w:rPr>
        <w:t>онтракта составляет: ______________</w:t>
      </w:r>
      <w:r>
        <w:rPr>
          <w:snapToGrid w:val="0"/>
          <w:color w:val="000000"/>
        </w:rPr>
        <w:t xml:space="preserve"> руб.,</w:t>
      </w:r>
      <w:r w:rsidR="00435214" w:rsidRPr="005F3952">
        <w:rPr>
          <w:snapToGrid w:val="0"/>
          <w:color w:val="000000"/>
        </w:rPr>
        <w:t xml:space="preserve"> в том числе НДС</w:t>
      </w:r>
      <w:r w:rsidR="000379F6">
        <w:rPr>
          <w:snapToGrid w:val="0"/>
          <w:color w:val="000000"/>
        </w:rPr>
        <w:t xml:space="preserve"> </w:t>
      </w:r>
      <w:r w:rsidR="00435214" w:rsidRPr="005F3952">
        <w:rPr>
          <w:snapToGrid w:val="0"/>
          <w:color w:val="000000"/>
        </w:rPr>
        <w:t>__</w:t>
      </w:r>
      <w:r>
        <w:rPr>
          <w:snapToGrid w:val="0"/>
          <w:color w:val="000000"/>
        </w:rPr>
        <w:t>_</w:t>
      </w:r>
      <w:r w:rsidR="00435214" w:rsidRPr="005F3952">
        <w:rPr>
          <w:snapToGrid w:val="0"/>
          <w:color w:val="000000"/>
        </w:rPr>
        <w:t>% __</w:t>
      </w:r>
      <w:r>
        <w:rPr>
          <w:snapToGrid w:val="0"/>
          <w:color w:val="000000"/>
        </w:rPr>
        <w:t>__</w:t>
      </w:r>
      <w:r w:rsidR="00435214" w:rsidRPr="005F3952">
        <w:rPr>
          <w:snapToGrid w:val="0"/>
          <w:color w:val="000000"/>
        </w:rPr>
        <w:t>___</w:t>
      </w:r>
      <w:r>
        <w:rPr>
          <w:snapToGrid w:val="0"/>
          <w:color w:val="000000"/>
        </w:rPr>
        <w:t xml:space="preserve"> руб.</w:t>
      </w:r>
      <w:r w:rsidR="00435214" w:rsidRPr="005F3952">
        <w:rPr>
          <w:snapToGrid w:val="0"/>
          <w:color w:val="000000"/>
        </w:rPr>
        <w:t>/</w:t>
      </w:r>
      <w:r w:rsidR="00FC0347" w:rsidRPr="005F3952">
        <w:rPr>
          <w:snapToGrid w:val="0"/>
          <w:color w:val="000000"/>
        </w:rPr>
        <w:t>без НДС.</w:t>
      </w:r>
    </w:p>
    <w:p w:rsidR="00435214" w:rsidRPr="005F3952" w:rsidRDefault="00435214" w:rsidP="00435214">
      <w:pPr>
        <w:jc w:val="both"/>
        <w:rPr>
          <w:snapToGrid w:val="0"/>
          <w:color w:val="000000"/>
        </w:rPr>
      </w:pPr>
      <w:r w:rsidRPr="005F3952">
        <w:t>2.2.</w:t>
      </w:r>
      <w:r w:rsidR="005F3952">
        <w:t> </w:t>
      </w:r>
      <w:r w:rsidRPr="005F3952">
        <w:t>Услуги</w:t>
      </w:r>
      <w:r w:rsidRPr="005F3952">
        <w:rPr>
          <w:snapToGrid w:val="0"/>
          <w:color w:val="000000"/>
        </w:rPr>
        <w:t xml:space="preserve"> оплачиваются Заказчиком в пределах лимитов бюджетных обязательств из </w:t>
      </w:r>
      <w:r w:rsidR="006F097F" w:rsidRPr="005F3952">
        <w:rPr>
          <w:snapToGrid w:val="0"/>
          <w:color w:val="000000"/>
        </w:rPr>
        <w:t xml:space="preserve">средств </w:t>
      </w:r>
      <w:r w:rsidRPr="005F3952">
        <w:t>Федерального бюджета Р</w:t>
      </w:r>
      <w:r w:rsidR="005F3952">
        <w:t xml:space="preserve">оссийской </w:t>
      </w:r>
      <w:r w:rsidRPr="005F3952">
        <w:t>Ф</w:t>
      </w:r>
      <w:r w:rsidR="005F3952">
        <w:t>едерации</w:t>
      </w:r>
      <w:r w:rsidRPr="005F3952">
        <w:t xml:space="preserve"> на 202</w:t>
      </w:r>
      <w:r w:rsidR="001077E7" w:rsidRPr="005F3952">
        <w:t>6</w:t>
      </w:r>
      <w:r w:rsidRPr="005F3952">
        <w:t xml:space="preserve"> </w:t>
      </w:r>
      <w:r w:rsidR="00B2674B" w:rsidRPr="005F3952">
        <w:t>год, КБК 153 01063941590049 244.</w:t>
      </w:r>
    </w:p>
    <w:p w:rsidR="001077E7" w:rsidRPr="005F3952" w:rsidRDefault="00435214" w:rsidP="006E16EC">
      <w:pPr>
        <w:jc w:val="both"/>
        <w:rPr>
          <w:rStyle w:val="ac"/>
          <w:i w:val="0"/>
        </w:rPr>
      </w:pPr>
      <w:r w:rsidRPr="005F3952">
        <w:rPr>
          <w:snapToGrid w:val="0"/>
          <w:color w:val="000000"/>
        </w:rPr>
        <w:t>2.3.</w:t>
      </w:r>
      <w:r w:rsidR="005F3952">
        <w:rPr>
          <w:snapToGrid w:val="0"/>
          <w:color w:val="000000"/>
        </w:rPr>
        <w:t> </w:t>
      </w:r>
      <w:r w:rsidR="006E16EC" w:rsidRPr="005F3952">
        <w:rPr>
          <w:snapToGrid w:val="0"/>
          <w:color w:val="000000"/>
        </w:rPr>
        <w:t xml:space="preserve">Оплата по </w:t>
      </w:r>
      <w:r w:rsidR="005F3952">
        <w:rPr>
          <w:snapToGrid w:val="0"/>
          <w:color w:val="000000"/>
        </w:rPr>
        <w:t>К</w:t>
      </w:r>
      <w:r w:rsidR="006E16EC" w:rsidRPr="005F3952">
        <w:rPr>
          <w:snapToGrid w:val="0"/>
          <w:color w:val="000000"/>
        </w:rPr>
        <w:t xml:space="preserve">онтракту осуществляется за фактически оказанные услуги на основании предоставленного Исполнителем счета (счета-фактуры), акта об оказании услуг, акта приемки (ф. 0510452, утв. Приказом Минфина России от 28.06.2022 № 61н), подписанных Сторонами. Перечисление денежных средств </w:t>
      </w:r>
      <w:r w:rsidR="006E16EC" w:rsidRPr="005F3952">
        <w:rPr>
          <w:snapToGrid w:val="0"/>
        </w:rPr>
        <w:t>осуществляется в течение 10 (десяти) рабочих дней со дня подписания Сторонами документов.</w:t>
      </w:r>
    </w:p>
    <w:p w:rsidR="00435214" w:rsidRPr="005F3952" w:rsidRDefault="005F3952" w:rsidP="00435214">
      <w:pPr>
        <w:widowControl w:val="0"/>
        <w:jc w:val="both"/>
      </w:pPr>
      <w:r>
        <w:t>2.4. </w:t>
      </w:r>
      <w:r w:rsidR="00435214" w:rsidRPr="005F3952">
        <w:t xml:space="preserve">Цена </w:t>
      </w:r>
      <w:r>
        <w:t>К</w:t>
      </w:r>
      <w:r w:rsidR="00435214" w:rsidRPr="005F3952">
        <w:t xml:space="preserve">онтракта формируется с учётом всех затрат </w:t>
      </w:r>
      <w:r w:rsidR="00435214" w:rsidRPr="005F3952">
        <w:rPr>
          <w:snapToGrid w:val="0"/>
        </w:rPr>
        <w:t>Исполнителя</w:t>
      </w:r>
      <w:r w:rsidR="00435214" w:rsidRPr="005F3952">
        <w:t>, включая сами работы, стоимость используемых материалов, расходов на перевозку, страхование, уплату таможенных пошлин, налогов и другие обязательные платежи, установленные законодательством Российской Федерации, включаемых в цену оказываемых услуг.</w:t>
      </w:r>
    </w:p>
    <w:p w:rsidR="00435214" w:rsidRPr="005F3952" w:rsidRDefault="005F3952" w:rsidP="00435214">
      <w:pPr>
        <w:jc w:val="both"/>
      </w:pPr>
      <w:r>
        <w:t>2.5. </w:t>
      </w:r>
      <w:r w:rsidR="00435214" w:rsidRPr="005F3952">
        <w:t xml:space="preserve">Цена </w:t>
      </w:r>
      <w:r>
        <w:t>К</w:t>
      </w:r>
      <w:r w:rsidR="00435214" w:rsidRPr="005F3952">
        <w:t xml:space="preserve">онтракта является твёрдой и определяется на весь срок исполнения государственного контракта. При заключении и исполнении </w:t>
      </w:r>
      <w:r>
        <w:t>К</w:t>
      </w:r>
      <w:r w:rsidR="00435214" w:rsidRPr="005F3952">
        <w:t>онтракта изменение его не допускается, за исключением случаев, предусмотренных ст</w:t>
      </w:r>
      <w:r>
        <w:t>атьями</w:t>
      </w:r>
      <w:r w:rsidR="00435214" w:rsidRPr="005F3952">
        <w:t xml:space="preserve"> 34 и 95</w:t>
      </w:r>
      <w:r>
        <w:t xml:space="preserve"> </w:t>
      </w:r>
      <w:r w:rsidR="00435214" w:rsidRPr="005F3952">
        <w:t>Федерального закона от 05.04.2013 № 44-ФЗ.</w:t>
      </w:r>
    </w:p>
    <w:p w:rsidR="00435214" w:rsidRPr="005F3952" w:rsidRDefault="005F3952" w:rsidP="00435214">
      <w:pPr>
        <w:autoSpaceDE w:val="0"/>
        <w:autoSpaceDN w:val="0"/>
        <w:adjustRightInd w:val="0"/>
        <w:jc w:val="both"/>
      </w:pPr>
      <w:r>
        <w:t>2.6. </w:t>
      </w:r>
      <w:r w:rsidR="00435214" w:rsidRPr="005F3952">
        <w:t xml:space="preserve">В случае, если </w:t>
      </w:r>
      <w:r>
        <w:t>К</w:t>
      </w:r>
      <w:r w:rsidR="00435214" w:rsidRPr="005F3952">
        <w:t xml:space="preserve">онтракт заключается с юридическим или физическим лицом, в том числе зарегистрированному в качестве индивидуального предпринимателя, сумма подлежащая уплате Заказчиком по </w:t>
      </w:r>
      <w:r w:rsidR="00483423">
        <w:t>К</w:t>
      </w:r>
      <w:r w:rsidR="00435214" w:rsidRPr="005F3952">
        <w:t xml:space="preserve">онтракту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83423">
        <w:t>К</w:t>
      </w:r>
      <w:r w:rsidR="00435214" w:rsidRPr="005F3952">
        <w:t>онтракта, если в соответствии с законодательством Российской Федерации о налогах и сборах такие налоги, сборы и иные обязательства платежи подлежат уплате в бюджеты бюджетной системы Российской Федерации Заказчиком.</w:t>
      </w:r>
    </w:p>
    <w:p w:rsidR="00F3023C" w:rsidRPr="005F3952" w:rsidRDefault="00F3023C" w:rsidP="00435214">
      <w:pPr>
        <w:autoSpaceDE w:val="0"/>
        <w:autoSpaceDN w:val="0"/>
        <w:adjustRightInd w:val="0"/>
        <w:jc w:val="both"/>
      </w:pPr>
    </w:p>
    <w:p w:rsidR="00435214" w:rsidRPr="005F3952" w:rsidRDefault="00435214" w:rsidP="00435214">
      <w:pPr>
        <w:jc w:val="center"/>
        <w:rPr>
          <w:b/>
        </w:rPr>
      </w:pPr>
      <w:r w:rsidRPr="005F3952">
        <w:rPr>
          <w:b/>
        </w:rPr>
        <w:t xml:space="preserve">3. Обязательства </w:t>
      </w:r>
      <w:r w:rsidR="005F3952">
        <w:rPr>
          <w:b/>
        </w:rPr>
        <w:t>С</w:t>
      </w:r>
      <w:r w:rsidRPr="005F3952">
        <w:rPr>
          <w:b/>
        </w:rPr>
        <w:t>торон</w:t>
      </w:r>
    </w:p>
    <w:p w:rsidR="006E16EC" w:rsidRPr="005F3952" w:rsidRDefault="00435214" w:rsidP="006E16EC">
      <w:pPr>
        <w:pStyle w:val="a6"/>
        <w:spacing w:after="0"/>
        <w:jc w:val="both"/>
      </w:pPr>
      <w:r w:rsidRPr="005F3952">
        <w:t>3</w:t>
      </w:r>
      <w:r w:rsidR="006E16EC" w:rsidRPr="005F3952">
        <w:t>.1. Заказчик обязан:</w:t>
      </w:r>
    </w:p>
    <w:p w:rsidR="006E16EC" w:rsidRPr="005F3952" w:rsidRDefault="006E16EC" w:rsidP="003741B6">
      <w:pPr>
        <w:pStyle w:val="a6"/>
        <w:spacing w:after="0"/>
        <w:jc w:val="both"/>
      </w:pPr>
      <w:r w:rsidRPr="005F3952">
        <w:t>3.</w:t>
      </w:r>
      <w:r w:rsidR="003741B6" w:rsidRPr="005F3952">
        <w:t>1</w:t>
      </w:r>
      <w:r w:rsidRPr="005F3952">
        <w:t>.1. Оплатить услуги в соотве</w:t>
      </w:r>
      <w:r w:rsidR="00483423">
        <w:t>тствии с разделом 2 настоящего К</w:t>
      </w:r>
      <w:r w:rsidRPr="005F3952">
        <w:t>онтракта.</w:t>
      </w:r>
    </w:p>
    <w:p w:rsidR="006E16EC" w:rsidRPr="005F3952" w:rsidRDefault="006E16EC" w:rsidP="003741B6">
      <w:pPr>
        <w:pStyle w:val="a6"/>
        <w:spacing w:after="0"/>
        <w:jc w:val="both"/>
      </w:pPr>
      <w:r w:rsidRPr="005F3952">
        <w:lastRenderedPageBreak/>
        <w:t>3.</w:t>
      </w:r>
      <w:r w:rsidR="003741B6" w:rsidRPr="005F3952">
        <w:t>1.2</w:t>
      </w:r>
      <w:r w:rsidRPr="005F3952">
        <w:t>. Заказчик имеет право проверять в любое время ход и качество оказания Исполнителем услуг, не вмешиваясь в его деятельность.</w:t>
      </w:r>
    </w:p>
    <w:p w:rsidR="006E16EC" w:rsidRPr="005F3952" w:rsidRDefault="006E16EC" w:rsidP="003741B6">
      <w:pPr>
        <w:pStyle w:val="a6"/>
        <w:spacing w:after="0"/>
        <w:jc w:val="both"/>
      </w:pPr>
      <w:r w:rsidRPr="005F3952">
        <w:t>3.</w:t>
      </w:r>
      <w:r w:rsidR="003741B6" w:rsidRPr="005F3952">
        <w:t>1.3</w:t>
      </w:r>
      <w:r w:rsidRPr="005F3952">
        <w:t>. Обязательства Сторон считаются выполненными со дня подписания акта об оказании услуг.</w:t>
      </w:r>
    </w:p>
    <w:p w:rsidR="00435214" w:rsidRPr="005F3952" w:rsidRDefault="00435214" w:rsidP="006E16EC">
      <w:pPr>
        <w:jc w:val="both"/>
      </w:pPr>
      <w:r w:rsidRPr="005F3952">
        <w:t>3.</w:t>
      </w:r>
      <w:r w:rsidR="003741B6" w:rsidRPr="005F3952">
        <w:t>2</w:t>
      </w:r>
      <w:r w:rsidR="005F3952">
        <w:t>. </w:t>
      </w:r>
      <w:r w:rsidRPr="005F3952">
        <w:rPr>
          <w:snapToGrid w:val="0"/>
        </w:rPr>
        <w:t>Исполнитель</w:t>
      </w:r>
      <w:r w:rsidRPr="005F3952">
        <w:t xml:space="preserve"> обяз</w:t>
      </w:r>
      <w:r w:rsidR="007D3366" w:rsidRPr="005F3952">
        <w:t>ан</w:t>
      </w:r>
      <w:r w:rsidRPr="005F3952">
        <w:t>:</w:t>
      </w:r>
    </w:p>
    <w:p w:rsidR="00435214" w:rsidRPr="005F3952" w:rsidRDefault="00435214" w:rsidP="006E16EC">
      <w:pPr>
        <w:jc w:val="both"/>
      </w:pPr>
      <w:r w:rsidRPr="005F3952">
        <w:t>3.</w:t>
      </w:r>
      <w:r w:rsidR="003741B6" w:rsidRPr="005F3952">
        <w:t>2</w:t>
      </w:r>
      <w:r w:rsidRPr="005F3952">
        <w:t>.1.</w:t>
      </w:r>
      <w:r w:rsidR="005F3952">
        <w:t> </w:t>
      </w:r>
      <w:r w:rsidRPr="005F3952">
        <w:t xml:space="preserve">Оказать услуги в объеме и в сроки, предусмотренные </w:t>
      </w:r>
      <w:r w:rsidR="005F3952">
        <w:t>К</w:t>
      </w:r>
      <w:r w:rsidRPr="005F3952">
        <w:t xml:space="preserve">онтрактом и сдать оказанные услуги Заказчику в состоянии, соответствующем условиям </w:t>
      </w:r>
      <w:r w:rsidR="005F3952">
        <w:t>К</w:t>
      </w:r>
      <w:r w:rsidRPr="005F3952">
        <w:t>онтракта.</w:t>
      </w:r>
    </w:p>
    <w:p w:rsidR="00435214" w:rsidRPr="005F3952" w:rsidRDefault="00435214" w:rsidP="006E16EC">
      <w:pPr>
        <w:tabs>
          <w:tab w:val="left" w:pos="0"/>
        </w:tabs>
        <w:jc w:val="both"/>
      </w:pPr>
      <w:r w:rsidRPr="005F3952">
        <w:t>3.</w:t>
      </w:r>
      <w:r w:rsidR="003741B6" w:rsidRPr="005F3952">
        <w:t>2</w:t>
      </w:r>
      <w:r w:rsidR="005F3952">
        <w:t>.2. </w:t>
      </w:r>
      <w:r w:rsidRPr="005F3952">
        <w:t>Передать по окончани</w:t>
      </w:r>
      <w:r w:rsidR="005F3952">
        <w:t>и</w:t>
      </w:r>
      <w:r w:rsidRPr="005F3952">
        <w:t xml:space="preserve"> оказания услуг их результаты и права на них Заказчику, а также передать Заказчику информацию, необходимую для использования результатов оказанных услуг.</w:t>
      </w:r>
    </w:p>
    <w:p w:rsidR="00435214" w:rsidRPr="005F3952" w:rsidRDefault="00435214" w:rsidP="006E16EC">
      <w:pPr>
        <w:tabs>
          <w:tab w:val="left" w:pos="0"/>
        </w:tabs>
        <w:jc w:val="both"/>
      </w:pPr>
      <w:r w:rsidRPr="005F3952">
        <w:t>3.</w:t>
      </w:r>
      <w:r w:rsidR="003741B6" w:rsidRPr="005F3952">
        <w:t>2</w:t>
      </w:r>
      <w:r w:rsidR="005F3952">
        <w:t>.3. </w:t>
      </w:r>
      <w:r w:rsidRPr="005F3952">
        <w:t>Устранить за свой счёт недостатки результатов оказанных услуг, выявленные Заказчиком при их приёмке, в течение 5 (пяти) дней со дня получения соответствующего уведомления Заказчика.</w:t>
      </w:r>
    </w:p>
    <w:p w:rsidR="00435214" w:rsidRPr="005F3952" w:rsidRDefault="00435214" w:rsidP="00435214">
      <w:pPr>
        <w:jc w:val="both"/>
      </w:pPr>
      <w:r w:rsidRPr="005F3952">
        <w:t>3.</w:t>
      </w:r>
      <w:r w:rsidR="003741B6" w:rsidRPr="005F3952">
        <w:t>2</w:t>
      </w:r>
      <w:r w:rsidR="005F3952">
        <w:t>.4. </w:t>
      </w:r>
      <w:r w:rsidRPr="005F3952">
        <w:t>Нести риск случайной гибели или случайного повреждения материалов, оборудования, переданные для обработки вещи или иного используемого для исполнения Контракта имущества.</w:t>
      </w:r>
    </w:p>
    <w:p w:rsidR="00435214" w:rsidRPr="005F3952" w:rsidRDefault="00435214" w:rsidP="00435214">
      <w:pPr>
        <w:jc w:val="both"/>
      </w:pPr>
      <w:r w:rsidRPr="005F3952">
        <w:t>3.</w:t>
      </w:r>
      <w:r w:rsidR="003741B6" w:rsidRPr="005F3952">
        <w:t>2</w:t>
      </w:r>
      <w:r w:rsidR="005F3952">
        <w:t>.5. </w:t>
      </w:r>
      <w:r w:rsidRPr="005F3952">
        <w:t>Учитывать, что отключение инженерных систем, сетей или отдельных участков могут производиться только по предварительному согласованию с Заказчиком.</w:t>
      </w:r>
    </w:p>
    <w:p w:rsidR="00435214" w:rsidRPr="005F3952" w:rsidRDefault="00435214" w:rsidP="00435214">
      <w:pPr>
        <w:tabs>
          <w:tab w:val="left" w:pos="0"/>
        </w:tabs>
        <w:jc w:val="both"/>
      </w:pPr>
      <w:r w:rsidRPr="005F3952">
        <w:t>3.</w:t>
      </w:r>
      <w:r w:rsidR="003741B6" w:rsidRPr="005F3952">
        <w:t>3</w:t>
      </w:r>
      <w:r w:rsidR="005F3952">
        <w:t>. </w:t>
      </w:r>
      <w:r w:rsidRPr="005F3952">
        <w:t>Требования к безопасности оказываемых услуг устанавливаются в соответствии с требованиями законодательства Р</w:t>
      </w:r>
      <w:r w:rsidR="005F3952">
        <w:t xml:space="preserve">оссийской </w:t>
      </w:r>
      <w:r w:rsidRPr="005F3952">
        <w:t>Ф</w:t>
      </w:r>
      <w:r w:rsidR="005F3952">
        <w:t>едерации</w:t>
      </w:r>
      <w:r w:rsidRPr="005F3952">
        <w:t xml:space="preserve">. </w:t>
      </w:r>
      <w:r w:rsidRPr="005F3952">
        <w:rPr>
          <w:snapToGrid w:val="0"/>
        </w:rPr>
        <w:t>Исполнитель</w:t>
      </w:r>
      <w:r w:rsidRPr="005F3952">
        <w:t xml:space="preserve"> самостоятельно организует работу на объекте, оказывает услуги своими силами и несет ответственность за соблюдение правил и норм техники б</w:t>
      </w:r>
      <w:r w:rsidR="005F3952">
        <w:t>езопасности при оказании услуг.</w:t>
      </w:r>
    </w:p>
    <w:p w:rsidR="00435214" w:rsidRPr="005F3952" w:rsidRDefault="00435214" w:rsidP="00435214">
      <w:pPr>
        <w:tabs>
          <w:tab w:val="left" w:pos="0"/>
        </w:tabs>
        <w:jc w:val="both"/>
      </w:pPr>
      <w:r w:rsidRPr="005F3952">
        <w:t>3.</w:t>
      </w:r>
      <w:r w:rsidR="003741B6" w:rsidRPr="005F3952">
        <w:t>4</w:t>
      </w:r>
      <w:r w:rsidR="005F3952">
        <w:t>. </w:t>
      </w:r>
      <w:r w:rsidRPr="005F3952">
        <w:rPr>
          <w:snapToGrid w:val="0"/>
        </w:rPr>
        <w:t>Исполнитель</w:t>
      </w:r>
      <w:r w:rsidRPr="005F3952">
        <w:t xml:space="preserve"> несет ответственность за несвоевременное и некачественное оказание услуг.</w:t>
      </w:r>
    </w:p>
    <w:p w:rsidR="00435214" w:rsidRPr="005F3952" w:rsidRDefault="00435214" w:rsidP="00435214">
      <w:pPr>
        <w:tabs>
          <w:tab w:val="left" w:pos="0"/>
        </w:tabs>
        <w:jc w:val="both"/>
      </w:pPr>
      <w:r w:rsidRPr="005F3952">
        <w:t>3.</w:t>
      </w:r>
      <w:r w:rsidR="003741B6" w:rsidRPr="005F3952">
        <w:t>5</w:t>
      </w:r>
      <w:r w:rsidR="005F3952">
        <w:t>. </w:t>
      </w:r>
      <w:r w:rsidRPr="005F3952">
        <w:rPr>
          <w:snapToGrid w:val="0"/>
        </w:rPr>
        <w:t>Исполнитель</w:t>
      </w:r>
      <w:r w:rsidRPr="005F3952">
        <w:t xml:space="preserve"> несет полную материальную ответственность за причинение ущерба имуществу Заказчика в ходе оказания услуг по вине </w:t>
      </w:r>
      <w:r w:rsidRPr="005F3952">
        <w:rPr>
          <w:snapToGrid w:val="0"/>
        </w:rPr>
        <w:t>Исполнителя</w:t>
      </w:r>
      <w:r w:rsidRPr="005F3952">
        <w:t>.</w:t>
      </w:r>
    </w:p>
    <w:p w:rsidR="00435214" w:rsidRPr="005F3952" w:rsidRDefault="00435214" w:rsidP="00435214">
      <w:pPr>
        <w:tabs>
          <w:tab w:val="left" w:pos="0"/>
        </w:tabs>
        <w:jc w:val="both"/>
      </w:pPr>
      <w:r w:rsidRPr="005F3952">
        <w:t>3.</w:t>
      </w:r>
      <w:r w:rsidR="003741B6" w:rsidRPr="005F3952">
        <w:t>6</w:t>
      </w:r>
      <w:r w:rsidR="005F3952">
        <w:t>. </w:t>
      </w:r>
      <w:r w:rsidRPr="005F3952">
        <w:t xml:space="preserve">Ответственность за соблюдение правил пожарной безопасности, охраны труда и санитарно-гигиенического режима возлагается на </w:t>
      </w:r>
      <w:r w:rsidRPr="005F3952">
        <w:rPr>
          <w:snapToGrid w:val="0"/>
        </w:rPr>
        <w:t>Исполнителя</w:t>
      </w:r>
      <w:r w:rsidRPr="005F3952">
        <w:t>.</w:t>
      </w:r>
    </w:p>
    <w:p w:rsidR="00A26FCF" w:rsidRPr="005F3952" w:rsidRDefault="00A26FCF" w:rsidP="00A26FCF">
      <w:pPr>
        <w:pStyle w:val="a4"/>
        <w:spacing w:after="0"/>
        <w:ind w:left="0"/>
        <w:jc w:val="both"/>
        <w:rPr>
          <w:snapToGrid w:val="0"/>
          <w:color w:val="000000"/>
        </w:rPr>
      </w:pPr>
      <w:r w:rsidRPr="005F3952">
        <w:rPr>
          <w:snapToGrid w:val="0"/>
          <w:color w:val="000000"/>
        </w:rPr>
        <w:t>3.7</w:t>
      </w:r>
      <w:r w:rsidR="005F3952">
        <w:rPr>
          <w:snapToGrid w:val="0"/>
          <w:color w:val="000000"/>
        </w:rPr>
        <w:t>. </w:t>
      </w:r>
      <w:r w:rsidRPr="005F3952">
        <w:rPr>
          <w:snapToGrid w:val="0"/>
          <w:color w:val="000000"/>
        </w:rPr>
        <w:t>Иметь необходимые материалы и инструменты, и быть аккредитованным в установленном порядке на проведение поверки оборудования.</w:t>
      </w:r>
    </w:p>
    <w:p w:rsidR="00AD5986" w:rsidRPr="005F3952" w:rsidRDefault="00AD5986" w:rsidP="00435214">
      <w:pPr>
        <w:tabs>
          <w:tab w:val="left" w:pos="0"/>
        </w:tabs>
        <w:jc w:val="both"/>
      </w:pPr>
    </w:p>
    <w:p w:rsidR="00435214" w:rsidRPr="005F3952" w:rsidRDefault="00435214" w:rsidP="00435214">
      <w:pPr>
        <w:ind w:left="360"/>
        <w:jc w:val="center"/>
        <w:rPr>
          <w:b/>
          <w:color w:val="000000"/>
        </w:rPr>
      </w:pPr>
      <w:r w:rsidRPr="005F3952">
        <w:rPr>
          <w:b/>
          <w:color w:val="000000"/>
        </w:rPr>
        <w:t>4. Порядок сдачи и приёмки оказанных услуг</w:t>
      </w:r>
    </w:p>
    <w:p w:rsidR="00D44382" w:rsidRPr="005F3952" w:rsidRDefault="005F3952" w:rsidP="001566E8">
      <w:pPr>
        <w:jc w:val="both"/>
      </w:pPr>
      <w:r>
        <w:t>4.1. </w:t>
      </w:r>
      <w:r w:rsidR="00D44382" w:rsidRPr="005F3952">
        <w:t>Исполнитель за</w:t>
      </w:r>
      <w:r>
        <w:t xml:space="preserve"> 2</w:t>
      </w:r>
      <w:r w:rsidR="00D44382" w:rsidRPr="005F3952">
        <w:t xml:space="preserve"> </w:t>
      </w:r>
      <w:r>
        <w:t>(</w:t>
      </w:r>
      <w:r w:rsidR="00D44382" w:rsidRPr="005F3952">
        <w:t>два</w:t>
      </w:r>
      <w:r>
        <w:t>)</w:t>
      </w:r>
      <w:r w:rsidR="00D44382" w:rsidRPr="005F3952">
        <w:t xml:space="preserve"> рабочих дня до окончания оказания услуг извещает (в телефонном режиме) Заказчика о завершении оказания услуг.</w:t>
      </w:r>
    </w:p>
    <w:p w:rsidR="001566E8" w:rsidRPr="005F3952" w:rsidRDefault="001566E8" w:rsidP="001566E8">
      <w:pPr>
        <w:pStyle w:val="a6"/>
        <w:spacing w:after="0"/>
        <w:jc w:val="both"/>
      </w:pPr>
      <w:r w:rsidRPr="005F3952">
        <w:t>4.2. Сдача оказанных услуг Исполнителем и их приемка Заказчиком производится в соответствии с гражданским законодательством Российской Федерации и оформляется актом об оказании услуг, актом приемки (ф. 0510452, утв. Приказом Минфина России от 28.06.2022 № 61н), подписываемых Заказчиком и Исполнителем. Акт об оказании услуг предоставляется Исполнителем Заказчику в 2 (двух) экземплярах.</w:t>
      </w:r>
    </w:p>
    <w:p w:rsidR="001566E8" w:rsidRPr="005F3952" w:rsidRDefault="001566E8" w:rsidP="001566E8">
      <w:pPr>
        <w:pStyle w:val="a6"/>
        <w:spacing w:after="0"/>
        <w:jc w:val="both"/>
      </w:pPr>
      <w:r w:rsidRPr="005F3952">
        <w:t xml:space="preserve">4.3. Заказчик в течение 10 (десяти) рабочих дней со дня получения акта об оказании услуг, осуществляет проверку оказанных Исполнителем услуг по </w:t>
      </w:r>
      <w:r w:rsidR="00483423">
        <w:t>К</w:t>
      </w:r>
      <w:r w:rsidRPr="005F3952">
        <w:t xml:space="preserve">онтракту на предмет соответствия оказанных услуг требованиям и условиям </w:t>
      </w:r>
      <w:r w:rsidR="00483423">
        <w:t>К</w:t>
      </w:r>
      <w:r w:rsidRPr="005F3952">
        <w:t>онтракта, принимает оказанные услуги, оформляет акт приемки (ф. 0510452, утв. Приказом Минфина России от 28.06.2022 № 61н), передает  Исполнителю подписанный со своей стороны акт об оказании услуг</w:t>
      </w:r>
      <w:r w:rsidR="00483423">
        <w:t xml:space="preserve"> и акт приемки (ф. 0510452) по К</w:t>
      </w:r>
      <w:r w:rsidRPr="005F3952">
        <w:t>онтракту или отказывает в приемке, направляя мотивированный отказ от приемки оказанных услуг.</w:t>
      </w:r>
    </w:p>
    <w:p w:rsidR="00D44382" w:rsidRPr="005F3952" w:rsidRDefault="00D44382" w:rsidP="001566E8">
      <w:pPr>
        <w:jc w:val="both"/>
      </w:pPr>
      <w:r w:rsidRPr="005F3952">
        <w:t>4.4.</w:t>
      </w:r>
      <w:r w:rsidR="005F3952">
        <w:t> </w:t>
      </w:r>
      <w:r w:rsidRPr="005F3952">
        <w:t>Для проверки результатов оказанных услуг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независимые эксперты (экспер</w:t>
      </w:r>
      <w:r w:rsidR="00483423">
        <w:t>тные организации) на основании К</w:t>
      </w:r>
      <w:r w:rsidRPr="005F3952">
        <w:t>онтрактов, заключенных в соответствии с Федеральным законом от 05.04.2013 № 44-ФЗ.</w:t>
      </w:r>
    </w:p>
    <w:p w:rsidR="00D44382" w:rsidRPr="005F3952" w:rsidRDefault="00D44382" w:rsidP="00D44382">
      <w:pPr>
        <w:jc w:val="both"/>
      </w:pPr>
      <w:r w:rsidRPr="005F3952">
        <w:t xml:space="preserve">В случае проведения экспертизы своими силами, данная экспертиза проводится не более чем в течение 10 </w:t>
      </w:r>
      <w:r w:rsidR="005F3952">
        <w:t xml:space="preserve">(десяти) </w:t>
      </w:r>
      <w:r w:rsidRPr="005F3952">
        <w:t>рабочих дней со дня получения Заказчиком акта об оказании услуг.</w:t>
      </w:r>
    </w:p>
    <w:p w:rsidR="00D44382" w:rsidRPr="005F3952" w:rsidRDefault="00D44382" w:rsidP="00D44382">
      <w:pPr>
        <w:jc w:val="both"/>
      </w:pPr>
      <w:r w:rsidRPr="005F3952">
        <w:t>В случае, если к проведению экспертизы будут привлекаться независимые эксперты (экспер</w:t>
      </w:r>
      <w:r w:rsidR="00483423">
        <w:t>тные организации) на основании К</w:t>
      </w:r>
      <w:r w:rsidRPr="005F3952">
        <w:t>онтрактов, заключенных в соответствии с Федеральным законом от 05.04.2013 № 44-ФЗ, срок проведения такой экспертизы устанавливается в с</w:t>
      </w:r>
      <w:r w:rsidR="005F3952">
        <w:t>оответствии с условиями данных К</w:t>
      </w:r>
      <w:r w:rsidRPr="005F3952">
        <w:t>онтрактов.</w:t>
      </w:r>
    </w:p>
    <w:p w:rsidR="00D44382" w:rsidRPr="005F3952" w:rsidRDefault="005F3952" w:rsidP="00D44382">
      <w:pPr>
        <w:jc w:val="both"/>
      </w:pPr>
      <w:r>
        <w:t>4.5. </w:t>
      </w:r>
      <w:r w:rsidR="00D44382" w:rsidRPr="005F3952">
        <w:t>В случае отказа Заказчика от приемки оказанных услуг им составляется акт с перечнем выявленных недостатков и с указанием сроков их устранения. Указанный акт в течение</w:t>
      </w:r>
      <w:r>
        <w:t xml:space="preserve"> 3</w:t>
      </w:r>
      <w:r w:rsidR="00D44382" w:rsidRPr="005F3952">
        <w:t xml:space="preserve"> </w:t>
      </w:r>
      <w:r>
        <w:t>(</w:t>
      </w:r>
      <w:r w:rsidR="00D44382" w:rsidRPr="005F3952">
        <w:t>трех</w:t>
      </w:r>
      <w:r>
        <w:t>)</w:t>
      </w:r>
      <w:r w:rsidR="00D44382" w:rsidRPr="005F3952">
        <w:t xml:space="preserve"> рабочих дней с даты его подписания направляется Заказчиком Исполнителю.</w:t>
      </w:r>
    </w:p>
    <w:p w:rsidR="00D44382" w:rsidRPr="005F3952" w:rsidRDefault="00D44382" w:rsidP="00D44382">
      <w:pPr>
        <w:jc w:val="both"/>
      </w:pPr>
      <w:r w:rsidRPr="005F3952">
        <w:t>4.6</w:t>
      </w:r>
      <w:r w:rsidR="005F3952">
        <w:t> </w:t>
      </w:r>
      <w:r w:rsidRPr="005F3952">
        <w:t>Выявленные недостатки устраняются Исполнителем за его счет.</w:t>
      </w:r>
    </w:p>
    <w:p w:rsidR="00D44382" w:rsidRPr="005F3952" w:rsidRDefault="00D44382" w:rsidP="00D44382">
      <w:pPr>
        <w:jc w:val="both"/>
      </w:pPr>
      <w:r w:rsidRPr="005F3952">
        <w:lastRenderedPageBreak/>
        <w:t>4.7.</w:t>
      </w:r>
      <w:r w:rsidR="005F3952">
        <w:t> </w:t>
      </w:r>
      <w:r w:rsidRPr="005F3952">
        <w:t xml:space="preserve">Датой оказания услуг считается день подписания Заказчиком и Исполнителем акта об оказании услуг. </w:t>
      </w:r>
    </w:p>
    <w:p w:rsidR="00F3023C" w:rsidRPr="005F3952" w:rsidRDefault="00F3023C" w:rsidP="00AD598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pacing w:val="4"/>
        </w:rPr>
      </w:pPr>
    </w:p>
    <w:p w:rsidR="00435214" w:rsidRPr="005F3952" w:rsidRDefault="00435214" w:rsidP="00435214">
      <w:pPr>
        <w:jc w:val="center"/>
        <w:rPr>
          <w:b/>
        </w:rPr>
      </w:pPr>
      <w:r w:rsidRPr="005F3952">
        <w:rPr>
          <w:b/>
        </w:rPr>
        <w:t xml:space="preserve">5. Ответственность </w:t>
      </w:r>
      <w:r w:rsidR="00F83A5D">
        <w:rPr>
          <w:b/>
        </w:rPr>
        <w:t>С</w:t>
      </w:r>
      <w:r w:rsidRPr="005F3952">
        <w:rPr>
          <w:b/>
        </w:rPr>
        <w:t>торон</w:t>
      </w:r>
    </w:p>
    <w:p w:rsidR="00AD5986" w:rsidRPr="005F3952" w:rsidRDefault="00AD5986" w:rsidP="00AD5986">
      <w:pPr>
        <w:widowControl w:val="0"/>
        <w:autoSpaceDE w:val="0"/>
        <w:autoSpaceDN w:val="0"/>
        <w:adjustRightInd w:val="0"/>
        <w:jc w:val="both"/>
      </w:pPr>
      <w:r w:rsidRPr="005F3952">
        <w:t>5.1.</w:t>
      </w:r>
      <w:r w:rsidRPr="005F3952">
        <w:rPr>
          <w:spacing w:val="4"/>
        </w:rPr>
        <w:t> </w:t>
      </w:r>
      <w:r w:rsidRPr="005F3952">
        <w:t>В случае просрочки исполнения Заказчиком</w:t>
      </w:r>
      <w:r w:rsidR="00483423">
        <w:t xml:space="preserve"> обязательств, предусмотренных К</w:t>
      </w:r>
      <w:r w:rsidRPr="005F3952"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483423">
        <w:t>К</w:t>
      </w:r>
      <w:r w:rsidRPr="005F3952">
        <w:t xml:space="preserve">онтрактом, </w:t>
      </w:r>
      <w:r w:rsidRPr="005F3952">
        <w:rPr>
          <w:bCs/>
        </w:rPr>
        <w:t>Исполнитель</w:t>
      </w:r>
      <w:r w:rsidRPr="005F3952">
        <w:t xml:space="preserve"> вправе потребовать уплаты неустоек (штрафов, пеней).</w:t>
      </w:r>
    </w:p>
    <w:p w:rsidR="00AD5986" w:rsidRPr="005F3952" w:rsidRDefault="00AD5986" w:rsidP="00AD5986">
      <w:pPr>
        <w:widowControl w:val="0"/>
        <w:autoSpaceDE w:val="0"/>
        <w:autoSpaceDN w:val="0"/>
        <w:adjustRightInd w:val="0"/>
        <w:jc w:val="both"/>
        <w:rPr>
          <w:spacing w:val="4"/>
        </w:rPr>
      </w:pPr>
      <w:r w:rsidRPr="005F3952">
        <w:t>5.2.</w:t>
      </w:r>
      <w:r w:rsidRPr="005F3952">
        <w:rPr>
          <w:spacing w:val="4"/>
        </w:rPr>
        <w:t> </w:t>
      </w:r>
      <w:r w:rsidRPr="005F3952">
        <w:t xml:space="preserve">Пеня начисляется за каждый день просрочки исполнения </w:t>
      </w:r>
      <w:r w:rsidR="00B31D8C" w:rsidRPr="005F3952">
        <w:t xml:space="preserve">Заказчиком </w:t>
      </w:r>
      <w:r w:rsidRPr="005F3952">
        <w:t xml:space="preserve">обязательства, предусмотренного </w:t>
      </w:r>
      <w:r w:rsidR="00483423">
        <w:t>К</w:t>
      </w:r>
      <w:r w:rsidRPr="005F3952">
        <w:t xml:space="preserve">онтрактом, начиная со дня, следующего после дня истечения установленного </w:t>
      </w:r>
      <w:r w:rsidR="00483423">
        <w:t>К</w:t>
      </w:r>
      <w:r w:rsidRPr="005F3952">
        <w:t>онтрактом срока исполнения обязательства</w:t>
      </w:r>
      <w:r w:rsidR="00483423">
        <w:t>. Размер пени устанавливается К</w:t>
      </w:r>
      <w:r w:rsidRPr="005F3952">
        <w:t xml:space="preserve">онтрактом в размере 1/300 (одной трехсотой) действующей на дату уплаты пеней ключевой ставки Центрального банка Российской Федерации от не уплаченной в </w:t>
      </w:r>
      <w:r w:rsidRPr="005F3952">
        <w:rPr>
          <w:spacing w:val="4"/>
        </w:rPr>
        <w:t>срок суммы.</w:t>
      </w:r>
    </w:p>
    <w:p w:rsidR="002C4BAD" w:rsidRPr="005F3952" w:rsidRDefault="00AD5986" w:rsidP="00AD5986">
      <w:pPr>
        <w:widowControl w:val="0"/>
        <w:autoSpaceDE w:val="0"/>
        <w:autoSpaceDN w:val="0"/>
        <w:adjustRightInd w:val="0"/>
        <w:jc w:val="both"/>
        <w:rPr>
          <w:spacing w:val="4"/>
        </w:rPr>
      </w:pPr>
      <w:r w:rsidRPr="005F3952">
        <w:rPr>
          <w:spacing w:val="4"/>
        </w:rPr>
        <w:t xml:space="preserve">5.3. Штрафы начисляются за ненадлежащее исполнение Заказчиком обязательств, предусмотренных </w:t>
      </w:r>
      <w:r w:rsidR="00483423">
        <w:rPr>
          <w:spacing w:val="4"/>
        </w:rPr>
        <w:t>К</w:t>
      </w:r>
      <w:r w:rsidRPr="005F3952">
        <w:rPr>
          <w:spacing w:val="4"/>
        </w:rPr>
        <w:t>онтрактом, за исключением просрочки исполнения</w:t>
      </w:r>
      <w:r w:rsidR="00483423">
        <w:rPr>
          <w:spacing w:val="4"/>
        </w:rPr>
        <w:t xml:space="preserve"> обязательств, предусмотренных К</w:t>
      </w:r>
      <w:r w:rsidRPr="005F3952">
        <w:rPr>
          <w:spacing w:val="4"/>
        </w:rPr>
        <w:t xml:space="preserve">онтрактом. Размер штрафа устанавливается </w:t>
      </w:r>
      <w:r w:rsidR="00483423">
        <w:rPr>
          <w:spacing w:val="4"/>
        </w:rPr>
        <w:t>К</w:t>
      </w:r>
      <w:r w:rsidRPr="005F3952">
        <w:rPr>
          <w:spacing w:val="4"/>
        </w:rPr>
        <w:t xml:space="preserve">онтрактом в </w:t>
      </w:r>
      <w:hyperlink r:id="rId6" w:history="1">
        <w:r w:rsidRPr="005F3952">
          <w:rPr>
            <w:spacing w:val="4"/>
          </w:rPr>
          <w:t>порядке</w:t>
        </w:r>
      </w:hyperlink>
      <w:r w:rsidRPr="005F3952">
        <w:rPr>
          <w:spacing w:val="4"/>
        </w:rPr>
        <w:t>, установленном Правительством Российской Федерации (постановление Правительства Российской Федерации от 30.08.2017 № 1042 «</w:t>
      </w:r>
      <w:r w:rsidR="005F3952" w:rsidRPr="00D801A8">
        <w:rPr>
          <w:spacing w:val="4"/>
        </w:rPr>
        <w:t xml:space="preserve">Об утверждении правил определения размера штрафа, начисляемого в случае ненадлежащего исполнения </w:t>
      </w:r>
      <w:r w:rsidR="005F3952">
        <w:rPr>
          <w:spacing w:val="4"/>
        </w:rPr>
        <w:t>з</w:t>
      </w:r>
      <w:r w:rsidR="005F3952" w:rsidRPr="00D801A8">
        <w:rPr>
          <w:spacing w:val="4"/>
        </w:rPr>
        <w:t>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</w:t>
      </w:r>
      <w:r w:rsidR="005F3952">
        <w:rPr>
          <w:spacing w:val="4"/>
        </w:rPr>
        <w:t>срочки исполнения обязательств з</w:t>
      </w:r>
      <w:r w:rsidR="005F3952" w:rsidRPr="00D801A8">
        <w:rPr>
          <w:spacing w:val="4"/>
        </w:rPr>
        <w:t>аказчиком, поставщиком (подрядчиком, исполнителем), обстоятельства, предусмотренного контрактом</w:t>
      </w:r>
      <w:r w:rsidR="005F3952">
        <w:rPr>
          <w:spacing w:val="4"/>
        </w:rPr>
        <w:t>»</w:t>
      </w:r>
      <w:r w:rsidRPr="005F3952">
        <w:rPr>
          <w:spacing w:val="4"/>
        </w:rPr>
        <w:t>.</w:t>
      </w:r>
    </w:p>
    <w:p w:rsidR="00AD5986" w:rsidRPr="005F3952" w:rsidRDefault="00AD5986" w:rsidP="00AD5986">
      <w:pPr>
        <w:widowControl w:val="0"/>
        <w:autoSpaceDE w:val="0"/>
        <w:autoSpaceDN w:val="0"/>
        <w:adjustRightInd w:val="0"/>
        <w:jc w:val="both"/>
        <w:rPr>
          <w:spacing w:val="4"/>
        </w:rPr>
      </w:pPr>
      <w:r w:rsidRPr="005F3952">
        <w:rPr>
          <w:spacing w:val="4"/>
        </w:rPr>
        <w:t xml:space="preserve">5.4. Штрафы начисляются за неисполнение или ненадлежащее исполнение </w:t>
      </w:r>
      <w:r w:rsidRPr="005F3952">
        <w:rPr>
          <w:bCs/>
          <w:spacing w:val="4"/>
        </w:rPr>
        <w:t>Исполнителем</w:t>
      </w:r>
      <w:r w:rsidRPr="005F3952">
        <w:rPr>
          <w:spacing w:val="4"/>
        </w:rPr>
        <w:t xml:space="preserve"> обязательств, предусмотренных </w:t>
      </w:r>
      <w:r w:rsidR="00483423">
        <w:rPr>
          <w:spacing w:val="4"/>
        </w:rPr>
        <w:t>К</w:t>
      </w:r>
      <w:r w:rsidRPr="005F3952">
        <w:rPr>
          <w:spacing w:val="4"/>
        </w:rPr>
        <w:t>онтрактом, за исключением просрочки исполнения</w:t>
      </w:r>
      <w:r w:rsidR="00483423">
        <w:rPr>
          <w:spacing w:val="4"/>
        </w:rPr>
        <w:t xml:space="preserve"> обязательств, предусмотренных К</w:t>
      </w:r>
      <w:r w:rsidRPr="005F3952">
        <w:rPr>
          <w:spacing w:val="4"/>
        </w:rPr>
        <w:t>онтрактом.</w:t>
      </w:r>
      <w:r w:rsidR="00483423">
        <w:rPr>
          <w:spacing w:val="4"/>
        </w:rPr>
        <w:t xml:space="preserve"> Размер штрафа устанавливается К</w:t>
      </w:r>
      <w:r w:rsidRPr="005F3952">
        <w:rPr>
          <w:spacing w:val="4"/>
        </w:rPr>
        <w:t xml:space="preserve">онтрактом в </w:t>
      </w:r>
      <w:hyperlink r:id="rId7" w:history="1">
        <w:r w:rsidRPr="005F3952">
          <w:rPr>
            <w:spacing w:val="4"/>
          </w:rPr>
          <w:t>порядке</w:t>
        </w:r>
      </w:hyperlink>
      <w:r w:rsidRPr="005F3952">
        <w:rPr>
          <w:spacing w:val="4"/>
        </w:rPr>
        <w:t>, установленном Правительством Российской Федерации.</w:t>
      </w:r>
    </w:p>
    <w:p w:rsidR="00B2674B" w:rsidRPr="005F3952" w:rsidRDefault="00AD5986" w:rsidP="00AD598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pacing w:val="4"/>
        </w:rPr>
      </w:pPr>
      <w:r w:rsidRPr="005F3952">
        <w:rPr>
          <w:bCs/>
          <w:spacing w:val="4"/>
        </w:rPr>
        <w:t>5.5.</w:t>
      </w:r>
      <w:r w:rsidRPr="005F3952">
        <w:rPr>
          <w:spacing w:val="4"/>
        </w:rPr>
        <w:t> </w:t>
      </w:r>
      <w:r w:rsidRPr="005F3952">
        <w:rPr>
          <w:bCs/>
          <w:spacing w:val="4"/>
        </w:rPr>
        <w:t xml:space="preserve">За каждый факт </w:t>
      </w:r>
      <w:r w:rsidRPr="005F3952">
        <w:rPr>
          <w:spacing w:val="4"/>
        </w:rPr>
        <w:t xml:space="preserve">неисполнения или ненадлежащего исполнения </w:t>
      </w:r>
      <w:r w:rsidRPr="005F3952">
        <w:rPr>
          <w:bCs/>
          <w:spacing w:val="4"/>
        </w:rPr>
        <w:t>Исполнителем</w:t>
      </w:r>
      <w:r w:rsidRPr="005F3952">
        <w:rPr>
          <w:spacing w:val="4"/>
        </w:rPr>
        <w:t xml:space="preserve"> обязательств, пре</w:t>
      </w:r>
      <w:r w:rsidR="00483423">
        <w:rPr>
          <w:spacing w:val="4"/>
        </w:rPr>
        <w:t>дусмотренных К</w:t>
      </w:r>
      <w:r w:rsidRPr="005F3952">
        <w:rPr>
          <w:spacing w:val="4"/>
        </w:rPr>
        <w:t>онтрактом, за исключением просрочки исполнения обязательств (в том числе гарантийного о</w:t>
      </w:r>
      <w:r w:rsidR="00483423">
        <w:rPr>
          <w:spacing w:val="4"/>
        </w:rPr>
        <w:t>бязательства), предусмотренных К</w:t>
      </w:r>
      <w:r w:rsidRPr="005F3952">
        <w:rPr>
          <w:spacing w:val="4"/>
        </w:rPr>
        <w:t>онтрактом, размер штрафа устанавливается в размере</w:t>
      </w:r>
      <w:r w:rsidRPr="005F3952">
        <w:rPr>
          <w:bCs/>
          <w:spacing w:val="4"/>
        </w:rPr>
        <w:t xml:space="preserve"> 10 (десяти) процентов цены </w:t>
      </w:r>
      <w:r w:rsidR="00483423">
        <w:rPr>
          <w:bCs/>
          <w:spacing w:val="4"/>
        </w:rPr>
        <w:t>К</w:t>
      </w:r>
      <w:r w:rsidRPr="005F3952">
        <w:rPr>
          <w:bCs/>
          <w:spacing w:val="4"/>
        </w:rPr>
        <w:t>онтракта</w:t>
      </w:r>
      <w:r w:rsidR="00B2674B" w:rsidRPr="005F3952">
        <w:rPr>
          <w:bCs/>
          <w:spacing w:val="4"/>
        </w:rPr>
        <w:t>.</w:t>
      </w:r>
    </w:p>
    <w:p w:rsidR="00AD5986" w:rsidRPr="005F3952" w:rsidRDefault="00AD5986" w:rsidP="00AD598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pacing w:val="4"/>
          <w:lang w:bidi="he-IL"/>
        </w:rPr>
      </w:pPr>
      <w:r w:rsidRPr="005F3952">
        <w:rPr>
          <w:bCs/>
          <w:spacing w:val="4"/>
          <w:lang w:bidi="he-IL"/>
        </w:rPr>
        <w:t>5.6.</w:t>
      </w:r>
      <w:r w:rsidRPr="005F3952">
        <w:rPr>
          <w:spacing w:val="4"/>
        </w:rPr>
        <w:t> </w:t>
      </w:r>
      <w:r w:rsidRPr="005F3952">
        <w:rPr>
          <w:bCs/>
          <w:spacing w:val="4"/>
          <w:lang w:bidi="he-IL"/>
        </w:rPr>
        <w:t>За каждый факт неисполнения или ненадлежащего исполнения Исполнителем о</w:t>
      </w:r>
      <w:r w:rsidR="00483423">
        <w:rPr>
          <w:bCs/>
          <w:spacing w:val="4"/>
          <w:lang w:bidi="he-IL"/>
        </w:rPr>
        <w:t>бязательства, предусмотренного К</w:t>
      </w:r>
      <w:r w:rsidRPr="005F3952">
        <w:rPr>
          <w:bCs/>
          <w:spacing w:val="4"/>
          <w:lang w:bidi="he-IL"/>
        </w:rPr>
        <w:t>онтрактом, которое не имеет стоимостного выражения, размер штрафа устанавливается в размере 1 000,00 (одна тысяча рублей 00 коп) руб.</w:t>
      </w:r>
    </w:p>
    <w:p w:rsidR="00AD5986" w:rsidRPr="005F3952" w:rsidRDefault="00AD5986" w:rsidP="00AD598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pacing w:val="4"/>
        </w:rPr>
      </w:pPr>
      <w:r w:rsidRPr="005F3952">
        <w:rPr>
          <w:bCs/>
          <w:spacing w:val="4"/>
          <w:lang w:bidi="he-IL"/>
        </w:rPr>
        <w:t>5.7.</w:t>
      </w:r>
      <w:r w:rsidRPr="005F3952">
        <w:rPr>
          <w:spacing w:val="4"/>
        </w:rPr>
        <w:t> </w:t>
      </w:r>
      <w:r w:rsidRPr="005F3952">
        <w:rPr>
          <w:bCs/>
          <w:spacing w:val="4"/>
          <w:lang w:bidi="he-IL"/>
        </w:rPr>
        <w:t xml:space="preserve">В случае просрочки </w:t>
      </w:r>
      <w:r w:rsidRPr="005F3952">
        <w:rPr>
          <w:bCs/>
          <w:spacing w:val="4"/>
        </w:rPr>
        <w:t>Исполнителем</w:t>
      </w:r>
      <w:r w:rsidRPr="005F3952">
        <w:rPr>
          <w:bCs/>
          <w:spacing w:val="4"/>
          <w:lang w:bidi="he-IL"/>
        </w:rPr>
        <w:t xml:space="preserve"> обязательс</w:t>
      </w:r>
      <w:r w:rsidR="00483423">
        <w:rPr>
          <w:bCs/>
          <w:spacing w:val="4"/>
          <w:lang w:bidi="he-IL"/>
        </w:rPr>
        <w:t>тв, предусмотренных К</w:t>
      </w:r>
      <w:r w:rsidRPr="005F3952">
        <w:rPr>
          <w:bCs/>
          <w:spacing w:val="4"/>
          <w:lang w:bidi="he-IL"/>
        </w:rPr>
        <w:t xml:space="preserve">онтрактом, а так же в иных случаях неисполнения или ненадлежащего исполнения </w:t>
      </w:r>
      <w:r w:rsidRPr="005F3952">
        <w:rPr>
          <w:bCs/>
          <w:spacing w:val="4"/>
        </w:rPr>
        <w:t>Исполнителем</w:t>
      </w:r>
      <w:r w:rsidRPr="005F3952">
        <w:rPr>
          <w:bCs/>
          <w:spacing w:val="4"/>
          <w:lang w:bidi="he-IL"/>
        </w:rPr>
        <w:t xml:space="preserve"> обязательств, предусмотренных контрактом, </w:t>
      </w:r>
      <w:r w:rsidRPr="005F3952">
        <w:rPr>
          <w:spacing w:val="4"/>
        </w:rPr>
        <w:t>Заказчик</w:t>
      </w:r>
      <w:r w:rsidRPr="005F3952">
        <w:rPr>
          <w:bCs/>
          <w:spacing w:val="4"/>
          <w:lang w:bidi="he-IL"/>
        </w:rPr>
        <w:t xml:space="preserve"> направляет </w:t>
      </w:r>
      <w:r w:rsidRPr="005F3952">
        <w:rPr>
          <w:bCs/>
          <w:spacing w:val="4"/>
        </w:rPr>
        <w:t>Исполнителю</w:t>
      </w:r>
      <w:r w:rsidRPr="005F3952">
        <w:rPr>
          <w:bCs/>
          <w:spacing w:val="4"/>
          <w:lang w:bidi="he-IL"/>
        </w:rPr>
        <w:t xml:space="preserve"> требование об уплате неустоек (штрафов, пеней).</w:t>
      </w:r>
    </w:p>
    <w:p w:rsidR="00AD5986" w:rsidRPr="005F3952" w:rsidRDefault="00AD5986" w:rsidP="00AD598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pacing w:val="4"/>
        </w:rPr>
      </w:pPr>
      <w:r w:rsidRPr="005F3952">
        <w:rPr>
          <w:spacing w:val="4"/>
        </w:rPr>
        <w:t xml:space="preserve">5.8. Пеня начисляется за каждый день просрочки исполнения </w:t>
      </w:r>
      <w:r w:rsidRPr="005F3952">
        <w:rPr>
          <w:bCs/>
          <w:spacing w:val="4"/>
        </w:rPr>
        <w:t>Исполнителем</w:t>
      </w:r>
      <w:r w:rsidRPr="005F3952">
        <w:rPr>
          <w:spacing w:val="4"/>
        </w:rPr>
        <w:t xml:space="preserve"> о</w:t>
      </w:r>
      <w:r w:rsidR="00483423">
        <w:rPr>
          <w:spacing w:val="4"/>
        </w:rPr>
        <w:t>бязательства, предусмотренного К</w:t>
      </w:r>
      <w:r w:rsidRPr="005F3952">
        <w:rPr>
          <w:spacing w:val="4"/>
        </w:rPr>
        <w:t xml:space="preserve">онтрактом, начиная со дня, следующего после дня истечения установленного </w:t>
      </w:r>
      <w:r w:rsidR="00483423">
        <w:rPr>
          <w:spacing w:val="4"/>
        </w:rPr>
        <w:t>К</w:t>
      </w:r>
      <w:r w:rsidRPr="005F3952">
        <w:rPr>
          <w:spacing w:val="4"/>
        </w:rPr>
        <w:t xml:space="preserve">онтрактом срока исполнения обязательства, и устанавливается </w:t>
      </w:r>
      <w:r w:rsidR="00483423">
        <w:rPr>
          <w:spacing w:val="4"/>
        </w:rPr>
        <w:t>К</w:t>
      </w:r>
      <w:r w:rsidRPr="005F3952">
        <w:rPr>
          <w:spacing w:val="4"/>
        </w:rPr>
        <w:t xml:space="preserve">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="00483423">
        <w:rPr>
          <w:spacing w:val="4"/>
        </w:rPr>
        <w:t>К</w:t>
      </w:r>
      <w:r w:rsidRPr="005F3952">
        <w:rPr>
          <w:spacing w:val="4"/>
        </w:rPr>
        <w:t>онтракта, уменьшенной на сумму, пропорциональную объему</w:t>
      </w:r>
      <w:r w:rsidR="00483423">
        <w:rPr>
          <w:spacing w:val="4"/>
        </w:rPr>
        <w:t xml:space="preserve"> обязательств, предусмотренных К</w:t>
      </w:r>
      <w:r w:rsidRPr="005F3952">
        <w:rPr>
          <w:spacing w:val="4"/>
        </w:rPr>
        <w:t xml:space="preserve">онтрактом и фактически исполненных </w:t>
      </w:r>
      <w:r w:rsidRPr="005F3952">
        <w:rPr>
          <w:bCs/>
          <w:spacing w:val="4"/>
        </w:rPr>
        <w:t>Исполнителем</w:t>
      </w:r>
      <w:r w:rsidRPr="005F3952">
        <w:rPr>
          <w:spacing w:val="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AD5986" w:rsidRPr="005F3952" w:rsidRDefault="00AD5986" w:rsidP="00AD598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pacing w:val="4"/>
        </w:rPr>
      </w:pPr>
      <w:r w:rsidRPr="005F3952">
        <w:rPr>
          <w:spacing w:val="4"/>
        </w:rPr>
        <w:t xml:space="preserve">5.9. Общая сумма начисленных штрафов за неисполнение или ненадлежащее исполнение </w:t>
      </w:r>
      <w:r w:rsidRPr="005F3952">
        <w:rPr>
          <w:bCs/>
          <w:spacing w:val="4"/>
        </w:rPr>
        <w:t>Исполнителем</w:t>
      </w:r>
      <w:r w:rsidRPr="005F3952">
        <w:rPr>
          <w:spacing w:val="4"/>
        </w:rPr>
        <w:t xml:space="preserve"> обязательств, предусмотренных </w:t>
      </w:r>
      <w:r w:rsidR="00483423">
        <w:rPr>
          <w:spacing w:val="4"/>
        </w:rPr>
        <w:t>К</w:t>
      </w:r>
      <w:r w:rsidRPr="005F3952">
        <w:rPr>
          <w:spacing w:val="4"/>
        </w:rPr>
        <w:t>онтр</w:t>
      </w:r>
      <w:r w:rsidR="00483423">
        <w:rPr>
          <w:spacing w:val="4"/>
        </w:rPr>
        <w:t>актом, не может превышать цену К</w:t>
      </w:r>
      <w:r w:rsidRPr="005F3952">
        <w:rPr>
          <w:spacing w:val="4"/>
        </w:rPr>
        <w:t>онтракта.</w:t>
      </w:r>
    </w:p>
    <w:p w:rsidR="00AD5986" w:rsidRPr="005F3952" w:rsidRDefault="00AD5986" w:rsidP="005F395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pacing w:val="4"/>
          <w:lang w:bidi="he-IL"/>
        </w:rPr>
      </w:pPr>
      <w:bookmarkStart w:id="1" w:name="Par10"/>
      <w:bookmarkStart w:id="2" w:name="Par24"/>
      <w:bookmarkEnd w:id="1"/>
      <w:bookmarkEnd w:id="2"/>
      <w:r w:rsidRPr="005F3952">
        <w:rPr>
          <w:bCs/>
          <w:spacing w:val="4"/>
          <w:lang w:bidi="he-IL"/>
        </w:rPr>
        <w:t>5.10. За каждый факт неисполнения Заказчиком</w:t>
      </w:r>
      <w:r w:rsidR="00483423">
        <w:rPr>
          <w:bCs/>
          <w:spacing w:val="4"/>
          <w:lang w:bidi="he-IL"/>
        </w:rPr>
        <w:t xml:space="preserve"> обязательств, предусмотренных К</w:t>
      </w:r>
      <w:r w:rsidRPr="005F3952">
        <w:rPr>
          <w:bCs/>
          <w:spacing w:val="4"/>
          <w:lang w:bidi="he-IL"/>
        </w:rPr>
        <w:t>онтрактом, за исключением просрочки исполнения</w:t>
      </w:r>
      <w:r w:rsidR="00483423">
        <w:rPr>
          <w:bCs/>
          <w:spacing w:val="4"/>
          <w:lang w:bidi="he-IL"/>
        </w:rPr>
        <w:t xml:space="preserve"> обязательств, предусмотренных К</w:t>
      </w:r>
      <w:r w:rsidRPr="005F3952">
        <w:rPr>
          <w:bCs/>
          <w:spacing w:val="4"/>
          <w:lang w:bidi="he-IL"/>
        </w:rPr>
        <w:t>онтрактом, Исполнитель вправе взыскать с Заказчика штраф в размере 1 000,00 (одна тысяча рублей 00 коп) руб.</w:t>
      </w:r>
    </w:p>
    <w:p w:rsidR="00AD5986" w:rsidRPr="005F3952" w:rsidRDefault="00AD5986" w:rsidP="005F395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pacing w:val="4"/>
          <w:lang w:bidi="he-IL"/>
        </w:rPr>
      </w:pPr>
      <w:r w:rsidRPr="005F3952">
        <w:rPr>
          <w:bCs/>
          <w:spacing w:val="4"/>
          <w:lang w:bidi="he-IL"/>
        </w:rPr>
        <w:t xml:space="preserve">5.11. Общая сумма начисленных штрафов за ненадлежащее исполнение Заказчиком обязательств, предусмотренных </w:t>
      </w:r>
      <w:r w:rsidR="00483423">
        <w:rPr>
          <w:bCs/>
          <w:spacing w:val="4"/>
          <w:lang w:bidi="he-IL"/>
        </w:rPr>
        <w:t>К</w:t>
      </w:r>
      <w:r w:rsidRPr="005F3952">
        <w:rPr>
          <w:bCs/>
          <w:spacing w:val="4"/>
          <w:lang w:bidi="he-IL"/>
        </w:rPr>
        <w:t xml:space="preserve">онтрактом, не может превышать цену </w:t>
      </w:r>
      <w:r w:rsidR="00483423">
        <w:rPr>
          <w:bCs/>
          <w:spacing w:val="4"/>
          <w:lang w:bidi="he-IL"/>
        </w:rPr>
        <w:t>К</w:t>
      </w:r>
      <w:r w:rsidRPr="005F3952">
        <w:rPr>
          <w:bCs/>
          <w:spacing w:val="4"/>
          <w:lang w:bidi="he-IL"/>
        </w:rPr>
        <w:t>онтракта.</w:t>
      </w:r>
    </w:p>
    <w:p w:rsidR="00AD5986" w:rsidRPr="005F3952" w:rsidRDefault="00AD5986" w:rsidP="00AD598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pacing w:val="4"/>
          <w:lang w:bidi="he-IL"/>
        </w:rPr>
      </w:pPr>
      <w:r w:rsidRPr="005F3952">
        <w:rPr>
          <w:bCs/>
          <w:spacing w:val="4"/>
          <w:lang w:bidi="he-IL"/>
        </w:rPr>
        <w:t xml:space="preserve">5.12.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3423">
        <w:rPr>
          <w:bCs/>
          <w:spacing w:val="4"/>
          <w:lang w:bidi="he-IL"/>
        </w:rPr>
        <w:t>К</w:t>
      </w:r>
      <w:r w:rsidRPr="005F3952">
        <w:rPr>
          <w:bCs/>
          <w:spacing w:val="4"/>
          <w:lang w:bidi="he-IL"/>
        </w:rPr>
        <w:t>онтрактом, произошло вследствие непреод</w:t>
      </w:r>
      <w:r w:rsidR="00483423">
        <w:rPr>
          <w:bCs/>
          <w:spacing w:val="4"/>
          <w:lang w:bidi="he-IL"/>
        </w:rPr>
        <w:t>олимой силы или по вине другой С</w:t>
      </w:r>
      <w:r w:rsidRPr="005F3952">
        <w:rPr>
          <w:bCs/>
          <w:spacing w:val="4"/>
          <w:lang w:bidi="he-IL"/>
        </w:rPr>
        <w:t>тороны.</w:t>
      </w:r>
    </w:p>
    <w:p w:rsidR="00AD5986" w:rsidRPr="005F3952" w:rsidRDefault="00AD5986" w:rsidP="005F395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pacing w:val="4"/>
          <w:lang w:bidi="he-IL"/>
        </w:rPr>
      </w:pPr>
      <w:r w:rsidRPr="005F3952">
        <w:rPr>
          <w:bCs/>
          <w:spacing w:val="4"/>
          <w:lang w:bidi="he-IL"/>
        </w:rPr>
        <w:t xml:space="preserve">5.13. Уплата пени и штрафа не освобождает Стороны от исполнения обязательств по </w:t>
      </w:r>
      <w:r w:rsidR="00483423">
        <w:rPr>
          <w:bCs/>
          <w:spacing w:val="4"/>
          <w:lang w:bidi="he-IL"/>
        </w:rPr>
        <w:t>К</w:t>
      </w:r>
      <w:r w:rsidRPr="005F3952">
        <w:rPr>
          <w:bCs/>
          <w:spacing w:val="4"/>
          <w:lang w:bidi="he-IL"/>
        </w:rPr>
        <w:t>онтракту.</w:t>
      </w:r>
    </w:p>
    <w:p w:rsidR="00AD5986" w:rsidRPr="005F3952" w:rsidRDefault="00AD5986" w:rsidP="00AD598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pacing w:val="4"/>
          <w:lang w:bidi="he-IL"/>
        </w:rPr>
      </w:pPr>
      <w:r w:rsidRPr="005F3952">
        <w:rPr>
          <w:bCs/>
          <w:spacing w:val="4"/>
          <w:lang w:bidi="he-IL"/>
        </w:rPr>
        <w:t>5.14. Стороны несут ответственность за неисполнение или ненадлежащее исполнение</w:t>
      </w:r>
      <w:r w:rsidR="00483423">
        <w:rPr>
          <w:bCs/>
          <w:spacing w:val="4"/>
          <w:lang w:bidi="he-IL"/>
        </w:rPr>
        <w:t xml:space="preserve"> </w:t>
      </w:r>
      <w:r w:rsidR="00483423">
        <w:rPr>
          <w:bCs/>
          <w:spacing w:val="4"/>
          <w:lang w:bidi="he-IL"/>
        </w:rPr>
        <w:lastRenderedPageBreak/>
        <w:t>обязательств, предусмотренных К</w:t>
      </w:r>
      <w:r w:rsidRPr="005F3952">
        <w:rPr>
          <w:bCs/>
          <w:spacing w:val="4"/>
          <w:lang w:bidi="he-IL"/>
        </w:rPr>
        <w:t>онтрактом в соответствии с</w:t>
      </w:r>
      <w:r w:rsidR="005F3952">
        <w:rPr>
          <w:bCs/>
          <w:spacing w:val="4"/>
          <w:lang w:bidi="he-IL"/>
        </w:rPr>
        <w:t xml:space="preserve"> гражданским законодательством.</w:t>
      </w:r>
    </w:p>
    <w:p w:rsidR="00AD5986" w:rsidRDefault="00AD5986" w:rsidP="005F395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pacing w:val="4"/>
          <w:lang w:bidi="he-IL"/>
        </w:rPr>
      </w:pPr>
      <w:r w:rsidRPr="005F3952">
        <w:rPr>
          <w:bCs/>
          <w:spacing w:val="4"/>
          <w:lang w:bidi="he-IL"/>
        </w:rPr>
        <w:t>5.15. Ответственность Сторон в иных случаях определяется в соответствии с законодательством Российской Федерации.</w:t>
      </w:r>
    </w:p>
    <w:p w:rsidR="000379F6" w:rsidRPr="005F3952" w:rsidRDefault="000379F6" w:rsidP="005F395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pacing w:val="4"/>
          <w:lang w:bidi="he-IL"/>
        </w:rPr>
      </w:pPr>
    </w:p>
    <w:p w:rsidR="00435214" w:rsidRPr="005F3952" w:rsidRDefault="00435214" w:rsidP="00435214">
      <w:pPr>
        <w:jc w:val="center"/>
        <w:rPr>
          <w:b/>
        </w:rPr>
      </w:pPr>
      <w:r w:rsidRPr="005F3952">
        <w:rPr>
          <w:b/>
        </w:rPr>
        <w:t>6. Действие обстоятельств непреодолимой силы</w:t>
      </w:r>
    </w:p>
    <w:p w:rsidR="002C4BAD" w:rsidRPr="005F3952" w:rsidRDefault="005F3952" w:rsidP="00435214">
      <w:pPr>
        <w:jc w:val="both"/>
      </w:pPr>
      <w:r>
        <w:t>6.1. </w:t>
      </w:r>
      <w:r w:rsidR="00435214" w:rsidRPr="005F3952">
        <w:t>Ни одна из Сторон не несет ответственности перед другой Стороной за неисполне</w:t>
      </w:r>
      <w:r w:rsidR="00483423">
        <w:t>ние обязательств по настоящему К</w:t>
      </w:r>
      <w:r w:rsidR="00435214" w:rsidRPr="005F3952">
        <w:t>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числе: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:rsidR="00435214" w:rsidRPr="005F3952" w:rsidRDefault="005F3952" w:rsidP="00435214">
      <w:pPr>
        <w:jc w:val="both"/>
      </w:pPr>
      <w:r>
        <w:t>6.2. </w:t>
      </w:r>
      <w:r w:rsidR="00435214" w:rsidRPr="005F3952"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435214" w:rsidRPr="005F3952" w:rsidRDefault="005F3952" w:rsidP="00435214">
      <w:pPr>
        <w:jc w:val="both"/>
      </w:pPr>
      <w:r>
        <w:t>6.3. </w:t>
      </w:r>
      <w:r w:rsidR="00435214" w:rsidRPr="005F3952">
        <w:t xml:space="preserve">Сторона, которая не исполняет обязательств по настоящему </w:t>
      </w:r>
      <w:r w:rsidR="00483423">
        <w:t>К</w:t>
      </w:r>
      <w:r w:rsidR="00435214" w:rsidRPr="005F3952">
        <w:t>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F3023C" w:rsidRPr="005F3952" w:rsidRDefault="00F3023C" w:rsidP="00435214">
      <w:pPr>
        <w:jc w:val="both"/>
      </w:pPr>
    </w:p>
    <w:p w:rsidR="00435214" w:rsidRPr="005F3952" w:rsidRDefault="00435214" w:rsidP="00435214">
      <w:pPr>
        <w:jc w:val="center"/>
        <w:rPr>
          <w:b/>
        </w:rPr>
      </w:pPr>
      <w:r w:rsidRPr="005F3952">
        <w:rPr>
          <w:b/>
        </w:rPr>
        <w:t>7. Порядок разрешения споров</w:t>
      </w:r>
    </w:p>
    <w:p w:rsidR="00435214" w:rsidRPr="005F3952" w:rsidRDefault="005F3952" w:rsidP="00435214">
      <w:pPr>
        <w:jc w:val="both"/>
      </w:pPr>
      <w:r>
        <w:t>7.1. </w:t>
      </w:r>
      <w:r w:rsidR="00435214" w:rsidRPr="005F3952">
        <w:t xml:space="preserve">Все споры и разногласия, возникающие между Сторонами при исполнении настоящего </w:t>
      </w:r>
      <w:r w:rsidR="00483423">
        <w:t>К</w:t>
      </w:r>
      <w:r w:rsidR="00435214" w:rsidRPr="005F3952">
        <w:t>онтракта, будут разрешаться путем переговоров, в том числе путем направления претензий.</w:t>
      </w:r>
    </w:p>
    <w:p w:rsidR="00435214" w:rsidRPr="005F3952" w:rsidRDefault="005F3952" w:rsidP="00435214">
      <w:pPr>
        <w:jc w:val="both"/>
      </w:pPr>
      <w:r>
        <w:t>7.2. </w:t>
      </w:r>
      <w:r w:rsidR="00435214" w:rsidRPr="005F3952">
        <w:t xml:space="preserve">Претензия в письменной форме направляется Стороне, допустившей нарушение условий </w:t>
      </w:r>
      <w:r w:rsidR="00483423">
        <w:t>К</w:t>
      </w:r>
      <w:r w:rsidR="00435214" w:rsidRPr="005F3952">
        <w:t xml:space="preserve">онтракта. В претензии указываются допущенные нарушения со ссылкой на соответствующие положения </w:t>
      </w:r>
      <w:r w:rsidR="00483423">
        <w:t>К</w:t>
      </w:r>
      <w:r w:rsidR="00435214" w:rsidRPr="005F3952">
        <w:t>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435214" w:rsidRPr="005F3952" w:rsidRDefault="005F3952" w:rsidP="00435214">
      <w:pPr>
        <w:jc w:val="both"/>
      </w:pPr>
      <w:r>
        <w:t>7.3. </w:t>
      </w:r>
      <w:r w:rsidR="00435214" w:rsidRPr="005F3952">
        <w:t>Срок рассмотрения писем, уведомлений или претензий не может превышать десять дней со дня их получения.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435214" w:rsidRPr="005F3952" w:rsidRDefault="005F3952" w:rsidP="00435214">
      <w:pPr>
        <w:jc w:val="both"/>
      </w:pPr>
      <w:r>
        <w:t>7.4. </w:t>
      </w:r>
      <w:r w:rsidR="00435214" w:rsidRPr="005F3952">
        <w:t>При не урегулировании Сторонами в досудебном порядке спор передается на разрешение в арбитражный суд Астраханской области, согласно порядку, установленному законодательством Российской Федерации.</w:t>
      </w:r>
    </w:p>
    <w:p w:rsidR="00FC41B6" w:rsidRPr="005F3952" w:rsidRDefault="00FC41B6" w:rsidP="00435214">
      <w:pPr>
        <w:jc w:val="both"/>
      </w:pPr>
    </w:p>
    <w:p w:rsidR="00435214" w:rsidRPr="005F3952" w:rsidRDefault="00435214" w:rsidP="00435214">
      <w:pPr>
        <w:jc w:val="center"/>
        <w:rPr>
          <w:b/>
        </w:rPr>
      </w:pPr>
      <w:r w:rsidRPr="005F3952">
        <w:rPr>
          <w:b/>
        </w:rPr>
        <w:t xml:space="preserve">8. Порядок изменения и расторжения </w:t>
      </w:r>
      <w:r w:rsidR="005F3952">
        <w:rPr>
          <w:b/>
        </w:rPr>
        <w:t>К</w:t>
      </w:r>
      <w:r w:rsidRPr="005F3952">
        <w:rPr>
          <w:b/>
        </w:rPr>
        <w:t>онтракта</w:t>
      </w:r>
    </w:p>
    <w:p w:rsidR="00435214" w:rsidRPr="005F3952" w:rsidRDefault="00435214" w:rsidP="00435214">
      <w:pPr>
        <w:autoSpaceDE w:val="0"/>
        <w:autoSpaceDN w:val="0"/>
        <w:adjustRightInd w:val="0"/>
        <w:jc w:val="both"/>
      </w:pPr>
      <w:r w:rsidRPr="005F3952">
        <w:t>8.1. Изменения допускаются по основаниям, указанным в ст</w:t>
      </w:r>
      <w:r w:rsidR="005F3952">
        <w:t>атье</w:t>
      </w:r>
      <w:r w:rsidRPr="005F3952">
        <w:t xml:space="preserve"> 95 Федерального закона от 05.04.2013 № 44-ФЗ, </w:t>
      </w:r>
      <w:r w:rsidRPr="005F3952">
        <w:rPr>
          <w:bCs/>
          <w:spacing w:val="4"/>
          <w:lang w:bidi="he-IL"/>
        </w:rPr>
        <w:t>имеют силу только при условии их оформления в письменном виде и подписания Сторонами.</w:t>
      </w:r>
    </w:p>
    <w:p w:rsidR="00435214" w:rsidRPr="005F3952" w:rsidRDefault="005F3952" w:rsidP="00435214">
      <w:pPr>
        <w:autoSpaceDE w:val="0"/>
        <w:autoSpaceDN w:val="0"/>
        <w:adjustRightInd w:val="0"/>
        <w:jc w:val="both"/>
      </w:pPr>
      <w:r>
        <w:t>8.2. </w:t>
      </w:r>
      <w:r w:rsidR="00435214" w:rsidRPr="005F3952">
        <w:t xml:space="preserve">Расторжение </w:t>
      </w:r>
      <w:r>
        <w:t>К</w:t>
      </w:r>
      <w:r w:rsidR="00435214" w:rsidRPr="005F3952">
        <w:t>онтр</w:t>
      </w:r>
      <w:r w:rsidR="00483423">
        <w:t>акта допускается по соглашению С</w:t>
      </w:r>
      <w:r w:rsidR="00435214" w:rsidRPr="005F3952">
        <w:t>торон, по решению суда, в случае</w:t>
      </w:r>
      <w:r w:rsidR="00483423">
        <w:t xml:space="preserve"> одностороннего отказа Стороны К</w:t>
      </w:r>
      <w:r w:rsidR="00435214" w:rsidRPr="005F3952">
        <w:t xml:space="preserve">онтракта от исполнения </w:t>
      </w:r>
      <w:r w:rsidR="00483423">
        <w:t>К</w:t>
      </w:r>
      <w:r w:rsidR="00435214" w:rsidRPr="005F3952">
        <w:t>онтракта в соответствии с гражданским законодательством.</w:t>
      </w:r>
    </w:p>
    <w:p w:rsidR="00435214" w:rsidRPr="005F3952" w:rsidRDefault="005F3952" w:rsidP="00435214">
      <w:pPr>
        <w:autoSpaceDE w:val="0"/>
        <w:autoSpaceDN w:val="0"/>
        <w:adjustRightInd w:val="0"/>
        <w:jc w:val="both"/>
      </w:pPr>
      <w:r>
        <w:t>8.3. </w:t>
      </w:r>
      <w:r w:rsidR="00435214" w:rsidRPr="005F3952">
        <w:t xml:space="preserve">Сторона, решившая расторгнуть настоящий </w:t>
      </w:r>
      <w:r>
        <w:t>К</w:t>
      </w:r>
      <w:r w:rsidR="00435214" w:rsidRPr="005F3952">
        <w:t>онтракт, должна направить соответствующее письменное уведомление другой Стороне не позднее, чем за 10 (десять) дней до предполагаемого дня его расторжения.</w:t>
      </w:r>
    </w:p>
    <w:p w:rsidR="00435214" w:rsidRPr="005F3952" w:rsidRDefault="00435214" w:rsidP="00435214">
      <w:pPr>
        <w:autoSpaceDE w:val="0"/>
        <w:autoSpaceDN w:val="0"/>
        <w:adjustRightInd w:val="0"/>
        <w:jc w:val="both"/>
      </w:pPr>
      <w:r w:rsidRPr="005F3952">
        <w:t>8.4.</w:t>
      </w:r>
      <w:r w:rsidR="005F3952">
        <w:t> </w:t>
      </w:r>
      <w:r w:rsidRPr="005F3952">
        <w:t xml:space="preserve">Заказчик вправе принять решение об одностороннем отказе от исполнения </w:t>
      </w:r>
      <w:r w:rsidR="005F3952">
        <w:t>К</w:t>
      </w:r>
      <w:r w:rsidRPr="005F3952"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E46F3B" w:rsidRPr="005F3952">
        <w:t>.</w:t>
      </w:r>
    </w:p>
    <w:p w:rsidR="00435214" w:rsidRDefault="005F3952" w:rsidP="00435214">
      <w:pPr>
        <w:autoSpaceDE w:val="0"/>
        <w:autoSpaceDN w:val="0"/>
        <w:adjustRightInd w:val="0"/>
        <w:jc w:val="both"/>
      </w:pPr>
      <w:r>
        <w:t>8.5. </w:t>
      </w:r>
      <w:r w:rsidR="00435214" w:rsidRPr="005F3952">
        <w:t xml:space="preserve">При исполнении </w:t>
      </w:r>
      <w:r>
        <w:t>К</w:t>
      </w:r>
      <w:r w:rsidR="00435214" w:rsidRPr="005F3952">
        <w:t xml:space="preserve">онтракта не допускается перемена </w:t>
      </w:r>
      <w:r w:rsidR="00435214" w:rsidRPr="005F3952">
        <w:rPr>
          <w:snapToGrid w:val="0"/>
        </w:rPr>
        <w:t>Исполнителя</w:t>
      </w:r>
      <w:r w:rsidR="00435214" w:rsidRPr="005F3952">
        <w:t xml:space="preserve">, за исключением случая, если новый </w:t>
      </w:r>
      <w:r w:rsidR="00435214" w:rsidRPr="005F3952">
        <w:rPr>
          <w:snapToGrid w:val="0"/>
        </w:rPr>
        <w:t>Исполнитель</w:t>
      </w:r>
      <w:r w:rsidR="00435214" w:rsidRPr="005F3952">
        <w:t xml:space="preserve"> является правопреемником </w:t>
      </w:r>
      <w:r w:rsidR="00435214" w:rsidRPr="005F3952">
        <w:rPr>
          <w:snapToGrid w:val="0"/>
        </w:rPr>
        <w:t>Исполнителя</w:t>
      </w:r>
      <w:r w:rsidR="00435214" w:rsidRPr="005F3952">
        <w:t xml:space="preserve"> по </w:t>
      </w:r>
      <w:r>
        <w:t>К</w:t>
      </w:r>
      <w:r w:rsidR="00435214" w:rsidRPr="005F3952">
        <w:t>онтракту вследствие реорганизации юридического лица в форме преобразова</w:t>
      </w:r>
      <w:r>
        <w:t>ния, слияния или присоединения.</w:t>
      </w:r>
    </w:p>
    <w:p w:rsidR="005F3952" w:rsidRPr="005F3952" w:rsidRDefault="005F3952" w:rsidP="00435214">
      <w:pPr>
        <w:autoSpaceDE w:val="0"/>
        <w:autoSpaceDN w:val="0"/>
        <w:adjustRightInd w:val="0"/>
        <w:jc w:val="both"/>
      </w:pPr>
    </w:p>
    <w:p w:rsidR="00435214" w:rsidRPr="005F3952" w:rsidRDefault="00435214" w:rsidP="00435214">
      <w:pPr>
        <w:jc w:val="center"/>
        <w:rPr>
          <w:b/>
        </w:rPr>
      </w:pPr>
      <w:r w:rsidRPr="005F3952">
        <w:rPr>
          <w:b/>
        </w:rPr>
        <w:t>9. Прочие условия</w:t>
      </w:r>
    </w:p>
    <w:p w:rsidR="00E61A4B" w:rsidRPr="005F3952" w:rsidRDefault="005F3952" w:rsidP="008B0CEF">
      <w:pPr>
        <w:widowControl w:val="0"/>
        <w:autoSpaceDE w:val="0"/>
        <w:autoSpaceDN w:val="0"/>
        <w:adjustRightInd w:val="0"/>
        <w:jc w:val="both"/>
      </w:pPr>
      <w:r>
        <w:t>9.1. </w:t>
      </w:r>
      <w:r w:rsidR="00E61A4B" w:rsidRPr="005F3952">
        <w:t>Контракт вступает в силу с момента подписания и действует по 31.12.202</w:t>
      </w:r>
      <w:r>
        <w:t>6</w:t>
      </w:r>
      <w:r w:rsidR="008B0CEF" w:rsidRPr="005F3952">
        <w:t>,</w:t>
      </w:r>
      <w:r>
        <w:t xml:space="preserve"> а</w:t>
      </w:r>
      <w:r w:rsidR="008B0CEF" w:rsidRPr="005F3952">
        <w:t xml:space="preserve"> </w:t>
      </w:r>
      <w:r w:rsidR="008B0CEF" w:rsidRPr="005F3952">
        <w:rPr>
          <w:kern w:val="2"/>
        </w:rPr>
        <w:t>в части расчетов</w:t>
      </w:r>
      <w:r>
        <w:rPr>
          <w:kern w:val="2"/>
        </w:rPr>
        <w:t xml:space="preserve"> – </w:t>
      </w:r>
      <w:r w:rsidR="008B0CEF" w:rsidRPr="005F3952">
        <w:rPr>
          <w:kern w:val="2"/>
        </w:rPr>
        <w:t>до полного исполнения обязательств.</w:t>
      </w:r>
    </w:p>
    <w:p w:rsidR="00E61A4B" w:rsidRPr="005F3952" w:rsidRDefault="005F3952" w:rsidP="00E61A4B">
      <w:pPr>
        <w:jc w:val="both"/>
      </w:pPr>
      <w:r>
        <w:t>9.2. </w:t>
      </w:r>
      <w:r w:rsidR="00E61A4B" w:rsidRPr="005F3952">
        <w:t>Окончание срока действия настоящего Контракта не освобождает Стороны от ответственности за нарушение условий вышеуказанного Контракта, допущенных в период срока его действия, и не прекращает обязательств Сторон.</w:t>
      </w:r>
    </w:p>
    <w:p w:rsidR="00E61A4B" w:rsidRPr="005F3952" w:rsidRDefault="00483423" w:rsidP="00E61A4B">
      <w:pPr>
        <w:jc w:val="both"/>
      </w:pPr>
      <w:r>
        <w:lastRenderedPageBreak/>
        <w:t>9.3. </w:t>
      </w:r>
      <w:r w:rsidR="00E61A4B" w:rsidRPr="005F3952">
        <w:t>При изменении у одной из Сторон местонахождения, наименования, банковских и других реквизитов она обязана в течение 3 (трёх) дней письменно известить об этом другую Сторону. В письме необходимо указать, что оно является неотъемлемой частью Контракта.</w:t>
      </w:r>
    </w:p>
    <w:p w:rsidR="00E61A4B" w:rsidRPr="005F3952" w:rsidRDefault="00483423" w:rsidP="00E61A4B">
      <w:pPr>
        <w:jc w:val="both"/>
        <w:rPr>
          <w:b/>
        </w:rPr>
      </w:pPr>
      <w:r>
        <w:t>9.</w:t>
      </w:r>
      <w:r w:rsidR="00F35AE9">
        <w:t>4</w:t>
      </w:r>
      <w:r>
        <w:t>. </w:t>
      </w:r>
      <w:r w:rsidR="00E61A4B" w:rsidRPr="005F3952">
        <w:t>Вопросы, не урегулированные Контрактом, разрешаются в соответствии с законодательством Российской Федерации.</w:t>
      </w:r>
    </w:p>
    <w:p w:rsidR="00435214" w:rsidRPr="005F3952" w:rsidRDefault="00435214" w:rsidP="00435214">
      <w:pPr>
        <w:jc w:val="both"/>
      </w:pPr>
      <w:r w:rsidRPr="005F3952">
        <w:t>9.</w:t>
      </w:r>
      <w:r w:rsidR="00F35AE9">
        <w:t>5</w:t>
      </w:r>
      <w:r w:rsidRPr="005F3952">
        <w:t>.</w:t>
      </w:r>
      <w:r w:rsidR="00483423">
        <w:t> </w:t>
      </w:r>
      <w:r w:rsidRPr="005F3952">
        <w:t xml:space="preserve">Следующие приложения являются неотъемлемой частью настоящего </w:t>
      </w:r>
      <w:r w:rsidR="00483423">
        <w:t>К</w:t>
      </w:r>
      <w:r w:rsidRPr="005F3952">
        <w:t>онтракта:</w:t>
      </w:r>
    </w:p>
    <w:p w:rsidR="002C4BAD" w:rsidRPr="005F3952" w:rsidRDefault="00435214" w:rsidP="00435214">
      <w:pPr>
        <w:jc w:val="both"/>
      </w:pPr>
      <w:r w:rsidRPr="005F3952">
        <w:t xml:space="preserve">Приложение № 1 Техническое задание на оказание услуг по поверке и техническому обслуживанию оборудования на объектах Астраханской таможни на </w:t>
      </w:r>
      <w:r w:rsidR="00426C83" w:rsidRPr="005F3952">
        <w:t>2</w:t>
      </w:r>
      <w:r w:rsidRPr="005F3952">
        <w:t xml:space="preserve"> л.</w:t>
      </w:r>
      <w:r w:rsidR="00691ABA">
        <w:t>;</w:t>
      </w:r>
    </w:p>
    <w:p w:rsidR="00435214" w:rsidRPr="005F3952" w:rsidRDefault="00435214" w:rsidP="00435214">
      <w:pPr>
        <w:jc w:val="both"/>
      </w:pPr>
      <w:r w:rsidRPr="005F3952">
        <w:t>Приложение № 2 Расчет стоимости оказан</w:t>
      </w:r>
      <w:r w:rsidR="0046318C">
        <w:t>ия</w:t>
      </w:r>
      <w:r w:rsidRPr="005F3952">
        <w:t xml:space="preserve"> услуг на </w:t>
      </w:r>
      <w:r w:rsidR="00DB2A72" w:rsidRPr="005F3952">
        <w:t>2</w:t>
      </w:r>
      <w:r w:rsidRPr="005F3952">
        <w:t xml:space="preserve"> л.</w:t>
      </w:r>
    </w:p>
    <w:p w:rsidR="00AD5986" w:rsidRPr="005F3952" w:rsidRDefault="00AD5986" w:rsidP="00435214">
      <w:pPr>
        <w:jc w:val="both"/>
      </w:pPr>
    </w:p>
    <w:p w:rsidR="00435214" w:rsidRPr="005F3952" w:rsidRDefault="00435214" w:rsidP="00435214">
      <w:pPr>
        <w:jc w:val="center"/>
        <w:rPr>
          <w:b/>
          <w:snapToGrid w:val="0"/>
        </w:rPr>
      </w:pPr>
      <w:r w:rsidRPr="005F3952">
        <w:rPr>
          <w:b/>
          <w:snapToGrid w:val="0"/>
        </w:rPr>
        <w:t>10. Местонахождение и банковские реквизиты Сторон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245"/>
      </w:tblGrid>
      <w:tr w:rsidR="00435214" w:rsidRPr="005F3952" w:rsidTr="00483423">
        <w:trPr>
          <w:trHeight w:val="60"/>
        </w:trPr>
        <w:tc>
          <w:tcPr>
            <w:tcW w:w="5387" w:type="dxa"/>
            <w:shd w:val="clear" w:color="auto" w:fill="auto"/>
            <w:vAlign w:val="center"/>
          </w:tcPr>
          <w:p w:rsidR="00435214" w:rsidRPr="005F3952" w:rsidRDefault="00435214" w:rsidP="00435214">
            <w:pPr>
              <w:rPr>
                <w:b/>
              </w:rPr>
            </w:pPr>
            <w:r w:rsidRPr="005F3952">
              <w:rPr>
                <w:b/>
              </w:rPr>
              <w:t>ЗАКАЗЧИК</w:t>
            </w:r>
          </w:p>
        </w:tc>
        <w:tc>
          <w:tcPr>
            <w:tcW w:w="5245" w:type="dxa"/>
          </w:tcPr>
          <w:p w:rsidR="00435214" w:rsidRPr="005F3952" w:rsidRDefault="00435214" w:rsidP="00435214">
            <w:pPr>
              <w:rPr>
                <w:b/>
              </w:rPr>
            </w:pPr>
            <w:r w:rsidRPr="005F3952">
              <w:rPr>
                <w:b/>
              </w:rPr>
              <w:t>ИСПОЛНИТЕЛЬ</w:t>
            </w:r>
          </w:p>
        </w:tc>
      </w:tr>
      <w:tr w:rsidR="00435214" w:rsidRPr="005F3952" w:rsidTr="00483423">
        <w:trPr>
          <w:trHeight w:val="60"/>
        </w:trPr>
        <w:tc>
          <w:tcPr>
            <w:tcW w:w="5387" w:type="dxa"/>
            <w:shd w:val="clear" w:color="auto" w:fill="auto"/>
            <w:vAlign w:val="center"/>
          </w:tcPr>
          <w:p w:rsidR="008B0CEF" w:rsidRPr="005F3952" w:rsidRDefault="008B0CEF" w:rsidP="008B0CEF">
            <w:pPr>
              <w:shd w:val="clear" w:color="auto" w:fill="FFFFFF"/>
              <w:ind w:left="-40"/>
              <w:rPr>
                <w:b/>
                <w:color w:val="000000"/>
              </w:rPr>
            </w:pPr>
            <w:r w:rsidRPr="005F3952">
              <w:rPr>
                <w:b/>
                <w:color w:val="000000"/>
              </w:rPr>
              <w:t xml:space="preserve">Астраханская таможня </w:t>
            </w:r>
          </w:p>
          <w:p w:rsidR="001566E8" w:rsidRPr="005F3952" w:rsidRDefault="001566E8" w:rsidP="001566E8">
            <w:pPr>
              <w:ind w:left="65" w:hanging="65"/>
            </w:pPr>
            <w:r w:rsidRPr="005F3952">
              <w:t>414018, г. Астрахань,</w:t>
            </w:r>
          </w:p>
          <w:p w:rsidR="001566E8" w:rsidRPr="005F3952" w:rsidRDefault="001566E8" w:rsidP="001566E8">
            <w:pPr>
              <w:ind w:left="65" w:hanging="31"/>
            </w:pPr>
            <w:r w:rsidRPr="005F3952">
              <w:t>ул. Адмирала Нахимова, 42</w:t>
            </w:r>
          </w:p>
          <w:p w:rsidR="008B0CEF" w:rsidRPr="005F3952" w:rsidRDefault="001566E8" w:rsidP="001566E8">
            <w:pPr>
              <w:shd w:val="clear" w:color="auto" w:fill="FFFFFF"/>
              <w:ind w:hanging="31"/>
            </w:pPr>
            <w:r w:rsidRPr="005F3952">
              <w:t>тел.: (8512) 32-15-28</w:t>
            </w:r>
          </w:p>
          <w:p w:rsidR="001566E8" w:rsidRPr="005F3952" w:rsidRDefault="001566E8" w:rsidP="001566E8">
            <w:pPr>
              <w:widowControl w:val="0"/>
              <w:ind w:hanging="31"/>
            </w:pPr>
            <w:r w:rsidRPr="005F3952">
              <w:t>УФК по Нижегородской области</w:t>
            </w:r>
          </w:p>
          <w:p w:rsidR="001566E8" w:rsidRPr="005F3952" w:rsidRDefault="001566E8" w:rsidP="001566E8">
            <w:pPr>
              <w:widowControl w:val="0"/>
              <w:ind w:hanging="31"/>
            </w:pPr>
            <w:r w:rsidRPr="005F3952">
              <w:t>(Астраханская таможня, л/с 03251508870)</w:t>
            </w:r>
          </w:p>
          <w:p w:rsidR="001566E8" w:rsidRPr="005F3952" w:rsidRDefault="001566E8" w:rsidP="001566E8">
            <w:pPr>
              <w:widowControl w:val="0"/>
              <w:ind w:hanging="31"/>
              <w:jc w:val="both"/>
            </w:pPr>
            <w:r w:rsidRPr="005F3952">
              <w:t>ИНН 3017003414</w:t>
            </w:r>
            <w:r w:rsidR="0046318C">
              <w:t xml:space="preserve">, </w:t>
            </w:r>
            <w:r w:rsidRPr="005F3952">
              <w:t>КПП 302501001</w:t>
            </w:r>
          </w:p>
          <w:p w:rsidR="001566E8" w:rsidRPr="005F3952" w:rsidRDefault="001566E8" w:rsidP="001566E8">
            <w:pPr>
              <w:widowControl w:val="0"/>
              <w:ind w:hanging="31"/>
            </w:pPr>
            <w:r w:rsidRPr="005F3952">
              <w:t>номер казначейского счета 03211643000000013235</w:t>
            </w:r>
          </w:p>
          <w:p w:rsidR="001566E8" w:rsidRPr="005F3952" w:rsidRDefault="001566E8" w:rsidP="001566E8">
            <w:pPr>
              <w:widowControl w:val="0"/>
              <w:ind w:hanging="31"/>
              <w:jc w:val="both"/>
            </w:pPr>
            <w:r w:rsidRPr="005F3952">
              <w:t>БИК ТОФК 012202102</w:t>
            </w:r>
          </w:p>
          <w:p w:rsidR="001566E8" w:rsidRPr="005F3952" w:rsidRDefault="001566E8" w:rsidP="001566E8">
            <w:pPr>
              <w:widowControl w:val="0"/>
              <w:ind w:hanging="31"/>
            </w:pPr>
            <w:r w:rsidRPr="005F3952">
              <w:t>ОКЦ № 1 ВВГУ БАНКА РОССИИ//УФК по Нижегородской области, г. Нижний Новгород код ТОФК 2500</w:t>
            </w:r>
          </w:p>
          <w:p w:rsidR="001566E8" w:rsidRPr="005F3952" w:rsidRDefault="001566E8" w:rsidP="001566E8">
            <w:pPr>
              <w:widowControl w:val="0"/>
              <w:tabs>
                <w:tab w:val="left" w:pos="708"/>
              </w:tabs>
              <w:ind w:hanging="31"/>
            </w:pPr>
            <w:r w:rsidRPr="005F3952">
              <w:t>ЕКС 40102810745370000024</w:t>
            </w:r>
          </w:p>
          <w:p w:rsidR="001566E8" w:rsidRPr="005F3952" w:rsidRDefault="001566E8" w:rsidP="001566E8">
            <w:pPr>
              <w:widowControl w:val="0"/>
              <w:tabs>
                <w:tab w:val="left" w:pos="708"/>
              </w:tabs>
              <w:ind w:hanging="31"/>
            </w:pPr>
            <w:r w:rsidRPr="005F3952">
              <w:t>ОКПО 18077440, ОКТМО 12701000</w:t>
            </w:r>
          </w:p>
          <w:p w:rsidR="001566E8" w:rsidRPr="005F3952" w:rsidRDefault="001566E8" w:rsidP="001566E8">
            <w:pPr>
              <w:shd w:val="clear" w:color="auto" w:fill="FFFFFF"/>
              <w:ind w:hanging="31"/>
            </w:pPr>
            <w:r w:rsidRPr="005F3952">
              <w:t>ОКОНХ 97200</w:t>
            </w:r>
          </w:p>
          <w:p w:rsidR="00435214" w:rsidRPr="005F3952" w:rsidRDefault="008B0CEF" w:rsidP="00483423">
            <w:pPr>
              <w:shd w:val="clear" w:color="auto" w:fill="FFFFFF"/>
              <w:ind w:hanging="31"/>
              <w:rPr>
                <w:b/>
              </w:rPr>
            </w:pPr>
            <w:r w:rsidRPr="005F3952">
              <w:t>Дата постановки на учет в налоговом органе 06.05.2011</w:t>
            </w:r>
          </w:p>
        </w:tc>
        <w:tc>
          <w:tcPr>
            <w:tcW w:w="5245" w:type="dxa"/>
          </w:tcPr>
          <w:p w:rsidR="00435214" w:rsidRPr="005F3952" w:rsidRDefault="00435214" w:rsidP="00435214"/>
        </w:tc>
      </w:tr>
      <w:tr w:rsidR="0046318C" w:rsidRPr="007C5822" w:rsidTr="00483423">
        <w:trPr>
          <w:trHeight w:val="60"/>
        </w:trPr>
        <w:tc>
          <w:tcPr>
            <w:tcW w:w="5387" w:type="dxa"/>
            <w:shd w:val="clear" w:color="auto" w:fill="auto"/>
          </w:tcPr>
          <w:p w:rsidR="0046318C" w:rsidRPr="0046318C" w:rsidRDefault="0046318C" w:rsidP="0046318C">
            <w:proofErr w:type="spellStart"/>
            <w:r w:rsidRPr="0046318C">
              <w:t>И.о</w:t>
            </w:r>
            <w:proofErr w:type="spellEnd"/>
            <w:r w:rsidRPr="0046318C">
              <w:t>. первого заместителя начальника таможни</w:t>
            </w:r>
          </w:p>
        </w:tc>
        <w:tc>
          <w:tcPr>
            <w:tcW w:w="5245" w:type="dxa"/>
          </w:tcPr>
          <w:p w:rsidR="0046318C" w:rsidRPr="00DC7B7C" w:rsidRDefault="0046318C" w:rsidP="0046318C"/>
        </w:tc>
      </w:tr>
      <w:tr w:rsidR="0046318C" w:rsidRPr="007C5822" w:rsidTr="00483423">
        <w:trPr>
          <w:trHeight w:val="360"/>
        </w:trPr>
        <w:tc>
          <w:tcPr>
            <w:tcW w:w="5387" w:type="dxa"/>
            <w:shd w:val="clear" w:color="auto" w:fill="auto"/>
          </w:tcPr>
          <w:p w:rsidR="0046318C" w:rsidRPr="0046318C" w:rsidRDefault="0046318C" w:rsidP="0046318C">
            <w:r w:rsidRPr="0046318C">
              <w:t>__________________ /О.В. Лычагин/</w:t>
            </w:r>
          </w:p>
          <w:p w:rsidR="0046318C" w:rsidRPr="0046318C" w:rsidRDefault="0046318C" w:rsidP="0046318C">
            <w:pPr>
              <w:rPr>
                <w:sz w:val="16"/>
                <w:szCs w:val="16"/>
              </w:rPr>
            </w:pPr>
            <w:r w:rsidRPr="0046318C">
              <w:rPr>
                <w:sz w:val="16"/>
                <w:szCs w:val="16"/>
              </w:rPr>
              <w:t>(подпись)                                       (расшифровка подписи)</w:t>
            </w:r>
          </w:p>
          <w:p w:rsidR="0046318C" w:rsidRPr="0046318C" w:rsidRDefault="0046318C" w:rsidP="0046318C">
            <w:r w:rsidRPr="0046318C">
              <w:t>МП</w:t>
            </w:r>
          </w:p>
        </w:tc>
        <w:tc>
          <w:tcPr>
            <w:tcW w:w="5245" w:type="dxa"/>
          </w:tcPr>
          <w:p w:rsidR="0046318C" w:rsidRPr="00AA21C2" w:rsidRDefault="0046318C" w:rsidP="0046318C">
            <w:r w:rsidRPr="00AA21C2">
              <w:t xml:space="preserve">__________________ </w:t>
            </w:r>
            <w:r>
              <w:t>/</w:t>
            </w:r>
            <w:r w:rsidRPr="00AA21C2">
              <w:t>_________________</w:t>
            </w:r>
            <w:r>
              <w:t>/</w:t>
            </w:r>
          </w:p>
          <w:p w:rsidR="0046318C" w:rsidRPr="0046318C" w:rsidRDefault="0046318C" w:rsidP="0046318C">
            <w:pPr>
              <w:rPr>
                <w:sz w:val="16"/>
                <w:szCs w:val="16"/>
              </w:rPr>
            </w:pPr>
            <w:r w:rsidRPr="0046318C">
              <w:rPr>
                <w:sz w:val="16"/>
                <w:szCs w:val="16"/>
              </w:rPr>
              <w:t xml:space="preserve">(подпись)   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46318C">
              <w:rPr>
                <w:sz w:val="16"/>
                <w:szCs w:val="16"/>
              </w:rPr>
              <w:t xml:space="preserve">      (расшифровка подписи)</w:t>
            </w:r>
          </w:p>
          <w:p w:rsidR="0046318C" w:rsidRPr="0046318C" w:rsidRDefault="0046318C" w:rsidP="0046318C">
            <w:r w:rsidRPr="0046318C">
              <w:t>МП (при наличии)</w:t>
            </w:r>
          </w:p>
        </w:tc>
      </w:tr>
    </w:tbl>
    <w:p w:rsidR="00435214" w:rsidRDefault="00435214" w:rsidP="00435214">
      <w:pPr>
        <w:autoSpaceDE w:val="0"/>
        <w:autoSpaceDN w:val="0"/>
        <w:adjustRightInd w:val="0"/>
        <w:jc w:val="right"/>
        <w:rPr>
          <w:bCs/>
        </w:rPr>
      </w:pPr>
    </w:p>
    <w:p w:rsidR="00435214" w:rsidRDefault="00435214" w:rsidP="00435214">
      <w:pPr>
        <w:autoSpaceDE w:val="0"/>
        <w:autoSpaceDN w:val="0"/>
        <w:adjustRightInd w:val="0"/>
        <w:jc w:val="right"/>
        <w:rPr>
          <w:bCs/>
        </w:rPr>
      </w:pPr>
    </w:p>
    <w:p w:rsidR="00435214" w:rsidRDefault="00435214" w:rsidP="00435214">
      <w:pPr>
        <w:autoSpaceDE w:val="0"/>
        <w:autoSpaceDN w:val="0"/>
        <w:adjustRightInd w:val="0"/>
        <w:jc w:val="right"/>
        <w:rPr>
          <w:bCs/>
        </w:rPr>
      </w:pPr>
    </w:p>
    <w:p w:rsidR="00435214" w:rsidRDefault="00435214" w:rsidP="00435214">
      <w:pPr>
        <w:autoSpaceDE w:val="0"/>
        <w:autoSpaceDN w:val="0"/>
        <w:adjustRightInd w:val="0"/>
        <w:jc w:val="right"/>
        <w:rPr>
          <w:bCs/>
        </w:rPr>
      </w:pPr>
    </w:p>
    <w:p w:rsidR="008B0CEF" w:rsidRDefault="008B0CEF" w:rsidP="00435214">
      <w:pPr>
        <w:autoSpaceDE w:val="0"/>
        <w:autoSpaceDN w:val="0"/>
        <w:adjustRightInd w:val="0"/>
        <w:jc w:val="right"/>
        <w:rPr>
          <w:bCs/>
        </w:rPr>
      </w:pPr>
    </w:p>
    <w:p w:rsidR="008B0CEF" w:rsidRDefault="008B0CEF" w:rsidP="00435214">
      <w:pPr>
        <w:autoSpaceDE w:val="0"/>
        <w:autoSpaceDN w:val="0"/>
        <w:adjustRightInd w:val="0"/>
        <w:jc w:val="right"/>
        <w:rPr>
          <w:bCs/>
        </w:rPr>
      </w:pPr>
    </w:p>
    <w:p w:rsidR="008B0CEF" w:rsidRDefault="008B0CEF" w:rsidP="00435214">
      <w:pPr>
        <w:autoSpaceDE w:val="0"/>
        <w:autoSpaceDN w:val="0"/>
        <w:adjustRightInd w:val="0"/>
        <w:jc w:val="right"/>
        <w:rPr>
          <w:bCs/>
        </w:rPr>
      </w:pPr>
    </w:p>
    <w:p w:rsidR="008B0CEF" w:rsidRDefault="008B0CEF" w:rsidP="00435214">
      <w:pPr>
        <w:autoSpaceDE w:val="0"/>
        <w:autoSpaceDN w:val="0"/>
        <w:adjustRightInd w:val="0"/>
        <w:jc w:val="right"/>
        <w:rPr>
          <w:bCs/>
        </w:rPr>
      </w:pPr>
    </w:p>
    <w:p w:rsidR="00644D9F" w:rsidRDefault="00644D9F" w:rsidP="00435214">
      <w:pPr>
        <w:autoSpaceDE w:val="0"/>
        <w:autoSpaceDN w:val="0"/>
        <w:adjustRightInd w:val="0"/>
        <w:jc w:val="right"/>
        <w:rPr>
          <w:bCs/>
        </w:rPr>
      </w:pPr>
    </w:p>
    <w:p w:rsidR="00644D9F" w:rsidRDefault="00644D9F" w:rsidP="00435214">
      <w:pPr>
        <w:autoSpaceDE w:val="0"/>
        <w:autoSpaceDN w:val="0"/>
        <w:adjustRightInd w:val="0"/>
        <w:jc w:val="right"/>
        <w:rPr>
          <w:bCs/>
        </w:rPr>
      </w:pPr>
    </w:p>
    <w:p w:rsidR="00644D9F" w:rsidRDefault="00644D9F" w:rsidP="00435214">
      <w:pPr>
        <w:autoSpaceDE w:val="0"/>
        <w:autoSpaceDN w:val="0"/>
        <w:adjustRightInd w:val="0"/>
        <w:jc w:val="right"/>
        <w:rPr>
          <w:bCs/>
        </w:rPr>
      </w:pPr>
    </w:p>
    <w:p w:rsidR="00644D9F" w:rsidRDefault="00644D9F" w:rsidP="00435214">
      <w:pPr>
        <w:autoSpaceDE w:val="0"/>
        <w:autoSpaceDN w:val="0"/>
        <w:adjustRightInd w:val="0"/>
        <w:jc w:val="right"/>
        <w:rPr>
          <w:bCs/>
        </w:rPr>
      </w:pPr>
    </w:p>
    <w:p w:rsidR="00644D9F" w:rsidRDefault="00644D9F" w:rsidP="00435214">
      <w:pPr>
        <w:autoSpaceDE w:val="0"/>
        <w:autoSpaceDN w:val="0"/>
        <w:adjustRightInd w:val="0"/>
        <w:jc w:val="right"/>
        <w:rPr>
          <w:bCs/>
        </w:rPr>
      </w:pPr>
    </w:p>
    <w:p w:rsidR="00644D9F" w:rsidRDefault="00644D9F" w:rsidP="00435214">
      <w:pPr>
        <w:autoSpaceDE w:val="0"/>
        <w:autoSpaceDN w:val="0"/>
        <w:adjustRightInd w:val="0"/>
        <w:jc w:val="right"/>
        <w:rPr>
          <w:bCs/>
        </w:rPr>
      </w:pPr>
    </w:p>
    <w:p w:rsidR="0046318C" w:rsidRDefault="0046318C" w:rsidP="00435214">
      <w:pPr>
        <w:autoSpaceDE w:val="0"/>
        <w:autoSpaceDN w:val="0"/>
        <w:adjustRightInd w:val="0"/>
        <w:jc w:val="right"/>
        <w:rPr>
          <w:bCs/>
        </w:rPr>
      </w:pPr>
    </w:p>
    <w:p w:rsidR="00644D9F" w:rsidRDefault="00644D9F" w:rsidP="00435214">
      <w:pPr>
        <w:autoSpaceDE w:val="0"/>
        <w:autoSpaceDN w:val="0"/>
        <w:adjustRightInd w:val="0"/>
        <w:jc w:val="right"/>
        <w:rPr>
          <w:bCs/>
        </w:rPr>
      </w:pPr>
    </w:p>
    <w:p w:rsidR="00644D9F" w:rsidRDefault="00644D9F" w:rsidP="00435214">
      <w:pPr>
        <w:autoSpaceDE w:val="0"/>
        <w:autoSpaceDN w:val="0"/>
        <w:adjustRightInd w:val="0"/>
        <w:jc w:val="right"/>
        <w:rPr>
          <w:bCs/>
        </w:rPr>
      </w:pPr>
    </w:p>
    <w:p w:rsidR="00644D9F" w:rsidRDefault="00644D9F" w:rsidP="00435214">
      <w:pPr>
        <w:autoSpaceDE w:val="0"/>
        <w:autoSpaceDN w:val="0"/>
        <w:adjustRightInd w:val="0"/>
        <w:jc w:val="right"/>
        <w:rPr>
          <w:bCs/>
        </w:rPr>
      </w:pPr>
    </w:p>
    <w:p w:rsidR="00644D9F" w:rsidRDefault="00644D9F" w:rsidP="00435214">
      <w:pPr>
        <w:autoSpaceDE w:val="0"/>
        <w:autoSpaceDN w:val="0"/>
        <w:adjustRightInd w:val="0"/>
        <w:jc w:val="right"/>
        <w:rPr>
          <w:bCs/>
        </w:rPr>
      </w:pPr>
    </w:p>
    <w:p w:rsidR="00644D9F" w:rsidRDefault="00644D9F" w:rsidP="00435214">
      <w:pPr>
        <w:autoSpaceDE w:val="0"/>
        <w:autoSpaceDN w:val="0"/>
        <w:adjustRightInd w:val="0"/>
        <w:jc w:val="right"/>
        <w:rPr>
          <w:bCs/>
        </w:rPr>
      </w:pPr>
    </w:p>
    <w:p w:rsidR="0046318C" w:rsidRDefault="0046318C" w:rsidP="00435214">
      <w:pPr>
        <w:autoSpaceDE w:val="0"/>
        <w:autoSpaceDN w:val="0"/>
        <w:adjustRightInd w:val="0"/>
        <w:jc w:val="right"/>
        <w:rPr>
          <w:bCs/>
        </w:rPr>
      </w:pPr>
    </w:p>
    <w:p w:rsidR="008B0CEF" w:rsidRDefault="008B0CEF" w:rsidP="00435214">
      <w:pPr>
        <w:autoSpaceDE w:val="0"/>
        <w:autoSpaceDN w:val="0"/>
        <w:adjustRightInd w:val="0"/>
        <w:jc w:val="right"/>
        <w:rPr>
          <w:bCs/>
        </w:rPr>
      </w:pPr>
    </w:p>
    <w:p w:rsidR="00435214" w:rsidRPr="00B3585C" w:rsidRDefault="00435214" w:rsidP="00435214">
      <w:pPr>
        <w:autoSpaceDE w:val="0"/>
        <w:autoSpaceDN w:val="0"/>
        <w:adjustRightInd w:val="0"/>
        <w:jc w:val="right"/>
        <w:rPr>
          <w:bCs/>
        </w:rPr>
      </w:pPr>
      <w:r w:rsidRPr="00B3585C">
        <w:rPr>
          <w:bCs/>
        </w:rPr>
        <w:lastRenderedPageBreak/>
        <w:t>Приложение № 1</w:t>
      </w:r>
      <w:r w:rsidR="00483423">
        <w:rPr>
          <w:bCs/>
        </w:rPr>
        <w:t xml:space="preserve"> </w:t>
      </w:r>
      <w:r w:rsidRPr="00B3585C">
        <w:rPr>
          <w:bCs/>
        </w:rPr>
        <w:t xml:space="preserve">к </w:t>
      </w:r>
      <w:r>
        <w:rPr>
          <w:bCs/>
        </w:rPr>
        <w:t xml:space="preserve">проекту </w:t>
      </w:r>
      <w:r w:rsidR="00483423">
        <w:rPr>
          <w:bCs/>
        </w:rPr>
        <w:t>К</w:t>
      </w:r>
      <w:r w:rsidRPr="00B3585C">
        <w:rPr>
          <w:bCs/>
        </w:rPr>
        <w:t>онтракт</w:t>
      </w:r>
      <w:r>
        <w:rPr>
          <w:bCs/>
        </w:rPr>
        <w:t>а</w:t>
      </w:r>
    </w:p>
    <w:p w:rsidR="00435214" w:rsidRPr="004A1391" w:rsidRDefault="00435214" w:rsidP="00435214">
      <w:pPr>
        <w:autoSpaceDE w:val="0"/>
        <w:autoSpaceDN w:val="0"/>
        <w:adjustRightInd w:val="0"/>
        <w:ind w:left="708"/>
        <w:jc w:val="right"/>
        <w:rPr>
          <w:bCs/>
        </w:rPr>
      </w:pPr>
      <w:r w:rsidRPr="004A1391">
        <w:rPr>
          <w:bCs/>
        </w:rPr>
        <w:t>№</w:t>
      </w:r>
      <w:r>
        <w:rPr>
          <w:bCs/>
        </w:rPr>
        <w:t> </w:t>
      </w:r>
      <w:r w:rsidRPr="004A1391">
        <w:rPr>
          <w:bCs/>
        </w:rPr>
        <w:t>_________ от _________</w:t>
      </w:r>
      <w:r>
        <w:rPr>
          <w:bCs/>
        </w:rPr>
        <w:t xml:space="preserve"> </w:t>
      </w:r>
      <w:r w:rsidRPr="004A1391">
        <w:rPr>
          <w:bCs/>
        </w:rPr>
        <w:t>20</w:t>
      </w:r>
      <w:r>
        <w:rPr>
          <w:bCs/>
        </w:rPr>
        <w:t>2</w:t>
      </w:r>
      <w:r w:rsidR="001566E8">
        <w:rPr>
          <w:bCs/>
        </w:rPr>
        <w:t>6</w:t>
      </w:r>
    </w:p>
    <w:p w:rsidR="00435214" w:rsidRDefault="00435214" w:rsidP="00435214">
      <w:pPr>
        <w:autoSpaceDE w:val="0"/>
        <w:autoSpaceDN w:val="0"/>
        <w:adjustRightInd w:val="0"/>
        <w:ind w:left="708"/>
        <w:jc w:val="right"/>
      </w:pPr>
    </w:p>
    <w:p w:rsidR="006F4BC4" w:rsidRPr="000379F6" w:rsidRDefault="006F4BC4" w:rsidP="000379F6">
      <w:pPr>
        <w:spacing w:line="100" w:lineRule="atLeast"/>
        <w:jc w:val="right"/>
      </w:pPr>
    </w:p>
    <w:p w:rsidR="008B0CEF" w:rsidRPr="005E04AD" w:rsidRDefault="008B0CEF" w:rsidP="008B0CEF">
      <w:pPr>
        <w:spacing w:line="100" w:lineRule="atLeast"/>
        <w:jc w:val="center"/>
        <w:rPr>
          <w:b/>
        </w:rPr>
      </w:pPr>
      <w:r w:rsidRPr="005E04AD">
        <w:rPr>
          <w:b/>
        </w:rPr>
        <w:t>ТЕХНИЧЕСКОЕ ЗАДАНИЕ</w:t>
      </w:r>
    </w:p>
    <w:p w:rsidR="008B0CEF" w:rsidRDefault="008B0CEF" w:rsidP="008B0CEF">
      <w:pPr>
        <w:spacing w:line="100" w:lineRule="atLeast"/>
        <w:jc w:val="center"/>
        <w:rPr>
          <w:b/>
        </w:rPr>
      </w:pPr>
      <w:r w:rsidRPr="005E04AD">
        <w:rPr>
          <w:b/>
        </w:rPr>
        <w:t>на оказание услуг по поверке и техническому обслуживанию оборудования на объектах Астраханской таможни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6694"/>
        <w:gridCol w:w="992"/>
        <w:gridCol w:w="2125"/>
      </w:tblGrid>
      <w:tr w:rsidR="008B0CEF" w:rsidRPr="005E04AD" w:rsidTr="008B0CEF">
        <w:trPr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5E04AD">
              <w:rPr>
                <w:sz w:val="23"/>
                <w:szCs w:val="23"/>
                <w:lang w:eastAsia="en-US"/>
              </w:rPr>
              <w:t>№ 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5E04AD">
              <w:rPr>
                <w:sz w:val="23"/>
                <w:szCs w:val="23"/>
                <w:lang w:eastAsia="en-US"/>
              </w:rPr>
              <w:t xml:space="preserve">Наименование приборов и систем контроля, управления, сигнализации и противоаварийной автоматической защиты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5E04AD">
              <w:rPr>
                <w:sz w:val="23"/>
                <w:szCs w:val="23"/>
                <w:lang w:eastAsia="en-US"/>
              </w:rPr>
              <w:t>Кол-во единиц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5E04AD">
              <w:rPr>
                <w:sz w:val="23"/>
                <w:szCs w:val="23"/>
                <w:lang w:eastAsia="en-US"/>
              </w:rPr>
              <w:t xml:space="preserve">Марка, </w:t>
            </w:r>
            <w:r>
              <w:rPr>
                <w:sz w:val="23"/>
                <w:szCs w:val="23"/>
                <w:lang w:eastAsia="en-US"/>
              </w:rPr>
              <w:t>зав.</w:t>
            </w:r>
            <w:r w:rsidRPr="005E04AD">
              <w:rPr>
                <w:sz w:val="23"/>
                <w:szCs w:val="23"/>
                <w:lang w:eastAsia="en-US"/>
              </w:rPr>
              <w:t>№</w:t>
            </w:r>
          </w:p>
        </w:tc>
      </w:tr>
      <w:tr w:rsidR="008B0CEF" w:rsidRPr="005E04AD" w:rsidTr="008B0CEF">
        <w:trPr>
          <w:trHeight w:val="184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г. Астрахань, ул. Кабардинская, 5</w:t>
            </w:r>
          </w:p>
        </w:tc>
      </w:tr>
      <w:tr w:rsidR="008B0CEF" w:rsidRPr="005E04AD" w:rsidTr="008B0CEF">
        <w:trPr>
          <w:trHeight w:val="180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Проходная</w:t>
            </w:r>
          </w:p>
        </w:tc>
      </w:tr>
      <w:tr w:rsidR="008B0CEF" w:rsidRPr="005E04AD" w:rsidTr="008B0CEF">
        <w:trPr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r w:rsidRPr="005E04AD">
              <w:rPr>
                <w:lang w:eastAsia="en-US"/>
              </w:rPr>
              <w:t>Сигнализатор загазованности (поверка)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СЗ – 1 – 1 АВ</w:t>
            </w:r>
          </w:p>
          <w:p w:rsidR="008B0CEF" w:rsidRPr="00A33B9F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408355</w:t>
            </w:r>
          </w:p>
        </w:tc>
      </w:tr>
      <w:tr w:rsidR="008B0CEF" w:rsidRPr="005E04AD" w:rsidTr="008B0CEF">
        <w:trPr>
          <w:trHeight w:val="273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E04AD">
              <w:rPr>
                <w:lang w:eastAsia="en-US"/>
              </w:rPr>
              <w:t>Теплогенераторная</w:t>
            </w:r>
            <w:proofErr w:type="spellEnd"/>
            <w:r w:rsidRPr="005E04AD">
              <w:rPr>
                <w:lang w:eastAsia="en-US"/>
              </w:rPr>
              <w:t xml:space="preserve"> № 1 (литер Б)</w:t>
            </w:r>
          </w:p>
        </w:tc>
      </w:tr>
      <w:tr w:rsidR="008B0CEF" w:rsidRPr="005E04AD" w:rsidTr="008B0CEF">
        <w:trPr>
          <w:trHeight w:val="43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r w:rsidRPr="005E04AD">
              <w:rPr>
                <w:lang w:eastAsia="en-US"/>
              </w:rPr>
              <w:t>Устройство контроля загазованности и режимов (ТО, 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УКЗ-РУ-СН4(2)</w:t>
            </w:r>
          </w:p>
          <w:p w:rsidR="008B0CEF" w:rsidRPr="005E04AD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6240</w:t>
            </w:r>
          </w:p>
        </w:tc>
      </w:tr>
      <w:tr w:rsidR="008B0CEF" w:rsidRPr="005E04AD" w:rsidTr="008B0CEF">
        <w:trPr>
          <w:trHeight w:val="11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3.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proofErr w:type="spellStart"/>
            <w:r w:rsidRPr="005E04AD">
              <w:rPr>
                <w:lang w:eastAsia="en-US"/>
              </w:rPr>
              <w:t>Напоромер</w:t>
            </w:r>
            <w:proofErr w:type="spellEnd"/>
            <w:r w:rsidRPr="005E04AD">
              <w:rPr>
                <w:lang w:eastAsia="en-US"/>
              </w:rPr>
              <w:t xml:space="preserve"> (ТО, 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НМП-52-М2-У3</w:t>
            </w:r>
          </w:p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 xml:space="preserve"> (№ 1403154)</w:t>
            </w:r>
          </w:p>
        </w:tc>
      </w:tr>
      <w:tr w:rsidR="008B0CEF" w:rsidRPr="005E04AD" w:rsidTr="008B0CEF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E04AD">
              <w:rPr>
                <w:lang w:eastAsia="en-US"/>
              </w:rPr>
              <w:t>Теплогенераторная</w:t>
            </w:r>
            <w:proofErr w:type="spellEnd"/>
            <w:r w:rsidRPr="005E04AD">
              <w:rPr>
                <w:lang w:eastAsia="en-US"/>
              </w:rPr>
              <w:t xml:space="preserve"> № 6 (литер В)</w:t>
            </w:r>
          </w:p>
        </w:tc>
      </w:tr>
      <w:tr w:rsidR="008B0CEF" w:rsidRPr="005E04AD" w:rsidTr="008B0CE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4.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r w:rsidRPr="005E04AD">
              <w:rPr>
                <w:lang w:eastAsia="en-US"/>
              </w:rPr>
              <w:t>Сигнализатор загазованности (ТО, 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ЭКО-М</w:t>
            </w:r>
          </w:p>
          <w:p w:rsidR="008B0CEF" w:rsidRPr="005E04AD" w:rsidRDefault="0046318C" w:rsidP="008B0C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 </w:t>
            </w:r>
            <w:r w:rsidR="008B0CEF" w:rsidRPr="005E04AD">
              <w:rPr>
                <w:lang w:eastAsia="en-US"/>
              </w:rPr>
              <w:t>24329</w:t>
            </w:r>
          </w:p>
        </w:tc>
      </w:tr>
      <w:tr w:rsidR="008B0CEF" w:rsidRPr="005E04AD" w:rsidTr="008B0CEF">
        <w:trPr>
          <w:trHeight w:val="2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5.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proofErr w:type="spellStart"/>
            <w:r w:rsidRPr="005E04AD">
              <w:rPr>
                <w:lang w:eastAsia="en-US"/>
              </w:rPr>
              <w:t>Напоромер</w:t>
            </w:r>
            <w:proofErr w:type="spellEnd"/>
            <w:r w:rsidRPr="005E04AD">
              <w:rPr>
                <w:lang w:eastAsia="en-US"/>
              </w:rPr>
              <w:t xml:space="preserve"> (ТО, 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НМП-52-М2-У3</w:t>
            </w:r>
          </w:p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(№ 0827617)</w:t>
            </w:r>
          </w:p>
        </w:tc>
      </w:tr>
      <w:tr w:rsidR="008B0CEF" w:rsidRPr="005E04AD" w:rsidTr="008B0CEF">
        <w:trPr>
          <w:trHeight w:val="70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E04AD">
              <w:rPr>
                <w:lang w:eastAsia="en-US"/>
              </w:rPr>
              <w:t>Теплогенераторная</w:t>
            </w:r>
            <w:proofErr w:type="spellEnd"/>
            <w:r w:rsidRPr="005E04AD">
              <w:rPr>
                <w:lang w:eastAsia="en-US"/>
              </w:rPr>
              <w:t xml:space="preserve"> № 3 (литер Г1)</w:t>
            </w:r>
          </w:p>
        </w:tc>
      </w:tr>
      <w:tr w:rsidR="008B0CEF" w:rsidRPr="005E04AD" w:rsidTr="008B0CE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6.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r w:rsidRPr="005E04AD">
              <w:rPr>
                <w:lang w:eastAsia="en-US"/>
              </w:rPr>
              <w:t>Устройство контроля загазованности и режимов (ТО, 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УКЗ-РУ-СН4(2)</w:t>
            </w:r>
          </w:p>
          <w:p w:rsidR="008B0CEF" w:rsidRPr="005E04AD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1604</w:t>
            </w:r>
          </w:p>
        </w:tc>
      </w:tr>
      <w:tr w:rsidR="008B0CEF" w:rsidRPr="005E04AD" w:rsidTr="008B0CEF">
        <w:trPr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7.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proofErr w:type="spellStart"/>
            <w:r w:rsidRPr="005E04AD">
              <w:rPr>
                <w:lang w:eastAsia="en-US"/>
              </w:rPr>
              <w:t>Напоромер</w:t>
            </w:r>
            <w:proofErr w:type="spellEnd"/>
            <w:r w:rsidRPr="005E04AD">
              <w:rPr>
                <w:lang w:eastAsia="en-US"/>
              </w:rPr>
              <w:t xml:space="preserve"> (ТО, 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НМП-52-М2-У3</w:t>
            </w:r>
          </w:p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(№ 1403879)</w:t>
            </w:r>
          </w:p>
        </w:tc>
      </w:tr>
      <w:tr w:rsidR="008B0CEF" w:rsidRPr="005E04AD" w:rsidTr="008B0CEF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E04AD">
              <w:rPr>
                <w:lang w:eastAsia="en-US"/>
              </w:rPr>
              <w:t>Теплогенераторная</w:t>
            </w:r>
            <w:proofErr w:type="spellEnd"/>
            <w:r w:rsidRPr="005E04AD">
              <w:rPr>
                <w:lang w:eastAsia="en-US"/>
              </w:rPr>
              <w:t xml:space="preserve"> № 2 (литер Г2)</w:t>
            </w:r>
          </w:p>
        </w:tc>
      </w:tr>
      <w:tr w:rsidR="008B0CEF" w:rsidRPr="005E04AD" w:rsidTr="008B0CE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8.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r w:rsidRPr="005E04AD">
              <w:rPr>
                <w:lang w:eastAsia="en-US"/>
              </w:rPr>
              <w:t>Устройство контроля загазованности и режимов (ТО, 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УКЗ-РУ-СН4(2)</w:t>
            </w:r>
          </w:p>
          <w:p w:rsidR="008B0CEF" w:rsidRPr="005E04AD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1545</w:t>
            </w:r>
          </w:p>
        </w:tc>
      </w:tr>
      <w:tr w:rsidR="008B0CEF" w:rsidRPr="005E04AD" w:rsidTr="008B0CEF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9.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proofErr w:type="spellStart"/>
            <w:r w:rsidRPr="005E04AD">
              <w:rPr>
                <w:lang w:eastAsia="en-US"/>
              </w:rPr>
              <w:t>Напоромер</w:t>
            </w:r>
            <w:proofErr w:type="spellEnd"/>
            <w:r w:rsidRPr="005E04AD">
              <w:rPr>
                <w:lang w:eastAsia="en-US"/>
              </w:rPr>
              <w:t xml:space="preserve"> (ТО, 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НМП-52-М2-У3</w:t>
            </w:r>
          </w:p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(№ 1403919)</w:t>
            </w:r>
          </w:p>
        </w:tc>
      </w:tr>
      <w:tr w:rsidR="008B0CEF" w:rsidRPr="005E04AD" w:rsidTr="008B0CEF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E04AD">
              <w:rPr>
                <w:lang w:eastAsia="en-US"/>
              </w:rPr>
              <w:t>Теплогенераторная</w:t>
            </w:r>
            <w:proofErr w:type="spellEnd"/>
            <w:r w:rsidRPr="005E04AD">
              <w:rPr>
                <w:lang w:eastAsia="en-US"/>
              </w:rPr>
              <w:t xml:space="preserve"> № 4 (литер Д)</w:t>
            </w:r>
          </w:p>
        </w:tc>
      </w:tr>
      <w:tr w:rsidR="008B0CEF" w:rsidRPr="005E04AD" w:rsidTr="008B0CEF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10.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r w:rsidRPr="005E04AD">
              <w:rPr>
                <w:lang w:eastAsia="en-US"/>
              </w:rPr>
              <w:t>Устройство контроля загазованности и режимов (ТО, 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УКЗ-РУ-СН4(2)</w:t>
            </w:r>
          </w:p>
          <w:p w:rsidR="008B0CEF" w:rsidRPr="005E04AD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6241</w:t>
            </w:r>
          </w:p>
        </w:tc>
      </w:tr>
      <w:tr w:rsidR="008B0CEF" w:rsidRPr="005E04AD" w:rsidTr="008B0CEF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EF" w:rsidRPr="00B14E67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B14E67">
              <w:rPr>
                <w:lang w:eastAsia="en-US"/>
              </w:rPr>
              <w:t>11.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EF" w:rsidRPr="00B14E67" w:rsidRDefault="008B0CEF" w:rsidP="008B0CEF">
            <w:pPr>
              <w:spacing w:line="276" w:lineRule="auto"/>
              <w:rPr>
                <w:lang w:eastAsia="en-US"/>
              </w:rPr>
            </w:pPr>
            <w:proofErr w:type="spellStart"/>
            <w:r w:rsidRPr="00B14E67">
              <w:rPr>
                <w:lang w:eastAsia="en-US"/>
              </w:rPr>
              <w:t>Напоромер</w:t>
            </w:r>
            <w:proofErr w:type="spellEnd"/>
            <w:r w:rsidRPr="00B14E67">
              <w:rPr>
                <w:lang w:eastAsia="en-US"/>
              </w:rPr>
              <w:t xml:space="preserve"> (ТО, поверка)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EF" w:rsidRPr="00B14E67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B14E67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B14E67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B14E67">
              <w:rPr>
                <w:lang w:eastAsia="en-US"/>
              </w:rPr>
              <w:t>НПМ-52-М3-УЗ</w:t>
            </w:r>
          </w:p>
          <w:p w:rsidR="008B0CEF" w:rsidRPr="00B14E67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B14E67">
              <w:rPr>
                <w:lang w:eastAsia="en-US"/>
              </w:rPr>
              <w:t xml:space="preserve"> (№</w:t>
            </w:r>
            <w:r w:rsidR="0046318C">
              <w:rPr>
                <w:lang w:eastAsia="en-US"/>
              </w:rPr>
              <w:t> </w:t>
            </w:r>
            <w:r w:rsidRPr="00B14E67">
              <w:rPr>
                <w:lang w:eastAsia="en-US"/>
              </w:rPr>
              <w:t>2103317)</w:t>
            </w:r>
          </w:p>
        </w:tc>
      </w:tr>
      <w:tr w:rsidR="008B0CEF" w:rsidRPr="005E04AD" w:rsidTr="008B0CEF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E04AD">
              <w:rPr>
                <w:lang w:eastAsia="en-US"/>
              </w:rPr>
              <w:t>Теплогенераторная</w:t>
            </w:r>
            <w:proofErr w:type="spellEnd"/>
            <w:r w:rsidRPr="005E04AD">
              <w:rPr>
                <w:lang w:eastAsia="en-US"/>
              </w:rPr>
              <w:t xml:space="preserve"> № 5 (литер Е)</w:t>
            </w:r>
          </w:p>
        </w:tc>
      </w:tr>
      <w:tr w:rsidR="008B0CEF" w:rsidRPr="005E04AD" w:rsidTr="008B0CE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r w:rsidRPr="005E04AD">
              <w:rPr>
                <w:lang w:eastAsia="en-US"/>
              </w:rPr>
              <w:t>Устройство контроля загазованности и режимов (ТО, 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УКЗ-РУ-СН4(2)</w:t>
            </w:r>
          </w:p>
          <w:p w:rsidR="008B0CEF" w:rsidRPr="005E04AD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1564</w:t>
            </w:r>
          </w:p>
        </w:tc>
      </w:tr>
      <w:tr w:rsidR="008B0CEF" w:rsidRPr="005E04AD" w:rsidTr="008B0CEF">
        <w:trPr>
          <w:trHeight w:val="1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proofErr w:type="spellStart"/>
            <w:r w:rsidRPr="005E04AD">
              <w:rPr>
                <w:lang w:eastAsia="en-US"/>
              </w:rPr>
              <w:t>Напоромер</w:t>
            </w:r>
            <w:proofErr w:type="spellEnd"/>
            <w:r w:rsidRPr="005E04AD">
              <w:rPr>
                <w:lang w:eastAsia="en-US"/>
              </w:rPr>
              <w:t xml:space="preserve"> (ТО, поверка)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НМП-52-М2-У3</w:t>
            </w:r>
          </w:p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(№ 1404783)</w:t>
            </w:r>
          </w:p>
        </w:tc>
      </w:tr>
      <w:tr w:rsidR="008B0CEF" w:rsidRPr="005E04AD" w:rsidTr="008B0CEF">
        <w:trPr>
          <w:trHeight w:val="128"/>
        </w:trPr>
        <w:tc>
          <w:tcPr>
            <w:tcW w:w="104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г. Астрахань, ул. Адмирала Нахимова, 42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r w:rsidRPr="005E04AD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CEF" w:rsidRPr="005E04AD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val="en-US" w:eastAsia="en-US"/>
              </w:rPr>
              <w:t>Watts</w:t>
            </w:r>
            <w:r w:rsidRPr="005E04AD">
              <w:rPr>
                <w:lang w:eastAsia="en-US"/>
              </w:rPr>
              <w:t xml:space="preserve"> 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103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r w:rsidRPr="005E04AD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jc w:val="center"/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46318C">
            <w:pPr>
              <w:jc w:val="center"/>
            </w:pPr>
            <w:r w:rsidRPr="005E04AD">
              <w:rPr>
                <w:lang w:val="en-US" w:eastAsia="en-US"/>
              </w:rPr>
              <w:t>Watts</w:t>
            </w:r>
            <w:r w:rsidRPr="005E04AD">
              <w:rPr>
                <w:lang w:eastAsia="en-US"/>
              </w:rPr>
              <w:t xml:space="preserve"> 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95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r w:rsidRPr="005E04AD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jc w:val="center"/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val="en-US" w:eastAsia="en-US"/>
              </w:rPr>
              <w:t>Watts</w:t>
            </w:r>
            <w:r w:rsidRPr="005E04AD">
              <w:rPr>
                <w:lang w:eastAsia="en-US"/>
              </w:rPr>
              <w:t xml:space="preserve"> 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93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r w:rsidRPr="005E04AD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jc w:val="center"/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46318C">
            <w:pPr>
              <w:jc w:val="center"/>
            </w:pPr>
            <w:r w:rsidRPr="005E04AD">
              <w:rPr>
                <w:lang w:val="en-US" w:eastAsia="en-US"/>
              </w:rPr>
              <w:t>Watts</w:t>
            </w:r>
            <w:r w:rsidRPr="005E04AD">
              <w:rPr>
                <w:lang w:eastAsia="en-US"/>
              </w:rPr>
              <w:t xml:space="preserve"> 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99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r w:rsidRPr="005E04AD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jc w:val="center"/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val="en-US" w:eastAsia="en-US"/>
              </w:rPr>
              <w:t>Watts</w:t>
            </w:r>
            <w:r w:rsidR="0046318C">
              <w:rPr>
                <w:lang w:eastAsia="en-US"/>
              </w:rPr>
              <w:t xml:space="preserve"> </w:t>
            </w:r>
            <w:r w:rsidRPr="005E04AD">
              <w:rPr>
                <w:lang w:eastAsia="en-US"/>
              </w:rPr>
              <w:t>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96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lastRenderedPageBreak/>
              <w:t>1</w:t>
            </w:r>
            <w:r>
              <w:rPr>
                <w:lang w:eastAsia="en-US"/>
              </w:rPr>
              <w:t>9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r w:rsidRPr="005E04AD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jc w:val="center"/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val="en-US" w:eastAsia="en-US"/>
              </w:rPr>
              <w:t>Watts</w:t>
            </w:r>
            <w:r w:rsidRPr="005E04AD">
              <w:rPr>
                <w:lang w:eastAsia="en-US"/>
              </w:rPr>
              <w:t xml:space="preserve"> 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97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r w:rsidRPr="005E04AD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jc w:val="center"/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46318C">
            <w:pPr>
              <w:jc w:val="center"/>
            </w:pPr>
            <w:r w:rsidRPr="005E04AD">
              <w:rPr>
                <w:lang w:val="en-US" w:eastAsia="en-US"/>
              </w:rPr>
              <w:t>Watts</w:t>
            </w:r>
            <w:r w:rsidR="0046318C">
              <w:rPr>
                <w:lang w:eastAsia="en-US"/>
              </w:rPr>
              <w:t xml:space="preserve"> </w:t>
            </w:r>
            <w:r w:rsidRPr="005E04AD">
              <w:rPr>
                <w:lang w:eastAsia="en-US"/>
              </w:rPr>
              <w:t>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91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2</w:t>
            </w:r>
            <w:r>
              <w:rPr>
                <w:lang w:eastAsia="en-US"/>
              </w:rPr>
              <w:t>1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r w:rsidRPr="005E04AD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jc w:val="center"/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46318C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val="en-US" w:eastAsia="en-US"/>
              </w:rPr>
              <w:t>Watts</w:t>
            </w:r>
            <w:r w:rsidRPr="005E04AD">
              <w:rPr>
                <w:lang w:eastAsia="en-US"/>
              </w:rPr>
              <w:t xml:space="preserve"> 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101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2</w:t>
            </w:r>
            <w:r>
              <w:rPr>
                <w:lang w:eastAsia="en-US"/>
              </w:rPr>
              <w:t>2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r w:rsidRPr="005E04AD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jc w:val="center"/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46318C">
            <w:pPr>
              <w:jc w:val="center"/>
            </w:pPr>
            <w:r w:rsidRPr="005E04AD">
              <w:rPr>
                <w:lang w:val="en-US" w:eastAsia="en-US"/>
              </w:rPr>
              <w:t>Watts</w:t>
            </w:r>
            <w:r w:rsidRPr="005E04AD">
              <w:rPr>
                <w:lang w:eastAsia="en-US"/>
              </w:rPr>
              <w:t xml:space="preserve"> №</w:t>
            </w:r>
            <w:r w:rsidR="0046318C">
              <w:rPr>
                <w:lang w:eastAsia="en-US"/>
              </w:rPr>
              <w:t> </w:t>
            </w:r>
            <w:r w:rsidRPr="005E04AD">
              <w:rPr>
                <w:lang w:eastAsia="en-US"/>
              </w:rPr>
              <w:t>100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2</w:t>
            </w:r>
            <w:r>
              <w:rPr>
                <w:lang w:eastAsia="en-US"/>
              </w:rPr>
              <w:t>3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46318C">
            <w:pPr>
              <w:spacing w:line="276" w:lineRule="auto"/>
              <w:rPr>
                <w:lang w:eastAsia="en-US"/>
              </w:rPr>
            </w:pPr>
            <w:r w:rsidRPr="005E04AD">
              <w:rPr>
                <w:lang w:eastAsia="en-US"/>
              </w:rPr>
              <w:t>Манометр избыточного давления показывающий МТП-100, ВТП-100, МВТП-100, МТП-160, ВТП-160, МВТП-160</w:t>
            </w:r>
            <w:r w:rsidR="0046318C">
              <w:rPr>
                <w:lang w:eastAsia="en-US"/>
              </w:rPr>
              <w:t xml:space="preserve"> </w:t>
            </w:r>
            <w:r w:rsidRPr="005E04AD">
              <w:rPr>
                <w:lang w:eastAsia="en-US"/>
              </w:rPr>
              <w:t>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46318C" w:rsidP="008B0C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 </w:t>
            </w:r>
            <w:r w:rsidR="008B0CEF" w:rsidRPr="005E04AD">
              <w:rPr>
                <w:lang w:eastAsia="en-US"/>
              </w:rPr>
              <w:t>351725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2</w:t>
            </w:r>
            <w:r>
              <w:rPr>
                <w:lang w:eastAsia="en-US"/>
              </w:rPr>
              <w:t>4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r w:rsidRPr="005E04AD">
              <w:rPr>
                <w:lang w:eastAsia="en-US"/>
              </w:rPr>
              <w:t>Манометр избыточного давления показывающий МП3-УУ2</w:t>
            </w:r>
            <w:r>
              <w:rPr>
                <w:lang w:eastAsia="en-US"/>
              </w:rPr>
              <w:t xml:space="preserve"> </w:t>
            </w:r>
            <w:r w:rsidRPr="005E04AD">
              <w:rPr>
                <w:lang w:eastAsia="en-US"/>
              </w:rPr>
              <w:t>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</w:tr>
      <w:tr w:rsidR="008B0CEF" w:rsidRPr="005E04AD" w:rsidTr="008B0CEF">
        <w:trPr>
          <w:trHeight w:val="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 w:rsidRPr="005E04AD">
              <w:rPr>
                <w:lang w:eastAsia="en-US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rPr>
                <w:lang w:eastAsia="en-US"/>
              </w:rPr>
            </w:pPr>
            <w:r w:rsidRPr="005E04AD">
              <w:rPr>
                <w:lang w:eastAsia="en-US"/>
              </w:rPr>
              <w:t>Манометр избыточного давления показывающий МП3-УУ2</w:t>
            </w:r>
            <w:r>
              <w:rPr>
                <w:lang w:eastAsia="en-US"/>
              </w:rPr>
              <w:t xml:space="preserve"> </w:t>
            </w:r>
            <w:r w:rsidRPr="005E04AD">
              <w:rPr>
                <w:lang w:eastAsia="en-US"/>
              </w:rPr>
              <w:t>(ТО, поверка, снятие и установка)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 w:rsidRPr="005E04AD"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CEF" w:rsidRPr="005E04AD" w:rsidRDefault="008B0CEF" w:rsidP="008B0C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</w:t>
            </w:r>
          </w:p>
        </w:tc>
      </w:tr>
    </w:tbl>
    <w:p w:rsidR="008B0CEF" w:rsidRPr="005E04AD" w:rsidRDefault="008B0CEF" w:rsidP="008B0CEF">
      <w:pPr>
        <w:spacing w:line="100" w:lineRule="atLeast"/>
      </w:pPr>
    </w:p>
    <w:p w:rsidR="008B0CEF" w:rsidRPr="005E04AD" w:rsidRDefault="008B0CEF" w:rsidP="008B0CEF">
      <w:pPr>
        <w:widowControl w:val="0"/>
        <w:spacing w:line="100" w:lineRule="atLeast"/>
        <w:jc w:val="both"/>
      </w:pPr>
      <w:r w:rsidRPr="005E04AD">
        <w:rPr>
          <w:b/>
        </w:rPr>
        <w:t>Требования к безопасности оказываемых услуг, требования к результатам оказанных услуг и иные показатели</w:t>
      </w:r>
    </w:p>
    <w:p w:rsidR="008B0CEF" w:rsidRPr="00A74AED" w:rsidRDefault="00483423" w:rsidP="00A74AED">
      <w:pPr>
        <w:spacing w:line="100" w:lineRule="atLeast"/>
        <w:jc w:val="both"/>
      </w:pPr>
      <w:r>
        <w:t>1. </w:t>
      </w:r>
      <w:r w:rsidR="008B0CEF" w:rsidRPr="00A74AED">
        <w:t>Услуги по поверке и техническому обслуж</w:t>
      </w:r>
      <w:r w:rsidR="00A74AED" w:rsidRPr="00A74AED">
        <w:t>иванию</w:t>
      </w:r>
      <w:r w:rsidR="008B0CEF" w:rsidRPr="00A74AED">
        <w:t xml:space="preserve"> </w:t>
      </w:r>
      <w:r w:rsidR="00A74AED" w:rsidRPr="00A74AED">
        <w:t xml:space="preserve">оборудования на объектах Астраханской таможни </w:t>
      </w:r>
      <w:r w:rsidR="008B0CEF" w:rsidRPr="00A74AED">
        <w:t>должны оказываться в соответствии с Федеральным законом от 26.06.2008 № 102-ФЗ (ред. от 08.08.2024) «Об обеспечении единства измерений».</w:t>
      </w:r>
    </w:p>
    <w:p w:rsidR="008B0CEF" w:rsidRPr="005E04AD" w:rsidRDefault="00483423" w:rsidP="008B0CEF">
      <w:pPr>
        <w:widowControl w:val="0"/>
        <w:spacing w:line="100" w:lineRule="atLeast"/>
        <w:jc w:val="both"/>
      </w:pPr>
      <w:r>
        <w:t>2. </w:t>
      </w:r>
      <w:r w:rsidR="008B0CEF" w:rsidRPr="005E04AD">
        <w:t xml:space="preserve">Результат поверки должен быть оформлен согласно приказу </w:t>
      </w:r>
      <w:proofErr w:type="spellStart"/>
      <w:r w:rsidR="008B0CEF" w:rsidRPr="005E04AD">
        <w:t>Минпромторга</w:t>
      </w:r>
      <w:proofErr w:type="spellEnd"/>
      <w:r w:rsidR="008B0CEF" w:rsidRPr="005E04AD">
        <w:t xml:space="preserve"> России от 31.07.2020 № 2510 «Об утверждении порядка проведения поверки средств измерений, требования к знаку поверки и содержанию свидетельства о поверке». Результатом поверки является подтверждение пригодности средства измерений к применению или признание средства измерений непригодным к применению.</w:t>
      </w:r>
    </w:p>
    <w:p w:rsidR="008B0CEF" w:rsidRDefault="00483423" w:rsidP="008B0CEF">
      <w:pPr>
        <w:spacing w:line="100" w:lineRule="atLeast"/>
        <w:jc w:val="both"/>
        <w:rPr>
          <w:sz w:val="23"/>
          <w:szCs w:val="23"/>
        </w:rPr>
      </w:pPr>
      <w:r>
        <w:t>3. </w:t>
      </w:r>
      <w:r w:rsidR="008B0CEF" w:rsidRPr="005E04AD">
        <w:t>Исполнитель должен иметь аттестат аккредитации метрологической службы в области обеспечения единства измерений на проведение работ по поверке средств измерений, выданный Федеральным агентством по техническому регулированию и метрологии (</w:t>
      </w:r>
      <w:proofErr w:type="spellStart"/>
      <w:r w:rsidR="008B0CEF" w:rsidRPr="005E04AD">
        <w:t>Росстандарт</w:t>
      </w:r>
      <w:proofErr w:type="spellEnd"/>
      <w:r w:rsidR="008B0CEF" w:rsidRPr="005E04AD">
        <w:t>)</w:t>
      </w:r>
      <w:r w:rsidR="008B0CEF" w:rsidRPr="005E04AD">
        <w:rPr>
          <w:sz w:val="23"/>
          <w:szCs w:val="23"/>
        </w:rPr>
        <w:t>.</w:t>
      </w:r>
    </w:p>
    <w:p w:rsidR="00435214" w:rsidRDefault="00435214" w:rsidP="00435214">
      <w:pPr>
        <w:spacing w:line="100" w:lineRule="atLeast"/>
        <w:jc w:val="both"/>
        <w:rPr>
          <w:sz w:val="23"/>
          <w:szCs w:val="23"/>
        </w:rPr>
      </w:pPr>
    </w:p>
    <w:p w:rsidR="00435214" w:rsidRDefault="00435214" w:rsidP="00435214">
      <w:pPr>
        <w:spacing w:line="100" w:lineRule="atLeast"/>
        <w:jc w:val="both"/>
        <w:rPr>
          <w:sz w:val="23"/>
          <w:szCs w:val="23"/>
        </w:rPr>
      </w:pPr>
    </w:p>
    <w:tbl>
      <w:tblPr>
        <w:tblW w:w="10598" w:type="dxa"/>
        <w:tblLook w:val="00A0" w:firstRow="1" w:lastRow="0" w:firstColumn="1" w:lastColumn="0" w:noHBand="0" w:noVBand="0"/>
      </w:tblPr>
      <w:tblGrid>
        <w:gridCol w:w="5211"/>
        <w:gridCol w:w="5387"/>
      </w:tblGrid>
      <w:tr w:rsidR="00435214" w:rsidRPr="00F92A06" w:rsidTr="0046318C">
        <w:tc>
          <w:tcPr>
            <w:tcW w:w="5211" w:type="dxa"/>
          </w:tcPr>
          <w:p w:rsidR="00435214" w:rsidRPr="0046318C" w:rsidRDefault="00435214" w:rsidP="00435214">
            <w:pPr>
              <w:rPr>
                <w:b/>
              </w:rPr>
            </w:pPr>
            <w:r w:rsidRPr="0046318C">
              <w:rPr>
                <w:b/>
              </w:rPr>
              <w:t>ЗАКАЗЧИК</w:t>
            </w:r>
          </w:p>
        </w:tc>
        <w:tc>
          <w:tcPr>
            <w:tcW w:w="5387" w:type="dxa"/>
          </w:tcPr>
          <w:p w:rsidR="006F4BC4" w:rsidRPr="00F92A06" w:rsidRDefault="00435214" w:rsidP="00483423">
            <w:pPr>
              <w:rPr>
                <w:b/>
              </w:rPr>
            </w:pPr>
            <w:r w:rsidRPr="00F92A06">
              <w:rPr>
                <w:b/>
              </w:rPr>
              <w:t>ИСПОЛНИТЕЛЬ</w:t>
            </w:r>
          </w:p>
        </w:tc>
      </w:tr>
      <w:tr w:rsidR="0046318C" w:rsidRPr="00DC7B7C" w:rsidTr="0046318C">
        <w:tc>
          <w:tcPr>
            <w:tcW w:w="5211" w:type="dxa"/>
          </w:tcPr>
          <w:p w:rsidR="0046318C" w:rsidRPr="0046318C" w:rsidRDefault="0046318C" w:rsidP="0046318C">
            <w:proofErr w:type="spellStart"/>
            <w:r w:rsidRPr="0046318C">
              <w:t>И.о</w:t>
            </w:r>
            <w:proofErr w:type="spellEnd"/>
            <w:r w:rsidRPr="0046318C">
              <w:t>. первого заместителя начальника таможни</w:t>
            </w:r>
          </w:p>
        </w:tc>
        <w:tc>
          <w:tcPr>
            <w:tcW w:w="5387" w:type="dxa"/>
          </w:tcPr>
          <w:p w:rsidR="0046318C" w:rsidRPr="00DC7B7C" w:rsidRDefault="0046318C" w:rsidP="00435214"/>
        </w:tc>
      </w:tr>
      <w:tr w:rsidR="0046318C" w:rsidRPr="00AA21C2" w:rsidTr="0046318C">
        <w:tc>
          <w:tcPr>
            <w:tcW w:w="5211" w:type="dxa"/>
          </w:tcPr>
          <w:p w:rsidR="0046318C" w:rsidRPr="0046318C" w:rsidRDefault="0046318C" w:rsidP="0046318C">
            <w:r w:rsidRPr="0046318C">
              <w:t>__________________ /О.В. Лычагин/</w:t>
            </w:r>
          </w:p>
          <w:p w:rsidR="0046318C" w:rsidRPr="0046318C" w:rsidRDefault="0046318C" w:rsidP="0046318C">
            <w:pPr>
              <w:rPr>
                <w:sz w:val="16"/>
                <w:szCs w:val="16"/>
              </w:rPr>
            </w:pPr>
            <w:r w:rsidRPr="0046318C">
              <w:rPr>
                <w:sz w:val="16"/>
                <w:szCs w:val="16"/>
              </w:rPr>
              <w:t>(подпись)                                       (расшифровка подписи)</w:t>
            </w:r>
          </w:p>
          <w:p w:rsidR="0046318C" w:rsidRPr="0046318C" w:rsidRDefault="0046318C" w:rsidP="0046318C">
            <w:r w:rsidRPr="0046318C">
              <w:t>МП</w:t>
            </w:r>
          </w:p>
        </w:tc>
        <w:tc>
          <w:tcPr>
            <w:tcW w:w="5387" w:type="dxa"/>
          </w:tcPr>
          <w:p w:rsidR="0046318C" w:rsidRPr="00AA21C2" w:rsidRDefault="0046318C" w:rsidP="00435214">
            <w:r w:rsidRPr="00AA21C2">
              <w:t xml:space="preserve">__________________ </w:t>
            </w:r>
            <w:r>
              <w:t>/</w:t>
            </w:r>
            <w:r w:rsidRPr="00AA21C2">
              <w:t>_________________</w:t>
            </w:r>
            <w:r>
              <w:t>/</w:t>
            </w:r>
          </w:p>
          <w:p w:rsidR="0046318C" w:rsidRPr="0046318C" w:rsidRDefault="0046318C" w:rsidP="00435214">
            <w:pPr>
              <w:rPr>
                <w:sz w:val="16"/>
                <w:szCs w:val="16"/>
              </w:rPr>
            </w:pPr>
            <w:r w:rsidRPr="0046318C">
              <w:rPr>
                <w:sz w:val="16"/>
                <w:szCs w:val="16"/>
              </w:rPr>
              <w:t xml:space="preserve">(подпись)   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46318C">
              <w:rPr>
                <w:sz w:val="16"/>
                <w:szCs w:val="16"/>
              </w:rPr>
              <w:t xml:space="preserve">      (расшифровка подписи)</w:t>
            </w:r>
          </w:p>
          <w:p w:rsidR="0046318C" w:rsidRPr="0046318C" w:rsidRDefault="0046318C" w:rsidP="00435214">
            <w:r w:rsidRPr="0046318C">
              <w:t>МП (при наличии)</w:t>
            </w:r>
          </w:p>
        </w:tc>
      </w:tr>
    </w:tbl>
    <w:p w:rsidR="00435214" w:rsidRDefault="00435214" w:rsidP="00435214">
      <w:pPr>
        <w:autoSpaceDE w:val="0"/>
        <w:autoSpaceDN w:val="0"/>
        <w:adjustRightInd w:val="0"/>
        <w:jc w:val="right"/>
        <w:rPr>
          <w:bCs/>
        </w:rPr>
      </w:pPr>
    </w:p>
    <w:p w:rsidR="00435214" w:rsidRDefault="00435214" w:rsidP="00435214">
      <w:pPr>
        <w:autoSpaceDE w:val="0"/>
        <w:autoSpaceDN w:val="0"/>
        <w:adjustRightInd w:val="0"/>
        <w:jc w:val="right"/>
        <w:rPr>
          <w:bCs/>
        </w:rPr>
      </w:pPr>
    </w:p>
    <w:p w:rsidR="00435214" w:rsidRDefault="00435214" w:rsidP="00435214">
      <w:pPr>
        <w:autoSpaceDE w:val="0"/>
        <w:autoSpaceDN w:val="0"/>
        <w:adjustRightInd w:val="0"/>
        <w:jc w:val="right"/>
        <w:rPr>
          <w:bCs/>
        </w:rPr>
      </w:pPr>
    </w:p>
    <w:p w:rsidR="00435214" w:rsidRDefault="00435214" w:rsidP="00435214">
      <w:pPr>
        <w:autoSpaceDE w:val="0"/>
        <w:autoSpaceDN w:val="0"/>
        <w:adjustRightInd w:val="0"/>
        <w:jc w:val="right"/>
        <w:rPr>
          <w:bCs/>
        </w:rPr>
      </w:pPr>
    </w:p>
    <w:p w:rsidR="00435214" w:rsidRDefault="00435214" w:rsidP="00435214">
      <w:pPr>
        <w:autoSpaceDE w:val="0"/>
        <w:autoSpaceDN w:val="0"/>
        <w:adjustRightInd w:val="0"/>
        <w:jc w:val="right"/>
        <w:rPr>
          <w:bCs/>
        </w:rPr>
      </w:pPr>
    </w:p>
    <w:p w:rsidR="00435214" w:rsidRDefault="00435214" w:rsidP="00435214">
      <w:pPr>
        <w:autoSpaceDE w:val="0"/>
        <w:autoSpaceDN w:val="0"/>
        <w:adjustRightInd w:val="0"/>
        <w:jc w:val="right"/>
        <w:rPr>
          <w:bCs/>
        </w:rPr>
      </w:pPr>
    </w:p>
    <w:p w:rsidR="00435214" w:rsidRDefault="00435214" w:rsidP="00435214">
      <w:pPr>
        <w:autoSpaceDE w:val="0"/>
        <w:autoSpaceDN w:val="0"/>
        <w:adjustRightInd w:val="0"/>
        <w:jc w:val="right"/>
        <w:rPr>
          <w:bCs/>
        </w:rPr>
      </w:pPr>
    </w:p>
    <w:p w:rsidR="00943B10" w:rsidRDefault="00943B10" w:rsidP="00435214">
      <w:pPr>
        <w:autoSpaceDE w:val="0"/>
        <w:autoSpaceDN w:val="0"/>
        <w:adjustRightInd w:val="0"/>
        <w:jc w:val="right"/>
        <w:rPr>
          <w:bCs/>
        </w:rPr>
      </w:pPr>
    </w:p>
    <w:p w:rsidR="00943B10" w:rsidRDefault="00943B10" w:rsidP="00435214">
      <w:pPr>
        <w:autoSpaceDE w:val="0"/>
        <w:autoSpaceDN w:val="0"/>
        <w:adjustRightInd w:val="0"/>
        <w:jc w:val="right"/>
        <w:rPr>
          <w:bCs/>
        </w:rPr>
      </w:pPr>
    </w:p>
    <w:p w:rsidR="00943B10" w:rsidRDefault="00943B10" w:rsidP="00435214">
      <w:pPr>
        <w:autoSpaceDE w:val="0"/>
        <w:autoSpaceDN w:val="0"/>
        <w:adjustRightInd w:val="0"/>
        <w:jc w:val="right"/>
        <w:rPr>
          <w:bCs/>
        </w:rPr>
      </w:pPr>
    </w:p>
    <w:p w:rsidR="00943B10" w:rsidRDefault="00943B10" w:rsidP="00435214">
      <w:pPr>
        <w:autoSpaceDE w:val="0"/>
        <w:autoSpaceDN w:val="0"/>
        <w:adjustRightInd w:val="0"/>
        <w:jc w:val="right"/>
        <w:rPr>
          <w:bCs/>
        </w:rPr>
      </w:pPr>
    </w:p>
    <w:p w:rsidR="00943B10" w:rsidRDefault="00943B10" w:rsidP="00435214">
      <w:pPr>
        <w:autoSpaceDE w:val="0"/>
        <w:autoSpaceDN w:val="0"/>
        <w:adjustRightInd w:val="0"/>
        <w:jc w:val="right"/>
        <w:rPr>
          <w:bCs/>
        </w:rPr>
      </w:pPr>
    </w:p>
    <w:p w:rsidR="00943B10" w:rsidRDefault="00943B10" w:rsidP="00435214">
      <w:pPr>
        <w:autoSpaceDE w:val="0"/>
        <w:autoSpaceDN w:val="0"/>
        <w:adjustRightInd w:val="0"/>
        <w:jc w:val="right"/>
        <w:rPr>
          <w:bCs/>
        </w:rPr>
      </w:pPr>
    </w:p>
    <w:p w:rsidR="00943B10" w:rsidRDefault="00943B10" w:rsidP="00435214">
      <w:pPr>
        <w:autoSpaceDE w:val="0"/>
        <w:autoSpaceDN w:val="0"/>
        <w:adjustRightInd w:val="0"/>
        <w:jc w:val="right"/>
        <w:rPr>
          <w:bCs/>
        </w:rPr>
      </w:pPr>
    </w:p>
    <w:p w:rsidR="00943B10" w:rsidRDefault="00943B10" w:rsidP="00435214">
      <w:pPr>
        <w:autoSpaceDE w:val="0"/>
        <w:autoSpaceDN w:val="0"/>
        <w:adjustRightInd w:val="0"/>
        <w:jc w:val="right"/>
        <w:rPr>
          <w:bCs/>
        </w:rPr>
      </w:pPr>
    </w:p>
    <w:p w:rsidR="001B2E1C" w:rsidRDefault="001B2E1C" w:rsidP="000A74DE">
      <w:pPr>
        <w:autoSpaceDE w:val="0"/>
        <w:autoSpaceDN w:val="0"/>
        <w:adjustRightInd w:val="0"/>
        <w:jc w:val="right"/>
        <w:rPr>
          <w:bCs/>
        </w:rPr>
      </w:pPr>
    </w:p>
    <w:p w:rsidR="0046318C" w:rsidRDefault="0046318C" w:rsidP="000A74DE">
      <w:pPr>
        <w:autoSpaceDE w:val="0"/>
        <w:autoSpaceDN w:val="0"/>
        <w:adjustRightInd w:val="0"/>
        <w:jc w:val="right"/>
        <w:rPr>
          <w:bCs/>
        </w:rPr>
      </w:pPr>
    </w:p>
    <w:p w:rsidR="0046318C" w:rsidRDefault="0046318C" w:rsidP="000A74DE">
      <w:pPr>
        <w:autoSpaceDE w:val="0"/>
        <w:autoSpaceDN w:val="0"/>
        <w:adjustRightInd w:val="0"/>
        <w:jc w:val="right"/>
        <w:rPr>
          <w:bCs/>
        </w:rPr>
      </w:pPr>
    </w:p>
    <w:p w:rsidR="00483423" w:rsidRDefault="00483423" w:rsidP="000A74DE">
      <w:pPr>
        <w:autoSpaceDE w:val="0"/>
        <w:autoSpaceDN w:val="0"/>
        <w:adjustRightInd w:val="0"/>
        <w:jc w:val="right"/>
        <w:rPr>
          <w:bCs/>
        </w:rPr>
      </w:pPr>
    </w:p>
    <w:p w:rsidR="00483423" w:rsidRDefault="00483423" w:rsidP="000A74DE">
      <w:pPr>
        <w:autoSpaceDE w:val="0"/>
        <w:autoSpaceDN w:val="0"/>
        <w:adjustRightInd w:val="0"/>
        <w:jc w:val="right"/>
        <w:rPr>
          <w:bCs/>
        </w:rPr>
      </w:pPr>
    </w:p>
    <w:p w:rsidR="00483423" w:rsidRDefault="00483423" w:rsidP="000A74DE">
      <w:pPr>
        <w:autoSpaceDE w:val="0"/>
        <w:autoSpaceDN w:val="0"/>
        <w:adjustRightInd w:val="0"/>
        <w:jc w:val="right"/>
        <w:rPr>
          <w:bCs/>
        </w:rPr>
      </w:pPr>
    </w:p>
    <w:p w:rsidR="00483423" w:rsidRDefault="00483423" w:rsidP="000A74DE">
      <w:pPr>
        <w:autoSpaceDE w:val="0"/>
        <w:autoSpaceDN w:val="0"/>
        <w:adjustRightInd w:val="0"/>
        <w:jc w:val="right"/>
        <w:rPr>
          <w:bCs/>
        </w:rPr>
      </w:pPr>
    </w:p>
    <w:p w:rsidR="00435214" w:rsidRPr="000576FE" w:rsidRDefault="00435214" w:rsidP="00435214">
      <w:pPr>
        <w:autoSpaceDE w:val="0"/>
        <w:autoSpaceDN w:val="0"/>
        <w:adjustRightInd w:val="0"/>
        <w:jc w:val="right"/>
        <w:rPr>
          <w:bCs/>
        </w:rPr>
      </w:pPr>
      <w:r w:rsidRPr="000576FE">
        <w:rPr>
          <w:bCs/>
        </w:rPr>
        <w:lastRenderedPageBreak/>
        <w:t>Приложение № 2</w:t>
      </w:r>
      <w:r w:rsidR="00483423">
        <w:rPr>
          <w:bCs/>
        </w:rPr>
        <w:t xml:space="preserve"> </w:t>
      </w:r>
      <w:r w:rsidRPr="000576FE">
        <w:rPr>
          <w:bCs/>
        </w:rPr>
        <w:t xml:space="preserve">к проекту </w:t>
      </w:r>
      <w:r w:rsidR="00483423">
        <w:rPr>
          <w:bCs/>
        </w:rPr>
        <w:t>К</w:t>
      </w:r>
      <w:r w:rsidRPr="000576FE">
        <w:rPr>
          <w:bCs/>
        </w:rPr>
        <w:t>онтракта</w:t>
      </w:r>
    </w:p>
    <w:p w:rsidR="00435214" w:rsidRDefault="00435214" w:rsidP="00435214">
      <w:pPr>
        <w:autoSpaceDE w:val="0"/>
        <w:autoSpaceDN w:val="0"/>
        <w:adjustRightInd w:val="0"/>
        <w:jc w:val="right"/>
      </w:pPr>
      <w:r>
        <w:rPr>
          <w:bCs/>
        </w:rPr>
        <w:t>№ ________ от _________ 202</w:t>
      </w:r>
      <w:r w:rsidR="001566E8">
        <w:rPr>
          <w:bCs/>
        </w:rPr>
        <w:t>6</w:t>
      </w:r>
    </w:p>
    <w:p w:rsidR="00435214" w:rsidRPr="000576FE" w:rsidRDefault="00435214" w:rsidP="00435214">
      <w:pPr>
        <w:autoSpaceDE w:val="0"/>
        <w:autoSpaceDN w:val="0"/>
        <w:adjustRightInd w:val="0"/>
        <w:jc w:val="right"/>
      </w:pPr>
    </w:p>
    <w:p w:rsidR="00DB2A72" w:rsidRDefault="00DB2A72" w:rsidP="00DB2A72">
      <w:pPr>
        <w:suppressAutoHyphens/>
        <w:jc w:val="center"/>
        <w:rPr>
          <w:b/>
        </w:rPr>
      </w:pPr>
      <w:r>
        <w:rPr>
          <w:b/>
        </w:rPr>
        <w:t>Р</w:t>
      </w:r>
      <w:r w:rsidR="00483423">
        <w:rPr>
          <w:b/>
        </w:rPr>
        <w:t>АСЧЕТ СТОИМОСТИ</w:t>
      </w:r>
    </w:p>
    <w:p w:rsidR="00DB2A72" w:rsidRDefault="00DB2A72" w:rsidP="00DB2A72">
      <w:pPr>
        <w:suppressAutoHyphens/>
        <w:jc w:val="center"/>
        <w:rPr>
          <w:b/>
        </w:rPr>
      </w:pPr>
      <w:r>
        <w:rPr>
          <w:b/>
        </w:rPr>
        <w:t>о</w:t>
      </w:r>
      <w:r w:rsidRPr="003906E6">
        <w:rPr>
          <w:b/>
        </w:rPr>
        <w:t>казани</w:t>
      </w:r>
      <w:r>
        <w:rPr>
          <w:b/>
        </w:rPr>
        <w:t>я</w:t>
      </w:r>
      <w:r w:rsidRPr="003906E6">
        <w:rPr>
          <w:b/>
        </w:rPr>
        <w:t xml:space="preserve"> услуг по техническому обслуживанию и поверке оборудования на объектах Астраханской таможни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993"/>
        <w:gridCol w:w="992"/>
        <w:gridCol w:w="1417"/>
        <w:gridCol w:w="1560"/>
      </w:tblGrid>
      <w:tr w:rsidR="00DB2A72" w:rsidRPr="008919C6" w:rsidTr="00483423">
        <w:trPr>
          <w:trHeight w:val="698"/>
        </w:trPr>
        <w:tc>
          <w:tcPr>
            <w:tcW w:w="534" w:type="dxa"/>
            <w:shd w:val="clear" w:color="auto" w:fill="auto"/>
          </w:tcPr>
          <w:p w:rsidR="00DB2A72" w:rsidRPr="00E03069" w:rsidRDefault="00DB2A72" w:rsidP="00DB2A72">
            <w:pPr>
              <w:jc w:val="center"/>
              <w:rPr>
                <w:sz w:val="22"/>
                <w:szCs w:val="22"/>
              </w:rPr>
            </w:pPr>
            <w:r w:rsidRPr="00E03069">
              <w:rPr>
                <w:sz w:val="22"/>
                <w:szCs w:val="22"/>
              </w:rPr>
              <w:t>№ п/п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pPr>
              <w:jc w:val="center"/>
              <w:rPr>
                <w:sz w:val="22"/>
                <w:szCs w:val="22"/>
              </w:rPr>
            </w:pPr>
            <w:r w:rsidRPr="00E03069">
              <w:rPr>
                <w:sz w:val="22"/>
                <w:szCs w:val="22"/>
              </w:rPr>
              <w:t>Наименование приборов и систем контроля, управления, сигнализации и противоаварийной автоматической защиты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  <w:rPr>
                <w:sz w:val="22"/>
                <w:szCs w:val="22"/>
              </w:rPr>
            </w:pPr>
            <w:r w:rsidRPr="00E03069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  <w:rPr>
                <w:sz w:val="22"/>
                <w:szCs w:val="22"/>
              </w:rPr>
            </w:pPr>
            <w:r w:rsidRPr="00E03069">
              <w:rPr>
                <w:sz w:val="22"/>
                <w:szCs w:val="22"/>
              </w:rPr>
              <w:t>Кол-во, шт.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483423">
            <w:pPr>
              <w:jc w:val="center"/>
              <w:rPr>
                <w:sz w:val="22"/>
                <w:szCs w:val="22"/>
              </w:rPr>
            </w:pPr>
            <w:r w:rsidRPr="00E03069">
              <w:rPr>
                <w:sz w:val="22"/>
                <w:szCs w:val="22"/>
              </w:rPr>
              <w:t>Стоимость услуг, руб. без НДС</w:t>
            </w: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  <w:rPr>
                <w:sz w:val="22"/>
                <w:szCs w:val="22"/>
              </w:rPr>
            </w:pPr>
            <w:r w:rsidRPr="00E03069">
              <w:rPr>
                <w:sz w:val="22"/>
                <w:szCs w:val="22"/>
              </w:rPr>
              <w:t>Общая стоимость, без НДС</w:t>
            </w:r>
          </w:p>
        </w:tc>
      </w:tr>
      <w:tr w:rsidR="00DB2A72" w:rsidRPr="008919C6" w:rsidTr="00483423">
        <w:trPr>
          <w:trHeight w:val="184"/>
        </w:trPr>
        <w:tc>
          <w:tcPr>
            <w:tcW w:w="10740" w:type="dxa"/>
            <w:gridSpan w:val="6"/>
          </w:tcPr>
          <w:p w:rsidR="00DB2A72" w:rsidRPr="006F4BC4" w:rsidRDefault="00DB2A72" w:rsidP="00DB2A72">
            <w:pPr>
              <w:jc w:val="center"/>
              <w:rPr>
                <w:b/>
                <w:sz w:val="22"/>
                <w:szCs w:val="22"/>
              </w:rPr>
            </w:pPr>
            <w:r w:rsidRPr="006F4BC4">
              <w:rPr>
                <w:b/>
                <w:sz w:val="22"/>
                <w:szCs w:val="22"/>
              </w:rPr>
              <w:t>г. Астрахань, ул. Кабардинская, 5</w:t>
            </w:r>
          </w:p>
        </w:tc>
      </w:tr>
      <w:tr w:rsidR="00DB2A72" w:rsidRPr="008919C6" w:rsidTr="00483423">
        <w:trPr>
          <w:trHeight w:val="180"/>
        </w:trPr>
        <w:tc>
          <w:tcPr>
            <w:tcW w:w="10740" w:type="dxa"/>
            <w:gridSpan w:val="6"/>
            <w:tcBorders>
              <w:bottom w:val="single" w:sz="4" w:space="0" w:color="auto"/>
            </w:tcBorders>
          </w:tcPr>
          <w:p w:rsidR="00DB2A72" w:rsidRPr="006F4BC4" w:rsidRDefault="00DB2A72" w:rsidP="00DB2A72">
            <w:pPr>
              <w:jc w:val="center"/>
              <w:rPr>
                <w:sz w:val="22"/>
                <w:szCs w:val="22"/>
              </w:rPr>
            </w:pPr>
            <w:r w:rsidRPr="006F4BC4">
              <w:rPr>
                <w:sz w:val="22"/>
                <w:szCs w:val="22"/>
              </w:rPr>
              <w:t>Проходная</w:t>
            </w:r>
          </w:p>
        </w:tc>
      </w:tr>
      <w:tr w:rsidR="00DB2A72" w:rsidRPr="00E03069" w:rsidTr="00483423">
        <w:trPr>
          <w:trHeight w:val="258"/>
        </w:trPr>
        <w:tc>
          <w:tcPr>
            <w:tcW w:w="534" w:type="dxa"/>
            <w:shd w:val="clear" w:color="auto" w:fill="auto"/>
          </w:tcPr>
          <w:p w:rsidR="00DB2A72" w:rsidRPr="00E03069" w:rsidRDefault="00DB2A72" w:rsidP="00DB2A72">
            <w:r w:rsidRPr="00E03069">
              <w:t>1.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r w:rsidRPr="00E03069">
              <w:t>Сигнализатор загазованности (поверка)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273"/>
        </w:trPr>
        <w:tc>
          <w:tcPr>
            <w:tcW w:w="10740" w:type="dxa"/>
            <w:gridSpan w:val="6"/>
          </w:tcPr>
          <w:p w:rsidR="00DB2A72" w:rsidRPr="00E03069" w:rsidRDefault="00DB2A72" w:rsidP="00DB2A72">
            <w:pPr>
              <w:jc w:val="center"/>
            </w:pPr>
            <w:proofErr w:type="spellStart"/>
            <w:r w:rsidRPr="00E03069">
              <w:t>Теплогенераторная</w:t>
            </w:r>
            <w:proofErr w:type="spellEnd"/>
            <w:r w:rsidRPr="00E03069">
              <w:t xml:space="preserve"> № 1 (литер Б)</w:t>
            </w:r>
          </w:p>
        </w:tc>
      </w:tr>
      <w:tr w:rsidR="00DB2A72" w:rsidRPr="00E03069" w:rsidTr="00483423">
        <w:trPr>
          <w:trHeight w:val="437"/>
        </w:trPr>
        <w:tc>
          <w:tcPr>
            <w:tcW w:w="534" w:type="dxa"/>
            <w:shd w:val="clear" w:color="auto" w:fill="auto"/>
          </w:tcPr>
          <w:p w:rsidR="00DB2A72" w:rsidRPr="00E03069" w:rsidRDefault="00DB2A72" w:rsidP="00DB2A72">
            <w:r w:rsidRPr="00E03069">
              <w:t>2.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r w:rsidRPr="00E03069">
              <w:t>Устройство контроля загазованности и режимов (ТО, 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114"/>
        </w:trPr>
        <w:tc>
          <w:tcPr>
            <w:tcW w:w="534" w:type="dxa"/>
            <w:shd w:val="clear" w:color="auto" w:fill="auto"/>
          </w:tcPr>
          <w:p w:rsidR="00DB2A72" w:rsidRPr="00E03069" w:rsidRDefault="00DB2A72" w:rsidP="00DB2A72">
            <w:r w:rsidRPr="00E03069">
              <w:t>3.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proofErr w:type="spellStart"/>
            <w:r w:rsidRPr="00E03069">
              <w:t>Напоромер</w:t>
            </w:r>
            <w:proofErr w:type="spellEnd"/>
            <w:r w:rsidRPr="00E03069">
              <w:t xml:space="preserve"> (ТО, 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c>
          <w:tcPr>
            <w:tcW w:w="10740" w:type="dxa"/>
            <w:gridSpan w:val="6"/>
          </w:tcPr>
          <w:p w:rsidR="00DB2A72" w:rsidRPr="00E03069" w:rsidRDefault="00DB2A72" w:rsidP="00DB2A72">
            <w:pPr>
              <w:jc w:val="center"/>
            </w:pPr>
            <w:proofErr w:type="spellStart"/>
            <w:r w:rsidRPr="00E03069">
              <w:t>Теплогенераторная</w:t>
            </w:r>
            <w:proofErr w:type="spellEnd"/>
            <w:r w:rsidRPr="00E03069">
              <w:t xml:space="preserve"> № 6 (литер В)</w:t>
            </w:r>
          </w:p>
        </w:tc>
      </w:tr>
      <w:tr w:rsidR="00DB2A72" w:rsidRPr="00E03069" w:rsidTr="00483423">
        <w:tc>
          <w:tcPr>
            <w:tcW w:w="534" w:type="dxa"/>
            <w:shd w:val="clear" w:color="auto" w:fill="auto"/>
          </w:tcPr>
          <w:p w:rsidR="00DB2A72" w:rsidRPr="00E03069" w:rsidRDefault="00DB2A72" w:rsidP="00DB2A72">
            <w:r w:rsidRPr="00E03069">
              <w:t>4.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r w:rsidRPr="00E03069">
              <w:t>Сигнализатор загазованности (ТО, 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270"/>
        </w:trPr>
        <w:tc>
          <w:tcPr>
            <w:tcW w:w="534" w:type="dxa"/>
            <w:shd w:val="clear" w:color="auto" w:fill="auto"/>
          </w:tcPr>
          <w:p w:rsidR="00DB2A72" w:rsidRPr="00E03069" w:rsidRDefault="00DB2A72" w:rsidP="00DB2A72">
            <w:r w:rsidRPr="00E03069">
              <w:t>5.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proofErr w:type="spellStart"/>
            <w:r w:rsidRPr="00E03069">
              <w:t>Напоромер</w:t>
            </w:r>
            <w:proofErr w:type="spellEnd"/>
            <w:r w:rsidRPr="00E03069">
              <w:t xml:space="preserve"> (ТО, 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c>
          <w:tcPr>
            <w:tcW w:w="10740" w:type="dxa"/>
            <w:gridSpan w:val="6"/>
          </w:tcPr>
          <w:p w:rsidR="00DB2A72" w:rsidRPr="00E03069" w:rsidRDefault="00DB2A72" w:rsidP="00DB2A72">
            <w:pPr>
              <w:jc w:val="center"/>
            </w:pPr>
            <w:proofErr w:type="spellStart"/>
            <w:r w:rsidRPr="00E03069">
              <w:t>Теплогенераторная</w:t>
            </w:r>
            <w:proofErr w:type="spellEnd"/>
            <w:r w:rsidRPr="00E03069">
              <w:t xml:space="preserve"> № 3 (литер Г1)</w:t>
            </w:r>
          </w:p>
        </w:tc>
      </w:tr>
      <w:tr w:rsidR="00DB2A72" w:rsidRPr="00E03069" w:rsidTr="00483423">
        <w:trPr>
          <w:trHeight w:val="300"/>
        </w:trPr>
        <w:tc>
          <w:tcPr>
            <w:tcW w:w="534" w:type="dxa"/>
            <w:shd w:val="clear" w:color="auto" w:fill="auto"/>
          </w:tcPr>
          <w:p w:rsidR="00DB2A72" w:rsidRPr="00E03069" w:rsidRDefault="00DB2A72" w:rsidP="00DB2A72">
            <w:r w:rsidRPr="00E03069">
              <w:t>6.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r w:rsidRPr="00E03069">
              <w:t>Сигнализатор загазованности (ТО, 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150"/>
        </w:trPr>
        <w:tc>
          <w:tcPr>
            <w:tcW w:w="534" w:type="dxa"/>
            <w:shd w:val="clear" w:color="auto" w:fill="auto"/>
          </w:tcPr>
          <w:p w:rsidR="00DB2A72" w:rsidRPr="00E03069" w:rsidRDefault="00DB2A72" w:rsidP="00DB2A72">
            <w:r w:rsidRPr="00E03069">
              <w:t>7.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proofErr w:type="spellStart"/>
            <w:r w:rsidRPr="00E03069">
              <w:t>Напоромер</w:t>
            </w:r>
            <w:proofErr w:type="spellEnd"/>
            <w:r w:rsidRPr="00E03069">
              <w:t xml:space="preserve"> (ТО, 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c>
          <w:tcPr>
            <w:tcW w:w="10740" w:type="dxa"/>
            <w:gridSpan w:val="6"/>
          </w:tcPr>
          <w:p w:rsidR="00DB2A72" w:rsidRPr="00E03069" w:rsidRDefault="00DB2A72" w:rsidP="00DB2A72">
            <w:pPr>
              <w:jc w:val="center"/>
            </w:pPr>
            <w:proofErr w:type="spellStart"/>
            <w:r w:rsidRPr="00E03069">
              <w:t>Теплогенераторная</w:t>
            </w:r>
            <w:proofErr w:type="spellEnd"/>
            <w:r w:rsidRPr="00E03069">
              <w:t xml:space="preserve"> № 2 (литер Г2)</w:t>
            </w:r>
          </w:p>
        </w:tc>
      </w:tr>
      <w:tr w:rsidR="00DB2A72" w:rsidRPr="00E03069" w:rsidTr="00483423">
        <w:tc>
          <w:tcPr>
            <w:tcW w:w="534" w:type="dxa"/>
            <w:shd w:val="clear" w:color="auto" w:fill="auto"/>
          </w:tcPr>
          <w:p w:rsidR="00DB2A72" w:rsidRPr="00E03069" w:rsidRDefault="00DB2A72" w:rsidP="00DB2A72">
            <w:r w:rsidRPr="00E03069">
              <w:t>8.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r w:rsidRPr="00E03069">
              <w:t>Устройство контроля загазованности и режимов (ТО, 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300"/>
        </w:trPr>
        <w:tc>
          <w:tcPr>
            <w:tcW w:w="534" w:type="dxa"/>
            <w:shd w:val="clear" w:color="auto" w:fill="auto"/>
          </w:tcPr>
          <w:p w:rsidR="00DB2A72" w:rsidRPr="00E03069" w:rsidRDefault="00DB2A72" w:rsidP="00DB2A72">
            <w:r w:rsidRPr="00E03069">
              <w:t>9.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proofErr w:type="spellStart"/>
            <w:r w:rsidRPr="00E03069">
              <w:t>Напоромер</w:t>
            </w:r>
            <w:proofErr w:type="spellEnd"/>
            <w:r w:rsidRPr="00E03069">
              <w:t xml:space="preserve"> (ТО, 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c>
          <w:tcPr>
            <w:tcW w:w="10740" w:type="dxa"/>
            <w:gridSpan w:val="6"/>
          </w:tcPr>
          <w:p w:rsidR="00DB2A72" w:rsidRPr="00E03069" w:rsidRDefault="00DB2A72" w:rsidP="00DB2A72">
            <w:pPr>
              <w:jc w:val="center"/>
            </w:pPr>
            <w:proofErr w:type="spellStart"/>
            <w:r w:rsidRPr="00E03069">
              <w:t>Теплогенераторная</w:t>
            </w:r>
            <w:proofErr w:type="spellEnd"/>
            <w:r w:rsidRPr="00E03069">
              <w:t xml:space="preserve"> № 4 (литер Д)</w:t>
            </w:r>
          </w:p>
        </w:tc>
      </w:tr>
      <w:tr w:rsidR="00DB2A72" w:rsidRPr="00E03069" w:rsidTr="00483423">
        <w:trPr>
          <w:trHeight w:val="300"/>
        </w:trPr>
        <w:tc>
          <w:tcPr>
            <w:tcW w:w="534" w:type="dxa"/>
            <w:shd w:val="clear" w:color="auto" w:fill="auto"/>
          </w:tcPr>
          <w:p w:rsidR="00DB2A72" w:rsidRPr="00E03069" w:rsidRDefault="00DB2A72" w:rsidP="00DB2A72">
            <w:r w:rsidRPr="00E03069">
              <w:t>10.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r w:rsidRPr="00E03069">
              <w:t>Устройство контроля загазованности и режимов (ТО, 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3871DA" w:rsidRPr="00E03069" w:rsidTr="00483423">
        <w:trPr>
          <w:trHeight w:val="300"/>
        </w:trPr>
        <w:tc>
          <w:tcPr>
            <w:tcW w:w="534" w:type="dxa"/>
            <w:shd w:val="clear" w:color="auto" w:fill="auto"/>
          </w:tcPr>
          <w:p w:rsidR="003871DA" w:rsidRPr="00E03069" w:rsidRDefault="003871DA" w:rsidP="00DB2A72">
            <w:r>
              <w:t>11.</w:t>
            </w:r>
          </w:p>
        </w:tc>
        <w:tc>
          <w:tcPr>
            <w:tcW w:w="5244" w:type="dxa"/>
            <w:shd w:val="clear" w:color="auto" w:fill="auto"/>
          </w:tcPr>
          <w:p w:rsidR="003871DA" w:rsidRPr="00E03069" w:rsidRDefault="003871DA" w:rsidP="00DB2A72">
            <w:proofErr w:type="spellStart"/>
            <w:r w:rsidRPr="00467323">
              <w:rPr>
                <w:lang w:eastAsia="en-US"/>
              </w:rPr>
              <w:t>Напоромер</w:t>
            </w:r>
            <w:proofErr w:type="spellEnd"/>
            <w:r w:rsidRPr="00467323">
              <w:rPr>
                <w:lang w:eastAsia="en-US"/>
              </w:rPr>
              <w:t xml:space="preserve"> (ТО, поверка)</w:t>
            </w:r>
          </w:p>
        </w:tc>
        <w:tc>
          <w:tcPr>
            <w:tcW w:w="993" w:type="dxa"/>
          </w:tcPr>
          <w:p w:rsidR="003871DA" w:rsidRPr="00E03069" w:rsidRDefault="003871DA" w:rsidP="003871DA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3871DA" w:rsidRPr="00E03069" w:rsidRDefault="003871DA" w:rsidP="003871DA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3871DA" w:rsidRPr="00E03069" w:rsidRDefault="003871DA" w:rsidP="00DB2A72">
            <w:pPr>
              <w:jc w:val="center"/>
            </w:pPr>
          </w:p>
        </w:tc>
        <w:tc>
          <w:tcPr>
            <w:tcW w:w="1560" w:type="dxa"/>
          </w:tcPr>
          <w:p w:rsidR="003871DA" w:rsidRPr="00E03069" w:rsidRDefault="003871DA" w:rsidP="00DB2A72">
            <w:pPr>
              <w:jc w:val="center"/>
            </w:pPr>
          </w:p>
        </w:tc>
      </w:tr>
      <w:tr w:rsidR="00DB2A72" w:rsidRPr="00E03069" w:rsidTr="00483423">
        <w:tc>
          <w:tcPr>
            <w:tcW w:w="10740" w:type="dxa"/>
            <w:gridSpan w:val="6"/>
          </w:tcPr>
          <w:p w:rsidR="00DB2A72" w:rsidRPr="00E03069" w:rsidRDefault="00DB2A72" w:rsidP="00DB2A72">
            <w:pPr>
              <w:jc w:val="center"/>
            </w:pPr>
            <w:proofErr w:type="spellStart"/>
            <w:r w:rsidRPr="00E03069">
              <w:t>Теплогенераторная</w:t>
            </w:r>
            <w:proofErr w:type="spellEnd"/>
            <w:r w:rsidRPr="00E03069">
              <w:t xml:space="preserve"> № 5 (литер Е)</w:t>
            </w:r>
          </w:p>
        </w:tc>
      </w:tr>
      <w:tr w:rsidR="00DB2A72" w:rsidRPr="00E03069" w:rsidTr="00483423">
        <w:tc>
          <w:tcPr>
            <w:tcW w:w="534" w:type="dxa"/>
            <w:shd w:val="clear" w:color="auto" w:fill="auto"/>
          </w:tcPr>
          <w:p w:rsidR="00DB2A72" w:rsidRPr="00E03069" w:rsidRDefault="00DB2A72" w:rsidP="003871DA">
            <w:r w:rsidRPr="00E03069">
              <w:t>1</w:t>
            </w:r>
            <w:r w:rsidR="003871DA">
              <w:t>2</w:t>
            </w:r>
            <w:r w:rsidRPr="00E03069">
              <w:t>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r w:rsidRPr="00E03069">
              <w:t>Устройство контроля загазованности и режимов (ТО, 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150"/>
        </w:trPr>
        <w:tc>
          <w:tcPr>
            <w:tcW w:w="534" w:type="dxa"/>
            <w:shd w:val="clear" w:color="auto" w:fill="auto"/>
          </w:tcPr>
          <w:p w:rsidR="00DB2A72" w:rsidRPr="00E03069" w:rsidRDefault="00DB2A72" w:rsidP="003871DA">
            <w:r w:rsidRPr="00E03069">
              <w:t>1</w:t>
            </w:r>
            <w:r w:rsidR="003871DA">
              <w:t>3</w:t>
            </w:r>
            <w:r w:rsidRPr="00E03069">
              <w:t>.</w:t>
            </w:r>
          </w:p>
        </w:tc>
        <w:tc>
          <w:tcPr>
            <w:tcW w:w="5244" w:type="dxa"/>
            <w:shd w:val="clear" w:color="auto" w:fill="auto"/>
          </w:tcPr>
          <w:p w:rsidR="00DB2A72" w:rsidRPr="00E03069" w:rsidRDefault="00DB2A72" w:rsidP="00DB2A72">
            <w:proofErr w:type="spellStart"/>
            <w:r w:rsidRPr="00E03069">
              <w:t>Напоромер</w:t>
            </w:r>
            <w:proofErr w:type="spellEnd"/>
            <w:r w:rsidRPr="00E03069">
              <w:t xml:space="preserve"> (ТО, поверка)</w:t>
            </w:r>
          </w:p>
        </w:tc>
        <w:tc>
          <w:tcPr>
            <w:tcW w:w="993" w:type="dxa"/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128"/>
        </w:trPr>
        <w:tc>
          <w:tcPr>
            <w:tcW w:w="10740" w:type="dxa"/>
            <w:gridSpan w:val="6"/>
            <w:tcBorders>
              <w:top w:val="nil"/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  <w:rPr>
                <w:b/>
              </w:rPr>
            </w:pPr>
            <w:r w:rsidRPr="00E03069">
              <w:rPr>
                <w:b/>
              </w:rPr>
              <w:t>г. Астрахань, ул. Адмирала Нахимова, 42</w:t>
            </w: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3871DA">
            <w:r w:rsidRPr="00E03069">
              <w:t>1</w:t>
            </w:r>
            <w:r w:rsidR="003871DA">
              <w:t>4</w:t>
            </w:r>
            <w:r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spacing w:line="276" w:lineRule="auto"/>
              <w:rPr>
                <w:lang w:eastAsia="en-US"/>
              </w:rPr>
            </w:pPr>
            <w:r w:rsidRPr="00E03069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3871DA">
            <w:r w:rsidRPr="00E03069">
              <w:t>1</w:t>
            </w:r>
            <w:r w:rsidR="003871DA">
              <w:t>5</w:t>
            </w:r>
            <w:r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r w:rsidRPr="00E03069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3871DA">
            <w:r w:rsidRPr="00E03069">
              <w:t>1</w:t>
            </w:r>
            <w:r w:rsidR="003871DA">
              <w:t>6</w:t>
            </w:r>
            <w:r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r w:rsidRPr="00E03069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3871DA">
            <w:r w:rsidRPr="00E03069">
              <w:t>1</w:t>
            </w:r>
            <w:r w:rsidR="003871DA">
              <w:t>7</w:t>
            </w:r>
            <w:r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r w:rsidRPr="00E03069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3871DA">
            <w:r w:rsidRPr="00E03069">
              <w:t>1</w:t>
            </w:r>
            <w:r w:rsidR="003871DA">
              <w:t>8</w:t>
            </w:r>
            <w:r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r w:rsidRPr="00E03069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3871DA">
            <w:r w:rsidRPr="00E03069">
              <w:t>1</w:t>
            </w:r>
            <w:r w:rsidR="003871DA">
              <w:t>9</w:t>
            </w:r>
            <w:r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r w:rsidRPr="00E03069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3871DA" w:rsidP="00DB2A72">
            <w:r>
              <w:t>20</w:t>
            </w:r>
            <w:r w:rsidR="00DB2A72"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r w:rsidRPr="00E03069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3871DA">
            <w:r w:rsidRPr="00E03069">
              <w:t>2</w:t>
            </w:r>
            <w:r w:rsidR="003871DA">
              <w:t>1</w:t>
            </w:r>
            <w:r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r w:rsidRPr="00E03069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3871DA">
            <w:r w:rsidRPr="00E03069">
              <w:t>2</w:t>
            </w:r>
            <w:r w:rsidR="003871DA">
              <w:t>2</w:t>
            </w:r>
            <w:r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r w:rsidRPr="00E03069">
              <w:rPr>
                <w:lang w:eastAsia="en-US"/>
              </w:rPr>
              <w:t>Манометр показывающий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3871DA">
            <w:r w:rsidRPr="00E03069">
              <w:t>2</w:t>
            </w:r>
            <w:r w:rsidR="003871DA">
              <w:t>3</w:t>
            </w:r>
            <w:r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spacing w:line="276" w:lineRule="auto"/>
              <w:rPr>
                <w:lang w:eastAsia="en-US"/>
              </w:rPr>
            </w:pPr>
            <w:r w:rsidRPr="00E03069">
              <w:rPr>
                <w:lang w:eastAsia="en-US"/>
              </w:rPr>
              <w:t xml:space="preserve">Манометр избыточного давления </w:t>
            </w:r>
            <w:r w:rsidRPr="00E03069">
              <w:rPr>
                <w:lang w:eastAsia="en-US"/>
              </w:rPr>
              <w:lastRenderedPageBreak/>
              <w:t>показывающий МТП-100, ВТП-100, МВТП-100, МТП-160, ВТП-160, МВТП-160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lastRenderedPageBreak/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3871DA">
            <w:r w:rsidRPr="00E03069">
              <w:lastRenderedPageBreak/>
              <w:t>2</w:t>
            </w:r>
            <w:r w:rsidR="003871DA">
              <w:t>4</w:t>
            </w:r>
            <w:r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spacing w:line="276" w:lineRule="auto"/>
              <w:rPr>
                <w:lang w:eastAsia="en-US"/>
              </w:rPr>
            </w:pPr>
            <w:r w:rsidRPr="00E03069">
              <w:rPr>
                <w:lang w:eastAsia="en-US"/>
              </w:rPr>
              <w:t>Манометр избыточного давления показывающий МП3-УУ2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3871DA">
            <w:r w:rsidRPr="00E03069">
              <w:t>2</w:t>
            </w:r>
            <w:r w:rsidR="003871DA">
              <w:t>5</w:t>
            </w:r>
            <w:r w:rsidRPr="00E03069"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spacing w:line="276" w:lineRule="auto"/>
              <w:rPr>
                <w:lang w:eastAsia="en-US"/>
              </w:rPr>
            </w:pPr>
            <w:r w:rsidRPr="00E03069">
              <w:rPr>
                <w:lang w:eastAsia="en-US"/>
              </w:rPr>
              <w:t>Манометр избыточного давления показывающий МП3-УУ2 (ТО, поверка, снятие и установка)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  <w:r w:rsidRPr="00E03069">
              <w:t>усл.ед.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  <w:r w:rsidRPr="00E03069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B2A72" w:rsidRPr="00E03069" w:rsidRDefault="00DB2A72" w:rsidP="00DB2A7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</w:pPr>
          </w:p>
        </w:tc>
      </w:tr>
      <w:tr w:rsidR="00DB2A72" w:rsidRPr="00E03069" w:rsidTr="00483423">
        <w:trPr>
          <w:trHeight w:val="7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2A72" w:rsidRPr="00E03069" w:rsidRDefault="00DB2A72" w:rsidP="00DB2A72">
            <w:pPr>
              <w:jc w:val="right"/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A72" w:rsidRPr="00E03069" w:rsidRDefault="00DB2A72" w:rsidP="00483423">
            <w:pPr>
              <w:jc w:val="right"/>
              <w:rPr>
                <w:b/>
              </w:rPr>
            </w:pPr>
            <w:r w:rsidRPr="00E03069">
              <w:rPr>
                <w:b/>
              </w:rPr>
              <w:t>ИТОГО /без НДС/: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A72" w:rsidRPr="00E03069" w:rsidRDefault="00DB2A72" w:rsidP="00DB2A72">
            <w:pPr>
              <w:jc w:val="center"/>
              <w:rPr>
                <w:b/>
              </w:rPr>
            </w:pPr>
          </w:p>
        </w:tc>
      </w:tr>
    </w:tbl>
    <w:p w:rsidR="00DB2A72" w:rsidRDefault="00DB2A72" w:rsidP="00DB2A72"/>
    <w:p w:rsidR="00483423" w:rsidRDefault="00483423" w:rsidP="00DB2A72"/>
    <w:tbl>
      <w:tblPr>
        <w:tblW w:w="10598" w:type="dxa"/>
        <w:tblLook w:val="00A0" w:firstRow="1" w:lastRow="0" w:firstColumn="1" w:lastColumn="0" w:noHBand="0" w:noVBand="0"/>
      </w:tblPr>
      <w:tblGrid>
        <w:gridCol w:w="5211"/>
        <w:gridCol w:w="5387"/>
      </w:tblGrid>
      <w:tr w:rsidR="0046318C" w:rsidRPr="00F92A06" w:rsidTr="0046318C">
        <w:tc>
          <w:tcPr>
            <w:tcW w:w="5211" w:type="dxa"/>
          </w:tcPr>
          <w:p w:rsidR="0046318C" w:rsidRPr="0046318C" w:rsidRDefault="0046318C" w:rsidP="0046318C">
            <w:pPr>
              <w:rPr>
                <w:b/>
              </w:rPr>
            </w:pPr>
            <w:r w:rsidRPr="0046318C">
              <w:rPr>
                <w:b/>
              </w:rPr>
              <w:t>ЗАКАЗЧИК</w:t>
            </w:r>
          </w:p>
        </w:tc>
        <w:tc>
          <w:tcPr>
            <w:tcW w:w="5387" w:type="dxa"/>
          </w:tcPr>
          <w:p w:rsidR="0046318C" w:rsidRPr="00F92A06" w:rsidRDefault="0046318C" w:rsidP="0046318C">
            <w:pPr>
              <w:rPr>
                <w:b/>
              </w:rPr>
            </w:pPr>
            <w:r w:rsidRPr="00F92A06">
              <w:rPr>
                <w:b/>
              </w:rPr>
              <w:t>ИСПОЛНИТЕЛЬ</w:t>
            </w:r>
          </w:p>
        </w:tc>
      </w:tr>
      <w:tr w:rsidR="0046318C" w:rsidRPr="00DC7B7C" w:rsidTr="0046318C">
        <w:tc>
          <w:tcPr>
            <w:tcW w:w="5211" w:type="dxa"/>
          </w:tcPr>
          <w:p w:rsidR="0046318C" w:rsidRPr="0046318C" w:rsidRDefault="0046318C" w:rsidP="0046318C">
            <w:proofErr w:type="spellStart"/>
            <w:r w:rsidRPr="0046318C">
              <w:t>И.о</w:t>
            </w:r>
            <w:proofErr w:type="spellEnd"/>
            <w:r w:rsidRPr="0046318C">
              <w:t>. первого заместителя начальника таможни</w:t>
            </w:r>
          </w:p>
        </w:tc>
        <w:tc>
          <w:tcPr>
            <w:tcW w:w="5387" w:type="dxa"/>
          </w:tcPr>
          <w:p w:rsidR="0046318C" w:rsidRPr="00DC7B7C" w:rsidRDefault="0046318C" w:rsidP="0046318C"/>
        </w:tc>
      </w:tr>
      <w:tr w:rsidR="0046318C" w:rsidRPr="0046318C" w:rsidTr="0046318C">
        <w:tc>
          <w:tcPr>
            <w:tcW w:w="5211" w:type="dxa"/>
          </w:tcPr>
          <w:p w:rsidR="0046318C" w:rsidRPr="0046318C" w:rsidRDefault="0046318C" w:rsidP="0046318C">
            <w:r w:rsidRPr="0046318C">
              <w:t>__________________ /О.В. Лычагин/</w:t>
            </w:r>
          </w:p>
          <w:p w:rsidR="0046318C" w:rsidRPr="0046318C" w:rsidRDefault="0046318C" w:rsidP="0046318C">
            <w:pPr>
              <w:rPr>
                <w:sz w:val="16"/>
                <w:szCs w:val="16"/>
              </w:rPr>
            </w:pPr>
            <w:r w:rsidRPr="0046318C">
              <w:rPr>
                <w:sz w:val="16"/>
                <w:szCs w:val="16"/>
              </w:rPr>
              <w:t>(подпись)                                       (расшифровка подписи)</w:t>
            </w:r>
          </w:p>
          <w:p w:rsidR="0046318C" w:rsidRPr="0046318C" w:rsidRDefault="0046318C" w:rsidP="0046318C">
            <w:r w:rsidRPr="0046318C">
              <w:t>МП</w:t>
            </w:r>
          </w:p>
        </w:tc>
        <w:tc>
          <w:tcPr>
            <w:tcW w:w="5387" w:type="dxa"/>
          </w:tcPr>
          <w:p w:rsidR="0046318C" w:rsidRPr="00AA21C2" w:rsidRDefault="0046318C" w:rsidP="0046318C">
            <w:r w:rsidRPr="00AA21C2">
              <w:t xml:space="preserve">__________________ </w:t>
            </w:r>
            <w:r>
              <w:t>/</w:t>
            </w:r>
            <w:r w:rsidRPr="00AA21C2">
              <w:t>_________________</w:t>
            </w:r>
            <w:r>
              <w:t>/</w:t>
            </w:r>
          </w:p>
          <w:p w:rsidR="0046318C" w:rsidRPr="0046318C" w:rsidRDefault="0046318C" w:rsidP="0046318C">
            <w:pPr>
              <w:rPr>
                <w:sz w:val="16"/>
                <w:szCs w:val="16"/>
              </w:rPr>
            </w:pPr>
            <w:r w:rsidRPr="0046318C">
              <w:rPr>
                <w:sz w:val="16"/>
                <w:szCs w:val="16"/>
              </w:rPr>
              <w:t xml:space="preserve">(подпись)   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46318C">
              <w:rPr>
                <w:sz w:val="16"/>
                <w:szCs w:val="16"/>
              </w:rPr>
              <w:t xml:space="preserve">      (расшифровка подписи)</w:t>
            </w:r>
          </w:p>
          <w:p w:rsidR="0046318C" w:rsidRPr="0046318C" w:rsidRDefault="0046318C" w:rsidP="0046318C">
            <w:r w:rsidRPr="0046318C">
              <w:t>МП (при наличии)</w:t>
            </w:r>
          </w:p>
        </w:tc>
      </w:tr>
    </w:tbl>
    <w:p w:rsidR="00483423" w:rsidRPr="00E03069" w:rsidRDefault="00483423" w:rsidP="00483423"/>
    <w:sectPr w:rsidR="00483423" w:rsidRPr="00E03069" w:rsidSect="00C0167B">
      <w:pgSz w:w="11906" w:h="16838"/>
      <w:pgMar w:top="567" w:right="566" w:bottom="71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829"/>
    <w:multiLevelType w:val="multilevel"/>
    <w:tmpl w:val="66CAE4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5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42767C44"/>
    <w:multiLevelType w:val="hybridMultilevel"/>
    <w:tmpl w:val="24D8E7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DC"/>
    <w:rsid w:val="00002E5E"/>
    <w:rsid w:val="00004A3B"/>
    <w:rsid w:val="00013B76"/>
    <w:rsid w:val="0001402A"/>
    <w:rsid w:val="000161F7"/>
    <w:rsid w:val="000379F6"/>
    <w:rsid w:val="0005246B"/>
    <w:rsid w:val="000576FE"/>
    <w:rsid w:val="00062760"/>
    <w:rsid w:val="000647A4"/>
    <w:rsid w:val="00073995"/>
    <w:rsid w:val="000911D9"/>
    <w:rsid w:val="00095D7F"/>
    <w:rsid w:val="000A74DE"/>
    <w:rsid w:val="000B2FB8"/>
    <w:rsid w:val="000C2EBC"/>
    <w:rsid w:val="000C7489"/>
    <w:rsid w:val="000D1661"/>
    <w:rsid w:val="000D3738"/>
    <w:rsid w:val="000E51C0"/>
    <w:rsid w:val="001044A1"/>
    <w:rsid w:val="001059D9"/>
    <w:rsid w:val="001077E7"/>
    <w:rsid w:val="00131188"/>
    <w:rsid w:val="00136A8B"/>
    <w:rsid w:val="001537DD"/>
    <w:rsid w:val="001566E8"/>
    <w:rsid w:val="00166891"/>
    <w:rsid w:val="001813F2"/>
    <w:rsid w:val="001A7F15"/>
    <w:rsid w:val="001B2E1C"/>
    <w:rsid w:val="001B3365"/>
    <w:rsid w:val="001C55F9"/>
    <w:rsid w:val="001F7F32"/>
    <w:rsid w:val="0020189F"/>
    <w:rsid w:val="00216C4D"/>
    <w:rsid w:val="0024723D"/>
    <w:rsid w:val="002841EC"/>
    <w:rsid w:val="00290C90"/>
    <w:rsid w:val="002C42CF"/>
    <w:rsid w:val="002C4BAD"/>
    <w:rsid w:val="002F10CE"/>
    <w:rsid w:val="002F4054"/>
    <w:rsid w:val="002F4077"/>
    <w:rsid w:val="002F7BDE"/>
    <w:rsid w:val="00302813"/>
    <w:rsid w:val="00320FDC"/>
    <w:rsid w:val="003260B8"/>
    <w:rsid w:val="003367E8"/>
    <w:rsid w:val="00340F60"/>
    <w:rsid w:val="00347D41"/>
    <w:rsid w:val="00351F9C"/>
    <w:rsid w:val="00355A17"/>
    <w:rsid w:val="00370939"/>
    <w:rsid w:val="00372F0B"/>
    <w:rsid w:val="003741B6"/>
    <w:rsid w:val="003871DA"/>
    <w:rsid w:val="003906E6"/>
    <w:rsid w:val="0039149F"/>
    <w:rsid w:val="00394C07"/>
    <w:rsid w:val="0039678D"/>
    <w:rsid w:val="003A04E1"/>
    <w:rsid w:val="003A0DC3"/>
    <w:rsid w:val="003A3415"/>
    <w:rsid w:val="003B1A92"/>
    <w:rsid w:val="003E1403"/>
    <w:rsid w:val="003E2AB4"/>
    <w:rsid w:val="003F181F"/>
    <w:rsid w:val="003F5648"/>
    <w:rsid w:val="004013B6"/>
    <w:rsid w:val="0040691F"/>
    <w:rsid w:val="004169EA"/>
    <w:rsid w:val="00426C83"/>
    <w:rsid w:val="0043086D"/>
    <w:rsid w:val="00435214"/>
    <w:rsid w:val="00440C89"/>
    <w:rsid w:val="0044407A"/>
    <w:rsid w:val="004477E0"/>
    <w:rsid w:val="00460687"/>
    <w:rsid w:val="004613C1"/>
    <w:rsid w:val="0046318C"/>
    <w:rsid w:val="00467323"/>
    <w:rsid w:val="0047157B"/>
    <w:rsid w:val="00483423"/>
    <w:rsid w:val="004A1391"/>
    <w:rsid w:val="004B23E8"/>
    <w:rsid w:val="004B377B"/>
    <w:rsid w:val="004B7441"/>
    <w:rsid w:val="004B7FAE"/>
    <w:rsid w:val="004C3801"/>
    <w:rsid w:val="004C608C"/>
    <w:rsid w:val="00522C27"/>
    <w:rsid w:val="00531BF4"/>
    <w:rsid w:val="00533C58"/>
    <w:rsid w:val="005364A0"/>
    <w:rsid w:val="0057404A"/>
    <w:rsid w:val="00581A48"/>
    <w:rsid w:val="005847A0"/>
    <w:rsid w:val="0058629C"/>
    <w:rsid w:val="005C0786"/>
    <w:rsid w:val="005E2592"/>
    <w:rsid w:val="005E4695"/>
    <w:rsid w:val="005F3952"/>
    <w:rsid w:val="005F7571"/>
    <w:rsid w:val="00605E1B"/>
    <w:rsid w:val="00614858"/>
    <w:rsid w:val="0063147C"/>
    <w:rsid w:val="00635363"/>
    <w:rsid w:val="00644D9F"/>
    <w:rsid w:val="0067646C"/>
    <w:rsid w:val="00691ABA"/>
    <w:rsid w:val="006A371B"/>
    <w:rsid w:val="006A50B9"/>
    <w:rsid w:val="006B0C09"/>
    <w:rsid w:val="006B5DA6"/>
    <w:rsid w:val="006C5A52"/>
    <w:rsid w:val="006C7FE4"/>
    <w:rsid w:val="006D63AC"/>
    <w:rsid w:val="006E16EC"/>
    <w:rsid w:val="006F097F"/>
    <w:rsid w:val="006F2507"/>
    <w:rsid w:val="006F4BC4"/>
    <w:rsid w:val="007250D9"/>
    <w:rsid w:val="00725E73"/>
    <w:rsid w:val="00736D9D"/>
    <w:rsid w:val="007400B7"/>
    <w:rsid w:val="00763FD2"/>
    <w:rsid w:val="00775D43"/>
    <w:rsid w:val="00780B97"/>
    <w:rsid w:val="0078716A"/>
    <w:rsid w:val="00790688"/>
    <w:rsid w:val="00797F3B"/>
    <w:rsid w:val="007A0DDC"/>
    <w:rsid w:val="007A7587"/>
    <w:rsid w:val="007B196D"/>
    <w:rsid w:val="007B2544"/>
    <w:rsid w:val="007B53FD"/>
    <w:rsid w:val="007B7288"/>
    <w:rsid w:val="007C7FB5"/>
    <w:rsid w:val="007D3366"/>
    <w:rsid w:val="007E0B7A"/>
    <w:rsid w:val="007E57D5"/>
    <w:rsid w:val="00803BEA"/>
    <w:rsid w:val="008066D7"/>
    <w:rsid w:val="008278DA"/>
    <w:rsid w:val="008517AD"/>
    <w:rsid w:val="008602D4"/>
    <w:rsid w:val="00871CFD"/>
    <w:rsid w:val="0089430A"/>
    <w:rsid w:val="00895126"/>
    <w:rsid w:val="00896347"/>
    <w:rsid w:val="00896550"/>
    <w:rsid w:val="008A6A03"/>
    <w:rsid w:val="008B0CEF"/>
    <w:rsid w:val="008B29DA"/>
    <w:rsid w:val="008B5542"/>
    <w:rsid w:val="008C707D"/>
    <w:rsid w:val="008D6CBE"/>
    <w:rsid w:val="008E53E0"/>
    <w:rsid w:val="008F0A8C"/>
    <w:rsid w:val="008F4B58"/>
    <w:rsid w:val="00916B3F"/>
    <w:rsid w:val="0092000E"/>
    <w:rsid w:val="00927FC8"/>
    <w:rsid w:val="00931A06"/>
    <w:rsid w:val="00935B5C"/>
    <w:rsid w:val="0094253C"/>
    <w:rsid w:val="00943B10"/>
    <w:rsid w:val="00947943"/>
    <w:rsid w:val="00960449"/>
    <w:rsid w:val="00984E46"/>
    <w:rsid w:val="009A7FDF"/>
    <w:rsid w:val="009B041D"/>
    <w:rsid w:val="009C3773"/>
    <w:rsid w:val="009C7820"/>
    <w:rsid w:val="009D4F0D"/>
    <w:rsid w:val="009D5886"/>
    <w:rsid w:val="009E472C"/>
    <w:rsid w:val="00A13EB6"/>
    <w:rsid w:val="00A153F6"/>
    <w:rsid w:val="00A1551E"/>
    <w:rsid w:val="00A20260"/>
    <w:rsid w:val="00A26FCF"/>
    <w:rsid w:val="00A34C41"/>
    <w:rsid w:val="00A4462E"/>
    <w:rsid w:val="00A57193"/>
    <w:rsid w:val="00A74AED"/>
    <w:rsid w:val="00A91038"/>
    <w:rsid w:val="00A93F9B"/>
    <w:rsid w:val="00A972BA"/>
    <w:rsid w:val="00AA23C1"/>
    <w:rsid w:val="00AA3E4B"/>
    <w:rsid w:val="00AA4AD9"/>
    <w:rsid w:val="00AA59BA"/>
    <w:rsid w:val="00AC4EA2"/>
    <w:rsid w:val="00AD5986"/>
    <w:rsid w:val="00AD602C"/>
    <w:rsid w:val="00AE6E01"/>
    <w:rsid w:val="00AF0FD5"/>
    <w:rsid w:val="00B00E4C"/>
    <w:rsid w:val="00B04926"/>
    <w:rsid w:val="00B07E15"/>
    <w:rsid w:val="00B2674B"/>
    <w:rsid w:val="00B31D8C"/>
    <w:rsid w:val="00B42942"/>
    <w:rsid w:val="00B456AC"/>
    <w:rsid w:val="00B51E5E"/>
    <w:rsid w:val="00B64C6F"/>
    <w:rsid w:val="00B86808"/>
    <w:rsid w:val="00BA2790"/>
    <w:rsid w:val="00BA7FC6"/>
    <w:rsid w:val="00BC7DBD"/>
    <w:rsid w:val="00BE4B22"/>
    <w:rsid w:val="00BF128A"/>
    <w:rsid w:val="00BF6781"/>
    <w:rsid w:val="00BF70F4"/>
    <w:rsid w:val="00C0167B"/>
    <w:rsid w:val="00C040DE"/>
    <w:rsid w:val="00C0464A"/>
    <w:rsid w:val="00C07344"/>
    <w:rsid w:val="00C12BEA"/>
    <w:rsid w:val="00C12E33"/>
    <w:rsid w:val="00C41853"/>
    <w:rsid w:val="00C50537"/>
    <w:rsid w:val="00C5199B"/>
    <w:rsid w:val="00C72214"/>
    <w:rsid w:val="00C74B0E"/>
    <w:rsid w:val="00C851F2"/>
    <w:rsid w:val="00CB0841"/>
    <w:rsid w:val="00CF30FB"/>
    <w:rsid w:val="00CF4DA5"/>
    <w:rsid w:val="00D01494"/>
    <w:rsid w:val="00D10535"/>
    <w:rsid w:val="00D20616"/>
    <w:rsid w:val="00D20A9B"/>
    <w:rsid w:val="00D34909"/>
    <w:rsid w:val="00D44382"/>
    <w:rsid w:val="00D90EF4"/>
    <w:rsid w:val="00DA1032"/>
    <w:rsid w:val="00DA5F6C"/>
    <w:rsid w:val="00DB2A72"/>
    <w:rsid w:val="00DC5E01"/>
    <w:rsid w:val="00DE6C69"/>
    <w:rsid w:val="00DF1373"/>
    <w:rsid w:val="00DF2C07"/>
    <w:rsid w:val="00DF5C6A"/>
    <w:rsid w:val="00E3468A"/>
    <w:rsid w:val="00E46F3B"/>
    <w:rsid w:val="00E511CA"/>
    <w:rsid w:val="00E5372D"/>
    <w:rsid w:val="00E537A7"/>
    <w:rsid w:val="00E56AC2"/>
    <w:rsid w:val="00E61A4B"/>
    <w:rsid w:val="00E64579"/>
    <w:rsid w:val="00E7585A"/>
    <w:rsid w:val="00E845A4"/>
    <w:rsid w:val="00E8538B"/>
    <w:rsid w:val="00E93BCB"/>
    <w:rsid w:val="00EA2C08"/>
    <w:rsid w:val="00EB30BA"/>
    <w:rsid w:val="00EB7DD5"/>
    <w:rsid w:val="00EC645F"/>
    <w:rsid w:val="00ED3330"/>
    <w:rsid w:val="00ED4857"/>
    <w:rsid w:val="00ED5171"/>
    <w:rsid w:val="00F01C08"/>
    <w:rsid w:val="00F0283E"/>
    <w:rsid w:val="00F3023C"/>
    <w:rsid w:val="00F35AE9"/>
    <w:rsid w:val="00F43459"/>
    <w:rsid w:val="00F54A41"/>
    <w:rsid w:val="00F5639E"/>
    <w:rsid w:val="00F65207"/>
    <w:rsid w:val="00F67C52"/>
    <w:rsid w:val="00F72741"/>
    <w:rsid w:val="00F81749"/>
    <w:rsid w:val="00F83A5D"/>
    <w:rsid w:val="00FA12AD"/>
    <w:rsid w:val="00FB4062"/>
    <w:rsid w:val="00FC0347"/>
    <w:rsid w:val="00FC41B6"/>
    <w:rsid w:val="00FF0CED"/>
    <w:rsid w:val="00FF1DB0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AED"/>
    <w:rPr>
      <w:sz w:val="24"/>
      <w:szCs w:val="24"/>
    </w:rPr>
  </w:style>
  <w:style w:type="paragraph" w:styleId="8">
    <w:name w:val="heading 8"/>
    <w:aliases w:val="Знак1 Знак Знак Знак1 Знак З Знак Знак Знак Знак Знак Знак Знак Знак"/>
    <w:basedOn w:val="a"/>
    <w:next w:val="a"/>
    <w:link w:val="80"/>
    <w:qFormat/>
    <w:rsid w:val="00F65207"/>
    <w:pPr>
      <w:keepNext/>
      <w:jc w:val="right"/>
      <w:outlineLvl w:val="7"/>
    </w:pPr>
    <w:rPr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A0DD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7A0D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0DDC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7A0D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rsid w:val="007A0DDC"/>
    <w:pPr>
      <w:spacing w:after="120"/>
    </w:pPr>
    <w:rPr>
      <w:sz w:val="16"/>
      <w:szCs w:val="16"/>
    </w:rPr>
  </w:style>
  <w:style w:type="paragraph" w:customStyle="1" w:styleId="1">
    <w:name w:val="Абзац списка1"/>
    <w:basedOn w:val="a"/>
    <w:rsid w:val="003906E6"/>
    <w:pPr>
      <w:ind w:left="720"/>
      <w:contextualSpacing/>
    </w:pPr>
    <w:rPr>
      <w:sz w:val="26"/>
      <w:szCs w:val="20"/>
    </w:rPr>
  </w:style>
  <w:style w:type="character" w:customStyle="1" w:styleId="80">
    <w:name w:val="Заголовок 8 Знак"/>
    <w:aliases w:val="Знак1 Знак Знак Знак1 Знак З Знак Знак Знак Знак Знак Знак Знак Знак Знак"/>
    <w:basedOn w:val="a0"/>
    <w:link w:val="8"/>
    <w:rsid w:val="00F65207"/>
  </w:style>
  <w:style w:type="paragraph" w:styleId="a4">
    <w:name w:val="Body Text Indent"/>
    <w:aliases w:val="Основной текст с нумерацией,Основной текст с отступом1"/>
    <w:basedOn w:val="a"/>
    <w:link w:val="a5"/>
    <w:rsid w:val="00F65207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с нумерацией Знак,Основной текст с отступом1 Знак"/>
    <w:link w:val="a4"/>
    <w:rsid w:val="00F65207"/>
    <w:rPr>
      <w:sz w:val="24"/>
      <w:szCs w:val="24"/>
    </w:rPr>
  </w:style>
  <w:style w:type="paragraph" w:styleId="a6">
    <w:name w:val="Body Text"/>
    <w:basedOn w:val="a"/>
    <w:link w:val="a7"/>
    <w:rsid w:val="00F65207"/>
    <w:pPr>
      <w:spacing w:after="120"/>
    </w:pPr>
    <w:rPr>
      <w:rFonts w:eastAsia="Calibri"/>
    </w:rPr>
  </w:style>
  <w:style w:type="character" w:customStyle="1" w:styleId="a7">
    <w:name w:val="Основной текст Знак"/>
    <w:link w:val="a6"/>
    <w:rsid w:val="00F65207"/>
    <w:rPr>
      <w:rFonts w:eastAsia="Calibri"/>
      <w:sz w:val="24"/>
      <w:szCs w:val="24"/>
    </w:rPr>
  </w:style>
  <w:style w:type="paragraph" w:customStyle="1" w:styleId="ListParagraph">
    <w:name w:val="List Paragraph"/>
    <w:basedOn w:val="a"/>
    <w:rsid w:val="00F65207"/>
    <w:pPr>
      <w:ind w:left="720"/>
    </w:pPr>
    <w:rPr>
      <w:rFonts w:eastAsia="Calibri"/>
    </w:rPr>
  </w:style>
  <w:style w:type="paragraph" w:customStyle="1" w:styleId="Normal">
    <w:name w:val="Normal"/>
    <w:rsid w:val="00F65207"/>
    <w:pPr>
      <w:widowControl w:val="0"/>
    </w:pPr>
  </w:style>
  <w:style w:type="paragraph" w:styleId="a8">
    <w:name w:val="Balloon Text"/>
    <w:basedOn w:val="a"/>
    <w:link w:val="a9"/>
    <w:rsid w:val="00E511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511C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64C6F"/>
    <w:pPr>
      <w:ind w:left="708"/>
    </w:pPr>
  </w:style>
  <w:style w:type="character" w:customStyle="1" w:styleId="30">
    <w:name w:val="Основной текст 3 Знак"/>
    <w:link w:val="3"/>
    <w:rsid w:val="00435214"/>
    <w:rPr>
      <w:sz w:val="16"/>
      <w:szCs w:val="16"/>
    </w:rPr>
  </w:style>
  <w:style w:type="character" w:styleId="ab">
    <w:name w:val="FollowedHyperlink"/>
    <w:uiPriority w:val="99"/>
    <w:unhideWhenUsed/>
    <w:rsid w:val="00435214"/>
    <w:rPr>
      <w:color w:val="800080"/>
      <w:u w:val="single"/>
    </w:rPr>
  </w:style>
  <w:style w:type="character" w:styleId="ac">
    <w:name w:val="Emphasis"/>
    <w:qFormat/>
    <w:rsid w:val="001077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AED"/>
    <w:rPr>
      <w:sz w:val="24"/>
      <w:szCs w:val="24"/>
    </w:rPr>
  </w:style>
  <w:style w:type="paragraph" w:styleId="8">
    <w:name w:val="heading 8"/>
    <w:aliases w:val="Знак1 Знак Знак Знак1 Знак З Знак Знак Знак Знак Знак Знак Знак Знак"/>
    <w:basedOn w:val="a"/>
    <w:next w:val="a"/>
    <w:link w:val="80"/>
    <w:qFormat/>
    <w:rsid w:val="00F65207"/>
    <w:pPr>
      <w:keepNext/>
      <w:jc w:val="right"/>
      <w:outlineLvl w:val="7"/>
    </w:pPr>
    <w:rPr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A0DD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7A0D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0DDC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7A0D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rsid w:val="007A0DDC"/>
    <w:pPr>
      <w:spacing w:after="120"/>
    </w:pPr>
    <w:rPr>
      <w:sz w:val="16"/>
      <w:szCs w:val="16"/>
    </w:rPr>
  </w:style>
  <w:style w:type="paragraph" w:customStyle="1" w:styleId="1">
    <w:name w:val="Абзац списка1"/>
    <w:basedOn w:val="a"/>
    <w:rsid w:val="003906E6"/>
    <w:pPr>
      <w:ind w:left="720"/>
      <w:contextualSpacing/>
    </w:pPr>
    <w:rPr>
      <w:sz w:val="26"/>
      <w:szCs w:val="20"/>
    </w:rPr>
  </w:style>
  <w:style w:type="character" w:customStyle="1" w:styleId="80">
    <w:name w:val="Заголовок 8 Знак"/>
    <w:aliases w:val="Знак1 Знак Знак Знак1 Знак З Знак Знак Знак Знак Знак Знак Знак Знак Знак"/>
    <w:basedOn w:val="a0"/>
    <w:link w:val="8"/>
    <w:rsid w:val="00F65207"/>
  </w:style>
  <w:style w:type="paragraph" w:styleId="a4">
    <w:name w:val="Body Text Indent"/>
    <w:aliases w:val="Основной текст с нумерацией,Основной текст с отступом1"/>
    <w:basedOn w:val="a"/>
    <w:link w:val="a5"/>
    <w:rsid w:val="00F65207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с нумерацией Знак,Основной текст с отступом1 Знак"/>
    <w:link w:val="a4"/>
    <w:rsid w:val="00F65207"/>
    <w:rPr>
      <w:sz w:val="24"/>
      <w:szCs w:val="24"/>
    </w:rPr>
  </w:style>
  <w:style w:type="paragraph" w:styleId="a6">
    <w:name w:val="Body Text"/>
    <w:basedOn w:val="a"/>
    <w:link w:val="a7"/>
    <w:rsid w:val="00F65207"/>
    <w:pPr>
      <w:spacing w:after="120"/>
    </w:pPr>
    <w:rPr>
      <w:rFonts w:eastAsia="Calibri"/>
    </w:rPr>
  </w:style>
  <w:style w:type="character" w:customStyle="1" w:styleId="a7">
    <w:name w:val="Основной текст Знак"/>
    <w:link w:val="a6"/>
    <w:rsid w:val="00F65207"/>
    <w:rPr>
      <w:rFonts w:eastAsia="Calibri"/>
      <w:sz w:val="24"/>
      <w:szCs w:val="24"/>
    </w:rPr>
  </w:style>
  <w:style w:type="paragraph" w:customStyle="1" w:styleId="ListParagraph">
    <w:name w:val="List Paragraph"/>
    <w:basedOn w:val="a"/>
    <w:rsid w:val="00F65207"/>
    <w:pPr>
      <w:ind w:left="720"/>
    </w:pPr>
    <w:rPr>
      <w:rFonts w:eastAsia="Calibri"/>
    </w:rPr>
  </w:style>
  <w:style w:type="paragraph" w:customStyle="1" w:styleId="Normal">
    <w:name w:val="Normal"/>
    <w:rsid w:val="00F65207"/>
    <w:pPr>
      <w:widowControl w:val="0"/>
    </w:pPr>
  </w:style>
  <w:style w:type="paragraph" w:styleId="a8">
    <w:name w:val="Balloon Text"/>
    <w:basedOn w:val="a"/>
    <w:link w:val="a9"/>
    <w:rsid w:val="00E511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511C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64C6F"/>
    <w:pPr>
      <w:ind w:left="708"/>
    </w:pPr>
  </w:style>
  <w:style w:type="character" w:customStyle="1" w:styleId="30">
    <w:name w:val="Основной текст 3 Знак"/>
    <w:link w:val="3"/>
    <w:rsid w:val="00435214"/>
    <w:rPr>
      <w:sz w:val="16"/>
      <w:szCs w:val="16"/>
    </w:rPr>
  </w:style>
  <w:style w:type="character" w:styleId="ab">
    <w:name w:val="FollowedHyperlink"/>
    <w:uiPriority w:val="99"/>
    <w:unhideWhenUsed/>
    <w:rsid w:val="00435214"/>
    <w:rPr>
      <w:color w:val="800080"/>
      <w:u w:val="single"/>
    </w:rPr>
  </w:style>
  <w:style w:type="character" w:styleId="ac">
    <w:name w:val="Emphasis"/>
    <w:qFormat/>
    <w:rsid w:val="00107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028DB1F0D3D001C2D05CC8EAB9BD84D83E5844DAD7DF1674732E51AF09E5391B414FF594CC3ADD1A9p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28DB1F0D3D001C2D05CC8EAB9BD84D83E5844DAD7DF1674732E51AF09E5391B414FF594CC3ADD1A9p6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Астраханская таможня</Company>
  <LinksUpToDate>false</LinksUpToDate>
  <CharactersWithSpaces>24301</CharactersWithSpaces>
  <SharedDoc>false</SharedDoc>
  <HLinks>
    <vt:vector size="12" baseType="variant">
      <vt:variant>
        <vt:i4>4128822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consultantplus://offline/ref=0028DB1F0D3D001C2D05CC8EAB9BD84D83E5844DAD7DF1674732E51AF09E5391B414FF594CC3ADD1A9p6K</vt:lpwstr>
      </vt:variant>
      <vt:variant>
        <vt:lpwstr/>
      </vt:variant>
      <vt:variant>
        <vt:i4>4128822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consultantplus://offline/ref=0028DB1F0D3D001C2D05CC8EAB9BD84D83E5844DAD7DF1674732E51AF09E5391B414FF594CC3ADD1A9p6K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Omironik</dc:creator>
  <cp:lastModifiedBy>Admin</cp:lastModifiedBy>
  <cp:revision>2</cp:revision>
  <cp:lastPrinted>2026-05-22T09:06:00Z</cp:lastPrinted>
  <dcterms:created xsi:type="dcterms:W3CDTF">2026-05-28T05:25:00Z</dcterms:created>
  <dcterms:modified xsi:type="dcterms:W3CDTF">2026-05-28T05:25:00Z</dcterms:modified>
</cp:coreProperties>
</file>