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83" w:rsidRPr="004F75B6" w:rsidRDefault="00F76683" w:rsidP="00F76683">
      <w:pPr>
        <w:shd w:val="clear" w:color="auto" w:fill="FFFFFF"/>
        <w:jc w:val="right"/>
        <w:rPr>
          <w:b/>
          <w:sz w:val="20"/>
          <w:szCs w:val="20"/>
        </w:rPr>
      </w:pPr>
    </w:p>
    <w:p w:rsidR="00F76683" w:rsidRPr="004F75B6" w:rsidRDefault="00F76683" w:rsidP="00F76683">
      <w:pPr>
        <w:shd w:val="clear" w:color="auto" w:fill="FFFFFF"/>
        <w:jc w:val="right"/>
        <w:rPr>
          <w:b/>
          <w:sz w:val="20"/>
          <w:szCs w:val="20"/>
        </w:rPr>
      </w:pPr>
      <w:r w:rsidRPr="004F75B6">
        <w:rPr>
          <w:b/>
          <w:sz w:val="20"/>
          <w:szCs w:val="20"/>
        </w:rPr>
        <w:t>П Р О Е К Т</w:t>
      </w:r>
    </w:p>
    <w:p w:rsidR="00F76683" w:rsidRPr="004F75B6" w:rsidRDefault="00F76683" w:rsidP="00F76683">
      <w:pPr>
        <w:shd w:val="clear" w:color="auto" w:fill="FFFFFF"/>
        <w:jc w:val="center"/>
        <w:rPr>
          <w:b/>
          <w:sz w:val="20"/>
          <w:szCs w:val="20"/>
        </w:rPr>
      </w:pPr>
    </w:p>
    <w:p w:rsidR="00F76683" w:rsidRPr="004F75B6" w:rsidRDefault="00F76683" w:rsidP="00F76683">
      <w:pPr>
        <w:shd w:val="clear" w:color="auto" w:fill="FFFFFF"/>
        <w:jc w:val="center"/>
        <w:rPr>
          <w:b/>
          <w:sz w:val="20"/>
          <w:szCs w:val="20"/>
        </w:rPr>
      </w:pPr>
      <w:r w:rsidRPr="004F75B6">
        <w:rPr>
          <w:b/>
          <w:sz w:val="20"/>
          <w:szCs w:val="20"/>
        </w:rPr>
        <w:t>ГОСУДАРСТВЕННЫЙ КОНТРАКТ №_____</w:t>
      </w:r>
    </w:p>
    <w:p w:rsidR="009B1F9B" w:rsidRPr="004F75B6" w:rsidRDefault="0077471A" w:rsidP="00A619AB">
      <w:pPr>
        <w:pStyle w:val="ConsNormal"/>
        <w:ind w:firstLine="709"/>
        <w:rPr>
          <w:rFonts w:ascii="Times New Roman" w:hAnsi="Times New Roman"/>
          <w:b/>
        </w:rPr>
      </w:pPr>
      <w:r w:rsidRPr="004F75B6">
        <w:rPr>
          <w:rFonts w:ascii="Times New Roman" w:hAnsi="Times New Roman"/>
          <w:b/>
        </w:rPr>
        <w:t xml:space="preserve">                                                  </w:t>
      </w:r>
      <w:r w:rsidR="00A619AB" w:rsidRPr="004F75B6">
        <w:rPr>
          <w:rFonts w:ascii="Times New Roman" w:hAnsi="Times New Roman"/>
          <w:b/>
        </w:rPr>
        <w:t>ИКЗ</w:t>
      </w:r>
      <w:r w:rsidR="00257BB0" w:rsidRPr="004F75B6">
        <w:rPr>
          <w:rFonts w:ascii="Times New Roman" w:hAnsi="Times New Roman"/>
          <w:b/>
        </w:rPr>
        <w:t xml:space="preserve"> </w:t>
      </w:r>
      <w:r w:rsidR="001905C1">
        <w:rPr>
          <w:rFonts w:ascii="Times New Roman" w:hAnsi="Times New Roman"/>
          <w:b/>
        </w:rPr>
        <w:t xml:space="preserve"> </w:t>
      </w:r>
      <w:r w:rsidR="00257BB0" w:rsidRPr="004F75B6">
        <w:rPr>
          <w:rFonts w:ascii="Times New Roman" w:hAnsi="Times New Roman"/>
          <w:b/>
        </w:rPr>
        <w:t xml:space="preserve"> </w:t>
      </w:r>
      <w:r w:rsidR="00672C52" w:rsidRPr="004F75B6">
        <w:rPr>
          <w:rFonts w:ascii="Times New Roman" w:hAnsi="Times New Roman"/>
          <w:b/>
        </w:rPr>
        <w:t xml:space="preserve"> </w:t>
      </w:r>
      <w:r w:rsidR="001905C1" w:rsidRPr="001905C1">
        <w:rPr>
          <w:rFonts w:ascii="Times New Roman" w:hAnsi="Times New Roman"/>
          <w:b/>
        </w:rPr>
        <w:t>261130807862913080100100090000000244</w:t>
      </w:r>
      <w:r w:rsidR="00672C52" w:rsidRPr="004F75B6">
        <w:rPr>
          <w:rFonts w:ascii="Times New Roman" w:hAnsi="Times New Roman"/>
          <w:b/>
        </w:rPr>
        <w:t xml:space="preserve"> </w:t>
      </w:r>
    </w:p>
    <w:p w:rsidR="00F76683" w:rsidRPr="004F75B6" w:rsidRDefault="00F76683" w:rsidP="00A619AB">
      <w:pPr>
        <w:pStyle w:val="ConsNormal"/>
        <w:ind w:firstLine="709"/>
        <w:rPr>
          <w:rFonts w:ascii="Times New Roman" w:hAnsi="Times New Roman"/>
        </w:rPr>
      </w:pPr>
      <w:r w:rsidRPr="004F75B6">
        <w:rPr>
          <w:rFonts w:ascii="Times New Roman" w:hAnsi="Times New Roman"/>
        </w:rPr>
        <w:t>р.п. Явас</w:t>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Pr="004F75B6">
        <w:rPr>
          <w:rFonts w:ascii="Times New Roman" w:hAnsi="Times New Roman"/>
        </w:rPr>
        <w:tab/>
      </w:r>
      <w:r w:rsidR="008D5B4E" w:rsidRPr="004F75B6">
        <w:rPr>
          <w:rFonts w:ascii="Times New Roman" w:hAnsi="Times New Roman"/>
        </w:rPr>
        <w:t xml:space="preserve">      </w:t>
      </w:r>
      <w:r w:rsidR="004F75B6">
        <w:rPr>
          <w:rFonts w:ascii="Times New Roman" w:hAnsi="Times New Roman"/>
        </w:rPr>
        <w:t xml:space="preserve">                  </w:t>
      </w:r>
      <w:r w:rsidR="008D5B4E" w:rsidRPr="004F75B6">
        <w:rPr>
          <w:rFonts w:ascii="Times New Roman" w:hAnsi="Times New Roman"/>
        </w:rPr>
        <w:t xml:space="preserve"> </w:t>
      </w:r>
      <w:r w:rsidR="001C600D" w:rsidRPr="004F75B6">
        <w:rPr>
          <w:rFonts w:ascii="Times New Roman" w:hAnsi="Times New Roman"/>
        </w:rPr>
        <w:t xml:space="preserve"> «___» _________ 202</w:t>
      </w:r>
      <w:r w:rsidR="00955348" w:rsidRPr="004F75B6">
        <w:rPr>
          <w:rFonts w:ascii="Times New Roman" w:hAnsi="Times New Roman"/>
        </w:rPr>
        <w:t>6</w:t>
      </w:r>
      <w:r w:rsidRPr="004F75B6">
        <w:rPr>
          <w:rFonts w:ascii="Times New Roman" w:hAnsi="Times New Roman"/>
        </w:rPr>
        <w:t>г.</w:t>
      </w:r>
    </w:p>
    <w:p w:rsidR="00F76683" w:rsidRPr="004F75B6" w:rsidRDefault="00F76683" w:rsidP="00F76683">
      <w:pPr>
        <w:rPr>
          <w:sz w:val="20"/>
          <w:szCs w:val="20"/>
        </w:rPr>
      </w:pPr>
    </w:p>
    <w:p w:rsidR="009B1F9B" w:rsidRPr="004F75B6" w:rsidRDefault="00F76683" w:rsidP="009B1F9B">
      <w:pPr>
        <w:ind w:firstLine="708"/>
        <w:jc w:val="both"/>
        <w:rPr>
          <w:sz w:val="20"/>
          <w:szCs w:val="20"/>
        </w:rPr>
      </w:pPr>
      <w:bookmarkStart w:id="0" w:name="_Hlk3482150"/>
      <w:r w:rsidRPr="004F75B6">
        <w:rPr>
          <w:sz w:val="20"/>
          <w:szCs w:val="20"/>
        </w:rPr>
        <w:t>Федеральное казенное учреждение здравоохранения «Медико-санитарная часть № 13 Федеральной службы исполнения наказаний» (далее – ФКУЗ МСЧ-13 ФСИН России)</w:t>
      </w:r>
      <w:bookmarkEnd w:id="0"/>
      <w:r w:rsidRPr="004F75B6">
        <w:rPr>
          <w:sz w:val="20"/>
          <w:szCs w:val="20"/>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9B1F9B" w:rsidRPr="004F75B6">
        <w:rPr>
          <w:sz w:val="20"/>
          <w:szCs w:val="20"/>
        </w:rPr>
        <w:t>начальника Мокшановой Галины Васильевны</w:t>
      </w:r>
      <w:r w:rsidRPr="004F75B6">
        <w:rPr>
          <w:sz w:val="20"/>
          <w:szCs w:val="20"/>
        </w:rPr>
        <w:t>, действующей на основании  Устава, с одной стороны и _______________________(далее __________), именуемое в дальнейшем «Поставщик», в лице _______________________________________________________, действующего на основании ___________,</w:t>
      </w:r>
      <w:r w:rsidR="00C169F7" w:rsidRPr="004F75B6">
        <w:rPr>
          <w:sz w:val="20"/>
          <w:szCs w:val="20"/>
        </w:rPr>
        <w:t xml:space="preserve"> (ИНН руководителя ___)</w:t>
      </w:r>
      <w:r w:rsidRPr="004F75B6">
        <w:rPr>
          <w:sz w:val="20"/>
          <w:szCs w:val="20"/>
        </w:rPr>
        <w:t xml:space="preserve"> с другой стороны, а вместе именуемые «Стороны» и каждая в отдельности «Сторона», </w:t>
      </w:r>
      <w:r w:rsidR="009B1F9B" w:rsidRPr="004F75B6">
        <w:rPr>
          <w:sz w:val="20"/>
          <w:szCs w:val="20"/>
        </w:rPr>
        <w:t xml:space="preserve">по результатам закупки в соответствии с </w:t>
      </w:r>
      <w:r w:rsidR="004F75B6">
        <w:rPr>
          <w:sz w:val="20"/>
          <w:szCs w:val="20"/>
        </w:rPr>
        <w:t>п.4</w:t>
      </w:r>
      <w:r w:rsidR="006A4A6B">
        <w:rPr>
          <w:sz w:val="20"/>
          <w:szCs w:val="20"/>
        </w:rPr>
        <w:t xml:space="preserve"> ч.1 </w:t>
      </w:r>
      <w:r w:rsidR="009B1F9B" w:rsidRPr="004F75B6">
        <w:rPr>
          <w:sz w:val="20"/>
          <w:szCs w:val="20"/>
        </w:rPr>
        <w:t xml:space="preserve"> статьи 93 федераль</w:t>
      </w:r>
      <w:r w:rsidR="004F75B6">
        <w:rPr>
          <w:sz w:val="20"/>
          <w:szCs w:val="20"/>
        </w:rPr>
        <w:t>ного закона от 05.04.2013 № 44-ФЗ «О</w:t>
      </w:r>
      <w:r w:rsidR="009B1F9B" w:rsidRPr="004F75B6">
        <w:rPr>
          <w:sz w:val="20"/>
          <w:szCs w:val="20"/>
        </w:rPr>
        <w:t xml:space="preserve"> контрактной системе в сфере закупок товаров, работ, услуг для обеспечения государственных и муниципальных нужд»,</w:t>
      </w:r>
      <w:r w:rsidR="004F75B6">
        <w:rPr>
          <w:sz w:val="20"/>
          <w:szCs w:val="20"/>
        </w:rPr>
        <w:t xml:space="preserve"> </w:t>
      </w:r>
      <w:r w:rsidR="009B1F9B" w:rsidRPr="004F75B6">
        <w:rPr>
          <w:sz w:val="20"/>
          <w:szCs w:val="20"/>
        </w:rPr>
        <w:t xml:space="preserve"> заключили настоящий Государственный контракт (далее - Контракт) о нижеследующем:</w:t>
      </w:r>
    </w:p>
    <w:p w:rsidR="00F76683" w:rsidRPr="004F75B6" w:rsidRDefault="00577F77" w:rsidP="00577F77">
      <w:pPr>
        <w:ind w:firstLine="708"/>
        <w:jc w:val="center"/>
        <w:rPr>
          <w:b/>
          <w:sz w:val="20"/>
          <w:szCs w:val="20"/>
        </w:rPr>
      </w:pPr>
      <w:r w:rsidRPr="004F75B6">
        <w:rPr>
          <w:b/>
          <w:sz w:val="20"/>
          <w:szCs w:val="20"/>
        </w:rPr>
        <w:t>1.</w:t>
      </w:r>
      <w:r w:rsidR="00F76683" w:rsidRPr="004F75B6">
        <w:rPr>
          <w:b/>
          <w:sz w:val="20"/>
          <w:szCs w:val="20"/>
        </w:rPr>
        <w:t>Предмет Контракта</w:t>
      </w:r>
    </w:p>
    <w:p w:rsidR="00DB4AE3" w:rsidRPr="004F75B6" w:rsidRDefault="00DB4AE3" w:rsidP="00DB4AE3">
      <w:pPr>
        <w:pStyle w:val="affa"/>
        <w:ind w:left="720"/>
        <w:rPr>
          <w:rFonts w:ascii="Times New Roman" w:hAnsi="Times New Roman"/>
          <w:b/>
          <w:sz w:val="20"/>
          <w:szCs w:val="20"/>
        </w:rPr>
      </w:pPr>
    </w:p>
    <w:p w:rsidR="00F76683" w:rsidRPr="004F75B6" w:rsidRDefault="00F76683" w:rsidP="0064423B">
      <w:pPr>
        <w:ind w:firstLine="708"/>
        <w:jc w:val="both"/>
        <w:rPr>
          <w:sz w:val="20"/>
          <w:szCs w:val="20"/>
        </w:rPr>
      </w:pPr>
      <w:r w:rsidRPr="004F75B6">
        <w:rPr>
          <w:sz w:val="20"/>
          <w:szCs w:val="20"/>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(код ОКПД</w:t>
      </w:r>
      <w:r w:rsidR="00E576BC" w:rsidRPr="004F75B6">
        <w:rPr>
          <w:sz w:val="20"/>
          <w:szCs w:val="20"/>
        </w:rPr>
        <w:t xml:space="preserve"> </w:t>
      </w:r>
      <w:r w:rsidRPr="004F75B6">
        <w:rPr>
          <w:sz w:val="20"/>
          <w:szCs w:val="20"/>
        </w:rPr>
        <w:t>2</w:t>
      </w:r>
      <w:r w:rsidR="00C650C9" w:rsidRPr="004F75B6">
        <w:rPr>
          <w:sz w:val="20"/>
          <w:szCs w:val="20"/>
        </w:rPr>
        <w:t>:</w:t>
      </w:r>
      <w:r w:rsidR="00FA4E29" w:rsidRPr="004F75B6">
        <w:t xml:space="preserve"> </w:t>
      </w:r>
      <w:r w:rsidR="00C44707">
        <w:rPr>
          <w:sz w:val="20"/>
          <w:szCs w:val="20"/>
        </w:rPr>
        <w:t>21.20.21.110</w:t>
      </w:r>
      <w:r w:rsidR="00FA4E29" w:rsidRPr="004F75B6">
        <w:rPr>
          <w:sz w:val="20"/>
          <w:szCs w:val="20"/>
        </w:rPr>
        <w:t>)</w:t>
      </w:r>
      <w:r w:rsidR="0027106E" w:rsidRPr="004F75B6">
        <w:t xml:space="preserve"> </w:t>
      </w:r>
      <w:r w:rsidRPr="004F75B6">
        <w:rPr>
          <w:sz w:val="20"/>
          <w:szCs w:val="20"/>
        </w:rPr>
        <w:t>в соответствии со Спецификацией (</w:t>
      </w:r>
      <w:hyperlink w:anchor="Par339" w:history="1">
        <w:r w:rsidRPr="004F75B6">
          <w:rPr>
            <w:sz w:val="20"/>
            <w:szCs w:val="20"/>
          </w:rPr>
          <w:t>приложение N 1</w:t>
        </w:r>
      </w:hyperlink>
      <w:r w:rsidRPr="004F75B6">
        <w:rPr>
          <w:sz w:val="20"/>
          <w:szCs w:val="20"/>
        </w:rPr>
        <w:t xml:space="preserve"> к Контракту), а Государственный заказчик обязуется в порядке и сроки, предусмотренные Контрактом, принять и оплатить поставленный Товар.</w:t>
      </w:r>
    </w:p>
    <w:p w:rsidR="00F76683" w:rsidRPr="004F75B6" w:rsidRDefault="00F76683" w:rsidP="00F76683">
      <w:pPr>
        <w:jc w:val="both"/>
        <w:rPr>
          <w:sz w:val="20"/>
          <w:szCs w:val="20"/>
        </w:rPr>
      </w:pPr>
      <w:r w:rsidRPr="004F75B6">
        <w:rPr>
          <w:sz w:val="20"/>
          <w:szCs w:val="20"/>
        </w:rPr>
        <w:tab/>
        <w:t>1.2. Номенклатура Товара и его количество определяются Спецификацией (</w:t>
      </w:r>
      <w:hyperlink r:id="rId8" w:anchor="11000" w:history="1">
        <w:r w:rsidRPr="004F75B6">
          <w:rPr>
            <w:sz w:val="20"/>
            <w:szCs w:val="20"/>
          </w:rPr>
          <w:t>приложение № 1</w:t>
        </w:r>
      </w:hyperlink>
      <w:r w:rsidRPr="004F75B6">
        <w:rPr>
          <w:sz w:val="20"/>
          <w:szCs w:val="20"/>
        </w:rPr>
        <w:t> к Контракту), технические показатели - Техническими характеристиками (</w:t>
      </w:r>
      <w:hyperlink r:id="rId9" w:anchor="12000" w:history="1">
        <w:r w:rsidRPr="004F75B6">
          <w:rPr>
            <w:sz w:val="20"/>
            <w:szCs w:val="20"/>
          </w:rPr>
          <w:t>приложение № 2</w:t>
        </w:r>
      </w:hyperlink>
      <w:r w:rsidRPr="004F75B6">
        <w:rPr>
          <w:sz w:val="20"/>
          <w:szCs w:val="20"/>
        </w:rPr>
        <w:t> к Контракту).</w:t>
      </w:r>
    </w:p>
    <w:p w:rsidR="001656DD" w:rsidRPr="004F75B6" w:rsidRDefault="00F76683" w:rsidP="001656DD">
      <w:pPr>
        <w:widowControl w:val="0"/>
        <w:autoSpaceDE w:val="0"/>
        <w:autoSpaceDN w:val="0"/>
        <w:adjustRightInd w:val="0"/>
        <w:jc w:val="both"/>
        <w:rPr>
          <w:snapToGrid w:val="0"/>
          <w:sz w:val="20"/>
          <w:szCs w:val="20"/>
        </w:rPr>
      </w:pPr>
      <w:r w:rsidRPr="004F75B6">
        <w:rPr>
          <w:sz w:val="20"/>
          <w:szCs w:val="20"/>
        </w:rPr>
        <w:tab/>
        <w:t>1.3. Поставка Товара осуществляется с разгрузкой транспортного средства на склад Государственного заказчика по адресу:</w:t>
      </w:r>
      <w:r w:rsidR="00892090" w:rsidRPr="004F75B6">
        <w:rPr>
          <w:snapToGrid w:val="0"/>
          <w:sz w:val="20"/>
          <w:szCs w:val="20"/>
        </w:rPr>
        <w:t xml:space="preserve"> </w:t>
      </w:r>
      <w:r w:rsidR="004A6D3D" w:rsidRPr="004F75B6">
        <w:rPr>
          <w:snapToGrid w:val="0"/>
          <w:sz w:val="20"/>
          <w:szCs w:val="20"/>
        </w:rPr>
        <w:t>Республика Мордовия, Зубово-Полянский</w:t>
      </w:r>
      <w:r w:rsidR="001656DD" w:rsidRPr="004F75B6">
        <w:rPr>
          <w:snapToGrid w:val="0"/>
          <w:sz w:val="20"/>
          <w:szCs w:val="20"/>
        </w:rPr>
        <w:t xml:space="preserve"> район, п. </w:t>
      </w:r>
      <w:r w:rsidR="00672C52" w:rsidRPr="004F75B6">
        <w:rPr>
          <w:snapToGrid w:val="0"/>
          <w:sz w:val="20"/>
          <w:szCs w:val="20"/>
        </w:rPr>
        <w:t>Явас, ул.</w:t>
      </w:r>
      <w:r w:rsidR="00046A8C">
        <w:rPr>
          <w:snapToGrid w:val="0"/>
          <w:sz w:val="20"/>
          <w:szCs w:val="20"/>
        </w:rPr>
        <w:t xml:space="preserve"> Комсомольская, д.38</w:t>
      </w:r>
      <w:r w:rsidR="001656DD" w:rsidRPr="004F75B6">
        <w:rPr>
          <w:snapToGrid w:val="0"/>
          <w:sz w:val="20"/>
          <w:szCs w:val="20"/>
        </w:rPr>
        <w:t>, аптека</w:t>
      </w:r>
      <w:r w:rsidR="00046A8C">
        <w:rPr>
          <w:snapToGrid w:val="0"/>
          <w:sz w:val="20"/>
          <w:szCs w:val="20"/>
        </w:rPr>
        <w:t xml:space="preserve"> филиала «Больница № 1» </w:t>
      </w:r>
      <w:r w:rsidR="001656DD" w:rsidRPr="004F75B6">
        <w:rPr>
          <w:snapToGrid w:val="0"/>
          <w:sz w:val="20"/>
          <w:szCs w:val="20"/>
        </w:rPr>
        <w:t xml:space="preserve"> ФКУЗ МСЧ-13 ФСИН России, время поставки 9:00-16:00.</w:t>
      </w:r>
    </w:p>
    <w:p w:rsidR="00F76683" w:rsidRPr="004F75B6" w:rsidRDefault="00F76683" w:rsidP="001656DD">
      <w:pPr>
        <w:widowControl w:val="0"/>
        <w:autoSpaceDE w:val="0"/>
        <w:autoSpaceDN w:val="0"/>
        <w:adjustRightInd w:val="0"/>
        <w:jc w:val="center"/>
        <w:rPr>
          <w:b/>
          <w:sz w:val="20"/>
          <w:szCs w:val="20"/>
        </w:rPr>
      </w:pPr>
      <w:r w:rsidRPr="004F75B6">
        <w:rPr>
          <w:b/>
          <w:sz w:val="20"/>
          <w:szCs w:val="20"/>
        </w:rPr>
        <w:t>2. Цена Контракта</w:t>
      </w:r>
    </w:p>
    <w:p w:rsidR="00DB4AE3" w:rsidRPr="004F75B6" w:rsidRDefault="00DB4AE3" w:rsidP="00F76683">
      <w:pPr>
        <w:jc w:val="center"/>
        <w:rPr>
          <w:b/>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2.1. Цена Контракта и валюта платежа устанавливаются в российских рублях.</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2.2. Цена Контракта составляет ____ руб. (_____) ______ коп. (в том числе НДС ______ (_______) рублей ______ копеек, НДС не облагается в соответствии с _________) </w:t>
      </w:r>
    </w:p>
    <w:p w:rsidR="008D5B4E" w:rsidRPr="004F75B6" w:rsidRDefault="008D5B4E" w:rsidP="008D5B4E">
      <w:pPr>
        <w:autoSpaceDE w:val="0"/>
        <w:autoSpaceDN w:val="0"/>
        <w:adjustRightInd w:val="0"/>
        <w:ind w:firstLine="540"/>
        <w:jc w:val="both"/>
        <w:rPr>
          <w:sz w:val="20"/>
          <w:szCs w:val="20"/>
        </w:rPr>
      </w:pPr>
      <w:r w:rsidRPr="004F75B6">
        <w:rPr>
          <w:sz w:val="20"/>
          <w:szCs w:val="20"/>
        </w:rPr>
        <w:t xml:space="preserve">В случае если Поставщик имеет право на освобождение от уплаты НДС, то слова «включая НДС» меняются на слова «НДС не облагается». </w:t>
      </w:r>
    </w:p>
    <w:p w:rsidR="00F76683" w:rsidRPr="004F75B6" w:rsidRDefault="00F76683" w:rsidP="00F76683">
      <w:pPr>
        <w:autoSpaceDE w:val="0"/>
        <w:autoSpaceDN w:val="0"/>
        <w:adjustRightInd w:val="0"/>
        <w:ind w:firstLine="540"/>
        <w:jc w:val="both"/>
        <w:rPr>
          <w:sz w:val="20"/>
          <w:szCs w:val="20"/>
        </w:rPr>
      </w:pPr>
      <w:r w:rsidRPr="004F75B6">
        <w:rPr>
          <w:sz w:val="20"/>
          <w:szCs w:val="20"/>
        </w:rPr>
        <w:t>Источник финансирования – федеральный бюджет.</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2.3. Цена Контракта является твердой и определяется на весь срок исполнения Контракта, за исключением случаев, предусмотренных </w:t>
      </w:r>
      <w:hyperlink w:anchor="Par51" w:history="1">
        <w:r w:rsidRPr="004F75B6">
          <w:rPr>
            <w:sz w:val="20"/>
            <w:szCs w:val="20"/>
          </w:rPr>
          <w:t>пунктами 2.6</w:t>
        </w:r>
      </w:hyperlink>
      <w:r w:rsidRPr="004F75B6">
        <w:rPr>
          <w:sz w:val="20"/>
          <w:szCs w:val="20"/>
        </w:rPr>
        <w:t xml:space="preserve"> и </w:t>
      </w:r>
      <w:hyperlink w:anchor="Par52" w:history="1">
        <w:r w:rsidRPr="004F75B6">
          <w:rPr>
            <w:sz w:val="20"/>
            <w:szCs w:val="20"/>
          </w:rPr>
          <w:t>2.7</w:t>
        </w:r>
      </w:hyperlink>
      <w:r w:rsidRPr="004F75B6">
        <w:rPr>
          <w:sz w:val="20"/>
          <w:szCs w:val="20"/>
        </w:rPr>
        <w:t xml:space="preserve"> Контракта.</w:t>
      </w:r>
    </w:p>
    <w:p w:rsidR="00DF5D12" w:rsidRPr="004F75B6" w:rsidRDefault="00DF5D12" w:rsidP="00DF5D12">
      <w:pPr>
        <w:autoSpaceDE w:val="0"/>
        <w:autoSpaceDN w:val="0"/>
        <w:adjustRightInd w:val="0"/>
        <w:ind w:firstLine="540"/>
        <w:jc w:val="both"/>
        <w:rPr>
          <w:sz w:val="20"/>
          <w:szCs w:val="20"/>
        </w:rPr>
      </w:pPr>
      <w:r w:rsidRPr="004F75B6">
        <w:rPr>
          <w:sz w:val="20"/>
          <w:szCs w:val="20"/>
        </w:rPr>
        <w:t>2.4.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76683" w:rsidRPr="004F75B6" w:rsidRDefault="00F76683" w:rsidP="00F76683">
      <w:pPr>
        <w:autoSpaceDE w:val="0"/>
        <w:autoSpaceDN w:val="0"/>
        <w:adjustRightInd w:val="0"/>
        <w:ind w:firstLine="540"/>
        <w:jc w:val="both"/>
        <w:rPr>
          <w:sz w:val="20"/>
          <w:szCs w:val="20"/>
        </w:rPr>
      </w:pPr>
      <w:r w:rsidRPr="004F75B6">
        <w:rPr>
          <w:sz w:val="20"/>
          <w:szCs w:val="20"/>
        </w:rPr>
        <w:t>2.5.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76683" w:rsidRPr="004F75B6" w:rsidRDefault="00F76683" w:rsidP="00F76683">
      <w:pPr>
        <w:autoSpaceDE w:val="0"/>
        <w:autoSpaceDN w:val="0"/>
        <w:adjustRightInd w:val="0"/>
        <w:ind w:firstLine="540"/>
        <w:jc w:val="both"/>
        <w:rPr>
          <w:sz w:val="20"/>
          <w:szCs w:val="20"/>
        </w:rPr>
      </w:pPr>
      <w:bookmarkStart w:id="1" w:name="Par51"/>
      <w:bookmarkEnd w:id="1"/>
      <w:r w:rsidRPr="004F75B6">
        <w:rPr>
          <w:sz w:val="20"/>
          <w:szCs w:val="20"/>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F76683" w:rsidRPr="004F75B6" w:rsidRDefault="00F76683" w:rsidP="00F76683">
      <w:pPr>
        <w:autoSpaceDE w:val="0"/>
        <w:autoSpaceDN w:val="0"/>
        <w:adjustRightInd w:val="0"/>
        <w:ind w:firstLine="540"/>
        <w:jc w:val="both"/>
        <w:rPr>
          <w:sz w:val="20"/>
          <w:szCs w:val="20"/>
        </w:rPr>
      </w:pPr>
      <w:bookmarkStart w:id="2" w:name="Par52"/>
      <w:bookmarkEnd w:id="2"/>
      <w:r w:rsidRPr="004F75B6">
        <w:rPr>
          <w:sz w:val="20"/>
          <w:szCs w:val="20"/>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 xml:space="preserve">3. Взаимодействие Сторон </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3.1. Поставщик обязан:</w:t>
      </w:r>
    </w:p>
    <w:p w:rsidR="00F76683" w:rsidRPr="004F75B6" w:rsidRDefault="00F76683" w:rsidP="00F76683">
      <w:pPr>
        <w:autoSpaceDE w:val="0"/>
        <w:autoSpaceDN w:val="0"/>
        <w:adjustRightInd w:val="0"/>
        <w:ind w:firstLine="540"/>
        <w:jc w:val="both"/>
        <w:rPr>
          <w:sz w:val="20"/>
          <w:szCs w:val="20"/>
        </w:rPr>
      </w:pPr>
      <w:r w:rsidRPr="004F75B6">
        <w:rPr>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76683" w:rsidRPr="004F75B6" w:rsidRDefault="00F76683" w:rsidP="00F76683">
      <w:pPr>
        <w:autoSpaceDE w:val="0"/>
        <w:autoSpaceDN w:val="0"/>
        <w:adjustRightInd w:val="0"/>
        <w:ind w:firstLine="540"/>
        <w:jc w:val="both"/>
        <w:rPr>
          <w:sz w:val="20"/>
          <w:szCs w:val="20"/>
        </w:rPr>
      </w:pPr>
      <w:r w:rsidRPr="004F75B6">
        <w:rPr>
          <w:sz w:val="20"/>
          <w:szCs w:val="20"/>
        </w:rPr>
        <w:t>3.1.2. предоставлять по требованию Государственного заказчика информацию и документы, относящиеся к предмету Контракта;</w:t>
      </w:r>
    </w:p>
    <w:p w:rsidR="00F76683" w:rsidRPr="004F75B6" w:rsidRDefault="00F76683" w:rsidP="00F76683">
      <w:pPr>
        <w:autoSpaceDE w:val="0"/>
        <w:autoSpaceDN w:val="0"/>
        <w:adjustRightInd w:val="0"/>
        <w:ind w:firstLine="540"/>
        <w:jc w:val="both"/>
        <w:rPr>
          <w:sz w:val="20"/>
          <w:szCs w:val="20"/>
        </w:rPr>
      </w:pPr>
      <w:bookmarkStart w:id="3" w:name="Par59"/>
      <w:bookmarkEnd w:id="3"/>
      <w:r w:rsidRPr="004F75B6">
        <w:rPr>
          <w:sz w:val="20"/>
          <w:szCs w:val="20"/>
        </w:rPr>
        <w:t>3.1.3. незамедлительно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lastRenderedPageBreak/>
        <w:t>3.1.4. в случае окончания срока действия регистрационного удостоверения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средства, в течение 5 рабочих дней со дня направления такого заявления;</w:t>
      </w:r>
    </w:p>
    <w:p w:rsidR="00F76683" w:rsidRPr="004F75B6" w:rsidRDefault="00F76683" w:rsidP="00F76683">
      <w:pPr>
        <w:autoSpaceDE w:val="0"/>
        <w:autoSpaceDN w:val="0"/>
        <w:adjustRightInd w:val="0"/>
        <w:ind w:firstLine="540"/>
        <w:jc w:val="both"/>
        <w:rPr>
          <w:sz w:val="20"/>
          <w:szCs w:val="20"/>
        </w:rPr>
      </w:pPr>
      <w:r w:rsidRPr="004F75B6">
        <w:rPr>
          <w:sz w:val="20"/>
          <w:szCs w:val="20"/>
        </w:rPr>
        <w:t>3.1.5. устранять своими силами и за свой счет допущенные недостатки при поставке Товара, выявленные, в том числе, при приемке Товара;</w:t>
      </w:r>
    </w:p>
    <w:p w:rsidR="00F76683" w:rsidRPr="004F75B6" w:rsidRDefault="00F76683" w:rsidP="00F76683">
      <w:pPr>
        <w:widowControl w:val="0"/>
        <w:ind w:right="-71" w:firstLine="567"/>
        <w:jc w:val="both"/>
        <w:rPr>
          <w:sz w:val="20"/>
          <w:szCs w:val="20"/>
        </w:rPr>
      </w:pPr>
      <w:r w:rsidRPr="004F75B6">
        <w:rPr>
          <w:sz w:val="20"/>
          <w:szCs w:val="20"/>
        </w:rPr>
        <w:t xml:space="preserve">3.1.6. Предоставить  документы, указанные в разделе </w:t>
      </w:r>
      <w:r w:rsidR="00E576BC" w:rsidRPr="004F75B6">
        <w:rPr>
          <w:sz w:val="20"/>
          <w:szCs w:val="20"/>
        </w:rPr>
        <w:t>5</w:t>
      </w:r>
      <w:r w:rsidRPr="004F75B6">
        <w:rPr>
          <w:sz w:val="20"/>
          <w:szCs w:val="20"/>
        </w:rPr>
        <w:t xml:space="preserve"> Контракта.</w:t>
      </w:r>
    </w:p>
    <w:p w:rsidR="00F76683" w:rsidRPr="004F75B6" w:rsidRDefault="00F76683" w:rsidP="00F76683">
      <w:pPr>
        <w:autoSpaceDE w:val="0"/>
        <w:autoSpaceDN w:val="0"/>
        <w:adjustRightInd w:val="0"/>
        <w:ind w:firstLine="540"/>
        <w:jc w:val="both"/>
        <w:rPr>
          <w:sz w:val="20"/>
          <w:szCs w:val="20"/>
        </w:rPr>
      </w:pPr>
      <w:bookmarkStart w:id="4" w:name="Par63"/>
      <w:bookmarkEnd w:id="4"/>
      <w:r w:rsidRPr="004F75B6">
        <w:rPr>
          <w:sz w:val="20"/>
          <w:szCs w:val="20"/>
        </w:rPr>
        <w:t>3.2. Поставщик вправе:</w:t>
      </w:r>
    </w:p>
    <w:p w:rsidR="00F76683" w:rsidRPr="004F75B6" w:rsidRDefault="00F76683" w:rsidP="00F76683">
      <w:pPr>
        <w:autoSpaceDE w:val="0"/>
        <w:autoSpaceDN w:val="0"/>
        <w:adjustRightInd w:val="0"/>
        <w:ind w:firstLine="540"/>
        <w:jc w:val="both"/>
        <w:rPr>
          <w:sz w:val="20"/>
          <w:szCs w:val="20"/>
        </w:rPr>
      </w:pPr>
      <w:r w:rsidRPr="004F75B6">
        <w:rPr>
          <w:sz w:val="20"/>
          <w:szCs w:val="20"/>
        </w:rPr>
        <w:t>3.2.1. требовать от Государственного заказчика приемки поставленного Товара в соответствии с условиями, предусмотренными Контрактом;</w:t>
      </w:r>
    </w:p>
    <w:p w:rsidR="00F76683" w:rsidRPr="004F75B6" w:rsidRDefault="00F76683" w:rsidP="00F76683">
      <w:pPr>
        <w:autoSpaceDE w:val="0"/>
        <w:autoSpaceDN w:val="0"/>
        <w:adjustRightInd w:val="0"/>
        <w:ind w:firstLine="540"/>
        <w:jc w:val="both"/>
        <w:rPr>
          <w:sz w:val="20"/>
          <w:szCs w:val="20"/>
        </w:rPr>
      </w:pPr>
      <w:r w:rsidRPr="004F75B6">
        <w:rPr>
          <w:sz w:val="20"/>
          <w:szCs w:val="20"/>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F76683" w:rsidRPr="004F75B6" w:rsidRDefault="00F76683" w:rsidP="00F76683">
      <w:pPr>
        <w:autoSpaceDE w:val="0"/>
        <w:autoSpaceDN w:val="0"/>
        <w:adjustRightInd w:val="0"/>
        <w:ind w:firstLine="540"/>
        <w:jc w:val="both"/>
        <w:rPr>
          <w:sz w:val="20"/>
          <w:szCs w:val="20"/>
        </w:rPr>
      </w:pPr>
      <w:r w:rsidRPr="004F75B6">
        <w:rPr>
          <w:sz w:val="20"/>
          <w:szCs w:val="20"/>
        </w:rPr>
        <w:t>3.2.3. требовать от Государственного заказчика своевременной оплаты поставленного и принятого Государственного заказчика Товара в порядке и на условиях, предусмотренных Контрактом;</w:t>
      </w:r>
    </w:p>
    <w:p w:rsidR="00F76683" w:rsidRPr="004F75B6" w:rsidRDefault="00F76683" w:rsidP="00F76683">
      <w:pPr>
        <w:autoSpaceDE w:val="0"/>
        <w:autoSpaceDN w:val="0"/>
        <w:adjustRightInd w:val="0"/>
        <w:ind w:firstLine="540"/>
        <w:jc w:val="both"/>
        <w:rPr>
          <w:sz w:val="20"/>
          <w:szCs w:val="20"/>
        </w:rPr>
      </w:pPr>
      <w:r w:rsidRPr="004F75B6">
        <w:rPr>
          <w:sz w:val="20"/>
          <w:szCs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3.2.5.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4F75B6">
          <w:rPr>
            <w:sz w:val="20"/>
            <w:szCs w:val="20"/>
          </w:rPr>
          <w:t>частью 6 статьи 14</w:t>
        </w:r>
      </w:hyperlink>
      <w:r w:rsidRPr="004F75B6">
        <w:rPr>
          <w:sz w:val="20"/>
          <w:szCs w:val="20"/>
        </w:rPr>
        <w:t xml:space="preserve"> Федерального закона о контрактной системе);</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3.2.6. требовать возмещения убытков, уплаты неустоек (штрафов, пеней) в соответствии с </w:t>
      </w:r>
      <w:hyperlink w:anchor="Par287" w:history="1">
        <w:r w:rsidRPr="004F75B6">
          <w:rPr>
            <w:sz w:val="20"/>
            <w:szCs w:val="20"/>
          </w:rPr>
          <w:t>разделом 11</w:t>
        </w:r>
      </w:hyperlink>
      <w:r w:rsidRPr="004F75B6">
        <w:rPr>
          <w:sz w:val="20"/>
          <w:szCs w:val="20"/>
        </w:rPr>
        <w:t xml:space="preserve">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3.3. Государственный заказчик обязан:</w:t>
      </w:r>
    </w:p>
    <w:p w:rsidR="00F76683" w:rsidRPr="004F75B6" w:rsidRDefault="00F76683" w:rsidP="00F76683">
      <w:pPr>
        <w:autoSpaceDE w:val="0"/>
        <w:autoSpaceDN w:val="0"/>
        <w:adjustRightInd w:val="0"/>
        <w:ind w:firstLine="540"/>
        <w:jc w:val="both"/>
        <w:rPr>
          <w:sz w:val="20"/>
          <w:szCs w:val="20"/>
        </w:rPr>
      </w:pPr>
      <w:r w:rsidRPr="004F75B6">
        <w:rPr>
          <w:sz w:val="20"/>
          <w:szCs w:val="20"/>
        </w:rPr>
        <w:t>3.3.1. обеспечить контроль за исполнением Поставщиком условий Контракта в соответствии с законодательством Российской Федерации;</w:t>
      </w:r>
    </w:p>
    <w:p w:rsidR="00F76683" w:rsidRPr="004F75B6" w:rsidRDefault="00F76683" w:rsidP="00F76683">
      <w:pPr>
        <w:autoSpaceDE w:val="0"/>
        <w:autoSpaceDN w:val="0"/>
        <w:adjustRightInd w:val="0"/>
        <w:ind w:firstLine="540"/>
        <w:jc w:val="both"/>
        <w:rPr>
          <w:sz w:val="20"/>
          <w:szCs w:val="20"/>
        </w:rPr>
      </w:pPr>
      <w:r w:rsidRPr="004F75B6">
        <w:rPr>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76683" w:rsidRPr="004F75B6" w:rsidRDefault="00F76683" w:rsidP="00F76683">
      <w:pPr>
        <w:autoSpaceDE w:val="0"/>
        <w:autoSpaceDN w:val="0"/>
        <w:adjustRightInd w:val="0"/>
        <w:ind w:firstLine="540"/>
        <w:jc w:val="both"/>
        <w:rPr>
          <w:sz w:val="20"/>
          <w:szCs w:val="20"/>
        </w:rPr>
      </w:pPr>
      <w:r w:rsidRPr="004F75B6">
        <w:rPr>
          <w:sz w:val="20"/>
          <w:szCs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4F75B6">
          <w:rPr>
            <w:sz w:val="20"/>
            <w:szCs w:val="20"/>
          </w:rPr>
          <w:t>законом</w:t>
        </w:r>
      </w:hyperlink>
      <w:r w:rsidRPr="004F75B6">
        <w:rPr>
          <w:sz w:val="20"/>
          <w:szCs w:val="20"/>
        </w:rPr>
        <w:t xml:space="preserve"> о контрактной системе.</w:t>
      </w:r>
    </w:p>
    <w:p w:rsidR="00F76683" w:rsidRPr="004F75B6" w:rsidRDefault="00F76683" w:rsidP="00F76683">
      <w:pPr>
        <w:autoSpaceDE w:val="0"/>
        <w:autoSpaceDN w:val="0"/>
        <w:adjustRightInd w:val="0"/>
        <w:ind w:firstLine="540"/>
        <w:jc w:val="both"/>
        <w:rPr>
          <w:sz w:val="20"/>
          <w:szCs w:val="20"/>
        </w:rPr>
      </w:pPr>
      <w:r w:rsidRPr="004F75B6">
        <w:rPr>
          <w:sz w:val="20"/>
          <w:szCs w:val="20"/>
        </w:rPr>
        <w:t>3.3.4. своевременно принять и оплатить поставленный и принятый Товар;</w:t>
      </w:r>
    </w:p>
    <w:p w:rsidR="00F76683" w:rsidRPr="004F75B6" w:rsidRDefault="00F76683" w:rsidP="00F76683">
      <w:pPr>
        <w:autoSpaceDE w:val="0"/>
        <w:autoSpaceDN w:val="0"/>
        <w:adjustRightInd w:val="0"/>
        <w:ind w:firstLine="540"/>
        <w:jc w:val="both"/>
        <w:rPr>
          <w:sz w:val="20"/>
          <w:szCs w:val="20"/>
        </w:rPr>
      </w:pPr>
      <w:bookmarkStart w:id="5" w:name="Par90"/>
      <w:bookmarkEnd w:id="5"/>
      <w:r w:rsidRPr="004F75B6">
        <w:rPr>
          <w:sz w:val="20"/>
          <w:szCs w:val="20"/>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76683" w:rsidRPr="004F75B6" w:rsidRDefault="00F76683" w:rsidP="00F76683">
      <w:pPr>
        <w:autoSpaceDE w:val="0"/>
        <w:autoSpaceDN w:val="0"/>
        <w:adjustRightInd w:val="0"/>
        <w:ind w:firstLine="540"/>
        <w:jc w:val="both"/>
        <w:rPr>
          <w:sz w:val="20"/>
          <w:szCs w:val="20"/>
        </w:rPr>
      </w:pPr>
      <w:r w:rsidRPr="004F75B6">
        <w:rPr>
          <w:sz w:val="20"/>
          <w:szCs w:val="20"/>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3.3.7. требовать уплаты неустойки (штрафа, пени) в соответствии с </w:t>
      </w:r>
      <w:hyperlink w:anchor="Par287" w:history="1">
        <w:r w:rsidRPr="004F75B6">
          <w:rPr>
            <w:sz w:val="20"/>
            <w:szCs w:val="20"/>
          </w:rPr>
          <w:t>разделом 11</w:t>
        </w:r>
      </w:hyperlink>
      <w:r w:rsidRPr="004F75B6">
        <w:rPr>
          <w:sz w:val="20"/>
          <w:szCs w:val="20"/>
        </w:rPr>
        <w:t xml:space="preserve"> Контракта</w:t>
      </w:r>
      <w:r w:rsidR="00AB690F" w:rsidRPr="004F75B6">
        <w:rPr>
          <w:sz w:val="20"/>
          <w:szCs w:val="20"/>
        </w:rPr>
        <w:t>.</w:t>
      </w:r>
    </w:p>
    <w:p w:rsidR="00F76683" w:rsidRPr="004F75B6" w:rsidRDefault="00F76683" w:rsidP="00F76683">
      <w:pPr>
        <w:autoSpaceDE w:val="0"/>
        <w:autoSpaceDN w:val="0"/>
        <w:adjustRightInd w:val="0"/>
        <w:ind w:firstLine="540"/>
        <w:jc w:val="both"/>
        <w:rPr>
          <w:sz w:val="20"/>
          <w:szCs w:val="20"/>
        </w:rPr>
      </w:pPr>
      <w:bookmarkStart w:id="6" w:name="Par93"/>
      <w:bookmarkEnd w:id="6"/>
      <w:r w:rsidRPr="004F75B6">
        <w:rPr>
          <w:sz w:val="20"/>
          <w:szCs w:val="20"/>
        </w:rPr>
        <w:t>3.4. Государственный заказчик вправе:</w:t>
      </w:r>
    </w:p>
    <w:p w:rsidR="00F76683" w:rsidRPr="004F75B6" w:rsidRDefault="00F76683" w:rsidP="00F76683">
      <w:pPr>
        <w:autoSpaceDE w:val="0"/>
        <w:autoSpaceDN w:val="0"/>
        <w:adjustRightInd w:val="0"/>
        <w:ind w:firstLine="540"/>
        <w:jc w:val="both"/>
        <w:rPr>
          <w:sz w:val="20"/>
          <w:szCs w:val="20"/>
        </w:rPr>
      </w:pPr>
      <w:r w:rsidRPr="004F75B6">
        <w:rPr>
          <w:sz w:val="20"/>
          <w:szCs w:val="20"/>
        </w:rPr>
        <w:t>3.4.1. требовать от Поставщика надлежащего исполнения обязательств, предусмотренных Контрактом;</w:t>
      </w:r>
    </w:p>
    <w:p w:rsidR="00F76683" w:rsidRPr="004F75B6" w:rsidRDefault="00F76683" w:rsidP="00F76683">
      <w:pPr>
        <w:autoSpaceDE w:val="0"/>
        <w:autoSpaceDN w:val="0"/>
        <w:adjustRightInd w:val="0"/>
        <w:ind w:firstLine="540"/>
        <w:jc w:val="both"/>
        <w:rPr>
          <w:sz w:val="20"/>
          <w:szCs w:val="20"/>
        </w:rPr>
      </w:pPr>
      <w:r w:rsidRPr="004F75B6">
        <w:rPr>
          <w:sz w:val="20"/>
          <w:szCs w:val="20"/>
        </w:rPr>
        <w:t>3.4.2. запрашивать у Поставщика информацию об исполнении им обязательств по Контракту;</w:t>
      </w:r>
    </w:p>
    <w:p w:rsidR="00F76683" w:rsidRPr="004F75B6" w:rsidRDefault="00F76683" w:rsidP="00F76683">
      <w:pPr>
        <w:autoSpaceDE w:val="0"/>
        <w:autoSpaceDN w:val="0"/>
        <w:adjustRightInd w:val="0"/>
        <w:ind w:firstLine="540"/>
        <w:jc w:val="both"/>
        <w:rPr>
          <w:sz w:val="20"/>
          <w:szCs w:val="20"/>
        </w:rPr>
      </w:pPr>
      <w:r w:rsidRPr="004F75B6">
        <w:rPr>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3.4.4. осуществлять выборочную проверку качества поставляемого Товара;</w:t>
      </w:r>
    </w:p>
    <w:p w:rsidR="00F76683" w:rsidRPr="004F75B6" w:rsidRDefault="00F76683" w:rsidP="00F76683">
      <w:pPr>
        <w:autoSpaceDE w:val="0"/>
        <w:autoSpaceDN w:val="0"/>
        <w:adjustRightInd w:val="0"/>
        <w:ind w:firstLine="540"/>
        <w:jc w:val="both"/>
        <w:rPr>
          <w:sz w:val="20"/>
          <w:szCs w:val="20"/>
        </w:rPr>
      </w:pPr>
      <w:r w:rsidRPr="004F75B6">
        <w:rPr>
          <w:sz w:val="20"/>
          <w:szCs w:val="20"/>
        </w:rPr>
        <w:t>3.4.5. требовать от Поставщика устранения недостатков, допущенных при исполнении Контракта, за его счет;</w:t>
      </w:r>
    </w:p>
    <w:p w:rsidR="00F76683" w:rsidRPr="004F75B6" w:rsidRDefault="00F76683" w:rsidP="00F76683">
      <w:pPr>
        <w:autoSpaceDE w:val="0"/>
        <w:autoSpaceDN w:val="0"/>
        <w:adjustRightInd w:val="0"/>
        <w:ind w:firstLine="540"/>
        <w:jc w:val="both"/>
        <w:rPr>
          <w:sz w:val="20"/>
          <w:szCs w:val="20"/>
        </w:rPr>
      </w:pPr>
      <w:r w:rsidRPr="004F75B6">
        <w:rPr>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F76683" w:rsidRPr="004F75B6" w:rsidRDefault="00F76683" w:rsidP="00F76683">
      <w:pPr>
        <w:autoSpaceDE w:val="0"/>
        <w:autoSpaceDN w:val="0"/>
        <w:adjustRightInd w:val="0"/>
        <w:ind w:firstLine="540"/>
        <w:jc w:val="both"/>
        <w:rPr>
          <w:sz w:val="20"/>
          <w:szCs w:val="20"/>
        </w:rPr>
      </w:pPr>
      <w:r w:rsidRPr="004F75B6">
        <w:rPr>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F76683" w:rsidRPr="004F75B6" w:rsidRDefault="00F76683" w:rsidP="00F76683">
      <w:pPr>
        <w:autoSpaceDE w:val="0"/>
        <w:autoSpaceDN w:val="0"/>
        <w:adjustRightInd w:val="0"/>
        <w:ind w:firstLine="540"/>
        <w:jc w:val="both"/>
        <w:rPr>
          <w:sz w:val="20"/>
          <w:szCs w:val="20"/>
        </w:rPr>
      </w:pPr>
      <w:r w:rsidRPr="004F75B6">
        <w:rPr>
          <w:sz w:val="20"/>
          <w:szCs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2" w:history="1">
        <w:r w:rsidRPr="004F75B6">
          <w:rPr>
            <w:sz w:val="20"/>
            <w:szCs w:val="20"/>
          </w:rPr>
          <w:t>законом</w:t>
        </w:r>
      </w:hyperlink>
      <w:r w:rsidRPr="004F75B6">
        <w:rPr>
          <w:sz w:val="20"/>
          <w:szCs w:val="20"/>
        </w:rPr>
        <w:t xml:space="preserve"> о контрактной системе;</w:t>
      </w:r>
    </w:p>
    <w:p w:rsidR="00F76683" w:rsidRPr="004F75B6" w:rsidRDefault="00F76683" w:rsidP="00F76683">
      <w:pPr>
        <w:autoSpaceDE w:val="0"/>
        <w:autoSpaceDN w:val="0"/>
        <w:adjustRightInd w:val="0"/>
        <w:ind w:firstLine="540"/>
        <w:jc w:val="both"/>
        <w:rPr>
          <w:sz w:val="20"/>
          <w:szCs w:val="20"/>
        </w:rPr>
      </w:pPr>
      <w:bookmarkStart w:id="7" w:name="Par103"/>
      <w:bookmarkEnd w:id="7"/>
      <w:r w:rsidRPr="004F75B6">
        <w:rPr>
          <w:sz w:val="20"/>
          <w:szCs w:val="20"/>
        </w:rPr>
        <w:t xml:space="preserve">3.4.10. принять решение об одностороннем отказе от исполнения Контракта в соответствии с гражданским законодательством Российской Федерации </w:t>
      </w:r>
      <w:hyperlink w:anchor="Par1159" w:history="1"/>
      <w:r w:rsidRPr="004F75B6">
        <w:rPr>
          <w:sz w:val="20"/>
          <w:szCs w:val="20"/>
        </w:rPr>
        <w:t>;</w:t>
      </w:r>
    </w:p>
    <w:p w:rsidR="00F76683" w:rsidRPr="004F75B6" w:rsidRDefault="00F76683" w:rsidP="00F76683">
      <w:pPr>
        <w:autoSpaceDE w:val="0"/>
        <w:autoSpaceDN w:val="0"/>
        <w:adjustRightInd w:val="0"/>
        <w:ind w:firstLine="540"/>
        <w:jc w:val="both"/>
        <w:rPr>
          <w:sz w:val="20"/>
          <w:szCs w:val="20"/>
        </w:rPr>
      </w:pPr>
      <w:r w:rsidRPr="004F75B6">
        <w:rPr>
          <w:sz w:val="20"/>
          <w:szCs w:val="20"/>
        </w:rPr>
        <w:t>3.4.11. до принятия решения об одностороннем отказе от исполнения Контракта провести экспертизу поставленного Товара с привлечением эк</w:t>
      </w:r>
      <w:r w:rsidR="00AB690F" w:rsidRPr="004F75B6">
        <w:rPr>
          <w:sz w:val="20"/>
          <w:szCs w:val="20"/>
        </w:rPr>
        <w:t>спертов, экспертных организаций;</w:t>
      </w:r>
    </w:p>
    <w:p w:rsidR="00AB690F" w:rsidRPr="004F75B6" w:rsidRDefault="00AB690F" w:rsidP="00AB690F">
      <w:pPr>
        <w:autoSpaceDE w:val="0"/>
        <w:autoSpaceDN w:val="0"/>
        <w:adjustRightInd w:val="0"/>
        <w:ind w:firstLine="540"/>
        <w:jc w:val="both"/>
        <w:rPr>
          <w:sz w:val="20"/>
          <w:szCs w:val="20"/>
        </w:rPr>
      </w:pPr>
      <w:r w:rsidRPr="004F75B6">
        <w:rPr>
          <w:sz w:val="20"/>
          <w:szCs w:val="20"/>
        </w:rPr>
        <w:lastRenderedPageBreak/>
        <w:t>3.4.12.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AB690F" w:rsidRPr="004F75B6" w:rsidRDefault="00AB690F" w:rsidP="00F76683">
      <w:pPr>
        <w:autoSpaceDE w:val="0"/>
        <w:autoSpaceDN w:val="0"/>
        <w:adjustRightInd w:val="0"/>
        <w:ind w:firstLine="54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 xml:space="preserve">4. Упаковка и маркировка. Условия перевозки </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4.1. Упаковка и маркировка Товара должны соответствовать требованиям законодательства Российской Федерации</w:t>
      </w:r>
      <w:hyperlink w:anchor="Par1162" w:history="1"/>
      <w:r w:rsidRPr="004F75B6">
        <w:rPr>
          <w:sz w:val="20"/>
          <w:szCs w:val="20"/>
        </w:rPr>
        <w:t>, международных договоров и актов, составляющих право Евразийского экономического союза.</w:t>
      </w:r>
    </w:p>
    <w:p w:rsidR="00F76683" w:rsidRPr="004F75B6" w:rsidRDefault="00F76683" w:rsidP="00F76683">
      <w:pPr>
        <w:autoSpaceDE w:val="0"/>
        <w:autoSpaceDN w:val="0"/>
        <w:adjustRightInd w:val="0"/>
        <w:ind w:firstLine="540"/>
        <w:jc w:val="both"/>
        <w:rPr>
          <w:sz w:val="20"/>
          <w:szCs w:val="20"/>
        </w:rPr>
      </w:pPr>
      <w:r w:rsidRPr="004F75B6">
        <w:rPr>
          <w:sz w:val="20"/>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76683" w:rsidRPr="004F75B6" w:rsidRDefault="00F76683" w:rsidP="00F76683">
      <w:pPr>
        <w:autoSpaceDE w:val="0"/>
        <w:autoSpaceDN w:val="0"/>
        <w:adjustRightInd w:val="0"/>
        <w:ind w:firstLine="540"/>
        <w:jc w:val="both"/>
        <w:rPr>
          <w:sz w:val="20"/>
          <w:szCs w:val="20"/>
        </w:rPr>
      </w:pPr>
      <w:r w:rsidRPr="004F75B6">
        <w:rPr>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76683" w:rsidRPr="004F75B6" w:rsidRDefault="00F76683" w:rsidP="00F76683">
      <w:pPr>
        <w:autoSpaceDE w:val="0"/>
        <w:autoSpaceDN w:val="0"/>
        <w:adjustRightInd w:val="0"/>
        <w:ind w:firstLine="540"/>
        <w:jc w:val="both"/>
        <w:rPr>
          <w:sz w:val="20"/>
          <w:szCs w:val="20"/>
        </w:rPr>
      </w:pPr>
      <w:bookmarkStart w:id="8" w:name="Par111"/>
      <w:bookmarkEnd w:id="8"/>
      <w:r w:rsidRPr="004F75B6">
        <w:rPr>
          <w:sz w:val="20"/>
          <w:szCs w:val="20"/>
        </w:rPr>
        <w:t>4.3. Транспортная упаковка (тара) Товара должна иметь следующую маркировку:</w:t>
      </w:r>
    </w:p>
    <w:p w:rsidR="00F76683" w:rsidRPr="004F75B6" w:rsidRDefault="00F76683" w:rsidP="00F76683">
      <w:pPr>
        <w:autoSpaceDE w:val="0"/>
        <w:autoSpaceDN w:val="0"/>
        <w:adjustRightInd w:val="0"/>
        <w:ind w:firstLine="540"/>
        <w:jc w:val="both"/>
        <w:rPr>
          <w:sz w:val="20"/>
          <w:szCs w:val="20"/>
        </w:rPr>
      </w:pPr>
      <w:r w:rsidRPr="004F75B6">
        <w:rPr>
          <w:sz w:val="20"/>
          <w:szCs w:val="20"/>
        </w:rPr>
        <w:t>Наименование Товара: 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Реквизиты Контракта: (наименование, дата и номер) 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Заказчик: ___________________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Поставщик: ___________________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Получатель: ___________________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Пункт назначения: ______________________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Грузоотправитель: ______________________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Ящик/контейнер </w:t>
      </w:r>
      <w:hyperlink w:anchor="Par1170" w:history="1">
        <w:r w:rsidRPr="004F75B6">
          <w:rPr>
            <w:sz w:val="20"/>
            <w:szCs w:val="20"/>
          </w:rPr>
          <w:t>&gt;</w:t>
        </w:r>
      </w:hyperlink>
      <w:r w:rsidRPr="004F75B6">
        <w:rPr>
          <w:sz w:val="20"/>
          <w:szCs w:val="20"/>
        </w:rPr>
        <w:t xml:space="preserve"> N _______, всего ящиков/контейнеров </w:t>
      </w:r>
      <w:hyperlink w:anchor="Par1171" w:history="1"/>
      <w:r w:rsidRPr="004F75B6">
        <w:rPr>
          <w:sz w:val="20"/>
          <w:szCs w:val="20"/>
        </w:rPr>
        <w:t xml:space="preserve"> 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Размеры ящика/контейнера  ____________</w:t>
      </w:r>
    </w:p>
    <w:p w:rsidR="00F76683" w:rsidRPr="004F75B6" w:rsidRDefault="00F76683" w:rsidP="00F76683">
      <w:pPr>
        <w:autoSpaceDE w:val="0"/>
        <w:autoSpaceDN w:val="0"/>
        <w:adjustRightInd w:val="0"/>
        <w:ind w:firstLine="540"/>
        <w:jc w:val="both"/>
        <w:rPr>
          <w:sz w:val="20"/>
          <w:szCs w:val="20"/>
        </w:rPr>
      </w:pPr>
      <w:r w:rsidRPr="004F75B6">
        <w:rPr>
          <w:sz w:val="20"/>
          <w:szCs w:val="20"/>
        </w:rPr>
        <w:t>Вес брутто _____ кг</w:t>
      </w:r>
    </w:p>
    <w:p w:rsidR="00F76683" w:rsidRPr="004F75B6" w:rsidRDefault="00F76683" w:rsidP="00F76683">
      <w:pPr>
        <w:autoSpaceDE w:val="0"/>
        <w:autoSpaceDN w:val="0"/>
        <w:adjustRightInd w:val="0"/>
        <w:ind w:firstLine="540"/>
        <w:jc w:val="both"/>
        <w:rPr>
          <w:sz w:val="20"/>
          <w:szCs w:val="20"/>
        </w:rPr>
      </w:pPr>
      <w:r w:rsidRPr="004F75B6">
        <w:rPr>
          <w:sz w:val="20"/>
          <w:szCs w:val="20"/>
        </w:rPr>
        <w:t>Вес нетто _____ кг.</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4F75B6">
          <w:rPr>
            <w:sz w:val="20"/>
            <w:szCs w:val="20"/>
          </w:rPr>
          <w:t>пунктом 4.3</w:t>
        </w:r>
      </w:hyperlink>
      <w:r w:rsidRPr="004F75B6">
        <w:rPr>
          <w:sz w:val="20"/>
          <w:szCs w:val="20"/>
        </w:rPr>
        <w:t xml:space="preserve"> Контракта (далее - Упаковочный лист).</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Один Упаковочный лист с приложением документов, предусмотренных </w:t>
      </w:r>
      <w:hyperlink w:anchor="Par136" w:history="1">
        <w:r w:rsidRPr="004F75B6">
          <w:rPr>
            <w:sz w:val="20"/>
            <w:szCs w:val="20"/>
          </w:rPr>
          <w:t>пунктом 5.3</w:t>
        </w:r>
      </w:hyperlink>
      <w:r w:rsidRPr="004F75B6">
        <w:rPr>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4.5. Поставщик обязан обеспечить в соответствии с требованиями законодательства Российской </w:t>
      </w:r>
      <w:r w:rsidR="007527A8" w:rsidRPr="004F75B6">
        <w:rPr>
          <w:sz w:val="20"/>
          <w:szCs w:val="20"/>
        </w:rPr>
        <w:t>Федерации надлежащие</w:t>
      </w:r>
      <w:r w:rsidRPr="004F75B6">
        <w:rPr>
          <w:sz w:val="20"/>
          <w:szCs w:val="20"/>
        </w:rPr>
        <w:t xml:space="preserve">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F76683" w:rsidRPr="004F75B6" w:rsidRDefault="00F76683" w:rsidP="00F76683">
      <w:pPr>
        <w:autoSpaceDE w:val="0"/>
        <w:autoSpaceDN w:val="0"/>
        <w:adjustRightInd w:val="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 xml:space="preserve">5. Поставка Товара </w:t>
      </w:r>
    </w:p>
    <w:p w:rsidR="00DB4AE3" w:rsidRPr="004F75B6" w:rsidRDefault="00DB4AE3" w:rsidP="00F76683">
      <w:pPr>
        <w:autoSpaceDE w:val="0"/>
        <w:autoSpaceDN w:val="0"/>
        <w:adjustRightInd w:val="0"/>
        <w:jc w:val="center"/>
        <w:outlineLvl w:val="0"/>
        <w:rPr>
          <w:b/>
          <w:bCs/>
          <w:sz w:val="20"/>
          <w:szCs w:val="20"/>
        </w:rPr>
      </w:pPr>
    </w:p>
    <w:p w:rsidR="00F76683" w:rsidRDefault="00F76683" w:rsidP="00F76683">
      <w:pPr>
        <w:autoSpaceDE w:val="0"/>
        <w:autoSpaceDN w:val="0"/>
        <w:adjustRightInd w:val="0"/>
        <w:ind w:firstLine="540"/>
        <w:jc w:val="both"/>
        <w:rPr>
          <w:b/>
          <w:bCs/>
          <w:sz w:val="20"/>
          <w:szCs w:val="20"/>
        </w:rPr>
      </w:pPr>
      <w:r w:rsidRPr="004F75B6">
        <w:rPr>
          <w:sz w:val="20"/>
          <w:szCs w:val="20"/>
        </w:rPr>
        <w:t xml:space="preserve">5.1. Поставка Товара осуществляется Поставщиком в Место доставки и на условиях, предусмотренных </w:t>
      </w:r>
      <w:hyperlink w:anchor="Par17" w:history="1">
        <w:r w:rsidRPr="004F75B6">
          <w:rPr>
            <w:sz w:val="20"/>
            <w:szCs w:val="20"/>
          </w:rPr>
          <w:t>пунктом 1.3</w:t>
        </w:r>
      </w:hyperlink>
      <w:r w:rsidR="00A82087" w:rsidRPr="004F75B6">
        <w:t xml:space="preserve"> </w:t>
      </w:r>
      <w:r w:rsidRPr="004F75B6">
        <w:rPr>
          <w:sz w:val="20"/>
          <w:szCs w:val="20"/>
        </w:rPr>
        <w:t>Контракта,</w:t>
      </w:r>
      <w:r w:rsidR="00C44707">
        <w:rPr>
          <w:sz w:val="20"/>
          <w:szCs w:val="20"/>
        </w:rPr>
        <w:t xml:space="preserve"> </w:t>
      </w:r>
      <w:r w:rsidR="004F75B6" w:rsidRPr="004F75B6">
        <w:rPr>
          <w:b/>
          <w:sz w:val="20"/>
          <w:szCs w:val="20"/>
        </w:rPr>
        <w:t>с даты з</w:t>
      </w:r>
      <w:r w:rsidR="0064423B" w:rsidRPr="004F75B6">
        <w:rPr>
          <w:b/>
          <w:bCs/>
          <w:sz w:val="20"/>
          <w:szCs w:val="20"/>
        </w:rPr>
        <w:t>аключения</w:t>
      </w:r>
      <w:r w:rsidR="004F75B6">
        <w:rPr>
          <w:b/>
          <w:bCs/>
          <w:sz w:val="20"/>
          <w:szCs w:val="20"/>
        </w:rPr>
        <w:t xml:space="preserve"> К</w:t>
      </w:r>
      <w:r w:rsidR="0064423B" w:rsidRPr="004F75B6">
        <w:rPr>
          <w:b/>
          <w:bCs/>
          <w:sz w:val="20"/>
          <w:szCs w:val="20"/>
        </w:rPr>
        <w:t>онтракта</w:t>
      </w:r>
      <w:r w:rsidR="008765B2">
        <w:rPr>
          <w:b/>
          <w:bCs/>
          <w:sz w:val="20"/>
          <w:szCs w:val="20"/>
        </w:rPr>
        <w:t xml:space="preserve"> </w:t>
      </w:r>
      <w:r w:rsidR="00DD5BAC">
        <w:rPr>
          <w:b/>
          <w:bCs/>
          <w:sz w:val="20"/>
          <w:szCs w:val="20"/>
        </w:rPr>
        <w:t xml:space="preserve"> по 15.08.2026 включительно</w:t>
      </w:r>
    </w:p>
    <w:p w:rsidR="006A4A6B" w:rsidRDefault="006A4A6B" w:rsidP="006A4A6B">
      <w:pPr>
        <w:ind w:firstLine="709"/>
        <w:jc w:val="both"/>
        <w:rPr>
          <w:color w:val="000000"/>
          <w:sz w:val="20"/>
          <w:szCs w:val="20"/>
          <w:lang w:eastAsia="ar-SA"/>
        </w:rPr>
      </w:pPr>
      <w:r w:rsidRPr="001A1FDD">
        <w:rPr>
          <w:color w:val="000000"/>
          <w:sz w:val="20"/>
          <w:szCs w:val="20"/>
          <w:lang w:eastAsia="ar-SA"/>
        </w:rPr>
        <w:t xml:space="preserve">Доставка и разгрузка товаров осуществляются силами Поставщика на склад Государственного заказчика по адресу: Республика Мордовия, </w:t>
      </w:r>
      <w:r>
        <w:rPr>
          <w:color w:val="000000"/>
          <w:sz w:val="20"/>
          <w:szCs w:val="20"/>
          <w:lang w:eastAsia="ar-SA"/>
        </w:rPr>
        <w:t>Зубово-Полянский райо</w:t>
      </w:r>
      <w:r w:rsidR="00046A8C">
        <w:rPr>
          <w:color w:val="000000"/>
          <w:sz w:val="20"/>
          <w:szCs w:val="20"/>
          <w:lang w:eastAsia="ar-SA"/>
        </w:rPr>
        <w:t xml:space="preserve">н, рп. </w:t>
      </w:r>
      <w:r>
        <w:rPr>
          <w:color w:val="000000"/>
          <w:sz w:val="20"/>
          <w:szCs w:val="20"/>
          <w:lang w:eastAsia="ar-SA"/>
        </w:rPr>
        <w:t xml:space="preserve">Явас, ул. </w:t>
      </w:r>
      <w:r w:rsidR="00046A8C">
        <w:rPr>
          <w:color w:val="000000"/>
          <w:sz w:val="20"/>
          <w:szCs w:val="20"/>
          <w:lang w:eastAsia="ar-SA"/>
        </w:rPr>
        <w:t>Комсомольская, д.38</w:t>
      </w:r>
    </w:p>
    <w:p w:rsidR="006A4A6B" w:rsidRPr="001A1FDD" w:rsidRDefault="006A4A6B" w:rsidP="006A4A6B">
      <w:pPr>
        <w:ind w:firstLine="709"/>
        <w:jc w:val="both"/>
        <w:rPr>
          <w:color w:val="000000"/>
          <w:sz w:val="20"/>
          <w:szCs w:val="20"/>
          <w:lang w:eastAsia="ar-SA"/>
        </w:rPr>
      </w:pPr>
      <w:r w:rsidRPr="001A1FDD">
        <w:rPr>
          <w:color w:val="000000"/>
          <w:sz w:val="20"/>
          <w:szCs w:val="20"/>
          <w:lang w:eastAsia="ar-SA"/>
        </w:rPr>
        <w:t xml:space="preserve"> Доставка товара осуществляется Поставщиком с использованием специализированного транспорта в условиях, полностью исключающих возможность его порчи и загрязнения с соблюдением температурных режимов транспортировки.</w:t>
      </w:r>
    </w:p>
    <w:p w:rsidR="00F76683" w:rsidRPr="004F75B6" w:rsidRDefault="00F76683" w:rsidP="00F76683">
      <w:pPr>
        <w:autoSpaceDE w:val="0"/>
        <w:autoSpaceDN w:val="0"/>
        <w:adjustRightInd w:val="0"/>
        <w:ind w:firstLine="540"/>
        <w:jc w:val="both"/>
        <w:rPr>
          <w:sz w:val="20"/>
          <w:szCs w:val="20"/>
        </w:rPr>
      </w:pPr>
      <w:r w:rsidRPr="004F75B6">
        <w:rPr>
          <w:sz w:val="20"/>
          <w:szCs w:val="20"/>
        </w:rPr>
        <w:t>5.2. Поставщик за 5 дней до осуществления поставки Товара в Место доставки направляет Государственному заказчику уведомление о времени доставки Товара в Место доставки.</w:t>
      </w:r>
    </w:p>
    <w:p w:rsidR="006A4A6B" w:rsidRPr="006A4A6B" w:rsidRDefault="00F76683" w:rsidP="006A4A6B">
      <w:pPr>
        <w:autoSpaceDE w:val="0"/>
        <w:autoSpaceDN w:val="0"/>
        <w:adjustRightInd w:val="0"/>
        <w:ind w:firstLine="540"/>
        <w:jc w:val="both"/>
        <w:rPr>
          <w:rFonts w:eastAsiaTheme="minorHAnsi"/>
          <w:sz w:val="20"/>
          <w:szCs w:val="20"/>
          <w:lang w:eastAsia="en-US"/>
        </w:rPr>
      </w:pPr>
      <w:r w:rsidRPr="004F75B6">
        <w:rPr>
          <w:sz w:val="20"/>
          <w:szCs w:val="20"/>
        </w:rPr>
        <w:t xml:space="preserve">5.3. </w:t>
      </w:r>
      <w:r w:rsidR="006A4A6B" w:rsidRPr="006A4A6B">
        <w:rPr>
          <w:rFonts w:eastAsiaTheme="minorHAnsi"/>
          <w:sz w:val="20"/>
          <w:szCs w:val="20"/>
          <w:lang w:eastAsia="en-US"/>
        </w:rPr>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6A4A6B" w:rsidRPr="006A4A6B" w:rsidRDefault="006A4A6B" w:rsidP="006A4A6B">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5</w:t>
      </w:r>
      <w:r w:rsidRPr="006A4A6B">
        <w:rPr>
          <w:rFonts w:eastAsiaTheme="minorHAnsi"/>
          <w:sz w:val="20"/>
          <w:szCs w:val="20"/>
          <w:lang w:eastAsia="en-US"/>
        </w:rPr>
        <w:t>.4. Поставщик обязуется передать Государственному заказчику товар, не обремененный правом третьих лиц.</w:t>
      </w:r>
    </w:p>
    <w:p w:rsidR="006A4A6B" w:rsidRPr="006A4A6B" w:rsidRDefault="006A4A6B" w:rsidP="006A4A6B">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5</w:t>
      </w:r>
      <w:r w:rsidRPr="006A4A6B">
        <w:rPr>
          <w:rFonts w:eastAsiaTheme="minorHAnsi"/>
          <w:sz w:val="20"/>
          <w:szCs w:val="20"/>
          <w:lang w:eastAsia="en-US"/>
        </w:rPr>
        <w:t>.5. Обязанность Поставщика по передаче товара считается исполненной с момента доставки и приемки его на складе Государственного заказчика.</w:t>
      </w:r>
    </w:p>
    <w:p w:rsidR="006A4A6B" w:rsidRPr="006A4A6B" w:rsidRDefault="006A4A6B" w:rsidP="006A4A6B">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5</w:t>
      </w:r>
      <w:r w:rsidRPr="006A4A6B">
        <w:rPr>
          <w:rFonts w:eastAsiaTheme="minorHAnsi"/>
          <w:sz w:val="20"/>
          <w:szCs w:val="20"/>
          <w:lang w:eastAsia="en-US"/>
        </w:rPr>
        <w:t>.6.</w:t>
      </w:r>
      <w:r w:rsidRPr="006A4A6B">
        <w:rPr>
          <w:rFonts w:eastAsiaTheme="minorHAnsi"/>
          <w:sz w:val="20"/>
          <w:szCs w:val="20"/>
          <w:lang w:eastAsia="en-US"/>
        </w:rPr>
        <w:tab/>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A4A6B" w:rsidRPr="004F75B6" w:rsidRDefault="006A4A6B" w:rsidP="006A4A6B">
      <w:pPr>
        <w:autoSpaceDE w:val="0"/>
        <w:autoSpaceDN w:val="0"/>
        <w:adjustRightInd w:val="0"/>
        <w:ind w:firstLine="540"/>
        <w:jc w:val="both"/>
        <w:rPr>
          <w:rFonts w:eastAsiaTheme="minorHAnsi"/>
          <w:sz w:val="20"/>
          <w:szCs w:val="20"/>
          <w:lang w:eastAsia="en-US"/>
        </w:rPr>
      </w:pPr>
      <w:r w:rsidRPr="004F75B6">
        <w:rPr>
          <w:rFonts w:eastAsiaTheme="minorHAnsi"/>
          <w:sz w:val="20"/>
          <w:szCs w:val="20"/>
          <w:lang w:eastAsia="en-US"/>
        </w:rPr>
        <w:t>5.</w:t>
      </w:r>
      <w:r>
        <w:rPr>
          <w:rFonts w:eastAsiaTheme="minorHAnsi"/>
          <w:sz w:val="20"/>
          <w:szCs w:val="20"/>
          <w:lang w:eastAsia="en-US"/>
        </w:rPr>
        <w:t>7</w:t>
      </w:r>
      <w:r w:rsidRPr="004F75B6">
        <w:rPr>
          <w:rFonts w:eastAsiaTheme="minorHAnsi"/>
          <w:sz w:val="20"/>
          <w:szCs w:val="20"/>
          <w:lang w:eastAsia="en-US"/>
        </w:rPr>
        <w:t>. При поставке Товара Поставщик представляет Государственному заказчику следующие документы:</w:t>
      </w:r>
    </w:p>
    <w:p w:rsidR="006A4A6B" w:rsidRPr="004F75B6" w:rsidRDefault="006A4A6B" w:rsidP="006A4A6B">
      <w:pPr>
        <w:ind w:firstLine="567"/>
        <w:jc w:val="both"/>
        <w:rPr>
          <w:sz w:val="20"/>
          <w:szCs w:val="20"/>
        </w:rPr>
      </w:pPr>
      <w:bookmarkStart w:id="9" w:name="Par136"/>
      <w:bookmarkEnd w:id="9"/>
      <w:r w:rsidRPr="004F75B6">
        <w:rPr>
          <w:sz w:val="20"/>
          <w:szCs w:val="20"/>
        </w:rPr>
        <w:t>а) копию регистрационного удостоверения лекарственного препарата, выданного уполномоченным органом.</w:t>
      </w:r>
    </w:p>
    <w:p w:rsidR="006A4A6B" w:rsidRPr="004F75B6" w:rsidRDefault="006A4A6B" w:rsidP="006A4A6B">
      <w:pPr>
        <w:autoSpaceDE w:val="0"/>
        <w:autoSpaceDN w:val="0"/>
        <w:adjustRightInd w:val="0"/>
        <w:ind w:firstLine="540"/>
        <w:jc w:val="both"/>
        <w:rPr>
          <w:rFonts w:eastAsiaTheme="minorHAnsi"/>
          <w:sz w:val="20"/>
          <w:szCs w:val="20"/>
          <w:lang w:eastAsia="en-US"/>
        </w:rPr>
      </w:pPr>
      <w:r w:rsidRPr="004F75B6">
        <w:rPr>
          <w:rFonts w:eastAsiaTheme="minorHAnsi"/>
          <w:sz w:val="20"/>
          <w:szCs w:val="20"/>
          <w:lang w:eastAsia="en-US"/>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6A4A6B" w:rsidRPr="004F75B6" w:rsidRDefault="006A4A6B" w:rsidP="006A4A6B">
      <w:pPr>
        <w:autoSpaceDE w:val="0"/>
        <w:autoSpaceDN w:val="0"/>
        <w:adjustRightInd w:val="0"/>
        <w:ind w:firstLine="540"/>
        <w:jc w:val="both"/>
        <w:rPr>
          <w:rFonts w:eastAsiaTheme="minorHAnsi"/>
          <w:sz w:val="20"/>
          <w:szCs w:val="20"/>
          <w:lang w:eastAsia="en-US"/>
        </w:rPr>
      </w:pPr>
      <w:r w:rsidRPr="004F75B6">
        <w:rPr>
          <w:rFonts w:eastAsiaTheme="minorHAnsi"/>
          <w:sz w:val="20"/>
          <w:szCs w:val="20"/>
          <w:lang w:eastAsia="en-US"/>
        </w:rPr>
        <w:t>в) товарную накладную, составленную по форме в соответствии с законодательством Российской Федерации;</w:t>
      </w:r>
    </w:p>
    <w:p w:rsidR="006A4A6B" w:rsidRDefault="006A4A6B" w:rsidP="006A4A6B">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5</w:t>
      </w:r>
      <w:r w:rsidRPr="006A4A6B">
        <w:rPr>
          <w:rFonts w:eastAsiaTheme="minorHAnsi"/>
          <w:sz w:val="20"/>
          <w:szCs w:val="20"/>
          <w:lang w:eastAsia="en-US"/>
        </w:rPr>
        <w:t xml:space="preserve">.8. В случае, если документы, указанные в пункте </w:t>
      </w:r>
      <w:r>
        <w:rPr>
          <w:rFonts w:eastAsiaTheme="minorHAnsi"/>
          <w:sz w:val="20"/>
          <w:szCs w:val="20"/>
          <w:lang w:eastAsia="en-US"/>
        </w:rPr>
        <w:t>5</w:t>
      </w:r>
      <w:r w:rsidRPr="006A4A6B">
        <w:rPr>
          <w:rFonts w:eastAsiaTheme="minorHAnsi"/>
          <w:sz w:val="20"/>
          <w:szCs w:val="20"/>
          <w:lang w:eastAsia="en-US"/>
        </w:rPr>
        <w:t>.7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2517BD" w:rsidRPr="004F75B6" w:rsidRDefault="002517BD" w:rsidP="002517BD">
      <w:pPr>
        <w:autoSpaceDE w:val="0"/>
        <w:autoSpaceDN w:val="0"/>
        <w:adjustRightInd w:val="0"/>
        <w:ind w:firstLine="540"/>
        <w:jc w:val="both"/>
        <w:rPr>
          <w:rFonts w:eastAsiaTheme="minorHAnsi"/>
          <w:sz w:val="20"/>
          <w:szCs w:val="20"/>
          <w:lang w:eastAsia="en-US"/>
        </w:rPr>
      </w:pPr>
      <w:r w:rsidRPr="004F75B6">
        <w:rPr>
          <w:rFonts w:eastAsiaTheme="minorHAnsi"/>
          <w:sz w:val="20"/>
          <w:szCs w:val="20"/>
          <w:lang w:eastAsia="en-US"/>
        </w:rPr>
        <w:t>5.</w:t>
      </w:r>
      <w:r w:rsidR="006A4A6B">
        <w:rPr>
          <w:rFonts w:eastAsiaTheme="minorHAnsi"/>
          <w:sz w:val="20"/>
          <w:szCs w:val="20"/>
          <w:lang w:eastAsia="en-US"/>
        </w:rPr>
        <w:t>9</w:t>
      </w:r>
      <w:r w:rsidRPr="004F75B6">
        <w:rPr>
          <w:rFonts w:eastAsiaTheme="minorHAnsi"/>
          <w:sz w:val="20"/>
          <w:szCs w:val="20"/>
          <w:lang w:eastAsia="en-US"/>
        </w:rPr>
        <w:t xml:space="preserve">. Поставка Товара осуществляется в целых упаковках в соответствии с требованиями Федерального </w:t>
      </w:r>
      <w:hyperlink r:id="rId13" w:history="1">
        <w:r w:rsidRPr="004F75B6">
          <w:rPr>
            <w:rFonts w:eastAsiaTheme="minorHAnsi"/>
            <w:sz w:val="20"/>
            <w:szCs w:val="20"/>
            <w:lang w:eastAsia="en-US"/>
          </w:rPr>
          <w:t>закона</w:t>
        </w:r>
      </w:hyperlink>
      <w:r w:rsidRPr="004F75B6">
        <w:rPr>
          <w:rFonts w:eastAsiaTheme="minorHAnsi"/>
          <w:sz w:val="20"/>
          <w:szCs w:val="20"/>
          <w:lang w:eastAsia="en-US"/>
        </w:rPr>
        <w:t xml:space="preserve"> от 12.04.2010 N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w:t>
      </w:r>
      <w:hyperlink r:id="rId14" w:history="1">
        <w:r w:rsidRPr="004F75B6">
          <w:rPr>
            <w:rFonts w:eastAsiaTheme="minorHAnsi"/>
            <w:sz w:val="20"/>
            <w:szCs w:val="20"/>
            <w:lang w:eastAsia="en-US"/>
          </w:rPr>
          <w:t>приложение N 1</w:t>
        </w:r>
      </w:hyperlink>
      <w:r w:rsidRPr="004F75B6">
        <w:rPr>
          <w:rFonts w:eastAsiaTheme="minorHAnsi"/>
          <w:sz w:val="20"/>
          <w:szCs w:val="20"/>
          <w:lang w:eastAsia="en-US"/>
        </w:rPr>
        <w:t xml:space="preserve"> к Контракту)</w:t>
      </w:r>
      <w:hyperlink r:id="rId15" w:history="1"/>
      <w:r w:rsidRPr="004F75B6">
        <w:rPr>
          <w:rFonts w:eastAsiaTheme="minorHAnsi"/>
          <w:sz w:val="20"/>
          <w:szCs w:val="20"/>
          <w:lang w:eastAsia="en-US"/>
        </w:rPr>
        <w:t>, поставка Товара сверх количества, указанного в Спецификации (</w:t>
      </w:r>
      <w:hyperlink r:id="rId16" w:history="1">
        <w:r w:rsidRPr="004F75B6">
          <w:rPr>
            <w:rFonts w:eastAsiaTheme="minorHAnsi"/>
            <w:sz w:val="20"/>
            <w:szCs w:val="20"/>
            <w:lang w:eastAsia="en-US"/>
          </w:rPr>
          <w:t>приложение N 1</w:t>
        </w:r>
      </w:hyperlink>
      <w:r w:rsidRPr="004F75B6">
        <w:rPr>
          <w:rFonts w:eastAsiaTheme="minorHAnsi"/>
          <w:sz w:val="20"/>
          <w:szCs w:val="20"/>
          <w:lang w:eastAsia="en-US"/>
        </w:rPr>
        <w:t xml:space="preserve"> к Контракту), осуществляется за счет Поставщика.</w:t>
      </w:r>
    </w:p>
    <w:p w:rsidR="00F76683" w:rsidRDefault="00F76683" w:rsidP="00F76683">
      <w:pPr>
        <w:autoSpaceDE w:val="0"/>
        <w:autoSpaceDN w:val="0"/>
        <w:adjustRightInd w:val="0"/>
        <w:jc w:val="both"/>
        <w:rPr>
          <w:sz w:val="20"/>
          <w:szCs w:val="20"/>
        </w:rPr>
      </w:pPr>
    </w:p>
    <w:p w:rsidR="006A4A6B" w:rsidRDefault="006A4A6B" w:rsidP="00F76683">
      <w:pPr>
        <w:autoSpaceDE w:val="0"/>
        <w:autoSpaceDN w:val="0"/>
        <w:adjustRightInd w:val="0"/>
        <w:jc w:val="both"/>
        <w:rPr>
          <w:sz w:val="20"/>
          <w:szCs w:val="20"/>
        </w:rPr>
      </w:pPr>
    </w:p>
    <w:p w:rsidR="006A4A6B" w:rsidRDefault="006A4A6B" w:rsidP="00F76683">
      <w:pPr>
        <w:autoSpaceDE w:val="0"/>
        <w:autoSpaceDN w:val="0"/>
        <w:adjustRightInd w:val="0"/>
        <w:jc w:val="both"/>
        <w:rPr>
          <w:sz w:val="20"/>
          <w:szCs w:val="20"/>
        </w:rPr>
      </w:pPr>
    </w:p>
    <w:p w:rsidR="006A4A6B" w:rsidRPr="004F75B6" w:rsidRDefault="006A4A6B" w:rsidP="00F76683">
      <w:pPr>
        <w:autoSpaceDE w:val="0"/>
        <w:autoSpaceDN w:val="0"/>
        <w:adjustRightInd w:val="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 xml:space="preserve">6. Приемка Товара </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F76683" w:rsidRPr="004F75B6" w:rsidRDefault="00F76683" w:rsidP="00F76683">
      <w:pPr>
        <w:autoSpaceDE w:val="0"/>
        <w:autoSpaceDN w:val="0"/>
        <w:adjustRightInd w:val="0"/>
        <w:ind w:firstLine="540"/>
        <w:jc w:val="both"/>
        <w:rPr>
          <w:sz w:val="20"/>
          <w:szCs w:val="20"/>
        </w:rPr>
      </w:pPr>
      <w:r w:rsidRPr="004F75B6">
        <w:rPr>
          <w:sz w:val="20"/>
          <w:szCs w:val="20"/>
        </w:rPr>
        <w:t>а) проверку по Упаковочным листам номенклатуры поставленного Товара на соответствие Спецификации (</w:t>
      </w:r>
      <w:hyperlink w:anchor="Par449" w:history="1">
        <w:r w:rsidRPr="004F75B6">
          <w:rPr>
            <w:sz w:val="20"/>
            <w:szCs w:val="20"/>
          </w:rPr>
          <w:t>приложение N 1</w:t>
        </w:r>
      </w:hyperlink>
      <w:r w:rsidRPr="004F75B6">
        <w:rPr>
          <w:sz w:val="20"/>
          <w:szCs w:val="20"/>
        </w:rPr>
        <w:t xml:space="preserve"> к Контракту) и Техническим характеристикам (</w:t>
      </w:r>
      <w:hyperlink w:anchor="Par554" w:history="1">
        <w:r w:rsidRPr="004F75B6">
          <w:rPr>
            <w:sz w:val="20"/>
            <w:szCs w:val="20"/>
          </w:rPr>
          <w:t>приложение N 2</w:t>
        </w:r>
      </w:hyperlink>
      <w:r w:rsidRPr="004F75B6">
        <w:rPr>
          <w:sz w:val="20"/>
          <w:szCs w:val="20"/>
        </w:rPr>
        <w:t xml:space="preserve"> к Контракту);</w:t>
      </w:r>
    </w:p>
    <w:p w:rsidR="00F76683" w:rsidRPr="004F75B6" w:rsidRDefault="00F76683" w:rsidP="00F76683">
      <w:pPr>
        <w:autoSpaceDE w:val="0"/>
        <w:autoSpaceDN w:val="0"/>
        <w:adjustRightInd w:val="0"/>
        <w:ind w:firstLine="540"/>
        <w:jc w:val="both"/>
        <w:rPr>
          <w:sz w:val="20"/>
          <w:szCs w:val="20"/>
        </w:rPr>
      </w:pPr>
      <w:r w:rsidRPr="004F75B6">
        <w:rPr>
          <w:sz w:val="20"/>
          <w:szCs w:val="20"/>
        </w:rPr>
        <w:t xml:space="preserve">б) проверку полноты и правильности оформления комплекта документов, предусмотренных </w:t>
      </w:r>
      <w:hyperlink w:anchor="Par144" w:history="1">
        <w:r w:rsidRPr="004F75B6">
          <w:rPr>
            <w:sz w:val="20"/>
            <w:szCs w:val="20"/>
          </w:rPr>
          <w:t>пунктом 5.</w:t>
        </w:r>
      </w:hyperlink>
      <w:r w:rsidRPr="004F75B6">
        <w:rPr>
          <w:sz w:val="20"/>
          <w:szCs w:val="20"/>
        </w:rPr>
        <w:t>2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в) контроль наличия/отсутствия внешних повреждений упаковки Товара;</w:t>
      </w:r>
    </w:p>
    <w:p w:rsidR="00F76683" w:rsidRPr="004F75B6" w:rsidRDefault="00F76683" w:rsidP="00F76683">
      <w:pPr>
        <w:autoSpaceDE w:val="0"/>
        <w:autoSpaceDN w:val="0"/>
        <w:adjustRightInd w:val="0"/>
        <w:ind w:firstLine="540"/>
        <w:jc w:val="both"/>
        <w:rPr>
          <w:sz w:val="20"/>
          <w:szCs w:val="20"/>
        </w:rPr>
      </w:pPr>
      <w:r w:rsidRPr="004F75B6">
        <w:rPr>
          <w:sz w:val="20"/>
          <w:szCs w:val="20"/>
        </w:rPr>
        <w:t>г) проверку соблюдения температурного режима при хранении и перевозке Товара</w:t>
      </w:r>
      <w:hyperlink w:anchor="Par1204" w:history="1"/>
      <w:r w:rsidRPr="004F75B6">
        <w:rPr>
          <w:sz w:val="20"/>
          <w:szCs w:val="20"/>
        </w:rPr>
        <w:t>.</w:t>
      </w:r>
    </w:p>
    <w:p w:rsidR="00F76683" w:rsidRPr="004F75B6" w:rsidRDefault="00F76683" w:rsidP="00F76683">
      <w:pPr>
        <w:autoSpaceDE w:val="0"/>
        <w:autoSpaceDN w:val="0"/>
        <w:adjustRightInd w:val="0"/>
        <w:ind w:firstLine="540"/>
        <w:jc w:val="both"/>
        <w:rPr>
          <w:sz w:val="20"/>
          <w:szCs w:val="20"/>
        </w:rPr>
      </w:pPr>
      <w:bookmarkStart w:id="10" w:name="Par187"/>
      <w:bookmarkEnd w:id="10"/>
      <w:r w:rsidRPr="004F75B6">
        <w:rPr>
          <w:sz w:val="20"/>
          <w:szCs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17" w:history="1">
        <w:r w:rsidRPr="004F75B6">
          <w:rPr>
            <w:sz w:val="20"/>
            <w:szCs w:val="20"/>
          </w:rPr>
          <w:t>статьей 94</w:t>
        </w:r>
      </w:hyperlink>
      <w:r w:rsidRPr="004F75B6">
        <w:rPr>
          <w:sz w:val="20"/>
          <w:szCs w:val="20"/>
        </w:rPr>
        <w:t xml:space="preserve"> Федерального закона о контрактной системе</w:t>
      </w:r>
      <w:hyperlink w:anchor="Par1211" w:history="1"/>
      <w:r w:rsidRPr="004F75B6">
        <w:rPr>
          <w:sz w:val="20"/>
          <w:szCs w:val="20"/>
        </w:rPr>
        <w:t>. Экспертиза может проводиться силами Государственного заказчика, или к ее проведению могут привлекаться эксперты, экспертные организации.</w:t>
      </w:r>
    </w:p>
    <w:p w:rsidR="006A4A6B" w:rsidRPr="006A4A6B" w:rsidRDefault="006A4A6B" w:rsidP="006A4A6B">
      <w:pPr>
        <w:autoSpaceDE w:val="0"/>
        <w:autoSpaceDN w:val="0"/>
        <w:adjustRightInd w:val="0"/>
        <w:ind w:firstLine="540"/>
        <w:jc w:val="both"/>
        <w:rPr>
          <w:sz w:val="20"/>
          <w:szCs w:val="20"/>
        </w:rPr>
      </w:pPr>
      <w:bookmarkStart w:id="11" w:name="Par191"/>
      <w:bookmarkEnd w:id="11"/>
      <w:r w:rsidRPr="006A4A6B">
        <w:rPr>
          <w:sz w:val="20"/>
          <w:szCs w:val="20"/>
        </w:rPr>
        <w:t>6.</w:t>
      </w:r>
      <w:r>
        <w:rPr>
          <w:sz w:val="20"/>
          <w:szCs w:val="20"/>
        </w:rPr>
        <w:t>3</w:t>
      </w:r>
      <w:r w:rsidRPr="006A4A6B">
        <w:rPr>
          <w:sz w:val="20"/>
          <w:szCs w:val="20"/>
        </w:rPr>
        <w:t>. 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6A4A6B" w:rsidRPr="006A4A6B" w:rsidRDefault="006A4A6B" w:rsidP="006A4A6B">
      <w:pPr>
        <w:autoSpaceDE w:val="0"/>
        <w:autoSpaceDN w:val="0"/>
        <w:adjustRightInd w:val="0"/>
        <w:ind w:firstLine="540"/>
        <w:jc w:val="both"/>
        <w:rPr>
          <w:sz w:val="20"/>
          <w:szCs w:val="20"/>
        </w:rPr>
      </w:pPr>
      <w:r>
        <w:rPr>
          <w:sz w:val="20"/>
          <w:szCs w:val="20"/>
        </w:rPr>
        <w:t>6.4</w:t>
      </w:r>
      <w:r w:rsidRPr="006A4A6B">
        <w:rPr>
          <w:sz w:val="20"/>
          <w:szCs w:val="20"/>
        </w:rPr>
        <w:t>.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6A4A6B" w:rsidRPr="006A4A6B" w:rsidRDefault="006A4A6B" w:rsidP="006A4A6B">
      <w:pPr>
        <w:autoSpaceDE w:val="0"/>
        <w:autoSpaceDN w:val="0"/>
        <w:adjustRightInd w:val="0"/>
        <w:ind w:firstLine="540"/>
        <w:jc w:val="both"/>
        <w:rPr>
          <w:sz w:val="20"/>
          <w:szCs w:val="20"/>
        </w:rPr>
      </w:pPr>
      <w:r w:rsidRPr="006A4A6B">
        <w:rPr>
          <w:sz w:val="20"/>
          <w:szCs w:val="20"/>
        </w:rPr>
        <w:t>6.</w:t>
      </w:r>
      <w:r>
        <w:rPr>
          <w:sz w:val="20"/>
          <w:szCs w:val="20"/>
        </w:rPr>
        <w:t>5</w:t>
      </w:r>
      <w:r w:rsidRPr="006A4A6B">
        <w:rPr>
          <w:sz w:val="20"/>
          <w:szCs w:val="20"/>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6.3. Контракта.</w:t>
      </w:r>
    </w:p>
    <w:p w:rsidR="006A4A6B" w:rsidRPr="006A4A6B" w:rsidRDefault="006A4A6B" w:rsidP="006A4A6B">
      <w:pPr>
        <w:autoSpaceDE w:val="0"/>
        <w:autoSpaceDN w:val="0"/>
        <w:adjustRightInd w:val="0"/>
        <w:ind w:firstLine="540"/>
        <w:jc w:val="both"/>
        <w:rPr>
          <w:sz w:val="20"/>
          <w:szCs w:val="20"/>
        </w:rPr>
      </w:pPr>
      <w:r>
        <w:rPr>
          <w:sz w:val="20"/>
          <w:szCs w:val="20"/>
        </w:rPr>
        <w:t>6.6</w:t>
      </w:r>
      <w:r w:rsidRPr="006A4A6B">
        <w:rPr>
          <w:sz w:val="20"/>
          <w:szCs w:val="20"/>
        </w:rPr>
        <w:t xml:space="preserve">. Если в ходе приемки товара обнаружатся нарушения условий Контракта о качестве, количестве, комплектности, таре (упаковке) Государственный заказчик обязан направить Поставщику соответствующее уведомление в письменной форме в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письменной форме в течение 5 дней с момента обнаружения недостатков. </w:t>
      </w:r>
    </w:p>
    <w:p w:rsidR="006A4A6B" w:rsidRPr="006A4A6B" w:rsidRDefault="006A4A6B" w:rsidP="006A4A6B">
      <w:pPr>
        <w:autoSpaceDE w:val="0"/>
        <w:autoSpaceDN w:val="0"/>
        <w:adjustRightInd w:val="0"/>
        <w:ind w:firstLine="540"/>
        <w:jc w:val="both"/>
        <w:rPr>
          <w:sz w:val="20"/>
          <w:szCs w:val="20"/>
        </w:rPr>
      </w:pPr>
      <w:r w:rsidRPr="006A4A6B">
        <w:rPr>
          <w:sz w:val="20"/>
          <w:szCs w:val="20"/>
        </w:rPr>
        <w:t>6.</w:t>
      </w:r>
      <w:r>
        <w:rPr>
          <w:sz w:val="20"/>
          <w:szCs w:val="20"/>
        </w:rPr>
        <w:t>7</w:t>
      </w:r>
      <w:r w:rsidRPr="006A4A6B">
        <w:rPr>
          <w:sz w:val="20"/>
          <w:szCs w:val="20"/>
        </w:rPr>
        <w:t xml:space="preserve">.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6A4A6B" w:rsidRPr="006A4A6B" w:rsidRDefault="006A4A6B" w:rsidP="006A4A6B">
      <w:pPr>
        <w:autoSpaceDE w:val="0"/>
        <w:autoSpaceDN w:val="0"/>
        <w:adjustRightInd w:val="0"/>
        <w:ind w:firstLine="540"/>
        <w:jc w:val="both"/>
        <w:rPr>
          <w:sz w:val="20"/>
          <w:szCs w:val="20"/>
        </w:rPr>
      </w:pPr>
      <w:r w:rsidRPr="006A4A6B">
        <w:rPr>
          <w:sz w:val="20"/>
          <w:szCs w:val="20"/>
        </w:rPr>
        <w:t>6.</w:t>
      </w:r>
      <w:r>
        <w:rPr>
          <w:sz w:val="20"/>
          <w:szCs w:val="20"/>
        </w:rPr>
        <w:t>8</w:t>
      </w:r>
      <w:r w:rsidRPr="006A4A6B">
        <w:rPr>
          <w:sz w:val="20"/>
          <w:szCs w:val="20"/>
        </w:rPr>
        <w:t>.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F76683" w:rsidRDefault="006A4A6B" w:rsidP="006A4A6B">
      <w:pPr>
        <w:autoSpaceDE w:val="0"/>
        <w:autoSpaceDN w:val="0"/>
        <w:adjustRightInd w:val="0"/>
        <w:ind w:firstLine="540"/>
        <w:jc w:val="both"/>
        <w:rPr>
          <w:sz w:val="20"/>
          <w:szCs w:val="20"/>
        </w:rPr>
      </w:pPr>
      <w:r w:rsidRPr="006A4A6B">
        <w:rPr>
          <w:sz w:val="20"/>
          <w:szCs w:val="20"/>
        </w:rPr>
        <w:t>6.</w:t>
      </w:r>
      <w:r>
        <w:rPr>
          <w:sz w:val="20"/>
          <w:szCs w:val="20"/>
        </w:rPr>
        <w:t>9</w:t>
      </w:r>
      <w:r w:rsidRPr="006A4A6B">
        <w:rPr>
          <w:sz w:val="20"/>
          <w:szCs w:val="20"/>
        </w:rPr>
        <w:t>.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A4A6B" w:rsidRPr="004F75B6" w:rsidRDefault="006A4A6B" w:rsidP="006A4A6B">
      <w:pPr>
        <w:autoSpaceDE w:val="0"/>
        <w:autoSpaceDN w:val="0"/>
        <w:adjustRightInd w:val="0"/>
        <w:ind w:firstLine="54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7. Выборочная проверка Товара</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ind w:firstLine="567"/>
        <w:jc w:val="both"/>
        <w:rPr>
          <w:sz w:val="20"/>
          <w:szCs w:val="20"/>
        </w:rPr>
      </w:pPr>
      <w:r w:rsidRPr="004F75B6">
        <w:rPr>
          <w:sz w:val="20"/>
          <w:szCs w:val="20"/>
        </w:rPr>
        <w:t>7.1. Государственный заказчик имеет право осуществлять выборочную проверку поставляемого Товара, в том числе после приемки Товара.</w:t>
      </w:r>
    </w:p>
    <w:p w:rsidR="00F76683" w:rsidRPr="004F75B6" w:rsidRDefault="00F76683" w:rsidP="00F76683">
      <w:pPr>
        <w:ind w:firstLine="567"/>
        <w:jc w:val="both"/>
        <w:rPr>
          <w:sz w:val="20"/>
          <w:szCs w:val="20"/>
        </w:rPr>
      </w:pPr>
      <w:r w:rsidRPr="004F75B6">
        <w:rPr>
          <w:sz w:val="20"/>
          <w:szCs w:val="20"/>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медицинских изделий.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76683" w:rsidRPr="004F75B6" w:rsidRDefault="00F76683" w:rsidP="00F76683">
      <w:pPr>
        <w:ind w:firstLine="567"/>
        <w:jc w:val="both"/>
        <w:rPr>
          <w:sz w:val="20"/>
          <w:szCs w:val="20"/>
        </w:rPr>
      </w:pPr>
      <w:r w:rsidRPr="004F75B6">
        <w:rPr>
          <w:sz w:val="20"/>
          <w:szCs w:val="20"/>
        </w:rPr>
        <w:t>7.3. Выбор независимых профильных экспертных организаций по контролю качества медицинских изделий осуществляется Государственным заказчиком.</w:t>
      </w:r>
    </w:p>
    <w:p w:rsidR="00F76683" w:rsidRPr="004F75B6" w:rsidRDefault="00F76683" w:rsidP="00F76683">
      <w:pPr>
        <w:ind w:firstLine="567"/>
        <w:jc w:val="both"/>
        <w:rPr>
          <w:sz w:val="20"/>
          <w:szCs w:val="20"/>
        </w:rPr>
      </w:pPr>
      <w:r w:rsidRPr="004F75B6">
        <w:rPr>
          <w:sz w:val="20"/>
          <w:szCs w:val="20"/>
        </w:rPr>
        <w:t>7.4. Проверка Товара проводится за счет средств Государственного заказчика.</w:t>
      </w:r>
    </w:p>
    <w:p w:rsidR="00F76683" w:rsidRPr="004F75B6" w:rsidRDefault="00F76683" w:rsidP="00F76683">
      <w:pPr>
        <w:ind w:firstLine="567"/>
        <w:jc w:val="both"/>
        <w:rPr>
          <w:sz w:val="20"/>
          <w:szCs w:val="20"/>
        </w:rPr>
      </w:pPr>
      <w:r w:rsidRPr="004F75B6">
        <w:rPr>
          <w:sz w:val="20"/>
          <w:szCs w:val="20"/>
        </w:rPr>
        <w:t xml:space="preserve">7.5. Если по результатам </w:t>
      </w:r>
      <w:r w:rsidR="00DF5D12" w:rsidRPr="004F75B6">
        <w:rPr>
          <w:sz w:val="20"/>
          <w:szCs w:val="20"/>
        </w:rPr>
        <w:t xml:space="preserve">выборочной </w:t>
      </w:r>
      <w:r w:rsidRPr="004F75B6">
        <w:rPr>
          <w:sz w:val="20"/>
          <w:szCs w:val="20"/>
        </w:rPr>
        <w:t xml:space="preserve">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4A17A0" w:rsidRPr="004F75B6">
        <w:rPr>
          <w:sz w:val="20"/>
          <w:szCs w:val="20"/>
        </w:rPr>
        <w:t>поставки,</w:t>
      </w:r>
      <w:r w:rsidRPr="004F75B6">
        <w:rPr>
          <w:sz w:val="20"/>
          <w:szCs w:val="20"/>
        </w:rPr>
        <w:t xml:space="preserve"> и сумма Контракта остаются неизменными, а Поставщик обязан заменить забракованную серию Товара.</w:t>
      </w:r>
    </w:p>
    <w:p w:rsidR="00F76683" w:rsidRPr="004F75B6" w:rsidRDefault="00F76683" w:rsidP="00F76683">
      <w:pPr>
        <w:ind w:firstLine="567"/>
        <w:jc w:val="both"/>
        <w:rPr>
          <w:sz w:val="20"/>
          <w:szCs w:val="20"/>
        </w:rPr>
      </w:pPr>
      <w:r w:rsidRPr="004F75B6">
        <w:rPr>
          <w:sz w:val="20"/>
          <w:szCs w:val="20"/>
        </w:rPr>
        <w:t xml:space="preserve">Расходы по проведению проверки Товара в случае, если по результатам </w:t>
      </w:r>
      <w:r w:rsidR="00DF5D12" w:rsidRPr="004F75B6">
        <w:rPr>
          <w:sz w:val="20"/>
          <w:szCs w:val="20"/>
        </w:rPr>
        <w:t xml:space="preserve">выборочной </w:t>
      </w:r>
      <w:r w:rsidRPr="004F75B6">
        <w:rPr>
          <w:sz w:val="20"/>
          <w:szCs w:val="20"/>
        </w:rPr>
        <w:t>проверки Товара определяется, что Товар не соответствует требованиям Контракта, несет Поставщик.</w:t>
      </w:r>
    </w:p>
    <w:p w:rsidR="00DF5D12" w:rsidRPr="004F75B6" w:rsidRDefault="00DF5D12" w:rsidP="00DF5D12">
      <w:pPr>
        <w:autoSpaceDE w:val="0"/>
        <w:autoSpaceDN w:val="0"/>
        <w:adjustRightInd w:val="0"/>
        <w:ind w:firstLine="540"/>
        <w:jc w:val="both"/>
        <w:rPr>
          <w:sz w:val="20"/>
          <w:szCs w:val="20"/>
        </w:rPr>
      </w:pPr>
      <w:r w:rsidRPr="004F75B6">
        <w:rPr>
          <w:sz w:val="20"/>
          <w:szCs w:val="20"/>
        </w:rPr>
        <w:t xml:space="preserve">7.7. Государственный Заказчик в соответствии с </w:t>
      </w:r>
      <w:hyperlink r:id="rId18" w:history="1">
        <w:r w:rsidRPr="004F75B6">
          <w:rPr>
            <w:sz w:val="20"/>
            <w:szCs w:val="20"/>
          </w:rPr>
          <w:t>пунктом 4 статьи 477</w:t>
        </w:r>
      </w:hyperlink>
      <w:r w:rsidRPr="004F75B6">
        <w:rPr>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76683" w:rsidRPr="004F75B6" w:rsidRDefault="00F76683" w:rsidP="00F76683">
      <w:pPr>
        <w:autoSpaceDE w:val="0"/>
        <w:autoSpaceDN w:val="0"/>
        <w:adjustRightInd w:val="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8. Качество Товара</w:t>
      </w:r>
    </w:p>
    <w:p w:rsidR="00DB4AE3" w:rsidRPr="004F75B6" w:rsidRDefault="00DB4AE3" w:rsidP="00F76683">
      <w:pPr>
        <w:autoSpaceDE w:val="0"/>
        <w:autoSpaceDN w:val="0"/>
        <w:adjustRightInd w:val="0"/>
        <w:jc w:val="center"/>
        <w:outlineLvl w:val="0"/>
        <w:rPr>
          <w:b/>
          <w:bCs/>
          <w:sz w:val="20"/>
          <w:szCs w:val="20"/>
        </w:rPr>
      </w:pPr>
    </w:p>
    <w:p w:rsidR="002722D3" w:rsidRPr="004F75B6" w:rsidRDefault="00F76683" w:rsidP="002722D3">
      <w:pPr>
        <w:autoSpaceDE w:val="0"/>
        <w:autoSpaceDN w:val="0"/>
        <w:adjustRightInd w:val="0"/>
        <w:ind w:firstLine="567"/>
        <w:jc w:val="both"/>
        <w:rPr>
          <w:rFonts w:eastAsiaTheme="minorHAnsi"/>
          <w:sz w:val="20"/>
          <w:szCs w:val="20"/>
          <w:lang w:eastAsia="en-US"/>
        </w:rPr>
      </w:pPr>
      <w:r w:rsidRPr="004F75B6">
        <w:rPr>
          <w:sz w:val="20"/>
          <w:szCs w:val="20"/>
        </w:rPr>
        <w:t>8.1. Качество Товара должно соответствовать требованиям законодательства Российской Федерации, Технических характеристик (</w:t>
      </w:r>
      <w:hyperlink r:id="rId19" w:anchor="12000" w:history="1">
        <w:r w:rsidRPr="004F75B6">
          <w:rPr>
            <w:sz w:val="20"/>
            <w:szCs w:val="20"/>
          </w:rPr>
          <w:t>Приложение № 2</w:t>
        </w:r>
      </w:hyperlink>
      <w:r w:rsidRPr="004F75B6">
        <w:rPr>
          <w:sz w:val="20"/>
          <w:szCs w:val="20"/>
        </w:rPr>
        <w:t xml:space="preserve"> к Контракту), что подтверждается: регистрационным удостоверением </w:t>
      </w:r>
      <w:r w:rsidR="002722D3" w:rsidRPr="004F75B6">
        <w:rPr>
          <w:rFonts w:eastAsiaTheme="minorHAnsi"/>
          <w:sz w:val="20"/>
          <w:szCs w:val="20"/>
          <w:lang w:eastAsia="en-US"/>
        </w:rPr>
        <w:t>лекарственного препарата, выданным уполномоченным органом.</w:t>
      </w:r>
    </w:p>
    <w:p w:rsidR="002722D3" w:rsidRPr="004F75B6" w:rsidRDefault="00F76683" w:rsidP="002722D3">
      <w:pPr>
        <w:autoSpaceDE w:val="0"/>
        <w:autoSpaceDN w:val="0"/>
        <w:adjustRightInd w:val="0"/>
        <w:ind w:firstLine="567"/>
        <w:jc w:val="both"/>
        <w:rPr>
          <w:rFonts w:eastAsiaTheme="minorHAnsi"/>
          <w:sz w:val="20"/>
          <w:szCs w:val="20"/>
          <w:lang w:eastAsia="en-US"/>
        </w:rPr>
      </w:pPr>
      <w:r w:rsidRPr="004F75B6">
        <w:rPr>
          <w:sz w:val="20"/>
          <w:szCs w:val="20"/>
        </w:rPr>
        <w:t>8.2.</w:t>
      </w:r>
      <w:r w:rsidR="002722D3" w:rsidRPr="004F75B6">
        <w:rPr>
          <w:rFonts w:eastAsiaTheme="minorHAnsi"/>
          <w:sz w:val="20"/>
          <w:szCs w:val="20"/>
          <w:lang w:eastAsia="en-US"/>
        </w:rPr>
        <w:t xml:space="preserve">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w:t>
      </w:r>
      <w:hyperlink r:id="rId20" w:history="1">
        <w:r w:rsidR="002722D3" w:rsidRPr="004F75B6">
          <w:rPr>
            <w:rFonts w:eastAsiaTheme="minorHAnsi"/>
            <w:sz w:val="20"/>
            <w:szCs w:val="20"/>
            <w:lang w:eastAsia="en-US"/>
          </w:rPr>
          <w:t>Приложение N 2</w:t>
        </w:r>
      </w:hyperlink>
      <w:r w:rsidR="002722D3" w:rsidRPr="004F75B6">
        <w:rPr>
          <w:rFonts w:eastAsiaTheme="minorHAnsi"/>
          <w:sz w:val="20"/>
          <w:szCs w:val="20"/>
          <w:lang w:eastAsia="en-US"/>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76683" w:rsidRPr="004F75B6" w:rsidRDefault="00F76683" w:rsidP="002722D3">
      <w:pPr>
        <w:ind w:firstLine="709"/>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 xml:space="preserve">9. Порядок расчетов </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9.1. Оплата по Контракту осуществляется за счет сред</w:t>
      </w:r>
      <w:r w:rsidR="00C169F7" w:rsidRPr="004F75B6">
        <w:rPr>
          <w:sz w:val="20"/>
          <w:szCs w:val="20"/>
        </w:rPr>
        <w:t>ств федерального бюджета</w:t>
      </w:r>
      <w:r w:rsidR="00C44707">
        <w:rPr>
          <w:sz w:val="20"/>
          <w:szCs w:val="20"/>
        </w:rPr>
        <w:t xml:space="preserve"> </w:t>
      </w:r>
      <w:r w:rsidR="00C169F7" w:rsidRPr="004F75B6">
        <w:rPr>
          <w:sz w:val="20"/>
          <w:szCs w:val="20"/>
        </w:rPr>
        <w:t xml:space="preserve"> на 202</w:t>
      </w:r>
      <w:r w:rsidR="00955348" w:rsidRPr="004F75B6">
        <w:rPr>
          <w:sz w:val="20"/>
          <w:szCs w:val="20"/>
        </w:rPr>
        <w:t>6</w:t>
      </w:r>
      <w:r w:rsidRPr="004F75B6">
        <w:rPr>
          <w:sz w:val="20"/>
          <w:szCs w:val="20"/>
        </w:rPr>
        <w:t xml:space="preserve"> год.</w:t>
      </w:r>
    </w:p>
    <w:p w:rsidR="00F76683" w:rsidRPr="004F75B6" w:rsidRDefault="00F76683" w:rsidP="00F76683">
      <w:pPr>
        <w:autoSpaceDE w:val="0"/>
        <w:autoSpaceDN w:val="0"/>
        <w:adjustRightInd w:val="0"/>
        <w:ind w:firstLine="540"/>
        <w:jc w:val="both"/>
        <w:rPr>
          <w:sz w:val="20"/>
          <w:szCs w:val="20"/>
        </w:rPr>
      </w:pPr>
      <w:r w:rsidRPr="004F75B6">
        <w:rPr>
          <w:sz w:val="20"/>
          <w:szCs w:val="20"/>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Заказчика.</w:t>
      </w:r>
    </w:p>
    <w:p w:rsidR="00DF5D12" w:rsidRPr="004F75B6" w:rsidRDefault="00DF5D12" w:rsidP="00DF5D12">
      <w:pPr>
        <w:autoSpaceDE w:val="0"/>
        <w:autoSpaceDN w:val="0"/>
        <w:adjustRightInd w:val="0"/>
        <w:ind w:firstLine="540"/>
        <w:jc w:val="both"/>
        <w:rPr>
          <w:sz w:val="20"/>
          <w:szCs w:val="20"/>
        </w:rPr>
      </w:pPr>
      <w:r w:rsidRPr="004F75B6">
        <w:rPr>
          <w:sz w:val="20"/>
          <w:szCs w:val="20"/>
        </w:rPr>
        <w:t>9.3. Оплата по Контракту осуществляется после исполнения Поставщиком обязательств по поставке Товара по контракту.</w:t>
      </w:r>
    </w:p>
    <w:p w:rsidR="00DF5D12" w:rsidRPr="004F75B6" w:rsidRDefault="00DF5D12" w:rsidP="00DF5D12">
      <w:pPr>
        <w:autoSpaceDE w:val="0"/>
        <w:autoSpaceDN w:val="0"/>
        <w:adjustRightInd w:val="0"/>
        <w:ind w:firstLine="540"/>
        <w:jc w:val="both"/>
        <w:rPr>
          <w:sz w:val="20"/>
          <w:szCs w:val="20"/>
        </w:rPr>
      </w:pPr>
      <w:r w:rsidRPr="004F75B6">
        <w:rPr>
          <w:sz w:val="20"/>
          <w:szCs w:val="20"/>
        </w:rPr>
        <w:t>Окончательный расчет осуществляется после исполнения Поставщиком обязательств по поставке Товара по Контракту.</w:t>
      </w:r>
    </w:p>
    <w:p w:rsidR="00DF5D12" w:rsidRPr="004F75B6" w:rsidRDefault="00DF5D12" w:rsidP="00DF5D12">
      <w:pPr>
        <w:autoSpaceDE w:val="0"/>
        <w:autoSpaceDN w:val="0"/>
        <w:adjustRightInd w:val="0"/>
        <w:ind w:firstLine="540"/>
        <w:jc w:val="both"/>
        <w:rPr>
          <w:sz w:val="20"/>
          <w:szCs w:val="20"/>
        </w:rPr>
      </w:pPr>
      <w:r w:rsidRPr="004F75B6">
        <w:rPr>
          <w:sz w:val="20"/>
          <w:szCs w:val="20"/>
        </w:rPr>
        <w:t xml:space="preserve">9.4. Оплата по Контракту за поставленный Товар осуществляется Государственным заказчиком после подписания Сторонами документа о приемке, а также представления Поставщиком документов, предусмотренных </w:t>
      </w:r>
      <w:hyperlink w:anchor="Par144" w:history="1">
        <w:r w:rsidRPr="004F75B6">
          <w:rPr>
            <w:sz w:val="20"/>
            <w:szCs w:val="20"/>
          </w:rPr>
          <w:t>пунктом 5.</w:t>
        </w:r>
      </w:hyperlink>
      <w:r w:rsidR="006A4A6B">
        <w:rPr>
          <w:sz w:val="20"/>
          <w:szCs w:val="20"/>
        </w:rPr>
        <w:t>7</w:t>
      </w:r>
      <w:r w:rsidRPr="004F75B6">
        <w:rPr>
          <w:sz w:val="20"/>
          <w:szCs w:val="20"/>
        </w:rPr>
        <w:t xml:space="preserve"> Контракта.</w:t>
      </w:r>
    </w:p>
    <w:p w:rsidR="00DF5D12" w:rsidRPr="004F75B6" w:rsidRDefault="00DF5D12" w:rsidP="00DF5D12">
      <w:pPr>
        <w:autoSpaceDE w:val="0"/>
        <w:autoSpaceDN w:val="0"/>
        <w:adjustRightInd w:val="0"/>
        <w:ind w:firstLine="540"/>
        <w:jc w:val="both"/>
        <w:rPr>
          <w:sz w:val="20"/>
          <w:szCs w:val="20"/>
        </w:rPr>
      </w:pPr>
      <w:bookmarkStart w:id="12" w:name="Par246"/>
      <w:bookmarkEnd w:id="12"/>
      <w:r w:rsidRPr="004F75B6">
        <w:rPr>
          <w:sz w:val="20"/>
          <w:szCs w:val="20"/>
        </w:rPr>
        <w:t>9.5. Оплата по Контракту осуществляется по факту поставки Товара</w:t>
      </w:r>
      <w:hyperlink w:anchor="Par1248" w:history="1"/>
      <w:r w:rsidRPr="004F75B6">
        <w:rPr>
          <w:sz w:val="20"/>
          <w:szCs w:val="20"/>
        </w:rPr>
        <w:t>, предусмотренного Спецификацией (</w:t>
      </w:r>
      <w:hyperlink w:anchor="Par449" w:history="1">
        <w:r w:rsidRPr="004F75B6">
          <w:rPr>
            <w:sz w:val="20"/>
            <w:szCs w:val="20"/>
          </w:rPr>
          <w:t>приложение N 1</w:t>
        </w:r>
      </w:hyperlink>
      <w:r w:rsidRPr="004F75B6">
        <w:rPr>
          <w:sz w:val="20"/>
          <w:szCs w:val="20"/>
        </w:rPr>
        <w:t xml:space="preserve"> к Контракту) в течение 7 рабочих дней с даты подписания Государственным заказчиком документа о приемке, и на основании документов, предусмотренных </w:t>
      </w:r>
      <w:hyperlink w:anchor="Par246" w:history="1">
        <w:r w:rsidRPr="004F75B6">
          <w:rPr>
            <w:sz w:val="20"/>
            <w:szCs w:val="20"/>
          </w:rPr>
          <w:t>пунктом 5.</w:t>
        </w:r>
      </w:hyperlink>
      <w:r w:rsidR="00223E30">
        <w:rPr>
          <w:sz w:val="20"/>
          <w:szCs w:val="20"/>
        </w:rPr>
        <w:t>7</w:t>
      </w:r>
      <w:r w:rsidRPr="004F75B6">
        <w:rPr>
          <w:sz w:val="20"/>
          <w:szCs w:val="20"/>
        </w:rPr>
        <w:t xml:space="preserve"> Контракта.</w:t>
      </w:r>
    </w:p>
    <w:p w:rsidR="00DF5D12" w:rsidRPr="004F75B6" w:rsidRDefault="00DF5D12" w:rsidP="00DF5D12">
      <w:pPr>
        <w:autoSpaceDE w:val="0"/>
        <w:autoSpaceDN w:val="0"/>
        <w:adjustRightInd w:val="0"/>
        <w:ind w:firstLine="540"/>
        <w:jc w:val="both"/>
        <w:rPr>
          <w:sz w:val="20"/>
          <w:szCs w:val="20"/>
        </w:rPr>
      </w:pPr>
      <w:r w:rsidRPr="004F75B6">
        <w:rPr>
          <w:sz w:val="20"/>
          <w:szCs w:val="20"/>
        </w:rPr>
        <w:t>9.6. В случае ненадлежащего исполнения Поставщиком обязательств, предусмотренных Контрактом, в том числе нарушения срока поставки Товара по Контракту, Государственный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DF5D12" w:rsidRPr="004F75B6" w:rsidRDefault="00DF5D12" w:rsidP="00DF5D12">
      <w:pPr>
        <w:shd w:val="clear" w:color="auto" w:fill="FFFFFF"/>
        <w:ind w:firstLine="426"/>
        <w:jc w:val="both"/>
        <w:rPr>
          <w:sz w:val="20"/>
          <w:szCs w:val="20"/>
        </w:rPr>
      </w:pPr>
      <w:r w:rsidRPr="004F75B6">
        <w:rPr>
          <w:sz w:val="20"/>
          <w:szCs w:val="20"/>
        </w:rPr>
        <w:t>9.7. По факту исполнения взаимных обязательств по Контракту в срок, не позднее 15 (пятнадцати) рабочих дней после оплаты Товара Государственным заказчиком по требованию любой из Сторон, Стороны составляют Акт сверки расчетов, который подписывается уполномоченными представителями Сторон (</w:t>
      </w:r>
      <w:hyperlink w:anchor="Par885" w:history="1">
        <w:r w:rsidRPr="004F75B6">
          <w:rPr>
            <w:sz w:val="20"/>
            <w:szCs w:val="20"/>
          </w:rPr>
          <w:t xml:space="preserve">приложение N </w:t>
        </w:r>
      </w:hyperlink>
      <w:r w:rsidRPr="004F75B6">
        <w:rPr>
          <w:sz w:val="20"/>
          <w:szCs w:val="20"/>
        </w:rPr>
        <w:t>4 к Контракту).</w:t>
      </w:r>
    </w:p>
    <w:p w:rsidR="00DF5D12" w:rsidRPr="004F75B6" w:rsidRDefault="00DF5D12" w:rsidP="00DF5D12">
      <w:pPr>
        <w:autoSpaceDE w:val="0"/>
        <w:autoSpaceDN w:val="0"/>
        <w:adjustRightInd w:val="0"/>
        <w:jc w:val="both"/>
        <w:rPr>
          <w:sz w:val="20"/>
          <w:szCs w:val="20"/>
        </w:rPr>
      </w:pPr>
    </w:p>
    <w:p w:rsidR="00F76683" w:rsidRPr="004F75B6" w:rsidRDefault="00F76683" w:rsidP="00F76683">
      <w:pPr>
        <w:autoSpaceDE w:val="0"/>
        <w:autoSpaceDN w:val="0"/>
        <w:adjustRightInd w:val="0"/>
        <w:jc w:val="center"/>
        <w:outlineLvl w:val="0"/>
        <w:rPr>
          <w:b/>
          <w:bCs/>
          <w:sz w:val="20"/>
          <w:szCs w:val="20"/>
        </w:rPr>
      </w:pPr>
      <w:bookmarkStart w:id="13" w:name="Par287"/>
      <w:bookmarkEnd w:id="13"/>
      <w:r w:rsidRPr="004F75B6">
        <w:rPr>
          <w:b/>
          <w:bCs/>
          <w:sz w:val="20"/>
          <w:szCs w:val="20"/>
        </w:rPr>
        <w:t>1</w:t>
      </w:r>
      <w:r w:rsidR="00223E30">
        <w:rPr>
          <w:b/>
          <w:bCs/>
          <w:sz w:val="20"/>
          <w:szCs w:val="20"/>
        </w:rPr>
        <w:t>0</w:t>
      </w:r>
      <w:r w:rsidRPr="004F75B6">
        <w:rPr>
          <w:b/>
          <w:bCs/>
          <w:sz w:val="20"/>
          <w:szCs w:val="20"/>
        </w:rPr>
        <w:t>. Ответственность Сторон</w:t>
      </w:r>
    </w:p>
    <w:p w:rsidR="00DB4AE3" w:rsidRPr="004F75B6" w:rsidRDefault="00DB4AE3" w:rsidP="00F76683">
      <w:pPr>
        <w:autoSpaceDE w:val="0"/>
        <w:autoSpaceDN w:val="0"/>
        <w:adjustRightInd w:val="0"/>
        <w:jc w:val="center"/>
        <w:outlineLvl w:val="0"/>
        <w:rPr>
          <w:b/>
          <w:bCs/>
          <w:sz w:val="20"/>
          <w:szCs w:val="20"/>
        </w:rPr>
      </w:pP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 xml:space="preserve">.3. Размер штрафа устанавливается в порядке, установленном </w:t>
      </w:r>
      <w:hyperlink r:id="rId21" w:history="1">
        <w:r w:rsidRPr="004F75B6">
          <w:rPr>
            <w:sz w:val="20"/>
            <w:szCs w:val="20"/>
          </w:rPr>
          <w:t>Правилами</w:t>
        </w:r>
      </w:hyperlink>
      <w:r w:rsidRPr="004F75B6">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F76683" w:rsidRPr="004F75B6" w:rsidRDefault="00F76683" w:rsidP="00F76683">
      <w:pPr>
        <w:autoSpaceDE w:val="0"/>
        <w:autoSpaceDN w:val="0"/>
        <w:adjustRightInd w:val="0"/>
        <w:ind w:firstLine="540"/>
        <w:jc w:val="both"/>
        <w:rPr>
          <w:sz w:val="20"/>
          <w:szCs w:val="20"/>
        </w:rPr>
      </w:pPr>
      <w:bookmarkStart w:id="14" w:name="Par292"/>
      <w:bookmarkEnd w:id="14"/>
      <w:r w:rsidRPr="004F75B6">
        <w:rPr>
          <w:sz w:val="20"/>
          <w:szCs w:val="20"/>
        </w:rPr>
        <w:t>1</w:t>
      </w:r>
      <w:r w:rsidR="00223E30">
        <w:rPr>
          <w:sz w:val="20"/>
          <w:szCs w:val="20"/>
        </w:rPr>
        <w:t>0</w:t>
      </w:r>
      <w:r w:rsidRPr="004F75B6">
        <w:rPr>
          <w:sz w:val="20"/>
          <w:szCs w:val="20"/>
        </w:rPr>
        <w:t>.4.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76683" w:rsidRPr="004F75B6" w:rsidRDefault="00F76683" w:rsidP="00F76683">
      <w:pPr>
        <w:autoSpaceDE w:val="0"/>
        <w:autoSpaceDN w:val="0"/>
        <w:adjustRightInd w:val="0"/>
        <w:ind w:firstLine="540"/>
        <w:jc w:val="both"/>
        <w:rPr>
          <w:sz w:val="20"/>
          <w:szCs w:val="20"/>
        </w:rPr>
      </w:pPr>
      <w:bookmarkStart w:id="15" w:name="Par293"/>
      <w:bookmarkEnd w:id="15"/>
      <w:r w:rsidRPr="004F75B6">
        <w:rPr>
          <w:sz w:val="20"/>
          <w:szCs w:val="20"/>
        </w:rPr>
        <w:t>1</w:t>
      </w:r>
      <w:r w:rsidR="00223E30">
        <w:rPr>
          <w:sz w:val="20"/>
          <w:szCs w:val="20"/>
        </w:rPr>
        <w:t>0</w:t>
      </w:r>
      <w:r w:rsidRPr="004F75B6">
        <w:rPr>
          <w:sz w:val="20"/>
          <w:szCs w:val="20"/>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w:t>
      </w:r>
      <w:r w:rsidR="00C5207F" w:rsidRPr="004F75B6">
        <w:rPr>
          <w:sz w:val="20"/>
          <w:szCs w:val="20"/>
        </w:rPr>
        <w:t>ть с Заказчика штраф в размере 1 000 рубл</w:t>
      </w:r>
      <w:r w:rsidR="00223E30">
        <w:rPr>
          <w:sz w:val="20"/>
          <w:szCs w:val="20"/>
        </w:rPr>
        <w:t>ей</w:t>
      </w:r>
      <w:r w:rsidRPr="004F75B6">
        <w:rPr>
          <w:sz w:val="20"/>
          <w:szCs w:val="20"/>
        </w:rPr>
        <w:t>.</w:t>
      </w:r>
    </w:p>
    <w:p w:rsidR="00F76683" w:rsidRPr="004F75B6" w:rsidRDefault="00F76683" w:rsidP="00F76683">
      <w:pPr>
        <w:autoSpaceDE w:val="0"/>
        <w:autoSpaceDN w:val="0"/>
        <w:adjustRightInd w:val="0"/>
        <w:ind w:firstLine="540"/>
        <w:jc w:val="both"/>
        <w:rPr>
          <w:sz w:val="20"/>
          <w:szCs w:val="20"/>
        </w:rPr>
      </w:pPr>
      <w:r w:rsidRPr="004F75B6">
        <w:rPr>
          <w:sz w:val="20"/>
          <w:szCs w:val="20"/>
        </w:rPr>
        <w:t>а) 1 000 рублей, если цена Контракта не превышает 3 млн. рублей (включительно);</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 xml:space="preserve">.6. В случае нарушения Поставщиком срока представления документов, предусмотренного </w:t>
      </w:r>
      <w:hyperlink w:anchor="Par246" w:history="1">
        <w:r w:rsidRPr="004F75B6">
          <w:rPr>
            <w:sz w:val="20"/>
            <w:szCs w:val="20"/>
          </w:rPr>
          <w:t>пунктом 9.4</w:t>
        </w:r>
      </w:hyperlink>
      <w:r w:rsidRPr="004F75B6">
        <w:rPr>
          <w:sz w:val="20"/>
          <w:szCs w:val="20"/>
        </w:rPr>
        <w:t xml:space="preserve"> Контракта, Государственный заказчик не несет ответственность, установленную </w:t>
      </w:r>
      <w:hyperlink w:anchor="Par292" w:history="1">
        <w:r w:rsidRPr="004F75B6">
          <w:rPr>
            <w:sz w:val="20"/>
            <w:szCs w:val="20"/>
          </w:rPr>
          <w:t>пунктами 1</w:t>
        </w:r>
        <w:r w:rsidR="00223E30">
          <w:rPr>
            <w:sz w:val="20"/>
            <w:szCs w:val="20"/>
          </w:rPr>
          <w:t>0</w:t>
        </w:r>
        <w:r w:rsidRPr="004F75B6">
          <w:rPr>
            <w:sz w:val="20"/>
            <w:szCs w:val="20"/>
          </w:rPr>
          <w:t>.4</w:t>
        </w:r>
      </w:hyperlink>
      <w:r w:rsidRPr="004F75B6">
        <w:rPr>
          <w:sz w:val="20"/>
          <w:szCs w:val="20"/>
        </w:rPr>
        <w:t xml:space="preserve"> - </w:t>
      </w:r>
      <w:hyperlink w:anchor="Par293" w:history="1">
        <w:r w:rsidRPr="004F75B6">
          <w:rPr>
            <w:sz w:val="20"/>
            <w:szCs w:val="20"/>
          </w:rPr>
          <w:t>1</w:t>
        </w:r>
        <w:r w:rsidR="00223E30">
          <w:rPr>
            <w:sz w:val="20"/>
            <w:szCs w:val="20"/>
          </w:rPr>
          <w:t>0</w:t>
        </w:r>
        <w:r w:rsidRPr="004F75B6">
          <w:rPr>
            <w:sz w:val="20"/>
            <w:szCs w:val="20"/>
          </w:rPr>
          <w:t>.5</w:t>
        </w:r>
      </w:hyperlink>
      <w:r w:rsidRPr="004F75B6">
        <w:rPr>
          <w:sz w:val="20"/>
          <w:szCs w:val="20"/>
        </w:rPr>
        <w:t xml:space="preserve"> Контракта.</w:t>
      </w:r>
    </w:p>
    <w:p w:rsidR="00F76683" w:rsidRPr="004F75B6" w:rsidRDefault="00223E30" w:rsidP="00F76683">
      <w:pPr>
        <w:autoSpaceDE w:val="0"/>
        <w:autoSpaceDN w:val="0"/>
        <w:adjustRightInd w:val="0"/>
        <w:ind w:firstLine="540"/>
        <w:jc w:val="both"/>
        <w:rPr>
          <w:sz w:val="20"/>
          <w:szCs w:val="20"/>
        </w:rPr>
      </w:pPr>
      <w:r>
        <w:rPr>
          <w:sz w:val="20"/>
          <w:szCs w:val="20"/>
        </w:rPr>
        <w:t>10</w:t>
      </w:r>
      <w:r w:rsidR="00F76683" w:rsidRPr="004F75B6">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6683" w:rsidRPr="004F75B6" w:rsidRDefault="00223E30" w:rsidP="00F76683">
      <w:pPr>
        <w:autoSpaceDE w:val="0"/>
        <w:autoSpaceDN w:val="0"/>
        <w:adjustRightInd w:val="0"/>
        <w:ind w:firstLine="540"/>
        <w:jc w:val="both"/>
        <w:rPr>
          <w:sz w:val="20"/>
          <w:szCs w:val="20"/>
        </w:rPr>
      </w:pPr>
      <w:r>
        <w:rPr>
          <w:sz w:val="20"/>
          <w:szCs w:val="20"/>
        </w:rPr>
        <w:t>10</w:t>
      </w:r>
      <w:r w:rsidR="00F76683" w:rsidRPr="004F75B6">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76683" w:rsidRPr="004F75B6" w:rsidRDefault="00223E30" w:rsidP="00F76683">
      <w:pPr>
        <w:autoSpaceDE w:val="0"/>
        <w:autoSpaceDN w:val="0"/>
        <w:adjustRightInd w:val="0"/>
        <w:ind w:firstLine="540"/>
        <w:jc w:val="both"/>
        <w:rPr>
          <w:sz w:val="20"/>
          <w:szCs w:val="20"/>
        </w:rPr>
      </w:pPr>
      <w:r>
        <w:rPr>
          <w:sz w:val="20"/>
          <w:szCs w:val="20"/>
        </w:rPr>
        <w:t>10</w:t>
      </w:r>
      <w:r w:rsidR="00F76683" w:rsidRPr="004F75B6">
        <w:rPr>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55255" w:rsidRPr="004F75B6" w:rsidRDefault="00223E30" w:rsidP="00455255">
      <w:pPr>
        <w:autoSpaceDE w:val="0"/>
        <w:autoSpaceDN w:val="0"/>
        <w:adjustRightInd w:val="0"/>
        <w:ind w:firstLine="540"/>
        <w:jc w:val="both"/>
        <w:rPr>
          <w:sz w:val="20"/>
          <w:szCs w:val="20"/>
        </w:rPr>
      </w:pPr>
      <w:bookmarkStart w:id="16" w:name="Par305"/>
      <w:bookmarkStart w:id="17" w:name="Par318"/>
      <w:bookmarkStart w:id="18" w:name="Par319"/>
      <w:bookmarkEnd w:id="16"/>
      <w:bookmarkEnd w:id="17"/>
      <w:bookmarkEnd w:id="18"/>
      <w:r>
        <w:rPr>
          <w:sz w:val="20"/>
          <w:szCs w:val="20"/>
        </w:rPr>
        <w:t>10</w:t>
      </w:r>
      <w:r w:rsidR="00455255" w:rsidRPr="004F75B6">
        <w:rPr>
          <w:sz w:val="20"/>
          <w:szCs w:val="20"/>
        </w:rPr>
        <w:t xml:space="preserve">.10.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2" w:history="1">
        <w:r w:rsidR="00455255" w:rsidRPr="004F75B6">
          <w:rPr>
            <w:sz w:val="20"/>
            <w:szCs w:val="20"/>
          </w:rPr>
          <w:t>пунктом 1 части 1 статьи 30</w:t>
        </w:r>
      </w:hyperlink>
      <w:r w:rsidR="00455255" w:rsidRPr="004F75B6">
        <w:rPr>
          <w:sz w:val="20"/>
          <w:szCs w:val="20"/>
        </w:rPr>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16F10" w:rsidRPr="004F75B6" w:rsidRDefault="00223E30" w:rsidP="00E16F10">
      <w:pPr>
        <w:tabs>
          <w:tab w:val="left" w:pos="540"/>
          <w:tab w:val="left" w:pos="851"/>
        </w:tabs>
        <w:autoSpaceDE w:val="0"/>
        <w:autoSpaceDN w:val="0"/>
        <w:adjustRightInd w:val="0"/>
        <w:ind w:firstLine="426"/>
        <w:jc w:val="both"/>
        <w:rPr>
          <w:sz w:val="20"/>
          <w:szCs w:val="20"/>
        </w:rPr>
      </w:pPr>
      <w:r>
        <w:rPr>
          <w:sz w:val="20"/>
          <w:szCs w:val="20"/>
        </w:rPr>
        <w:t>10</w:t>
      </w:r>
      <w:r w:rsidR="00F76683" w:rsidRPr="004F75B6">
        <w:rPr>
          <w:sz w:val="20"/>
          <w:szCs w:val="20"/>
        </w:rPr>
        <w:t xml:space="preserve">.11.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00F76683" w:rsidRPr="004F75B6">
          <w:rPr>
            <w:sz w:val="20"/>
            <w:szCs w:val="20"/>
          </w:rPr>
          <w:t>законом</w:t>
        </w:r>
      </w:hyperlink>
      <w:r w:rsidR="00F76683" w:rsidRPr="004F75B6">
        <w:rPr>
          <w:sz w:val="20"/>
          <w:szCs w:val="20"/>
        </w:rPr>
        <w:t xml:space="preserve"> о контрактной системе), предложившим наиболее высокую цену за право заключения Контракта, </w:t>
      </w:r>
      <w:r w:rsidR="00F76683" w:rsidRPr="004F75B6">
        <w:rPr>
          <w:sz w:val="20"/>
          <w:szCs w:val="20"/>
        </w:rPr>
        <w:lastRenderedPageBreak/>
        <w:t>за исключением просрочки исполнения обязательств, предусмотренных Контрактом, Поставщик выплачивает Государствен</w:t>
      </w:r>
      <w:r w:rsidR="00A857CD" w:rsidRPr="004F75B6">
        <w:rPr>
          <w:sz w:val="20"/>
          <w:szCs w:val="20"/>
        </w:rPr>
        <w:t xml:space="preserve">ному заказчику штраф в размере </w:t>
      </w:r>
      <w:r>
        <w:rPr>
          <w:b/>
          <w:sz w:val="20"/>
          <w:szCs w:val="20"/>
        </w:rPr>
        <w:t>___________</w:t>
      </w:r>
      <w:r w:rsidR="00E16F10" w:rsidRPr="004F75B6">
        <w:rPr>
          <w:b/>
          <w:sz w:val="20"/>
          <w:szCs w:val="20"/>
        </w:rPr>
        <w:t xml:space="preserve"> (</w:t>
      </w:r>
      <w:r>
        <w:rPr>
          <w:b/>
          <w:sz w:val="20"/>
          <w:szCs w:val="20"/>
        </w:rPr>
        <w:t>______________</w:t>
      </w:r>
      <w:r w:rsidR="00E16F10" w:rsidRPr="004F75B6">
        <w:rPr>
          <w:b/>
          <w:sz w:val="20"/>
          <w:szCs w:val="20"/>
        </w:rPr>
        <w:t>)руб.</w:t>
      </w:r>
      <w:r>
        <w:rPr>
          <w:b/>
          <w:sz w:val="20"/>
          <w:szCs w:val="20"/>
        </w:rPr>
        <w:t>___</w:t>
      </w:r>
      <w:r w:rsidR="00E16F10" w:rsidRPr="004F75B6">
        <w:rPr>
          <w:b/>
          <w:sz w:val="20"/>
          <w:szCs w:val="20"/>
        </w:rPr>
        <w:t>коп.</w:t>
      </w:r>
    </w:p>
    <w:p w:rsidR="00F76683" w:rsidRPr="004F75B6" w:rsidRDefault="00F76683" w:rsidP="00F76683">
      <w:pPr>
        <w:autoSpaceDE w:val="0"/>
        <w:autoSpaceDN w:val="0"/>
        <w:adjustRightInd w:val="0"/>
        <w:ind w:firstLine="540"/>
        <w:jc w:val="both"/>
        <w:rPr>
          <w:sz w:val="20"/>
          <w:szCs w:val="20"/>
        </w:rPr>
      </w:pPr>
      <w:r w:rsidRPr="004F75B6">
        <w:rPr>
          <w:sz w:val="20"/>
          <w:szCs w:val="20"/>
        </w:rPr>
        <w:t>а) в случае, если цена Контракта не превышает начальную (максимальную) цену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10 процентов начальной (максимальной) цены контракта, если цена Контракта не превышает 3 млн. рублей;</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 xml:space="preserve">.12.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w:t>
      </w:r>
      <w:r w:rsidR="00223E30">
        <w:rPr>
          <w:sz w:val="20"/>
          <w:szCs w:val="20"/>
        </w:rPr>
        <w:t>в размере:</w:t>
      </w:r>
    </w:p>
    <w:p w:rsidR="00F76683" w:rsidRPr="004F75B6" w:rsidRDefault="00F76683" w:rsidP="00F76683">
      <w:pPr>
        <w:autoSpaceDE w:val="0"/>
        <w:autoSpaceDN w:val="0"/>
        <w:adjustRightInd w:val="0"/>
        <w:ind w:firstLine="540"/>
        <w:jc w:val="both"/>
        <w:rPr>
          <w:sz w:val="20"/>
          <w:szCs w:val="20"/>
        </w:rPr>
      </w:pPr>
      <w:r w:rsidRPr="004F75B6">
        <w:rPr>
          <w:sz w:val="20"/>
          <w:szCs w:val="20"/>
        </w:rPr>
        <w:t>а) 1 000 рублей, если цена Контракта не превышает 3 млн. рублей;</w:t>
      </w:r>
    </w:p>
    <w:p w:rsidR="00F76683" w:rsidRPr="004F75B6" w:rsidRDefault="00F76683" w:rsidP="00F76683">
      <w:pPr>
        <w:autoSpaceDE w:val="0"/>
        <w:autoSpaceDN w:val="0"/>
        <w:adjustRightInd w:val="0"/>
        <w:ind w:firstLine="540"/>
        <w:jc w:val="both"/>
        <w:rPr>
          <w:sz w:val="20"/>
          <w:szCs w:val="20"/>
        </w:rPr>
      </w:pPr>
      <w:bookmarkStart w:id="19" w:name="Par340"/>
      <w:bookmarkEnd w:id="19"/>
      <w:r w:rsidRPr="004F75B6">
        <w:rPr>
          <w:sz w:val="20"/>
          <w:szCs w:val="20"/>
        </w:rPr>
        <w:t>1</w:t>
      </w:r>
      <w:r w:rsidR="00223E30">
        <w:rPr>
          <w:sz w:val="20"/>
          <w:szCs w:val="20"/>
        </w:rPr>
        <w:t>0</w:t>
      </w:r>
      <w:r w:rsidRPr="004F75B6">
        <w:rPr>
          <w:sz w:val="20"/>
          <w:szCs w:val="20"/>
        </w:rPr>
        <w:t>.1</w:t>
      </w:r>
      <w:r w:rsidR="00223E30">
        <w:rPr>
          <w:sz w:val="20"/>
          <w:szCs w:val="20"/>
        </w:rPr>
        <w:t>3</w:t>
      </w:r>
      <w:r w:rsidRPr="004F75B6">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.1</w:t>
      </w:r>
      <w:r w:rsidR="00223E30">
        <w:rPr>
          <w:sz w:val="20"/>
          <w:szCs w:val="20"/>
        </w:rPr>
        <w:t>4</w:t>
      </w:r>
      <w:r w:rsidRPr="004F75B6">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0</w:t>
      </w:r>
      <w:r w:rsidRPr="004F75B6">
        <w:rPr>
          <w:sz w:val="20"/>
          <w:szCs w:val="20"/>
        </w:rPr>
        <w:t>.1</w:t>
      </w:r>
      <w:r w:rsidR="00223E30">
        <w:rPr>
          <w:sz w:val="20"/>
          <w:szCs w:val="20"/>
        </w:rPr>
        <w:t>5</w:t>
      </w:r>
      <w:r w:rsidRPr="004F75B6">
        <w:rPr>
          <w:sz w:val="20"/>
          <w:szCs w:val="20"/>
        </w:rPr>
        <w:t>. Уплата неустойки (штрафа, пени) не освобождает Стороны от исполнения обязательств по Контракту.</w:t>
      </w:r>
    </w:p>
    <w:p w:rsidR="00455255" w:rsidRPr="004F75B6" w:rsidRDefault="00223E30" w:rsidP="00455255">
      <w:pPr>
        <w:autoSpaceDE w:val="0"/>
        <w:autoSpaceDN w:val="0"/>
        <w:adjustRightInd w:val="0"/>
        <w:ind w:firstLine="540"/>
        <w:jc w:val="both"/>
        <w:rPr>
          <w:sz w:val="20"/>
          <w:szCs w:val="20"/>
        </w:rPr>
      </w:pPr>
      <w:r>
        <w:rPr>
          <w:sz w:val="20"/>
          <w:szCs w:val="20"/>
        </w:rPr>
        <w:t>10.16</w:t>
      </w:r>
      <w:r w:rsidR="00455255" w:rsidRPr="004F75B6">
        <w:rPr>
          <w:sz w:val="20"/>
          <w:szCs w:val="20"/>
        </w:rPr>
        <w:t>. Государственный з</w:t>
      </w:r>
      <w:r>
        <w:rPr>
          <w:sz w:val="20"/>
          <w:szCs w:val="20"/>
        </w:rPr>
        <w:t>а</w:t>
      </w:r>
      <w:r w:rsidR="00455255" w:rsidRPr="004F75B6">
        <w:rPr>
          <w:sz w:val="20"/>
          <w:szCs w:val="20"/>
        </w:rPr>
        <w:t>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455255" w:rsidRPr="004F75B6" w:rsidRDefault="00455255" w:rsidP="00455255">
      <w:pPr>
        <w:autoSpaceDE w:val="0"/>
        <w:autoSpaceDN w:val="0"/>
        <w:adjustRightInd w:val="0"/>
        <w:jc w:val="both"/>
        <w:rPr>
          <w:sz w:val="20"/>
          <w:szCs w:val="20"/>
        </w:rPr>
      </w:pPr>
    </w:p>
    <w:p w:rsidR="00DB4AE3" w:rsidRPr="004F75B6" w:rsidRDefault="00F76683" w:rsidP="00F76683">
      <w:pPr>
        <w:autoSpaceDE w:val="0"/>
        <w:autoSpaceDN w:val="0"/>
        <w:adjustRightInd w:val="0"/>
        <w:jc w:val="center"/>
        <w:outlineLvl w:val="0"/>
        <w:rPr>
          <w:b/>
          <w:bCs/>
          <w:sz w:val="20"/>
          <w:szCs w:val="20"/>
        </w:rPr>
      </w:pPr>
      <w:r w:rsidRPr="004F75B6">
        <w:rPr>
          <w:b/>
          <w:bCs/>
          <w:sz w:val="20"/>
          <w:szCs w:val="20"/>
        </w:rPr>
        <w:t>1</w:t>
      </w:r>
      <w:r w:rsidR="00223E30">
        <w:rPr>
          <w:b/>
          <w:bCs/>
          <w:sz w:val="20"/>
          <w:szCs w:val="20"/>
        </w:rPr>
        <w:t>1</w:t>
      </w:r>
      <w:r w:rsidRPr="004F75B6">
        <w:rPr>
          <w:b/>
          <w:bCs/>
          <w:sz w:val="20"/>
          <w:szCs w:val="20"/>
        </w:rPr>
        <w:t>. Срок действия Контракта, изменение</w:t>
      </w:r>
    </w:p>
    <w:p w:rsidR="00F76683" w:rsidRPr="004F75B6" w:rsidRDefault="00F76683" w:rsidP="00DB4AE3">
      <w:pPr>
        <w:autoSpaceDE w:val="0"/>
        <w:autoSpaceDN w:val="0"/>
        <w:adjustRightInd w:val="0"/>
        <w:jc w:val="center"/>
        <w:outlineLvl w:val="0"/>
        <w:rPr>
          <w:b/>
          <w:bCs/>
          <w:sz w:val="20"/>
          <w:szCs w:val="20"/>
        </w:rPr>
      </w:pPr>
      <w:r w:rsidRPr="004F75B6">
        <w:rPr>
          <w:b/>
          <w:bCs/>
          <w:sz w:val="20"/>
          <w:szCs w:val="20"/>
        </w:rPr>
        <w:t xml:space="preserve"> и </w:t>
      </w:r>
      <w:r w:rsidR="00DB4AE3" w:rsidRPr="004F75B6">
        <w:rPr>
          <w:b/>
          <w:bCs/>
          <w:sz w:val="20"/>
          <w:szCs w:val="20"/>
        </w:rPr>
        <w:t>расторжение Контракта</w:t>
      </w:r>
      <w:r w:rsidRPr="004F75B6">
        <w:rPr>
          <w:b/>
          <w:bCs/>
          <w:sz w:val="20"/>
          <w:szCs w:val="20"/>
        </w:rPr>
        <w:t xml:space="preserve"> </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1</w:t>
      </w:r>
      <w:r w:rsidRPr="004F75B6">
        <w:rPr>
          <w:sz w:val="20"/>
          <w:szCs w:val="20"/>
        </w:rPr>
        <w:t>.1. Контракт вступает в силу с момента подписания Сторонами и действует до 31.12.202</w:t>
      </w:r>
      <w:r w:rsidR="00223E30">
        <w:rPr>
          <w:sz w:val="20"/>
          <w:szCs w:val="20"/>
        </w:rPr>
        <w:t>6</w:t>
      </w:r>
      <w:r w:rsidRPr="004F75B6">
        <w:rPr>
          <w:sz w:val="20"/>
          <w:szCs w:val="20"/>
        </w:rPr>
        <w:t xml:space="preserve"> года, а в части осуществления расчетов по Контракту и ответственности Сторон, предусмотренной </w:t>
      </w:r>
      <w:hyperlink w:anchor="Par287" w:history="1">
        <w:r w:rsidRPr="004F75B6">
          <w:rPr>
            <w:sz w:val="20"/>
            <w:szCs w:val="20"/>
          </w:rPr>
          <w:t>разделом 1</w:t>
        </w:r>
      </w:hyperlink>
      <w:r w:rsidR="00223E30">
        <w:rPr>
          <w:sz w:val="20"/>
          <w:szCs w:val="20"/>
        </w:rPr>
        <w:t>0</w:t>
      </w:r>
      <w:r w:rsidRPr="004F75B6">
        <w:rPr>
          <w:sz w:val="20"/>
          <w:szCs w:val="20"/>
        </w:rPr>
        <w:t xml:space="preserve"> Контракта, - до полного исполнения Сторонами взаимных обязательств.</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1</w:t>
      </w:r>
      <w:r w:rsidRPr="004F75B6">
        <w:rPr>
          <w:sz w:val="20"/>
          <w:szCs w:val="20"/>
        </w:rPr>
        <w:t>.2. Все изменения Контракта должны быть совершены в письменном виде и оформлены дополнительными соглашениями к Контракту.</w:t>
      </w:r>
    </w:p>
    <w:p w:rsidR="00536B9A" w:rsidRPr="004F75B6" w:rsidRDefault="00F76683" w:rsidP="00223E30">
      <w:pPr>
        <w:widowControl w:val="0"/>
        <w:ind w:right="-71" w:firstLine="540"/>
        <w:contextualSpacing/>
        <w:jc w:val="both"/>
        <w:rPr>
          <w:noProof/>
          <w:sz w:val="20"/>
          <w:szCs w:val="20"/>
        </w:rPr>
      </w:pPr>
      <w:r w:rsidRPr="004F75B6">
        <w:rPr>
          <w:sz w:val="20"/>
          <w:szCs w:val="20"/>
        </w:rPr>
        <w:t>1</w:t>
      </w:r>
      <w:r w:rsidR="00223E30">
        <w:rPr>
          <w:sz w:val="20"/>
          <w:szCs w:val="20"/>
        </w:rPr>
        <w:t>1</w:t>
      </w:r>
      <w:r w:rsidRPr="004F75B6">
        <w:rPr>
          <w:sz w:val="20"/>
          <w:szCs w:val="20"/>
        </w:rPr>
        <w:t>.3. Контракт может быть расторгнут по соглашению Сторон, по решению суда, в случае одностороннего отказа</w:t>
      </w:r>
      <w:r w:rsidR="00223E30">
        <w:rPr>
          <w:sz w:val="20"/>
          <w:szCs w:val="20"/>
        </w:rPr>
        <w:t>.</w:t>
      </w:r>
      <w:r w:rsidRPr="004F75B6">
        <w:rPr>
          <w:sz w:val="20"/>
          <w:szCs w:val="20"/>
        </w:rPr>
        <w:t xml:space="preserve"> </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1</w:t>
      </w:r>
      <w:r w:rsidRPr="004F75B6">
        <w:rPr>
          <w:sz w:val="20"/>
          <w:szCs w:val="20"/>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1</w:t>
      </w:r>
      <w:r w:rsidRPr="004F75B6">
        <w:rPr>
          <w:sz w:val="20"/>
          <w:szCs w:val="20"/>
        </w:rPr>
        <w:t xml:space="preserve">.5. Изменение существенных условий Контракта при его исполнении допускается в случаях, предусмотренных </w:t>
      </w:r>
      <w:hyperlink r:id="rId24" w:history="1">
        <w:r w:rsidRPr="004F75B6">
          <w:rPr>
            <w:sz w:val="20"/>
            <w:szCs w:val="20"/>
          </w:rPr>
          <w:t>пунктом 6 статьи 161</w:t>
        </w:r>
      </w:hyperlink>
      <w:r w:rsidRPr="004F75B6">
        <w:rPr>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B4AE3" w:rsidRPr="004F75B6" w:rsidRDefault="00DB4AE3" w:rsidP="00F76683">
      <w:pPr>
        <w:autoSpaceDE w:val="0"/>
        <w:autoSpaceDN w:val="0"/>
        <w:adjustRightInd w:val="0"/>
        <w:ind w:firstLine="54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1</w:t>
      </w:r>
      <w:r w:rsidR="00223E30">
        <w:rPr>
          <w:b/>
          <w:bCs/>
          <w:sz w:val="20"/>
          <w:szCs w:val="20"/>
        </w:rPr>
        <w:t>2</w:t>
      </w:r>
      <w:r w:rsidRPr="004F75B6">
        <w:rPr>
          <w:b/>
          <w:bCs/>
          <w:sz w:val="20"/>
          <w:szCs w:val="20"/>
        </w:rPr>
        <w:t>. Исключительные права</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2</w:t>
      </w:r>
      <w:r w:rsidRPr="004F75B6">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B4AE3" w:rsidRPr="004F75B6" w:rsidRDefault="00223E30" w:rsidP="00F76683">
      <w:pPr>
        <w:autoSpaceDE w:val="0"/>
        <w:autoSpaceDN w:val="0"/>
        <w:adjustRightInd w:val="0"/>
        <w:ind w:firstLine="540"/>
        <w:jc w:val="both"/>
        <w:rPr>
          <w:sz w:val="20"/>
          <w:szCs w:val="20"/>
        </w:rPr>
      </w:pPr>
      <w:r>
        <w:rPr>
          <w:sz w:val="20"/>
          <w:szCs w:val="20"/>
        </w:rPr>
        <w:t>12</w:t>
      </w:r>
      <w:r w:rsidR="00F76683" w:rsidRPr="004F75B6">
        <w:rPr>
          <w:sz w:val="20"/>
          <w:szCs w:val="20"/>
        </w:rPr>
        <w:t>.2. Все убытки, понесенные</w:t>
      </w:r>
      <w:r w:rsidR="00713296" w:rsidRPr="004F75B6">
        <w:rPr>
          <w:sz w:val="20"/>
          <w:szCs w:val="20"/>
        </w:rPr>
        <w:t xml:space="preserve"> </w:t>
      </w:r>
      <w:r w:rsidR="00F76683" w:rsidRPr="004F75B6">
        <w:rPr>
          <w:sz w:val="20"/>
          <w:szCs w:val="20"/>
        </w:rPr>
        <w:t>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76683" w:rsidRPr="004F75B6" w:rsidRDefault="00F76683" w:rsidP="00F76683">
      <w:pPr>
        <w:autoSpaceDE w:val="0"/>
        <w:autoSpaceDN w:val="0"/>
        <w:adjustRightInd w:val="0"/>
        <w:ind w:firstLine="540"/>
        <w:jc w:val="both"/>
        <w:rPr>
          <w:sz w:val="20"/>
          <w:szCs w:val="20"/>
        </w:rPr>
      </w:pPr>
      <w:r w:rsidRPr="004F75B6">
        <w:rPr>
          <w:sz w:val="20"/>
          <w:szCs w:val="20"/>
        </w:rPr>
        <w:t>.</w:t>
      </w: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1</w:t>
      </w:r>
      <w:r w:rsidR="00223E30">
        <w:rPr>
          <w:b/>
          <w:bCs/>
          <w:sz w:val="20"/>
          <w:szCs w:val="20"/>
        </w:rPr>
        <w:t>3</w:t>
      </w:r>
      <w:r w:rsidRPr="004F75B6">
        <w:rPr>
          <w:b/>
          <w:bCs/>
          <w:sz w:val="20"/>
          <w:szCs w:val="20"/>
        </w:rPr>
        <w:t>. Обстоятельства непреодолимой силы</w:t>
      </w:r>
    </w:p>
    <w:p w:rsidR="00F76683" w:rsidRPr="004F75B6" w:rsidRDefault="00F76683" w:rsidP="00F76683">
      <w:pPr>
        <w:autoSpaceDE w:val="0"/>
        <w:autoSpaceDN w:val="0"/>
        <w:adjustRightInd w:val="0"/>
        <w:ind w:firstLine="540"/>
        <w:jc w:val="both"/>
        <w:rPr>
          <w:sz w:val="20"/>
          <w:szCs w:val="20"/>
        </w:rPr>
      </w:pPr>
      <w:r w:rsidRPr="004F75B6">
        <w:rPr>
          <w:sz w:val="20"/>
          <w:szCs w:val="20"/>
        </w:rPr>
        <w:t>1</w:t>
      </w:r>
      <w:r w:rsidR="00223E30">
        <w:rPr>
          <w:sz w:val="20"/>
          <w:szCs w:val="20"/>
        </w:rPr>
        <w:t>3</w:t>
      </w:r>
      <w:r w:rsidRPr="004F75B6">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76683" w:rsidRPr="004F75B6" w:rsidRDefault="00223E30" w:rsidP="00F76683">
      <w:pPr>
        <w:autoSpaceDE w:val="0"/>
        <w:autoSpaceDN w:val="0"/>
        <w:adjustRightInd w:val="0"/>
        <w:ind w:firstLine="540"/>
        <w:jc w:val="both"/>
        <w:rPr>
          <w:sz w:val="20"/>
          <w:szCs w:val="20"/>
        </w:rPr>
      </w:pPr>
      <w:r>
        <w:rPr>
          <w:sz w:val="20"/>
          <w:szCs w:val="20"/>
        </w:rPr>
        <w:t>13</w:t>
      </w:r>
      <w:r w:rsidR="00F76683" w:rsidRPr="004F75B6">
        <w:rPr>
          <w:sz w:val="20"/>
          <w:szCs w:val="20"/>
        </w:rPr>
        <w:t>.2.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76683" w:rsidRPr="004F75B6" w:rsidRDefault="00223E30" w:rsidP="00F76683">
      <w:pPr>
        <w:autoSpaceDE w:val="0"/>
        <w:autoSpaceDN w:val="0"/>
        <w:adjustRightInd w:val="0"/>
        <w:ind w:firstLine="540"/>
        <w:jc w:val="both"/>
        <w:rPr>
          <w:sz w:val="20"/>
          <w:szCs w:val="20"/>
        </w:rPr>
      </w:pPr>
      <w:r>
        <w:rPr>
          <w:sz w:val="20"/>
          <w:szCs w:val="20"/>
        </w:rPr>
        <w:t>13</w:t>
      </w:r>
      <w:r w:rsidR="00F76683" w:rsidRPr="004F75B6">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76683" w:rsidRPr="004F75B6" w:rsidRDefault="00223E30" w:rsidP="00F76683">
      <w:pPr>
        <w:autoSpaceDE w:val="0"/>
        <w:autoSpaceDN w:val="0"/>
        <w:adjustRightInd w:val="0"/>
        <w:ind w:firstLine="540"/>
        <w:jc w:val="both"/>
        <w:rPr>
          <w:sz w:val="20"/>
          <w:szCs w:val="20"/>
        </w:rPr>
      </w:pPr>
      <w:r>
        <w:rPr>
          <w:sz w:val="20"/>
          <w:szCs w:val="20"/>
        </w:rPr>
        <w:t>13</w:t>
      </w:r>
      <w:r w:rsidR="00F76683" w:rsidRPr="004F75B6">
        <w:rPr>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55255" w:rsidRPr="004F75B6" w:rsidRDefault="00455255" w:rsidP="00F76683">
      <w:pPr>
        <w:autoSpaceDE w:val="0"/>
        <w:autoSpaceDN w:val="0"/>
        <w:adjustRightInd w:val="0"/>
        <w:ind w:firstLine="540"/>
        <w:jc w:val="both"/>
        <w:rPr>
          <w:sz w:val="20"/>
          <w:szCs w:val="20"/>
        </w:rPr>
      </w:pPr>
    </w:p>
    <w:p w:rsidR="00F76683" w:rsidRPr="004F75B6" w:rsidRDefault="00F76683" w:rsidP="00F76683">
      <w:pPr>
        <w:autoSpaceDE w:val="0"/>
        <w:autoSpaceDN w:val="0"/>
        <w:adjustRightInd w:val="0"/>
        <w:jc w:val="center"/>
        <w:outlineLvl w:val="0"/>
        <w:rPr>
          <w:b/>
          <w:bCs/>
          <w:sz w:val="20"/>
          <w:szCs w:val="20"/>
        </w:rPr>
      </w:pPr>
      <w:r w:rsidRPr="004F75B6">
        <w:rPr>
          <w:b/>
          <w:bCs/>
          <w:sz w:val="20"/>
          <w:szCs w:val="20"/>
        </w:rPr>
        <w:t>1</w:t>
      </w:r>
      <w:r w:rsidR="00223E30">
        <w:rPr>
          <w:b/>
          <w:bCs/>
          <w:sz w:val="20"/>
          <w:szCs w:val="20"/>
        </w:rPr>
        <w:t>4</w:t>
      </w:r>
      <w:r w:rsidRPr="004F75B6">
        <w:rPr>
          <w:b/>
          <w:bCs/>
          <w:sz w:val="20"/>
          <w:szCs w:val="20"/>
        </w:rPr>
        <w:t xml:space="preserve">. Заключительные положения </w:t>
      </w:r>
    </w:p>
    <w:p w:rsidR="00F76683" w:rsidRPr="004F75B6" w:rsidRDefault="00223E30" w:rsidP="00B073EF">
      <w:pPr>
        <w:autoSpaceDE w:val="0"/>
        <w:autoSpaceDN w:val="0"/>
        <w:adjustRightInd w:val="0"/>
        <w:ind w:firstLine="540"/>
        <w:jc w:val="both"/>
        <w:rPr>
          <w:sz w:val="20"/>
          <w:szCs w:val="20"/>
        </w:rPr>
      </w:pPr>
      <w:r>
        <w:rPr>
          <w:sz w:val="20"/>
          <w:szCs w:val="20"/>
        </w:rPr>
        <w:t>14</w:t>
      </w:r>
      <w:r w:rsidR="00F76683" w:rsidRPr="004F75B6">
        <w:rPr>
          <w:sz w:val="20"/>
          <w:szCs w:val="20"/>
        </w:rPr>
        <w:t>.1. Во всем, что не предусмотрено Контрактом, Стороны руководствуются законодательством Российской Федерации.</w:t>
      </w:r>
    </w:p>
    <w:p w:rsidR="00B073EF" w:rsidRPr="004F75B6" w:rsidRDefault="00223E30" w:rsidP="00B073EF">
      <w:pPr>
        <w:shd w:val="clear" w:color="auto" w:fill="FFFFFF"/>
        <w:ind w:firstLine="540"/>
        <w:jc w:val="both"/>
        <w:rPr>
          <w:sz w:val="20"/>
          <w:szCs w:val="20"/>
        </w:rPr>
      </w:pPr>
      <w:r>
        <w:rPr>
          <w:sz w:val="20"/>
          <w:szCs w:val="20"/>
        </w:rPr>
        <w:t>14</w:t>
      </w:r>
      <w:r w:rsidR="00B073EF" w:rsidRPr="004F75B6">
        <w:rPr>
          <w:sz w:val="20"/>
          <w:szCs w:val="20"/>
        </w:rPr>
        <w:t>.2. Все споры, возникающие в процессе заключения и исполнения Контракта, решаются Сторонами в добровольном порядке. При недостижении соглашения Сторон, спор подлежит разрешению в Арбитражном суде Республики Мордовия.</w:t>
      </w:r>
    </w:p>
    <w:p w:rsidR="00B073EF" w:rsidRPr="004F75B6" w:rsidRDefault="00223E30" w:rsidP="00B073EF">
      <w:pPr>
        <w:suppressAutoHyphens/>
        <w:ind w:firstLine="540"/>
        <w:jc w:val="both"/>
        <w:rPr>
          <w:sz w:val="20"/>
          <w:szCs w:val="20"/>
          <w:lang w:eastAsia="zh-CN"/>
        </w:rPr>
      </w:pPr>
      <w:r>
        <w:rPr>
          <w:sz w:val="20"/>
          <w:szCs w:val="20"/>
        </w:rPr>
        <w:t>14</w:t>
      </w:r>
      <w:r w:rsidR="00B073EF" w:rsidRPr="004F75B6">
        <w:rPr>
          <w:sz w:val="20"/>
          <w:szCs w:val="20"/>
        </w:rPr>
        <w:t>.3.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w:t>
      </w:r>
    </w:p>
    <w:p w:rsidR="00F76683" w:rsidRPr="004F75B6" w:rsidRDefault="00F76683" w:rsidP="00B073EF">
      <w:pPr>
        <w:widowControl w:val="0"/>
        <w:shd w:val="clear" w:color="auto" w:fill="FFFFFF"/>
        <w:ind w:firstLine="540"/>
        <w:jc w:val="both"/>
        <w:rPr>
          <w:sz w:val="20"/>
          <w:szCs w:val="20"/>
        </w:rPr>
      </w:pPr>
      <w:r w:rsidRPr="004F75B6">
        <w:rPr>
          <w:sz w:val="20"/>
          <w:szCs w:val="20"/>
        </w:rPr>
        <w:lastRenderedPageBreak/>
        <w:t>1</w:t>
      </w:r>
      <w:r w:rsidR="00223E30">
        <w:rPr>
          <w:sz w:val="20"/>
          <w:szCs w:val="20"/>
        </w:rPr>
        <w:t>4</w:t>
      </w:r>
      <w:r w:rsidRPr="004F75B6">
        <w:rPr>
          <w:sz w:val="20"/>
          <w:szCs w:val="20"/>
        </w:rPr>
        <w:t>.</w:t>
      </w:r>
      <w:r w:rsidR="00455255" w:rsidRPr="004F75B6">
        <w:rPr>
          <w:sz w:val="20"/>
          <w:szCs w:val="20"/>
        </w:rPr>
        <w:t>4</w:t>
      </w:r>
      <w:r w:rsidRPr="004F75B6">
        <w:rPr>
          <w:sz w:val="20"/>
          <w:szCs w:val="20"/>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F76683" w:rsidRPr="004F75B6" w:rsidRDefault="00F76683" w:rsidP="00223E30">
      <w:pPr>
        <w:widowControl w:val="0"/>
        <w:shd w:val="clear" w:color="auto" w:fill="FFFFFF"/>
        <w:ind w:firstLine="426"/>
        <w:jc w:val="both"/>
        <w:rPr>
          <w:sz w:val="20"/>
          <w:szCs w:val="20"/>
        </w:rPr>
      </w:pPr>
      <w:r w:rsidRPr="004F75B6">
        <w:rPr>
          <w:sz w:val="20"/>
          <w:szCs w:val="20"/>
        </w:rPr>
        <w:t>1</w:t>
      </w:r>
      <w:r w:rsidR="00223E30">
        <w:rPr>
          <w:sz w:val="20"/>
          <w:szCs w:val="20"/>
        </w:rPr>
        <w:t>4</w:t>
      </w:r>
      <w:r w:rsidRPr="004F75B6">
        <w:rPr>
          <w:sz w:val="20"/>
          <w:szCs w:val="20"/>
        </w:rPr>
        <w:t>.</w:t>
      </w:r>
      <w:r w:rsidR="00455255" w:rsidRPr="004F75B6">
        <w:rPr>
          <w:sz w:val="20"/>
          <w:szCs w:val="20"/>
        </w:rPr>
        <w:t>5</w:t>
      </w:r>
      <w:r w:rsidRPr="004F75B6">
        <w:rPr>
          <w:sz w:val="20"/>
          <w:szCs w:val="20"/>
        </w:rPr>
        <w:t>. Во всем остальном, что не предусмотрено Контрактом, Стороны руководствуются действующим законодательством Российской Федерации.</w:t>
      </w:r>
    </w:p>
    <w:p w:rsidR="00536B9A" w:rsidRPr="004F75B6" w:rsidRDefault="00223E30" w:rsidP="00F76683">
      <w:pPr>
        <w:shd w:val="clear" w:color="auto" w:fill="FFFFFF"/>
        <w:ind w:firstLine="426"/>
        <w:jc w:val="both"/>
        <w:rPr>
          <w:sz w:val="20"/>
          <w:szCs w:val="20"/>
        </w:rPr>
      </w:pPr>
      <w:r>
        <w:rPr>
          <w:sz w:val="20"/>
          <w:szCs w:val="20"/>
        </w:rPr>
        <w:t>14.6</w:t>
      </w:r>
      <w:r w:rsidR="00F76683" w:rsidRPr="004F75B6">
        <w:rPr>
          <w:sz w:val="20"/>
          <w:szCs w:val="20"/>
        </w:rPr>
        <w:t>.</w:t>
      </w:r>
      <w:r w:rsidR="00536B9A" w:rsidRPr="004F75B6">
        <w:rPr>
          <w:sz w:val="20"/>
          <w:szCs w:val="20"/>
        </w:rPr>
        <w:t xml:space="preserve"> Контракт составлен в электронной форме и подписан электронно-цифровой подписью Сторон</w:t>
      </w:r>
    </w:p>
    <w:p w:rsidR="00F76683" w:rsidRPr="004F75B6" w:rsidRDefault="00F76683" w:rsidP="00F76683">
      <w:pPr>
        <w:shd w:val="clear" w:color="auto" w:fill="FFFFFF"/>
        <w:ind w:firstLine="426"/>
        <w:jc w:val="both"/>
        <w:rPr>
          <w:sz w:val="20"/>
          <w:szCs w:val="20"/>
        </w:rPr>
      </w:pPr>
      <w:r w:rsidRPr="004F75B6">
        <w:rPr>
          <w:sz w:val="20"/>
          <w:szCs w:val="20"/>
        </w:rPr>
        <w:t>1</w:t>
      </w:r>
      <w:r w:rsidR="00223E30">
        <w:rPr>
          <w:sz w:val="20"/>
          <w:szCs w:val="20"/>
        </w:rPr>
        <w:t>4.7</w:t>
      </w:r>
      <w:r w:rsidRPr="004F75B6">
        <w:rPr>
          <w:sz w:val="20"/>
          <w:szCs w:val="20"/>
        </w:rPr>
        <w:t>. Приложения к Контракту являются его неотъемлемой частью.</w:t>
      </w:r>
    </w:p>
    <w:p w:rsidR="00F76683" w:rsidRPr="004F75B6" w:rsidRDefault="00F76683" w:rsidP="00F76683">
      <w:pPr>
        <w:autoSpaceDE w:val="0"/>
        <w:autoSpaceDN w:val="0"/>
        <w:adjustRightInd w:val="0"/>
        <w:ind w:firstLine="540"/>
        <w:jc w:val="both"/>
        <w:rPr>
          <w:sz w:val="20"/>
          <w:szCs w:val="20"/>
        </w:rPr>
      </w:pPr>
      <w:r w:rsidRPr="004F75B6">
        <w:rPr>
          <w:sz w:val="20"/>
          <w:szCs w:val="20"/>
        </w:rPr>
        <w:t>Приложения к Контракту:</w:t>
      </w:r>
    </w:p>
    <w:p w:rsidR="00F76683" w:rsidRPr="004F75B6" w:rsidRDefault="00DD5BAC" w:rsidP="00F76683">
      <w:pPr>
        <w:autoSpaceDE w:val="0"/>
        <w:autoSpaceDN w:val="0"/>
        <w:adjustRightInd w:val="0"/>
        <w:rPr>
          <w:sz w:val="20"/>
          <w:szCs w:val="20"/>
        </w:rPr>
      </w:pPr>
      <w:hyperlink w:anchor="Par449" w:history="1">
        <w:r w:rsidR="00F76683" w:rsidRPr="004F75B6">
          <w:rPr>
            <w:sz w:val="20"/>
            <w:szCs w:val="20"/>
          </w:rPr>
          <w:t>Приложение № 1</w:t>
        </w:r>
      </w:hyperlink>
      <w:r w:rsidR="00F76683" w:rsidRPr="004F75B6">
        <w:rPr>
          <w:sz w:val="20"/>
          <w:szCs w:val="20"/>
        </w:rPr>
        <w:t>- Спецификация;</w:t>
      </w:r>
    </w:p>
    <w:p w:rsidR="00F76683" w:rsidRPr="004F75B6" w:rsidRDefault="00DD5BAC" w:rsidP="00F76683">
      <w:pPr>
        <w:autoSpaceDE w:val="0"/>
        <w:autoSpaceDN w:val="0"/>
        <w:adjustRightInd w:val="0"/>
        <w:rPr>
          <w:sz w:val="20"/>
          <w:szCs w:val="20"/>
        </w:rPr>
      </w:pPr>
      <w:hyperlink w:anchor="Par554" w:history="1">
        <w:r w:rsidR="00F76683" w:rsidRPr="004F75B6">
          <w:rPr>
            <w:sz w:val="20"/>
            <w:szCs w:val="20"/>
          </w:rPr>
          <w:t>Приложение № 2</w:t>
        </w:r>
      </w:hyperlink>
      <w:r w:rsidR="00F76683" w:rsidRPr="004F75B6">
        <w:rPr>
          <w:sz w:val="20"/>
          <w:szCs w:val="20"/>
        </w:rPr>
        <w:t>- Технические характеристики;</w:t>
      </w:r>
    </w:p>
    <w:p w:rsidR="00F76683" w:rsidRPr="004F75B6" w:rsidRDefault="00DD5BAC" w:rsidP="00F76683">
      <w:pPr>
        <w:autoSpaceDE w:val="0"/>
        <w:autoSpaceDN w:val="0"/>
        <w:adjustRightInd w:val="0"/>
        <w:rPr>
          <w:sz w:val="20"/>
          <w:szCs w:val="20"/>
        </w:rPr>
      </w:pPr>
      <w:hyperlink w:anchor="Par729" w:history="1">
        <w:r w:rsidR="00F76683" w:rsidRPr="004F75B6">
          <w:rPr>
            <w:sz w:val="20"/>
            <w:szCs w:val="20"/>
          </w:rPr>
          <w:t>Приложение №</w:t>
        </w:r>
      </w:hyperlink>
      <w:r w:rsidR="00F76683" w:rsidRPr="004F75B6">
        <w:rPr>
          <w:sz w:val="20"/>
          <w:szCs w:val="20"/>
        </w:rPr>
        <w:t>3</w:t>
      </w:r>
      <w:r w:rsidR="00536B9A" w:rsidRPr="004F75B6">
        <w:rPr>
          <w:sz w:val="20"/>
          <w:szCs w:val="20"/>
        </w:rPr>
        <w:t>–План распределения</w:t>
      </w:r>
      <w:r w:rsidR="00F76683" w:rsidRPr="004F75B6">
        <w:rPr>
          <w:sz w:val="20"/>
          <w:szCs w:val="20"/>
        </w:rPr>
        <w:t>;</w:t>
      </w:r>
    </w:p>
    <w:p w:rsidR="00F76683" w:rsidRPr="004F75B6" w:rsidRDefault="00DD5BAC" w:rsidP="00F76683">
      <w:pPr>
        <w:autoSpaceDE w:val="0"/>
        <w:autoSpaceDN w:val="0"/>
        <w:adjustRightInd w:val="0"/>
        <w:rPr>
          <w:sz w:val="20"/>
          <w:szCs w:val="20"/>
        </w:rPr>
      </w:pPr>
      <w:hyperlink w:anchor="Par885" w:history="1">
        <w:r w:rsidR="00F76683" w:rsidRPr="004F75B6">
          <w:rPr>
            <w:sz w:val="20"/>
            <w:szCs w:val="20"/>
          </w:rPr>
          <w:t>Приложение №</w:t>
        </w:r>
      </w:hyperlink>
      <w:r w:rsidR="00F76683" w:rsidRPr="004F75B6">
        <w:rPr>
          <w:sz w:val="20"/>
          <w:szCs w:val="20"/>
        </w:rPr>
        <w:t>4- Акт сверки расчетов;</w:t>
      </w:r>
    </w:p>
    <w:p w:rsidR="00F76683" w:rsidRPr="004F75B6" w:rsidRDefault="00F76683" w:rsidP="00F76683">
      <w:pPr>
        <w:jc w:val="center"/>
        <w:rPr>
          <w:b/>
          <w:sz w:val="20"/>
          <w:szCs w:val="20"/>
        </w:rPr>
      </w:pPr>
    </w:p>
    <w:p w:rsidR="00F76683" w:rsidRPr="004F75B6" w:rsidRDefault="00F76683" w:rsidP="00F76683">
      <w:pPr>
        <w:jc w:val="center"/>
        <w:rPr>
          <w:b/>
          <w:sz w:val="20"/>
          <w:szCs w:val="20"/>
        </w:rPr>
      </w:pPr>
      <w:r w:rsidRPr="004F75B6">
        <w:rPr>
          <w:b/>
          <w:sz w:val="20"/>
          <w:szCs w:val="20"/>
        </w:rPr>
        <w:t>17. Реквизиты и подписи Сторон</w:t>
      </w:r>
    </w:p>
    <w:p w:rsidR="00F76683" w:rsidRPr="004F75B6" w:rsidRDefault="00F76683" w:rsidP="00F76683">
      <w:pPr>
        <w:jc w:val="center"/>
        <w:rPr>
          <w:b/>
          <w:sz w:val="20"/>
          <w:szCs w:val="20"/>
        </w:rPr>
      </w:pPr>
    </w:p>
    <w:tbl>
      <w:tblPr>
        <w:tblW w:w="10212" w:type="dxa"/>
        <w:tblInd w:w="-34" w:type="dxa"/>
        <w:tblLayout w:type="fixed"/>
        <w:tblLook w:val="04A0" w:firstRow="1" w:lastRow="0" w:firstColumn="1" w:lastColumn="0" w:noHBand="0" w:noVBand="1"/>
      </w:tblPr>
      <w:tblGrid>
        <w:gridCol w:w="5107"/>
        <w:gridCol w:w="5105"/>
      </w:tblGrid>
      <w:tr w:rsidR="004F75B6" w:rsidRPr="004F75B6" w:rsidTr="00F76683">
        <w:trPr>
          <w:trHeight w:val="74"/>
        </w:trPr>
        <w:tc>
          <w:tcPr>
            <w:tcW w:w="5107" w:type="dxa"/>
            <w:tcBorders>
              <w:top w:val="nil"/>
              <w:left w:val="nil"/>
              <w:bottom w:val="nil"/>
              <w:right w:val="single" w:sz="4" w:space="0" w:color="FFFFFF"/>
            </w:tcBorders>
          </w:tcPr>
          <w:p w:rsidR="00360F6F" w:rsidRPr="004F75B6" w:rsidRDefault="00360F6F" w:rsidP="00360F6F">
            <w:pPr>
              <w:jc w:val="both"/>
              <w:rPr>
                <w:b/>
                <w:bCs/>
                <w:sz w:val="20"/>
                <w:szCs w:val="20"/>
                <w:lang w:eastAsia="en-US"/>
              </w:rPr>
            </w:pPr>
            <w:r w:rsidRPr="004F75B6">
              <w:rPr>
                <w:b/>
                <w:bCs/>
                <w:sz w:val="20"/>
                <w:szCs w:val="20"/>
                <w:lang w:eastAsia="en-US"/>
              </w:rPr>
              <w:t>Государственный заказчик</w:t>
            </w:r>
          </w:p>
          <w:p w:rsidR="00360F6F" w:rsidRPr="004F75B6" w:rsidRDefault="00360F6F" w:rsidP="00360F6F">
            <w:pPr>
              <w:jc w:val="both"/>
              <w:rPr>
                <w:b/>
                <w:bCs/>
                <w:sz w:val="20"/>
                <w:szCs w:val="20"/>
                <w:lang w:eastAsia="en-US"/>
              </w:rPr>
            </w:pPr>
            <w:r w:rsidRPr="004F75B6">
              <w:rPr>
                <w:b/>
                <w:bCs/>
                <w:sz w:val="20"/>
                <w:szCs w:val="20"/>
                <w:lang w:eastAsia="en-US"/>
              </w:rPr>
              <w:t>ФКУЗ МСЧ-13 ФСИН России</w:t>
            </w:r>
          </w:p>
          <w:p w:rsidR="00360F6F" w:rsidRPr="004F75B6" w:rsidRDefault="00360F6F" w:rsidP="00360F6F">
            <w:pPr>
              <w:jc w:val="both"/>
              <w:rPr>
                <w:sz w:val="20"/>
                <w:szCs w:val="20"/>
                <w:lang w:eastAsia="en-US"/>
              </w:rPr>
            </w:pPr>
            <w:r w:rsidRPr="004F75B6">
              <w:rPr>
                <w:sz w:val="20"/>
                <w:szCs w:val="20"/>
                <w:lang w:eastAsia="en-US"/>
              </w:rPr>
              <w:t>431160, Республика Мордовия,</w:t>
            </w:r>
          </w:p>
          <w:p w:rsidR="00360F6F" w:rsidRPr="004F75B6" w:rsidRDefault="00360F6F" w:rsidP="00360F6F">
            <w:pPr>
              <w:jc w:val="both"/>
              <w:rPr>
                <w:sz w:val="20"/>
                <w:szCs w:val="20"/>
                <w:lang w:eastAsia="en-US"/>
              </w:rPr>
            </w:pPr>
            <w:r w:rsidRPr="004F75B6">
              <w:rPr>
                <w:sz w:val="20"/>
                <w:szCs w:val="20"/>
                <w:lang w:eastAsia="en-US"/>
              </w:rPr>
              <w:t>Зубово-Полянский район,</w:t>
            </w:r>
          </w:p>
          <w:p w:rsidR="00360F6F" w:rsidRPr="004F75B6" w:rsidRDefault="00360F6F" w:rsidP="00360F6F">
            <w:pPr>
              <w:jc w:val="both"/>
              <w:rPr>
                <w:sz w:val="20"/>
                <w:szCs w:val="20"/>
                <w:lang w:eastAsia="en-US"/>
              </w:rPr>
            </w:pPr>
            <w:r w:rsidRPr="004F75B6">
              <w:rPr>
                <w:sz w:val="20"/>
                <w:szCs w:val="20"/>
                <w:lang w:eastAsia="en-US"/>
              </w:rPr>
              <w:t>р.п. Явас, ул. Комсомольская, д. 38</w:t>
            </w:r>
          </w:p>
          <w:p w:rsidR="00360F6F" w:rsidRPr="004F75B6" w:rsidRDefault="00360F6F" w:rsidP="00360F6F">
            <w:pPr>
              <w:jc w:val="both"/>
              <w:rPr>
                <w:sz w:val="20"/>
                <w:szCs w:val="20"/>
                <w:lang w:eastAsia="en-US"/>
              </w:rPr>
            </w:pPr>
            <w:r w:rsidRPr="004F75B6">
              <w:rPr>
                <w:sz w:val="20"/>
                <w:szCs w:val="20"/>
                <w:lang w:eastAsia="en-US"/>
              </w:rPr>
              <w:t>ИНН 1308078629   КПП 130801001</w:t>
            </w:r>
          </w:p>
          <w:p w:rsidR="00360F6F" w:rsidRPr="004F75B6" w:rsidRDefault="00360F6F" w:rsidP="00360F6F">
            <w:pPr>
              <w:jc w:val="both"/>
              <w:rPr>
                <w:sz w:val="20"/>
                <w:szCs w:val="20"/>
                <w:lang w:eastAsia="en-US"/>
              </w:rPr>
            </w:pPr>
            <w:r w:rsidRPr="004F75B6">
              <w:rPr>
                <w:sz w:val="20"/>
                <w:szCs w:val="20"/>
                <w:lang w:eastAsia="en-US"/>
              </w:rPr>
              <w:t xml:space="preserve"> БИК 012202102  </w:t>
            </w:r>
          </w:p>
          <w:p w:rsidR="00360F6F" w:rsidRPr="004F75B6" w:rsidRDefault="00360F6F" w:rsidP="00360F6F">
            <w:pPr>
              <w:jc w:val="both"/>
              <w:rPr>
                <w:sz w:val="20"/>
                <w:szCs w:val="20"/>
                <w:lang w:eastAsia="en-US"/>
              </w:rPr>
            </w:pPr>
            <w:r w:rsidRPr="004F75B6">
              <w:rPr>
                <w:sz w:val="20"/>
                <w:szCs w:val="20"/>
                <w:lang w:eastAsia="en-US"/>
              </w:rPr>
              <w:t>ОКЦ №1 ВВГУ Банка России//УФК по Нижегородской области,  г Нижний Новгород</w:t>
            </w:r>
          </w:p>
          <w:p w:rsidR="00360F6F" w:rsidRPr="004F75B6" w:rsidRDefault="00360F6F" w:rsidP="00360F6F">
            <w:pPr>
              <w:jc w:val="both"/>
              <w:rPr>
                <w:sz w:val="20"/>
                <w:szCs w:val="20"/>
                <w:lang w:eastAsia="en-US"/>
              </w:rPr>
            </w:pPr>
            <w:r w:rsidRPr="004F75B6">
              <w:rPr>
                <w:sz w:val="20"/>
                <w:szCs w:val="20"/>
                <w:lang w:eastAsia="en-US"/>
              </w:rPr>
              <w:t>Лицевой счет 03091465000</w:t>
            </w:r>
          </w:p>
          <w:p w:rsidR="00360F6F" w:rsidRPr="004F75B6" w:rsidRDefault="00360F6F" w:rsidP="00360F6F">
            <w:pPr>
              <w:jc w:val="both"/>
              <w:rPr>
                <w:sz w:val="20"/>
                <w:szCs w:val="20"/>
                <w:lang w:eastAsia="en-US"/>
              </w:rPr>
            </w:pPr>
            <w:r w:rsidRPr="004F75B6">
              <w:rPr>
                <w:sz w:val="20"/>
                <w:szCs w:val="20"/>
                <w:lang w:eastAsia="en-US"/>
              </w:rPr>
              <w:t>Расчетный счет</w:t>
            </w:r>
            <w:r w:rsidRPr="004F75B6">
              <w:rPr>
                <w:sz w:val="20"/>
                <w:szCs w:val="20"/>
                <w:lang w:eastAsia="en-US"/>
              </w:rPr>
              <w:tab/>
              <w:t>03211643000000013232</w:t>
            </w:r>
          </w:p>
          <w:p w:rsidR="00360F6F" w:rsidRPr="004F75B6" w:rsidRDefault="00360F6F" w:rsidP="00360F6F">
            <w:pPr>
              <w:jc w:val="both"/>
              <w:rPr>
                <w:b/>
                <w:sz w:val="20"/>
                <w:szCs w:val="20"/>
                <w:lang w:eastAsia="en-US"/>
              </w:rPr>
            </w:pPr>
            <w:r w:rsidRPr="004F75B6">
              <w:rPr>
                <w:sz w:val="20"/>
                <w:szCs w:val="20"/>
                <w:lang w:eastAsia="en-US"/>
              </w:rPr>
              <w:t>Корреспондентский счет  40102810745370000024</w:t>
            </w:r>
          </w:p>
          <w:p w:rsidR="00360F6F" w:rsidRPr="004F75B6" w:rsidRDefault="00360F6F" w:rsidP="00360F6F">
            <w:pPr>
              <w:jc w:val="both"/>
              <w:rPr>
                <w:sz w:val="20"/>
                <w:szCs w:val="20"/>
                <w:lang w:eastAsia="en-US"/>
              </w:rPr>
            </w:pPr>
            <w:r w:rsidRPr="004F75B6">
              <w:rPr>
                <w:b/>
                <w:sz w:val="20"/>
                <w:szCs w:val="20"/>
                <w:lang w:eastAsia="en-US"/>
              </w:rPr>
              <w:t>О</w:t>
            </w:r>
            <w:r w:rsidRPr="004F75B6">
              <w:rPr>
                <w:sz w:val="20"/>
                <w:szCs w:val="20"/>
                <w:lang w:eastAsia="en-US"/>
              </w:rPr>
              <w:t xml:space="preserve">КАТО 89221580000 ОКТМО 89621180 </w:t>
            </w:r>
          </w:p>
          <w:p w:rsidR="00360F6F" w:rsidRPr="004F75B6" w:rsidRDefault="00360F6F" w:rsidP="00360F6F">
            <w:pPr>
              <w:jc w:val="both"/>
              <w:rPr>
                <w:sz w:val="20"/>
                <w:szCs w:val="20"/>
                <w:lang w:eastAsia="en-US"/>
              </w:rPr>
            </w:pPr>
            <w:r w:rsidRPr="004F75B6">
              <w:rPr>
                <w:sz w:val="20"/>
                <w:szCs w:val="20"/>
                <w:lang w:eastAsia="en-US"/>
              </w:rPr>
              <w:t>ОКПО 08739408</w:t>
            </w:r>
          </w:p>
          <w:p w:rsidR="00360F6F" w:rsidRPr="004F75B6" w:rsidRDefault="00360F6F" w:rsidP="00360F6F">
            <w:pPr>
              <w:jc w:val="both"/>
              <w:rPr>
                <w:sz w:val="20"/>
                <w:szCs w:val="20"/>
                <w:lang w:eastAsia="en-US"/>
              </w:rPr>
            </w:pPr>
            <w:r w:rsidRPr="004F75B6">
              <w:rPr>
                <w:sz w:val="20"/>
                <w:szCs w:val="20"/>
                <w:lang w:eastAsia="en-US"/>
              </w:rPr>
              <w:t>Тел./Факс: 8(83457) 2-57-05, 2-40-39</w:t>
            </w:r>
          </w:p>
          <w:p w:rsidR="00360F6F" w:rsidRPr="00DD5BAC" w:rsidRDefault="00360F6F" w:rsidP="00360F6F">
            <w:pPr>
              <w:jc w:val="both"/>
              <w:rPr>
                <w:sz w:val="20"/>
                <w:szCs w:val="20"/>
                <w:lang w:eastAsia="en-US"/>
              </w:rPr>
            </w:pPr>
            <w:r w:rsidRPr="004F75B6">
              <w:rPr>
                <w:sz w:val="20"/>
                <w:szCs w:val="20"/>
                <w:lang w:val="en-US" w:eastAsia="en-US"/>
              </w:rPr>
              <w:t>Email</w:t>
            </w:r>
            <w:r w:rsidRPr="00DD5BAC">
              <w:rPr>
                <w:sz w:val="20"/>
                <w:szCs w:val="20"/>
                <w:lang w:eastAsia="en-US"/>
              </w:rPr>
              <w:t xml:space="preserve">: </w:t>
            </w:r>
            <w:hyperlink r:id="rId25" w:history="1">
              <w:r w:rsidRPr="004F75B6">
                <w:rPr>
                  <w:rStyle w:val="a4"/>
                  <w:color w:val="auto"/>
                  <w:sz w:val="20"/>
                  <w:szCs w:val="20"/>
                  <w:lang w:val="en-US" w:eastAsia="en-US"/>
                </w:rPr>
                <w:t>msch</w:t>
              </w:r>
              <w:r w:rsidRPr="00DD5BAC">
                <w:rPr>
                  <w:rStyle w:val="a4"/>
                  <w:color w:val="auto"/>
                  <w:sz w:val="20"/>
                  <w:szCs w:val="20"/>
                  <w:lang w:eastAsia="en-US"/>
                </w:rPr>
                <w:t>@13.</w:t>
              </w:r>
              <w:r w:rsidRPr="004F75B6">
                <w:rPr>
                  <w:rStyle w:val="a4"/>
                  <w:color w:val="auto"/>
                  <w:sz w:val="20"/>
                  <w:szCs w:val="20"/>
                  <w:lang w:val="en-US" w:eastAsia="en-US"/>
                </w:rPr>
                <w:t>fsin</w:t>
              </w:r>
              <w:r w:rsidRPr="00DD5BAC">
                <w:rPr>
                  <w:rStyle w:val="a4"/>
                  <w:color w:val="auto"/>
                  <w:sz w:val="20"/>
                  <w:szCs w:val="20"/>
                  <w:lang w:eastAsia="en-US"/>
                </w:rPr>
                <w:t>.</w:t>
              </w:r>
              <w:r w:rsidRPr="004F75B6">
                <w:rPr>
                  <w:rStyle w:val="a4"/>
                  <w:color w:val="auto"/>
                  <w:sz w:val="20"/>
                  <w:szCs w:val="20"/>
                  <w:lang w:val="en-US" w:eastAsia="en-US"/>
                </w:rPr>
                <w:t>gov</w:t>
              </w:r>
              <w:r w:rsidRPr="00DD5BAC">
                <w:rPr>
                  <w:rStyle w:val="a4"/>
                  <w:color w:val="auto"/>
                  <w:sz w:val="20"/>
                  <w:szCs w:val="20"/>
                  <w:lang w:eastAsia="en-US"/>
                </w:rPr>
                <w:t>.</w:t>
              </w:r>
              <w:r w:rsidRPr="004F75B6">
                <w:rPr>
                  <w:rStyle w:val="a4"/>
                  <w:color w:val="auto"/>
                  <w:sz w:val="20"/>
                  <w:szCs w:val="20"/>
                  <w:lang w:val="en-US" w:eastAsia="en-US"/>
                </w:rPr>
                <w:t>ru</w:t>
              </w:r>
            </w:hyperlink>
          </w:p>
          <w:p w:rsidR="00360F6F" w:rsidRPr="00DD5BAC" w:rsidRDefault="00360F6F" w:rsidP="00360F6F">
            <w:pPr>
              <w:jc w:val="both"/>
              <w:rPr>
                <w:sz w:val="20"/>
                <w:szCs w:val="20"/>
                <w:lang w:eastAsia="en-US"/>
              </w:rPr>
            </w:pPr>
          </w:p>
          <w:p w:rsidR="00360F6F" w:rsidRPr="00046A8C" w:rsidRDefault="00360F6F" w:rsidP="00360F6F">
            <w:pPr>
              <w:jc w:val="both"/>
              <w:rPr>
                <w:bCs/>
                <w:sz w:val="20"/>
                <w:szCs w:val="20"/>
                <w:lang w:val="en-US" w:eastAsia="en-US"/>
              </w:rPr>
            </w:pPr>
            <w:r w:rsidRPr="00046A8C">
              <w:rPr>
                <w:bCs/>
                <w:sz w:val="20"/>
                <w:szCs w:val="20"/>
                <w:lang w:val="en-US" w:eastAsia="en-US"/>
              </w:rPr>
              <w:t>_______________________/</w:t>
            </w:r>
            <w:r w:rsidR="00955348" w:rsidRPr="004F75B6">
              <w:rPr>
                <w:bCs/>
                <w:sz w:val="20"/>
                <w:szCs w:val="20"/>
                <w:lang w:eastAsia="en-US"/>
              </w:rPr>
              <w:t>Мокшанова</w:t>
            </w:r>
            <w:r w:rsidR="00955348" w:rsidRPr="00046A8C">
              <w:rPr>
                <w:bCs/>
                <w:sz w:val="20"/>
                <w:szCs w:val="20"/>
                <w:lang w:val="en-US" w:eastAsia="en-US"/>
              </w:rPr>
              <w:t xml:space="preserve"> </w:t>
            </w:r>
            <w:r w:rsidR="00955348" w:rsidRPr="004F75B6">
              <w:rPr>
                <w:bCs/>
                <w:sz w:val="20"/>
                <w:szCs w:val="20"/>
                <w:lang w:eastAsia="en-US"/>
              </w:rPr>
              <w:t>Г</w:t>
            </w:r>
            <w:r w:rsidR="00955348" w:rsidRPr="00046A8C">
              <w:rPr>
                <w:bCs/>
                <w:sz w:val="20"/>
                <w:szCs w:val="20"/>
                <w:lang w:val="en-US" w:eastAsia="en-US"/>
              </w:rPr>
              <w:t>.</w:t>
            </w:r>
            <w:r w:rsidR="00955348" w:rsidRPr="004F75B6">
              <w:rPr>
                <w:bCs/>
                <w:sz w:val="20"/>
                <w:szCs w:val="20"/>
                <w:lang w:eastAsia="en-US"/>
              </w:rPr>
              <w:t>В</w:t>
            </w:r>
            <w:r w:rsidRPr="00046A8C">
              <w:rPr>
                <w:bCs/>
                <w:sz w:val="20"/>
                <w:szCs w:val="20"/>
                <w:lang w:val="en-US" w:eastAsia="en-US"/>
              </w:rPr>
              <w:t>/</w:t>
            </w:r>
          </w:p>
          <w:p w:rsidR="00F76683" w:rsidRPr="004F75B6" w:rsidRDefault="00955348" w:rsidP="00360F6F">
            <w:pPr>
              <w:jc w:val="both"/>
              <w:rPr>
                <w:sz w:val="20"/>
                <w:szCs w:val="20"/>
                <w:lang w:eastAsia="en-US"/>
              </w:rPr>
            </w:pPr>
            <w:r w:rsidRPr="004F75B6">
              <w:rPr>
                <w:bCs/>
                <w:sz w:val="20"/>
                <w:szCs w:val="20"/>
                <w:lang w:eastAsia="en-US"/>
              </w:rPr>
              <w:t>«___»_____________________2026</w:t>
            </w:r>
            <w:r w:rsidR="00360F6F" w:rsidRPr="004F75B6">
              <w:rPr>
                <w:bCs/>
                <w:sz w:val="20"/>
                <w:szCs w:val="20"/>
                <w:lang w:eastAsia="en-US"/>
              </w:rPr>
              <w:t xml:space="preserve"> г</w:t>
            </w:r>
          </w:p>
        </w:tc>
        <w:tc>
          <w:tcPr>
            <w:tcW w:w="5105" w:type="dxa"/>
            <w:tcBorders>
              <w:top w:val="nil"/>
              <w:left w:val="single" w:sz="4" w:space="0" w:color="FFFFFF"/>
              <w:bottom w:val="nil"/>
              <w:right w:val="nil"/>
            </w:tcBorders>
          </w:tcPr>
          <w:p w:rsidR="00F76683" w:rsidRPr="004F75B6" w:rsidRDefault="00F76683" w:rsidP="00F76683">
            <w:pPr>
              <w:jc w:val="both"/>
              <w:rPr>
                <w:sz w:val="20"/>
                <w:szCs w:val="20"/>
                <w:lang w:eastAsia="en-US"/>
              </w:rPr>
            </w:pPr>
            <w:r w:rsidRPr="004F75B6">
              <w:rPr>
                <w:sz w:val="20"/>
                <w:szCs w:val="20"/>
                <w:lang w:eastAsia="en-US"/>
              </w:rPr>
              <w:t xml:space="preserve">Поставщик: ____________________________  </w:t>
            </w:r>
          </w:p>
          <w:p w:rsidR="00F76683" w:rsidRPr="004F75B6" w:rsidRDefault="00F76683" w:rsidP="00F76683">
            <w:pPr>
              <w:jc w:val="both"/>
              <w:rPr>
                <w:sz w:val="20"/>
                <w:szCs w:val="20"/>
                <w:lang w:eastAsia="en-US"/>
              </w:rPr>
            </w:pPr>
            <w:r w:rsidRPr="004F75B6">
              <w:rPr>
                <w:sz w:val="20"/>
                <w:szCs w:val="20"/>
                <w:lang w:eastAsia="en-US"/>
              </w:rPr>
              <w:t>Адрес:__________________________________</w:t>
            </w:r>
          </w:p>
          <w:p w:rsidR="00F76683" w:rsidRPr="004F75B6" w:rsidRDefault="00F76683" w:rsidP="00F76683">
            <w:pPr>
              <w:jc w:val="both"/>
              <w:rPr>
                <w:sz w:val="20"/>
                <w:szCs w:val="20"/>
                <w:lang w:eastAsia="en-US"/>
              </w:rPr>
            </w:pPr>
            <w:r w:rsidRPr="004F75B6">
              <w:rPr>
                <w:sz w:val="20"/>
                <w:szCs w:val="20"/>
                <w:lang w:eastAsia="en-US"/>
              </w:rPr>
              <w:t>ИНН______________КПП__________________</w:t>
            </w:r>
          </w:p>
          <w:p w:rsidR="00F76683" w:rsidRPr="004F75B6" w:rsidRDefault="00F76683" w:rsidP="00F76683">
            <w:pPr>
              <w:jc w:val="both"/>
              <w:rPr>
                <w:sz w:val="20"/>
                <w:szCs w:val="20"/>
                <w:lang w:eastAsia="en-US"/>
              </w:rPr>
            </w:pPr>
            <w:r w:rsidRPr="004F75B6">
              <w:rPr>
                <w:sz w:val="20"/>
                <w:szCs w:val="20"/>
                <w:lang w:eastAsia="en-US"/>
              </w:rPr>
              <w:t>Банковские реквизиты:</w:t>
            </w:r>
          </w:p>
          <w:p w:rsidR="00F76683" w:rsidRPr="004F75B6" w:rsidRDefault="00F76683" w:rsidP="00F76683">
            <w:pPr>
              <w:jc w:val="both"/>
              <w:rPr>
                <w:sz w:val="20"/>
                <w:szCs w:val="20"/>
                <w:lang w:eastAsia="en-US"/>
              </w:rPr>
            </w:pPr>
            <w:r w:rsidRPr="004F75B6">
              <w:rPr>
                <w:sz w:val="20"/>
                <w:szCs w:val="20"/>
                <w:lang w:eastAsia="en-US"/>
              </w:rPr>
              <w:t>р/с______________________________________</w:t>
            </w:r>
          </w:p>
          <w:p w:rsidR="00F76683" w:rsidRPr="004F75B6" w:rsidRDefault="00F76683" w:rsidP="00F76683">
            <w:pPr>
              <w:jc w:val="both"/>
              <w:rPr>
                <w:sz w:val="20"/>
                <w:szCs w:val="20"/>
                <w:lang w:eastAsia="en-US"/>
              </w:rPr>
            </w:pPr>
            <w:r w:rsidRPr="004F75B6">
              <w:rPr>
                <w:sz w:val="20"/>
                <w:szCs w:val="20"/>
                <w:lang w:eastAsia="en-US"/>
              </w:rPr>
              <w:t>к/с______________________________________</w:t>
            </w:r>
          </w:p>
          <w:p w:rsidR="00F76683" w:rsidRPr="004F75B6" w:rsidRDefault="00F76683" w:rsidP="00F76683">
            <w:pPr>
              <w:jc w:val="both"/>
              <w:rPr>
                <w:sz w:val="20"/>
                <w:szCs w:val="20"/>
                <w:lang w:eastAsia="en-US"/>
              </w:rPr>
            </w:pPr>
            <w:r w:rsidRPr="004F75B6">
              <w:rPr>
                <w:sz w:val="20"/>
                <w:szCs w:val="20"/>
                <w:lang w:eastAsia="en-US"/>
              </w:rPr>
              <w:t>Банк____________________________________</w:t>
            </w:r>
          </w:p>
          <w:p w:rsidR="00F76683" w:rsidRPr="004F75B6" w:rsidRDefault="00F76683" w:rsidP="00F76683">
            <w:pPr>
              <w:jc w:val="both"/>
              <w:rPr>
                <w:sz w:val="20"/>
                <w:szCs w:val="20"/>
                <w:lang w:eastAsia="en-US"/>
              </w:rPr>
            </w:pPr>
            <w:r w:rsidRPr="004F75B6">
              <w:rPr>
                <w:sz w:val="20"/>
                <w:szCs w:val="20"/>
                <w:lang w:eastAsia="en-US"/>
              </w:rPr>
              <w:t>БИК____________________________________</w:t>
            </w:r>
          </w:p>
          <w:p w:rsidR="00F76683" w:rsidRPr="004F75B6" w:rsidRDefault="00F76683" w:rsidP="00F76683">
            <w:pPr>
              <w:jc w:val="both"/>
              <w:rPr>
                <w:sz w:val="20"/>
                <w:szCs w:val="20"/>
                <w:lang w:eastAsia="en-US"/>
              </w:rPr>
            </w:pPr>
            <w:r w:rsidRPr="004F75B6">
              <w:rPr>
                <w:sz w:val="20"/>
                <w:szCs w:val="20"/>
                <w:lang w:eastAsia="en-US"/>
              </w:rPr>
              <w:t>Код по ОКПО____________________________</w:t>
            </w:r>
          </w:p>
          <w:p w:rsidR="00F76683" w:rsidRPr="004F75B6" w:rsidRDefault="00F76683" w:rsidP="00F76683">
            <w:pPr>
              <w:jc w:val="both"/>
              <w:rPr>
                <w:sz w:val="20"/>
                <w:szCs w:val="20"/>
                <w:lang w:eastAsia="en-US"/>
              </w:rPr>
            </w:pPr>
            <w:r w:rsidRPr="004F75B6">
              <w:rPr>
                <w:sz w:val="20"/>
                <w:szCs w:val="20"/>
                <w:lang w:eastAsia="en-US"/>
              </w:rPr>
              <w:t>Дата постановки на учет в налоговом органе___________________________________</w:t>
            </w:r>
          </w:p>
          <w:p w:rsidR="00F76683" w:rsidRPr="004F75B6" w:rsidRDefault="00F76683" w:rsidP="00F76683">
            <w:pPr>
              <w:jc w:val="both"/>
              <w:rPr>
                <w:sz w:val="20"/>
                <w:szCs w:val="20"/>
                <w:lang w:eastAsia="en-US"/>
              </w:rPr>
            </w:pPr>
            <w:r w:rsidRPr="004F75B6">
              <w:rPr>
                <w:sz w:val="20"/>
                <w:szCs w:val="20"/>
                <w:lang w:eastAsia="en-US"/>
              </w:rPr>
              <w:t>Код по ОКТМО</w:t>
            </w:r>
          </w:p>
          <w:p w:rsidR="00F76683" w:rsidRPr="004F75B6" w:rsidRDefault="00F76683" w:rsidP="00F76683">
            <w:pPr>
              <w:jc w:val="both"/>
              <w:rPr>
                <w:sz w:val="20"/>
                <w:szCs w:val="20"/>
                <w:lang w:eastAsia="en-US"/>
              </w:rPr>
            </w:pPr>
            <w:r w:rsidRPr="004F75B6">
              <w:rPr>
                <w:sz w:val="20"/>
                <w:szCs w:val="20"/>
                <w:lang w:eastAsia="en-US"/>
              </w:rPr>
              <w:t>Код по ОКОПФ, ОКФС Тел:_____________________________________</w:t>
            </w:r>
          </w:p>
          <w:p w:rsidR="00F76683" w:rsidRPr="004F75B6" w:rsidRDefault="00F76683" w:rsidP="00F76683">
            <w:pPr>
              <w:jc w:val="both"/>
              <w:rPr>
                <w:sz w:val="20"/>
                <w:szCs w:val="20"/>
                <w:lang w:eastAsia="en-US"/>
              </w:rPr>
            </w:pPr>
            <w:r w:rsidRPr="004F75B6">
              <w:rPr>
                <w:sz w:val="20"/>
                <w:szCs w:val="20"/>
                <w:lang w:eastAsia="en-US"/>
              </w:rPr>
              <w:t xml:space="preserve">Е-mail:_________________________________ </w:t>
            </w:r>
          </w:p>
          <w:p w:rsidR="00F76683" w:rsidRPr="004F75B6" w:rsidRDefault="00F76683" w:rsidP="00F76683">
            <w:pPr>
              <w:jc w:val="both"/>
              <w:rPr>
                <w:sz w:val="20"/>
                <w:szCs w:val="20"/>
                <w:lang w:eastAsia="en-US"/>
              </w:rPr>
            </w:pPr>
          </w:p>
          <w:p w:rsidR="00F76683" w:rsidRPr="004F75B6" w:rsidRDefault="00F76683" w:rsidP="00F76683">
            <w:pPr>
              <w:jc w:val="both"/>
              <w:rPr>
                <w:sz w:val="20"/>
                <w:szCs w:val="20"/>
                <w:lang w:eastAsia="en-US"/>
              </w:rPr>
            </w:pPr>
          </w:p>
          <w:p w:rsidR="00F76683" w:rsidRPr="004F75B6" w:rsidRDefault="00F76683" w:rsidP="00F76683">
            <w:pPr>
              <w:jc w:val="both"/>
              <w:rPr>
                <w:sz w:val="20"/>
                <w:szCs w:val="20"/>
                <w:lang w:eastAsia="en-US"/>
              </w:rPr>
            </w:pPr>
          </w:p>
          <w:p w:rsidR="00F76683" w:rsidRPr="004F75B6" w:rsidRDefault="00F76683" w:rsidP="00F76683">
            <w:pPr>
              <w:jc w:val="both"/>
              <w:rPr>
                <w:sz w:val="20"/>
                <w:szCs w:val="20"/>
                <w:lang w:eastAsia="en-US"/>
              </w:rPr>
            </w:pPr>
            <w:r w:rsidRPr="004F75B6">
              <w:rPr>
                <w:sz w:val="20"/>
                <w:szCs w:val="20"/>
                <w:lang w:eastAsia="en-US"/>
              </w:rPr>
              <w:t>_________________/_____________________/</w:t>
            </w:r>
          </w:p>
          <w:p w:rsidR="00F76683" w:rsidRPr="004F75B6" w:rsidRDefault="00F76683" w:rsidP="00F76683">
            <w:pPr>
              <w:jc w:val="both"/>
              <w:rPr>
                <w:sz w:val="20"/>
                <w:szCs w:val="20"/>
              </w:rPr>
            </w:pPr>
            <w:r w:rsidRPr="004F75B6">
              <w:rPr>
                <w:sz w:val="20"/>
                <w:szCs w:val="20"/>
              </w:rPr>
              <w:t>«___»_____________________202</w:t>
            </w:r>
            <w:r w:rsidR="00955348" w:rsidRPr="004F75B6">
              <w:rPr>
                <w:sz w:val="20"/>
                <w:szCs w:val="20"/>
              </w:rPr>
              <w:t>6</w:t>
            </w:r>
            <w:r w:rsidRPr="004F75B6">
              <w:rPr>
                <w:sz w:val="20"/>
                <w:szCs w:val="20"/>
              </w:rPr>
              <w:t xml:space="preserve"> г.</w:t>
            </w:r>
          </w:p>
          <w:p w:rsidR="00F76683" w:rsidRPr="004F75B6" w:rsidRDefault="00F76683" w:rsidP="00F76683">
            <w:pPr>
              <w:jc w:val="both"/>
              <w:rPr>
                <w:sz w:val="20"/>
                <w:szCs w:val="20"/>
                <w:lang w:eastAsia="en-US"/>
              </w:rPr>
            </w:pPr>
          </w:p>
        </w:tc>
      </w:tr>
    </w:tbl>
    <w:p w:rsidR="00F76683" w:rsidRPr="004F75B6" w:rsidRDefault="00F76683" w:rsidP="00F76683">
      <w:pPr>
        <w:jc w:val="both"/>
        <w:rPr>
          <w:sz w:val="20"/>
          <w:szCs w:val="20"/>
        </w:rPr>
      </w:pPr>
      <w:r w:rsidRPr="004F75B6">
        <w:rPr>
          <w:sz w:val="20"/>
          <w:szCs w:val="20"/>
          <w:lang w:eastAsia="en-US"/>
        </w:rPr>
        <w:t>* - все реквизиты сторон заполняются обязательно</w:t>
      </w:r>
    </w:p>
    <w:p w:rsidR="00C17A62" w:rsidRPr="004F75B6" w:rsidRDefault="00C17A62" w:rsidP="00F76683">
      <w:pPr>
        <w:jc w:val="both"/>
        <w:rPr>
          <w:sz w:val="20"/>
          <w:szCs w:val="20"/>
        </w:rPr>
      </w:pPr>
    </w:p>
    <w:p w:rsidR="00C17A62" w:rsidRPr="004F75B6" w:rsidRDefault="00C17A62" w:rsidP="00C17A62">
      <w:pPr>
        <w:rPr>
          <w:sz w:val="20"/>
          <w:szCs w:val="20"/>
        </w:rPr>
      </w:pPr>
    </w:p>
    <w:p w:rsidR="00C17A62" w:rsidRPr="004F75B6" w:rsidRDefault="00C17A62" w:rsidP="00C17A62">
      <w:pPr>
        <w:rPr>
          <w:sz w:val="20"/>
          <w:szCs w:val="20"/>
        </w:rPr>
      </w:pPr>
    </w:p>
    <w:p w:rsidR="00C17A62" w:rsidRPr="004F75B6" w:rsidRDefault="00C17A62" w:rsidP="00C17A62">
      <w:pPr>
        <w:rPr>
          <w:sz w:val="20"/>
          <w:szCs w:val="20"/>
        </w:rPr>
      </w:pPr>
    </w:p>
    <w:p w:rsidR="00C17A62" w:rsidRPr="004F75B6" w:rsidRDefault="00C17A62" w:rsidP="00C17A62">
      <w:pPr>
        <w:rPr>
          <w:sz w:val="20"/>
          <w:szCs w:val="20"/>
        </w:rPr>
      </w:pPr>
    </w:p>
    <w:p w:rsidR="00F76683" w:rsidRPr="004F75B6" w:rsidRDefault="00F76683" w:rsidP="00C17A62">
      <w:pPr>
        <w:tabs>
          <w:tab w:val="left" w:pos="1080"/>
        </w:tabs>
        <w:rPr>
          <w:sz w:val="20"/>
          <w:szCs w:val="20"/>
        </w:rPr>
        <w:sectPr w:rsidR="00F76683" w:rsidRPr="004F75B6" w:rsidSect="00A729BB">
          <w:headerReference w:type="even" r:id="rId26"/>
          <w:headerReference w:type="default" r:id="rId27"/>
          <w:pgSz w:w="11906" w:h="16838"/>
          <w:pgMar w:top="426" w:right="567" w:bottom="567" w:left="851" w:header="0" w:footer="0" w:gutter="0"/>
          <w:cols w:space="708"/>
          <w:titlePg/>
          <w:docGrid w:linePitch="360"/>
        </w:sectPr>
      </w:pPr>
    </w:p>
    <w:p w:rsidR="00536B9A" w:rsidRPr="004F75B6" w:rsidRDefault="00536B9A" w:rsidP="00536B9A">
      <w:pPr>
        <w:jc w:val="right"/>
        <w:rPr>
          <w:sz w:val="18"/>
          <w:szCs w:val="18"/>
        </w:rPr>
      </w:pPr>
      <w:r w:rsidRPr="004F75B6">
        <w:rPr>
          <w:sz w:val="18"/>
          <w:szCs w:val="18"/>
        </w:rPr>
        <w:lastRenderedPageBreak/>
        <w:t>Приложение № 1</w:t>
      </w:r>
    </w:p>
    <w:p w:rsidR="00536B9A" w:rsidRPr="004F75B6" w:rsidRDefault="00536B9A" w:rsidP="00536B9A">
      <w:pPr>
        <w:jc w:val="right"/>
        <w:rPr>
          <w:sz w:val="18"/>
          <w:szCs w:val="18"/>
        </w:rPr>
      </w:pPr>
      <w:r w:rsidRPr="004F75B6">
        <w:rPr>
          <w:sz w:val="18"/>
          <w:szCs w:val="18"/>
        </w:rPr>
        <w:t>к государственному контракту</w:t>
      </w:r>
    </w:p>
    <w:p w:rsidR="00536B9A" w:rsidRPr="004F75B6" w:rsidRDefault="00536B9A" w:rsidP="00536B9A">
      <w:pPr>
        <w:jc w:val="right"/>
        <w:rPr>
          <w:sz w:val="18"/>
          <w:szCs w:val="18"/>
        </w:rPr>
      </w:pPr>
      <w:r w:rsidRPr="004F75B6">
        <w:rPr>
          <w:sz w:val="18"/>
          <w:szCs w:val="18"/>
        </w:rPr>
        <w:t>№ _________________________</w:t>
      </w:r>
    </w:p>
    <w:p w:rsidR="00536B9A" w:rsidRPr="004F75B6" w:rsidRDefault="00536B9A" w:rsidP="00536B9A">
      <w:pPr>
        <w:jc w:val="right"/>
        <w:rPr>
          <w:sz w:val="18"/>
          <w:szCs w:val="18"/>
        </w:rPr>
      </w:pPr>
      <w:r w:rsidRPr="004F75B6">
        <w:rPr>
          <w:sz w:val="18"/>
          <w:szCs w:val="18"/>
        </w:rPr>
        <w:t>от "</w:t>
      </w:r>
      <w:r w:rsidRPr="004F75B6">
        <w:rPr>
          <w:sz w:val="18"/>
          <w:szCs w:val="18"/>
          <w:u w:val="single"/>
        </w:rPr>
        <w:t>        </w:t>
      </w:r>
      <w:r w:rsidRPr="004F75B6">
        <w:rPr>
          <w:sz w:val="18"/>
          <w:szCs w:val="18"/>
        </w:rPr>
        <w:t xml:space="preserve">" </w:t>
      </w:r>
      <w:r w:rsidRPr="004F75B6">
        <w:rPr>
          <w:sz w:val="18"/>
          <w:szCs w:val="18"/>
          <w:u w:val="single"/>
        </w:rPr>
        <w:t>                        </w:t>
      </w:r>
      <w:r w:rsidRPr="004F75B6">
        <w:rPr>
          <w:sz w:val="18"/>
          <w:szCs w:val="18"/>
        </w:rPr>
        <w:t xml:space="preserve"> г.</w:t>
      </w:r>
    </w:p>
    <w:p w:rsidR="007527A8" w:rsidRPr="004F75B6" w:rsidRDefault="007527A8" w:rsidP="00536B9A">
      <w:pPr>
        <w:jc w:val="right"/>
        <w:rPr>
          <w:sz w:val="18"/>
          <w:szCs w:val="18"/>
        </w:rPr>
      </w:pPr>
    </w:p>
    <w:p w:rsidR="007527A8" w:rsidRPr="004F75B6" w:rsidRDefault="007527A8" w:rsidP="00536B9A">
      <w:pPr>
        <w:jc w:val="right"/>
        <w:rPr>
          <w:sz w:val="18"/>
          <w:szCs w:val="18"/>
        </w:rPr>
      </w:pPr>
    </w:p>
    <w:p w:rsidR="00536B9A" w:rsidRPr="004F75B6" w:rsidRDefault="00536B9A" w:rsidP="00536B9A">
      <w:pPr>
        <w:jc w:val="center"/>
        <w:rPr>
          <w:b/>
          <w:sz w:val="18"/>
          <w:szCs w:val="18"/>
        </w:rPr>
      </w:pPr>
      <w:r w:rsidRPr="004F75B6">
        <w:rPr>
          <w:b/>
          <w:sz w:val="18"/>
          <w:szCs w:val="18"/>
        </w:rPr>
        <w:t xml:space="preserve">СПЕЦИФИКАЦИЯ </w:t>
      </w:r>
    </w:p>
    <w:p w:rsidR="00536B9A" w:rsidRPr="004F75B6" w:rsidRDefault="00536B9A" w:rsidP="00536B9A">
      <w:pPr>
        <w:jc w:val="center"/>
        <w:rPr>
          <w:b/>
          <w:sz w:val="20"/>
          <w:szCs w:val="20"/>
        </w:rPr>
      </w:pPr>
      <w:r w:rsidRPr="004F75B6">
        <w:rPr>
          <w:b/>
          <w:sz w:val="20"/>
          <w:szCs w:val="20"/>
        </w:rPr>
        <w:t xml:space="preserve">на поставку лекарственных средств </w:t>
      </w:r>
    </w:p>
    <w:tbl>
      <w:tblPr>
        <w:tblW w:w="154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673"/>
        <w:gridCol w:w="1163"/>
        <w:gridCol w:w="1530"/>
        <w:gridCol w:w="1021"/>
        <w:gridCol w:w="1134"/>
        <w:gridCol w:w="993"/>
        <w:gridCol w:w="50"/>
        <w:gridCol w:w="800"/>
        <w:gridCol w:w="851"/>
        <w:gridCol w:w="705"/>
        <w:gridCol w:w="145"/>
        <w:gridCol w:w="992"/>
        <w:gridCol w:w="851"/>
        <w:gridCol w:w="564"/>
        <w:gridCol w:w="286"/>
        <w:gridCol w:w="394"/>
        <w:gridCol w:w="457"/>
        <w:gridCol w:w="680"/>
        <w:gridCol w:w="680"/>
      </w:tblGrid>
      <w:tr w:rsidR="00046A8C" w:rsidRPr="004F75B6" w:rsidTr="00046A8C">
        <w:trPr>
          <w:trHeight w:val="1045"/>
        </w:trPr>
        <w:tc>
          <w:tcPr>
            <w:tcW w:w="454"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w:t>
            </w:r>
          </w:p>
          <w:p w:rsidR="00046A8C" w:rsidRPr="004F75B6" w:rsidRDefault="00046A8C" w:rsidP="00053DDB">
            <w:pPr>
              <w:widowControl w:val="0"/>
              <w:autoSpaceDE w:val="0"/>
              <w:autoSpaceDN w:val="0"/>
              <w:adjustRightInd w:val="0"/>
              <w:jc w:val="center"/>
              <w:rPr>
                <w:b/>
                <w:sz w:val="18"/>
                <w:szCs w:val="18"/>
              </w:rPr>
            </w:pPr>
            <w:r w:rsidRPr="004F75B6">
              <w:rPr>
                <w:b/>
                <w:sz w:val="18"/>
                <w:szCs w:val="18"/>
              </w:rPr>
              <w:t>п/п</w:t>
            </w:r>
          </w:p>
        </w:tc>
        <w:tc>
          <w:tcPr>
            <w:tcW w:w="2836" w:type="dxa"/>
            <w:gridSpan w:val="2"/>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Наименование Товара в соответствии с единым справочником – каталогом лекарственных препаратов  (далее – ЕСКЛП)</w:t>
            </w:r>
          </w:p>
        </w:tc>
        <w:tc>
          <w:tcPr>
            <w:tcW w:w="1530"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Торговое наименование, форма выпуска в соответствии с регистрационным удостоверением лекарственного препарата</w:t>
            </w:r>
          </w:p>
        </w:tc>
        <w:tc>
          <w:tcPr>
            <w:tcW w:w="1021"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Лекарственная форма в соответствии с ЕСКЛП</w:t>
            </w:r>
          </w:p>
        </w:tc>
        <w:tc>
          <w:tcPr>
            <w:tcW w:w="1134"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Дозировка в соответствии с ЕСКЛП</w:t>
            </w:r>
          </w:p>
        </w:tc>
        <w:tc>
          <w:tcPr>
            <w:tcW w:w="993"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Единица измерения Товара в соответствии с ЕСКЛП</w:t>
            </w:r>
          </w:p>
        </w:tc>
        <w:tc>
          <w:tcPr>
            <w:tcW w:w="2551" w:type="dxa"/>
            <w:gridSpan w:val="5"/>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Цена за единицу измерения Товара, в том числе (руб)</w:t>
            </w:r>
          </w:p>
        </w:tc>
        <w:tc>
          <w:tcPr>
            <w:tcW w:w="992" w:type="dxa"/>
            <w:vMerge w:val="restart"/>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Количество в единицах измерен Товара</w:t>
            </w:r>
          </w:p>
        </w:tc>
        <w:tc>
          <w:tcPr>
            <w:tcW w:w="2552" w:type="dxa"/>
            <w:gridSpan w:val="5"/>
            <w:tcBorders>
              <w:bottom w:val="single" w:sz="4" w:space="0" w:color="auto"/>
            </w:tcBorders>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Стоимость, в том числе (руб)</w:t>
            </w:r>
          </w:p>
        </w:tc>
        <w:tc>
          <w:tcPr>
            <w:tcW w:w="680" w:type="dxa"/>
            <w:vMerge w:val="restart"/>
            <w:tcBorders>
              <w:bottom w:val="single" w:sz="4" w:space="0" w:color="auto"/>
              <w:right w:val="single" w:sz="4" w:space="0" w:color="000000"/>
            </w:tcBorders>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Цена за упак</w:t>
            </w:r>
          </w:p>
          <w:p w:rsidR="00046A8C" w:rsidRPr="004F75B6" w:rsidRDefault="00046A8C" w:rsidP="00053DDB">
            <w:pPr>
              <w:widowControl w:val="0"/>
              <w:autoSpaceDE w:val="0"/>
              <w:autoSpaceDN w:val="0"/>
              <w:adjustRightInd w:val="0"/>
              <w:jc w:val="center"/>
              <w:rPr>
                <w:b/>
                <w:sz w:val="18"/>
                <w:szCs w:val="18"/>
              </w:rPr>
            </w:pPr>
            <w:r w:rsidRPr="004F75B6">
              <w:rPr>
                <w:b/>
                <w:sz w:val="18"/>
                <w:szCs w:val="18"/>
              </w:rPr>
              <w:t>(руб)</w:t>
            </w:r>
          </w:p>
        </w:tc>
        <w:tc>
          <w:tcPr>
            <w:tcW w:w="680" w:type="dxa"/>
            <w:vMerge w:val="restart"/>
            <w:tcBorders>
              <w:bottom w:val="single" w:sz="4" w:space="0" w:color="auto"/>
              <w:right w:val="single" w:sz="4" w:space="0" w:color="000000"/>
            </w:tcBorders>
          </w:tcPr>
          <w:p w:rsidR="00046A8C" w:rsidRPr="004F75B6" w:rsidRDefault="00046A8C" w:rsidP="00053DDB">
            <w:pPr>
              <w:widowControl w:val="0"/>
              <w:autoSpaceDE w:val="0"/>
              <w:autoSpaceDN w:val="0"/>
              <w:adjustRightInd w:val="0"/>
              <w:jc w:val="center"/>
              <w:rPr>
                <w:b/>
                <w:sz w:val="18"/>
                <w:szCs w:val="18"/>
              </w:rPr>
            </w:pPr>
            <w:r>
              <w:rPr>
                <w:b/>
                <w:sz w:val="18"/>
                <w:szCs w:val="18"/>
              </w:rPr>
              <w:t>Кол-во упак</w:t>
            </w:r>
          </w:p>
        </w:tc>
      </w:tr>
      <w:tr w:rsidR="00046A8C" w:rsidRPr="004F75B6" w:rsidTr="00046A8C">
        <w:trPr>
          <w:trHeight w:val="1222"/>
        </w:trPr>
        <w:tc>
          <w:tcPr>
            <w:tcW w:w="454"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1673" w:type="dxa"/>
            <w:shd w:val="clear" w:color="auto" w:fill="auto"/>
          </w:tcPr>
          <w:p w:rsidR="00046A8C" w:rsidRPr="004F75B6" w:rsidRDefault="00046A8C" w:rsidP="00053DDB">
            <w:pPr>
              <w:widowControl w:val="0"/>
              <w:autoSpaceDE w:val="0"/>
              <w:autoSpaceDN w:val="0"/>
              <w:adjustRightInd w:val="0"/>
              <w:jc w:val="center"/>
              <w:rPr>
                <w:b/>
                <w:bCs/>
                <w:spacing w:val="13"/>
                <w:kern w:val="1"/>
                <w:sz w:val="18"/>
                <w:szCs w:val="18"/>
                <w:lang w:eastAsia="hi-IN" w:bidi="hi-IN"/>
              </w:rPr>
            </w:pPr>
            <w:r w:rsidRPr="004F75B6">
              <w:rPr>
                <w:b/>
                <w:bCs/>
                <w:spacing w:val="13"/>
                <w:kern w:val="1"/>
                <w:sz w:val="18"/>
                <w:szCs w:val="18"/>
                <w:lang w:eastAsia="hi-IN" w:bidi="hi-IN"/>
              </w:rPr>
              <w:t>Международн</w:t>
            </w:r>
          </w:p>
          <w:p w:rsidR="00046A8C" w:rsidRPr="004F75B6" w:rsidRDefault="00046A8C" w:rsidP="00053DDB">
            <w:pPr>
              <w:widowControl w:val="0"/>
              <w:autoSpaceDE w:val="0"/>
              <w:autoSpaceDN w:val="0"/>
              <w:adjustRightInd w:val="0"/>
              <w:jc w:val="center"/>
              <w:rPr>
                <w:b/>
                <w:bCs/>
                <w:spacing w:val="13"/>
                <w:kern w:val="1"/>
                <w:sz w:val="18"/>
                <w:szCs w:val="18"/>
                <w:lang w:eastAsia="hi-IN" w:bidi="hi-IN"/>
              </w:rPr>
            </w:pPr>
            <w:r w:rsidRPr="004F75B6">
              <w:rPr>
                <w:b/>
                <w:bCs/>
                <w:spacing w:val="13"/>
                <w:kern w:val="1"/>
                <w:sz w:val="18"/>
                <w:szCs w:val="18"/>
                <w:lang w:eastAsia="hi-IN" w:bidi="hi-IN"/>
              </w:rPr>
              <w:t>Непатентован</w:t>
            </w:r>
          </w:p>
          <w:p w:rsidR="00046A8C" w:rsidRPr="004F75B6" w:rsidRDefault="00046A8C" w:rsidP="00262B39">
            <w:pPr>
              <w:widowControl w:val="0"/>
              <w:autoSpaceDE w:val="0"/>
              <w:autoSpaceDN w:val="0"/>
              <w:adjustRightInd w:val="0"/>
              <w:jc w:val="center"/>
              <w:rPr>
                <w:b/>
                <w:bCs/>
                <w:spacing w:val="13"/>
                <w:kern w:val="1"/>
                <w:sz w:val="18"/>
                <w:szCs w:val="18"/>
                <w:lang w:eastAsia="hi-IN" w:bidi="hi-IN"/>
              </w:rPr>
            </w:pPr>
            <w:r w:rsidRPr="004F75B6">
              <w:rPr>
                <w:b/>
                <w:bCs/>
                <w:spacing w:val="13"/>
                <w:kern w:val="1"/>
                <w:sz w:val="18"/>
                <w:szCs w:val="18"/>
                <w:lang w:eastAsia="hi-IN" w:bidi="hi-IN"/>
              </w:rPr>
              <w:t xml:space="preserve"> или имическое или  группировочн</w:t>
            </w:r>
          </w:p>
          <w:p w:rsidR="00046A8C" w:rsidRPr="004F75B6" w:rsidRDefault="00046A8C" w:rsidP="00262B39">
            <w:pPr>
              <w:widowControl w:val="0"/>
              <w:autoSpaceDE w:val="0"/>
              <w:autoSpaceDN w:val="0"/>
              <w:adjustRightInd w:val="0"/>
              <w:jc w:val="center"/>
              <w:rPr>
                <w:b/>
                <w:sz w:val="18"/>
                <w:szCs w:val="18"/>
              </w:rPr>
            </w:pPr>
            <w:r w:rsidRPr="004F75B6">
              <w:rPr>
                <w:b/>
                <w:bCs/>
                <w:spacing w:val="13"/>
                <w:kern w:val="1"/>
                <w:sz w:val="18"/>
                <w:szCs w:val="18"/>
                <w:lang w:eastAsia="hi-IN" w:bidi="hi-IN"/>
              </w:rPr>
              <w:t>наименование</w:t>
            </w:r>
          </w:p>
        </w:tc>
        <w:tc>
          <w:tcPr>
            <w:tcW w:w="1163" w:type="dxa"/>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Торговое наименование</w:t>
            </w:r>
          </w:p>
        </w:tc>
        <w:tc>
          <w:tcPr>
            <w:tcW w:w="1530"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1021"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1134"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993"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850" w:type="dxa"/>
            <w:gridSpan w:val="2"/>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без НДС</w:t>
            </w:r>
          </w:p>
        </w:tc>
        <w:tc>
          <w:tcPr>
            <w:tcW w:w="851" w:type="dxa"/>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размер НДС</w:t>
            </w:r>
          </w:p>
        </w:tc>
        <w:tc>
          <w:tcPr>
            <w:tcW w:w="850" w:type="dxa"/>
            <w:gridSpan w:val="2"/>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итого</w:t>
            </w:r>
          </w:p>
        </w:tc>
        <w:tc>
          <w:tcPr>
            <w:tcW w:w="992" w:type="dxa"/>
            <w:vMerge/>
            <w:shd w:val="clear" w:color="auto" w:fill="auto"/>
          </w:tcPr>
          <w:p w:rsidR="00046A8C" w:rsidRPr="004F75B6" w:rsidRDefault="00046A8C" w:rsidP="00053DDB">
            <w:pPr>
              <w:widowControl w:val="0"/>
              <w:autoSpaceDE w:val="0"/>
              <w:autoSpaceDN w:val="0"/>
              <w:adjustRightInd w:val="0"/>
              <w:jc w:val="center"/>
              <w:rPr>
                <w:b/>
                <w:sz w:val="18"/>
                <w:szCs w:val="18"/>
              </w:rPr>
            </w:pPr>
          </w:p>
        </w:tc>
        <w:tc>
          <w:tcPr>
            <w:tcW w:w="851" w:type="dxa"/>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без НДС</w:t>
            </w:r>
          </w:p>
        </w:tc>
        <w:tc>
          <w:tcPr>
            <w:tcW w:w="850" w:type="dxa"/>
            <w:gridSpan w:val="2"/>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размер НДС</w:t>
            </w:r>
          </w:p>
        </w:tc>
        <w:tc>
          <w:tcPr>
            <w:tcW w:w="851" w:type="dxa"/>
            <w:gridSpan w:val="2"/>
            <w:shd w:val="clear" w:color="auto" w:fill="auto"/>
          </w:tcPr>
          <w:p w:rsidR="00046A8C" w:rsidRPr="004F75B6" w:rsidRDefault="00046A8C" w:rsidP="00053DDB">
            <w:pPr>
              <w:widowControl w:val="0"/>
              <w:autoSpaceDE w:val="0"/>
              <w:autoSpaceDN w:val="0"/>
              <w:adjustRightInd w:val="0"/>
              <w:jc w:val="center"/>
              <w:rPr>
                <w:b/>
                <w:sz w:val="18"/>
                <w:szCs w:val="18"/>
              </w:rPr>
            </w:pPr>
            <w:r w:rsidRPr="004F75B6">
              <w:rPr>
                <w:b/>
                <w:sz w:val="18"/>
                <w:szCs w:val="18"/>
              </w:rPr>
              <w:t>Итого</w:t>
            </w:r>
          </w:p>
        </w:tc>
        <w:tc>
          <w:tcPr>
            <w:tcW w:w="680" w:type="dxa"/>
            <w:vMerge/>
            <w:tcBorders>
              <w:right w:val="single" w:sz="4" w:space="0" w:color="000000"/>
            </w:tcBorders>
          </w:tcPr>
          <w:p w:rsidR="00046A8C" w:rsidRPr="004F75B6" w:rsidRDefault="00046A8C" w:rsidP="00053DDB">
            <w:pPr>
              <w:widowControl w:val="0"/>
              <w:autoSpaceDE w:val="0"/>
              <w:autoSpaceDN w:val="0"/>
              <w:adjustRightInd w:val="0"/>
              <w:jc w:val="center"/>
              <w:rPr>
                <w:b/>
                <w:sz w:val="18"/>
                <w:szCs w:val="18"/>
              </w:rPr>
            </w:pPr>
          </w:p>
        </w:tc>
        <w:tc>
          <w:tcPr>
            <w:tcW w:w="680" w:type="dxa"/>
            <w:vMerge/>
            <w:tcBorders>
              <w:right w:val="single" w:sz="4" w:space="0" w:color="000000"/>
            </w:tcBorders>
          </w:tcPr>
          <w:p w:rsidR="00046A8C" w:rsidRPr="004F75B6" w:rsidRDefault="00046A8C" w:rsidP="00053DDB">
            <w:pPr>
              <w:widowControl w:val="0"/>
              <w:autoSpaceDE w:val="0"/>
              <w:autoSpaceDN w:val="0"/>
              <w:adjustRightInd w:val="0"/>
              <w:jc w:val="center"/>
              <w:rPr>
                <w:b/>
                <w:sz w:val="18"/>
                <w:szCs w:val="18"/>
              </w:rPr>
            </w:pPr>
          </w:p>
        </w:tc>
      </w:tr>
      <w:tr w:rsidR="00046A8C" w:rsidRPr="004F75B6" w:rsidTr="00046A8C">
        <w:tc>
          <w:tcPr>
            <w:tcW w:w="454" w:type="dxa"/>
            <w:shd w:val="clear" w:color="auto" w:fill="auto"/>
          </w:tcPr>
          <w:p w:rsidR="00046A8C" w:rsidRPr="00046A8C" w:rsidRDefault="00046A8C" w:rsidP="00046A8C">
            <w:pPr>
              <w:widowControl w:val="0"/>
              <w:adjustRightInd w:val="0"/>
              <w:rPr>
                <w:sz w:val="18"/>
                <w:szCs w:val="18"/>
              </w:rPr>
            </w:pPr>
            <w:r>
              <w:rPr>
                <w:sz w:val="18"/>
                <w:szCs w:val="18"/>
              </w:rPr>
              <w:t>1</w:t>
            </w:r>
          </w:p>
        </w:tc>
        <w:tc>
          <w:tcPr>
            <w:tcW w:w="1673" w:type="dxa"/>
          </w:tcPr>
          <w:p w:rsidR="00046A8C" w:rsidRPr="00046A8C" w:rsidRDefault="00DD5BAC" w:rsidP="00676713">
            <w:pPr>
              <w:rPr>
                <w:rFonts w:eastAsia="Calibri"/>
                <w:bCs/>
                <w:sz w:val="18"/>
                <w:szCs w:val="18"/>
              </w:rPr>
            </w:pPr>
            <w:r>
              <w:rPr>
                <w:rFonts w:eastAsia="Calibri"/>
                <w:bCs/>
                <w:sz w:val="18"/>
                <w:szCs w:val="18"/>
              </w:rPr>
              <w:t>Антитоксин столбнячный</w:t>
            </w:r>
          </w:p>
        </w:tc>
        <w:tc>
          <w:tcPr>
            <w:tcW w:w="1163" w:type="dxa"/>
            <w:tcBorders>
              <w:top w:val="single" w:sz="4" w:space="0" w:color="000000"/>
              <w:left w:val="single" w:sz="4" w:space="0" w:color="000000"/>
              <w:bottom w:val="single" w:sz="4" w:space="0" w:color="000000"/>
              <w:right w:val="single" w:sz="6" w:space="0" w:color="auto"/>
            </w:tcBorders>
          </w:tcPr>
          <w:p w:rsidR="00046A8C" w:rsidRPr="004F75B6" w:rsidRDefault="00046A8C" w:rsidP="00676713">
            <w:pPr>
              <w:rPr>
                <w:bCs/>
                <w:sz w:val="18"/>
                <w:szCs w:val="18"/>
              </w:rPr>
            </w:pPr>
          </w:p>
        </w:tc>
        <w:tc>
          <w:tcPr>
            <w:tcW w:w="1530" w:type="dxa"/>
            <w:shd w:val="clear" w:color="auto" w:fill="auto"/>
          </w:tcPr>
          <w:p w:rsidR="00046A8C" w:rsidRPr="004F75B6" w:rsidRDefault="00046A8C" w:rsidP="00676713">
            <w:pPr>
              <w:widowControl w:val="0"/>
              <w:autoSpaceDE w:val="0"/>
              <w:autoSpaceDN w:val="0"/>
              <w:adjustRightInd w:val="0"/>
              <w:rPr>
                <w:rFonts w:eastAsia="Calibri"/>
                <w:bCs/>
                <w:sz w:val="18"/>
                <w:szCs w:val="18"/>
              </w:rPr>
            </w:pPr>
            <w:bookmarkStart w:id="20" w:name="_GoBack"/>
            <w:bookmarkEnd w:id="20"/>
          </w:p>
        </w:tc>
        <w:tc>
          <w:tcPr>
            <w:tcW w:w="1021" w:type="dxa"/>
            <w:shd w:val="clear" w:color="auto" w:fill="auto"/>
          </w:tcPr>
          <w:p w:rsidR="00046A8C" w:rsidRPr="004F75B6" w:rsidRDefault="00046A8C" w:rsidP="00676713">
            <w:pPr>
              <w:widowControl w:val="0"/>
              <w:autoSpaceDE w:val="0"/>
              <w:autoSpaceDN w:val="0"/>
              <w:adjustRightInd w:val="0"/>
              <w:jc w:val="center"/>
              <w:rPr>
                <w:sz w:val="18"/>
                <w:szCs w:val="18"/>
              </w:rPr>
            </w:pPr>
          </w:p>
        </w:tc>
        <w:tc>
          <w:tcPr>
            <w:tcW w:w="1134" w:type="dxa"/>
            <w:shd w:val="clear" w:color="auto" w:fill="auto"/>
          </w:tcPr>
          <w:p w:rsidR="00046A8C" w:rsidRPr="004F75B6" w:rsidRDefault="00046A8C" w:rsidP="00676713">
            <w:pPr>
              <w:widowControl w:val="0"/>
              <w:autoSpaceDE w:val="0"/>
              <w:autoSpaceDN w:val="0"/>
              <w:adjustRightInd w:val="0"/>
              <w:jc w:val="center"/>
              <w:rPr>
                <w:sz w:val="18"/>
                <w:szCs w:val="18"/>
              </w:rPr>
            </w:pPr>
          </w:p>
        </w:tc>
        <w:tc>
          <w:tcPr>
            <w:tcW w:w="993" w:type="dxa"/>
            <w:tcBorders>
              <w:top w:val="single" w:sz="4" w:space="0" w:color="000000"/>
              <w:left w:val="single" w:sz="4" w:space="0" w:color="000000"/>
              <w:bottom w:val="single" w:sz="4" w:space="0" w:color="000000"/>
              <w:right w:val="single" w:sz="4" w:space="0" w:color="auto"/>
            </w:tcBorders>
          </w:tcPr>
          <w:p w:rsidR="00046A8C" w:rsidRPr="004F75B6" w:rsidRDefault="00046A8C" w:rsidP="00676713">
            <w:pPr>
              <w:jc w:val="center"/>
              <w:rPr>
                <w:sz w:val="18"/>
                <w:szCs w:val="18"/>
              </w:rPr>
            </w:pPr>
          </w:p>
        </w:tc>
        <w:tc>
          <w:tcPr>
            <w:tcW w:w="850" w:type="dxa"/>
            <w:gridSpan w:val="2"/>
            <w:shd w:val="clear" w:color="auto" w:fill="auto"/>
          </w:tcPr>
          <w:p w:rsidR="00046A8C" w:rsidRPr="004F75B6" w:rsidRDefault="00046A8C" w:rsidP="00676713">
            <w:pPr>
              <w:widowControl w:val="0"/>
              <w:autoSpaceDE w:val="0"/>
              <w:autoSpaceDN w:val="0"/>
              <w:adjustRightInd w:val="0"/>
              <w:jc w:val="center"/>
              <w:rPr>
                <w:sz w:val="16"/>
                <w:szCs w:val="16"/>
              </w:rPr>
            </w:pPr>
          </w:p>
        </w:tc>
        <w:tc>
          <w:tcPr>
            <w:tcW w:w="851" w:type="dxa"/>
            <w:shd w:val="clear" w:color="auto" w:fill="auto"/>
          </w:tcPr>
          <w:p w:rsidR="00046A8C" w:rsidRPr="004F75B6" w:rsidRDefault="00046A8C" w:rsidP="00676713">
            <w:pPr>
              <w:widowControl w:val="0"/>
              <w:autoSpaceDE w:val="0"/>
              <w:autoSpaceDN w:val="0"/>
              <w:adjustRightInd w:val="0"/>
              <w:jc w:val="center"/>
              <w:rPr>
                <w:sz w:val="16"/>
                <w:szCs w:val="16"/>
              </w:rPr>
            </w:pPr>
          </w:p>
        </w:tc>
        <w:tc>
          <w:tcPr>
            <w:tcW w:w="850" w:type="dxa"/>
            <w:gridSpan w:val="2"/>
            <w:shd w:val="clear" w:color="auto" w:fill="auto"/>
          </w:tcPr>
          <w:p w:rsidR="00046A8C" w:rsidRPr="004F75B6" w:rsidRDefault="00046A8C" w:rsidP="00676713">
            <w:pPr>
              <w:widowControl w:val="0"/>
              <w:autoSpaceDE w:val="0"/>
              <w:autoSpaceDN w:val="0"/>
              <w:adjustRightInd w:val="0"/>
              <w:jc w:val="center"/>
              <w:rPr>
                <w:sz w:val="16"/>
                <w:szCs w:val="16"/>
              </w:rPr>
            </w:pPr>
          </w:p>
        </w:tc>
        <w:tc>
          <w:tcPr>
            <w:tcW w:w="992" w:type="dxa"/>
            <w:shd w:val="clear" w:color="auto" w:fill="auto"/>
          </w:tcPr>
          <w:p w:rsidR="00046A8C" w:rsidRPr="004F75B6" w:rsidRDefault="00046A8C" w:rsidP="00676713">
            <w:pPr>
              <w:widowControl w:val="0"/>
              <w:autoSpaceDE w:val="0"/>
              <w:autoSpaceDN w:val="0"/>
              <w:adjustRightInd w:val="0"/>
              <w:jc w:val="center"/>
              <w:rPr>
                <w:rFonts w:eastAsia="Calibri"/>
                <w:sz w:val="16"/>
                <w:szCs w:val="16"/>
              </w:rPr>
            </w:pPr>
          </w:p>
        </w:tc>
        <w:tc>
          <w:tcPr>
            <w:tcW w:w="851" w:type="dxa"/>
            <w:shd w:val="clear" w:color="auto" w:fill="auto"/>
          </w:tcPr>
          <w:p w:rsidR="00046A8C" w:rsidRPr="004F75B6" w:rsidRDefault="00046A8C" w:rsidP="00676713">
            <w:pPr>
              <w:widowControl w:val="0"/>
              <w:autoSpaceDE w:val="0"/>
              <w:autoSpaceDN w:val="0"/>
              <w:adjustRightInd w:val="0"/>
              <w:jc w:val="center"/>
              <w:rPr>
                <w:sz w:val="16"/>
                <w:szCs w:val="16"/>
              </w:rPr>
            </w:pPr>
          </w:p>
        </w:tc>
        <w:tc>
          <w:tcPr>
            <w:tcW w:w="850" w:type="dxa"/>
            <w:gridSpan w:val="2"/>
            <w:shd w:val="clear" w:color="auto" w:fill="auto"/>
          </w:tcPr>
          <w:p w:rsidR="00046A8C" w:rsidRPr="004F75B6" w:rsidRDefault="00046A8C" w:rsidP="00676713">
            <w:pPr>
              <w:widowControl w:val="0"/>
              <w:autoSpaceDE w:val="0"/>
              <w:autoSpaceDN w:val="0"/>
              <w:adjustRightInd w:val="0"/>
              <w:jc w:val="center"/>
              <w:rPr>
                <w:sz w:val="16"/>
                <w:szCs w:val="16"/>
              </w:rPr>
            </w:pPr>
          </w:p>
        </w:tc>
        <w:tc>
          <w:tcPr>
            <w:tcW w:w="851" w:type="dxa"/>
            <w:gridSpan w:val="2"/>
            <w:shd w:val="clear" w:color="auto" w:fill="auto"/>
          </w:tcPr>
          <w:p w:rsidR="00046A8C" w:rsidRPr="004F75B6" w:rsidRDefault="00046A8C" w:rsidP="00676713">
            <w:pPr>
              <w:widowControl w:val="0"/>
              <w:autoSpaceDE w:val="0"/>
              <w:autoSpaceDN w:val="0"/>
              <w:adjustRightInd w:val="0"/>
              <w:jc w:val="center"/>
              <w:rPr>
                <w:sz w:val="16"/>
                <w:szCs w:val="16"/>
              </w:rPr>
            </w:pPr>
          </w:p>
        </w:tc>
        <w:tc>
          <w:tcPr>
            <w:tcW w:w="680" w:type="dxa"/>
            <w:tcBorders>
              <w:right w:val="single" w:sz="4" w:space="0" w:color="000000"/>
            </w:tcBorders>
          </w:tcPr>
          <w:p w:rsidR="00046A8C" w:rsidRPr="004F75B6" w:rsidRDefault="00046A8C" w:rsidP="00676713">
            <w:pPr>
              <w:widowControl w:val="0"/>
              <w:autoSpaceDE w:val="0"/>
              <w:autoSpaceDN w:val="0"/>
              <w:adjustRightInd w:val="0"/>
              <w:jc w:val="center"/>
              <w:rPr>
                <w:sz w:val="16"/>
                <w:szCs w:val="16"/>
              </w:rPr>
            </w:pPr>
          </w:p>
        </w:tc>
        <w:tc>
          <w:tcPr>
            <w:tcW w:w="680" w:type="dxa"/>
            <w:tcBorders>
              <w:right w:val="single" w:sz="4" w:space="0" w:color="000000"/>
            </w:tcBorders>
          </w:tcPr>
          <w:p w:rsidR="00046A8C" w:rsidRPr="004F75B6" w:rsidRDefault="00046A8C" w:rsidP="00676713">
            <w:pPr>
              <w:widowControl w:val="0"/>
              <w:autoSpaceDE w:val="0"/>
              <w:autoSpaceDN w:val="0"/>
              <w:adjustRightInd w:val="0"/>
              <w:jc w:val="center"/>
              <w:rPr>
                <w:sz w:val="16"/>
                <w:szCs w:val="16"/>
              </w:rPr>
            </w:pPr>
          </w:p>
        </w:tc>
      </w:tr>
      <w:tr w:rsidR="003F556D" w:rsidRPr="004F75B6" w:rsidTr="00046A8C">
        <w:tc>
          <w:tcPr>
            <w:tcW w:w="454" w:type="dxa"/>
            <w:shd w:val="clear" w:color="auto" w:fill="auto"/>
          </w:tcPr>
          <w:p w:rsidR="003F556D" w:rsidRPr="004F75B6" w:rsidRDefault="003F556D" w:rsidP="003F556D">
            <w:pPr>
              <w:widowControl w:val="0"/>
              <w:autoSpaceDE w:val="0"/>
              <w:autoSpaceDN w:val="0"/>
              <w:adjustRightInd w:val="0"/>
              <w:ind w:left="360"/>
              <w:jc w:val="center"/>
              <w:rPr>
                <w:b/>
                <w:bCs/>
                <w:sz w:val="18"/>
                <w:szCs w:val="18"/>
              </w:rPr>
            </w:pPr>
          </w:p>
        </w:tc>
        <w:tc>
          <w:tcPr>
            <w:tcW w:w="1673" w:type="dxa"/>
            <w:shd w:val="clear" w:color="auto" w:fill="auto"/>
          </w:tcPr>
          <w:p w:rsidR="003F556D" w:rsidRPr="004F75B6" w:rsidRDefault="003F556D" w:rsidP="003F556D">
            <w:pPr>
              <w:snapToGrid w:val="0"/>
              <w:rPr>
                <w:b/>
                <w:bCs/>
                <w:sz w:val="18"/>
                <w:szCs w:val="18"/>
              </w:rPr>
            </w:pPr>
            <w:r>
              <w:rPr>
                <w:b/>
                <w:bCs/>
                <w:sz w:val="18"/>
                <w:szCs w:val="18"/>
              </w:rPr>
              <w:t>ИТОГО:</w:t>
            </w:r>
          </w:p>
        </w:tc>
        <w:tc>
          <w:tcPr>
            <w:tcW w:w="1163" w:type="dxa"/>
            <w:shd w:val="clear" w:color="auto" w:fill="auto"/>
          </w:tcPr>
          <w:p w:rsidR="003F556D" w:rsidRPr="004F75B6" w:rsidRDefault="003F556D" w:rsidP="003F556D">
            <w:pPr>
              <w:widowControl w:val="0"/>
              <w:autoSpaceDE w:val="0"/>
              <w:autoSpaceDN w:val="0"/>
              <w:adjustRightInd w:val="0"/>
              <w:jc w:val="center"/>
              <w:rPr>
                <w:b/>
                <w:bCs/>
                <w:sz w:val="18"/>
                <w:szCs w:val="18"/>
              </w:rPr>
            </w:pPr>
          </w:p>
        </w:tc>
        <w:tc>
          <w:tcPr>
            <w:tcW w:w="1530" w:type="dxa"/>
            <w:shd w:val="clear" w:color="auto" w:fill="auto"/>
          </w:tcPr>
          <w:p w:rsidR="003F556D" w:rsidRPr="004F75B6" w:rsidRDefault="003F556D" w:rsidP="003F556D">
            <w:pPr>
              <w:widowControl w:val="0"/>
              <w:autoSpaceDE w:val="0"/>
              <w:autoSpaceDN w:val="0"/>
              <w:adjustRightInd w:val="0"/>
              <w:rPr>
                <w:rFonts w:eastAsia="Calibri"/>
                <w:b/>
                <w:bCs/>
                <w:sz w:val="18"/>
                <w:szCs w:val="18"/>
              </w:rPr>
            </w:pPr>
          </w:p>
        </w:tc>
        <w:tc>
          <w:tcPr>
            <w:tcW w:w="1021" w:type="dxa"/>
            <w:shd w:val="clear" w:color="auto" w:fill="auto"/>
          </w:tcPr>
          <w:p w:rsidR="003F556D" w:rsidRPr="004F75B6" w:rsidRDefault="003F556D" w:rsidP="003F556D">
            <w:pPr>
              <w:widowControl w:val="0"/>
              <w:autoSpaceDE w:val="0"/>
              <w:autoSpaceDN w:val="0"/>
              <w:adjustRightInd w:val="0"/>
              <w:jc w:val="center"/>
              <w:rPr>
                <w:b/>
                <w:bCs/>
                <w:sz w:val="18"/>
                <w:szCs w:val="18"/>
              </w:rPr>
            </w:pPr>
          </w:p>
        </w:tc>
        <w:tc>
          <w:tcPr>
            <w:tcW w:w="1134" w:type="dxa"/>
            <w:shd w:val="clear" w:color="auto" w:fill="auto"/>
          </w:tcPr>
          <w:p w:rsidR="003F556D" w:rsidRPr="004F75B6" w:rsidRDefault="003F556D" w:rsidP="003F556D">
            <w:pPr>
              <w:widowControl w:val="0"/>
              <w:autoSpaceDE w:val="0"/>
              <w:autoSpaceDN w:val="0"/>
              <w:adjustRightInd w:val="0"/>
              <w:jc w:val="center"/>
              <w:rPr>
                <w:b/>
                <w:bCs/>
                <w:sz w:val="18"/>
                <w:szCs w:val="18"/>
              </w:rPr>
            </w:pPr>
          </w:p>
        </w:tc>
        <w:tc>
          <w:tcPr>
            <w:tcW w:w="993" w:type="dxa"/>
            <w:shd w:val="clear" w:color="auto" w:fill="auto"/>
          </w:tcPr>
          <w:p w:rsidR="003F556D" w:rsidRPr="004F75B6" w:rsidRDefault="003F556D" w:rsidP="003F556D">
            <w:pPr>
              <w:widowControl w:val="0"/>
              <w:autoSpaceDE w:val="0"/>
              <w:autoSpaceDN w:val="0"/>
              <w:adjustRightInd w:val="0"/>
              <w:jc w:val="center"/>
              <w:rPr>
                <w:b/>
                <w:bCs/>
                <w:sz w:val="18"/>
                <w:szCs w:val="18"/>
              </w:rPr>
            </w:pPr>
          </w:p>
        </w:tc>
        <w:tc>
          <w:tcPr>
            <w:tcW w:w="850" w:type="dxa"/>
            <w:gridSpan w:val="2"/>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851" w:type="dxa"/>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850" w:type="dxa"/>
            <w:gridSpan w:val="2"/>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992" w:type="dxa"/>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851" w:type="dxa"/>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850" w:type="dxa"/>
            <w:gridSpan w:val="2"/>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851" w:type="dxa"/>
            <w:gridSpan w:val="2"/>
            <w:shd w:val="clear" w:color="auto" w:fill="auto"/>
          </w:tcPr>
          <w:p w:rsidR="003F556D" w:rsidRPr="004F75B6" w:rsidRDefault="003F556D" w:rsidP="003F556D">
            <w:pPr>
              <w:widowControl w:val="0"/>
              <w:autoSpaceDE w:val="0"/>
              <w:autoSpaceDN w:val="0"/>
              <w:adjustRightInd w:val="0"/>
              <w:jc w:val="center"/>
              <w:rPr>
                <w:b/>
                <w:bCs/>
                <w:sz w:val="16"/>
                <w:szCs w:val="16"/>
              </w:rPr>
            </w:pPr>
          </w:p>
        </w:tc>
        <w:tc>
          <w:tcPr>
            <w:tcW w:w="680" w:type="dxa"/>
            <w:tcBorders>
              <w:right w:val="single" w:sz="4" w:space="0" w:color="000000"/>
            </w:tcBorders>
          </w:tcPr>
          <w:p w:rsidR="003F556D" w:rsidRPr="004F75B6" w:rsidRDefault="003F556D" w:rsidP="003F556D">
            <w:pPr>
              <w:widowControl w:val="0"/>
              <w:autoSpaceDE w:val="0"/>
              <w:autoSpaceDN w:val="0"/>
              <w:adjustRightInd w:val="0"/>
              <w:jc w:val="center"/>
              <w:rPr>
                <w:b/>
                <w:bCs/>
                <w:sz w:val="16"/>
                <w:szCs w:val="16"/>
              </w:rPr>
            </w:pPr>
          </w:p>
        </w:tc>
        <w:tc>
          <w:tcPr>
            <w:tcW w:w="680" w:type="dxa"/>
            <w:tcBorders>
              <w:right w:val="single" w:sz="4" w:space="0" w:color="000000"/>
            </w:tcBorders>
          </w:tcPr>
          <w:p w:rsidR="003F556D" w:rsidRPr="004F75B6" w:rsidRDefault="003F556D" w:rsidP="003F556D">
            <w:pPr>
              <w:widowControl w:val="0"/>
              <w:autoSpaceDE w:val="0"/>
              <w:autoSpaceDN w:val="0"/>
              <w:adjustRightInd w:val="0"/>
              <w:jc w:val="center"/>
              <w:rPr>
                <w:b/>
                <w:bCs/>
                <w:sz w:val="16"/>
                <w:szCs w:val="16"/>
              </w:rPr>
            </w:pPr>
          </w:p>
        </w:tc>
      </w:tr>
      <w:tr w:rsidR="003F556D" w:rsidRPr="004F75B6" w:rsidTr="0004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817" w:type="dxa"/>
        </w:trPr>
        <w:tc>
          <w:tcPr>
            <w:tcW w:w="8018" w:type="dxa"/>
            <w:gridSpan w:val="8"/>
            <w:shd w:val="clear" w:color="auto" w:fill="auto"/>
          </w:tcPr>
          <w:p w:rsidR="003F556D" w:rsidRPr="004F75B6" w:rsidRDefault="003F556D" w:rsidP="003F556D">
            <w:pPr>
              <w:widowControl w:val="0"/>
              <w:autoSpaceDE w:val="0"/>
              <w:autoSpaceDN w:val="0"/>
              <w:adjustRightInd w:val="0"/>
              <w:jc w:val="center"/>
              <w:rPr>
                <w:sz w:val="20"/>
                <w:szCs w:val="20"/>
              </w:rPr>
            </w:pPr>
          </w:p>
        </w:tc>
        <w:tc>
          <w:tcPr>
            <w:tcW w:w="2356" w:type="dxa"/>
            <w:gridSpan w:val="3"/>
          </w:tcPr>
          <w:p w:rsidR="003F556D" w:rsidRPr="004F75B6" w:rsidRDefault="003F556D" w:rsidP="003F556D">
            <w:pPr>
              <w:widowControl w:val="0"/>
              <w:autoSpaceDE w:val="0"/>
              <w:autoSpaceDN w:val="0"/>
              <w:adjustRightInd w:val="0"/>
              <w:jc w:val="center"/>
              <w:rPr>
                <w:b/>
                <w:bCs/>
                <w:sz w:val="20"/>
                <w:szCs w:val="20"/>
              </w:rPr>
            </w:pPr>
          </w:p>
        </w:tc>
        <w:tc>
          <w:tcPr>
            <w:tcW w:w="2552" w:type="dxa"/>
            <w:gridSpan w:val="4"/>
          </w:tcPr>
          <w:p w:rsidR="003F556D" w:rsidRPr="004F75B6" w:rsidRDefault="003F556D" w:rsidP="003F556D">
            <w:pPr>
              <w:widowControl w:val="0"/>
              <w:autoSpaceDE w:val="0"/>
              <w:autoSpaceDN w:val="0"/>
              <w:adjustRightInd w:val="0"/>
              <w:jc w:val="center"/>
              <w:rPr>
                <w:b/>
                <w:bCs/>
                <w:sz w:val="20"/>
                <w:szCs w:val="20"/>
              </w:rPr>
            </w:pPr>
          </w:p>
        </w:tc>
        <w:tc>
          <w:tcPr>
            <w:tcW w:w="680" w:type="dxa"/>
            <w:gridSpan w:val="2"/>
          </w:tcPr>
          <w:p w:rsidR="003F556D" w:rsidRPr="004F75B6" w:rsidRDefault="003F556D" w:rsidP="003F556D">
            <w:pPr>
              <w:widowControl w:val="0"/>
              <w:autoSpaceDE w:val="0"/>
              <w:autoSpaceDN w:val="0"/>
              <w:adjustRightInd w:val="0"/>
              <w:jc w:val="center"/>
              <w:rPr>
                <w:b/>
                <w:bCs/>
                <w:sz w:val="20"/>
                <w:szCs w:val="20"/>
              </w:rPr>
            </w:pPr>
          </w:p>
        </w:tc>
      </w:tr>
      <w:tr w:rsidR="003F556D" w:rsidRPr="004F75B6" w:rsidTr="0004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817" w:type="dxa"/>
        </w:trPr>
        <w:tc>
          <w:tcPr>
            <w:tcW w:w="8018" w:type="dxa"/>
            <w:gridSpan w:val="8"/>
            <w:shd w:val="clear" w:color="auto" w:fill="auto"/>
          </w:tcPr>
          <w:p w:rsidR="003F556D" w:rsidRPr="004F75B6" w:rsidRDefault="003F556D" w:rsidP="003F556D">
            <w:pPr>
              <w:widowControl w:val="0"/>
              <w:autoSpaceDE w:val="0"/>
              <w:autoSpaceDN w:val="0"/>
              <w:adjustRightInd w:val="0"/>
              <w:jc w:val="center"/>
              <w:rPr>
                <w:sz w:val="20"/>
                <w:szCs w:val="20"/>
              </w:rPr>
            </w:pPr>
          </w:p>
        </w:tc>
        <w:tc>
          <w:tcPr>
            <w:tcW w:w="2356" w:type="dxa"/>
            <w:gridSpan w:val="3"/>
          </w:tcPr>
          <w:p w:rsidR="003F556D" w:rsidRPr="004F75B6" w:rsidRDefault="003F556D" w:rsidP="003F556D">
            <w:pPr>
              <w:widowControl w:val="0"/>
              <w:autoSpaceDE w:val="0"/>
              <w:autoSpaceDN w:val="0"/>
              <w:adjustRightInd w:val="0"/>
              <w:jc w:val="center"/>
              <w:rPr>
                <w:b/>
                <w:bCs/>
                <w:sz w:val="20"/>
                <w:szCs w:val="20"/>
              </w:rPr>
            </w:pPr>
          </w:p>
        </w:tc>
        <w:tc>
          <w:tcPr>
            <w:tcW w:w="2552" w:type="dxa"/>
            <w:gridSpan w:val="4"/>
          </w:tcPr>
          <w:p w:rsidR="003F556D" w:rsidRPr="004F75B6" w:rsidRDefault="003F556D" w:rsidP="003F556D">
            <w:pPr>
              <w:widowControl w:val="0"/>
              <w:autoSpaceDE w:val="0"/>
              <w:autoSpaceDN w:val="0"/>
              <w:adjustRightInd w:val="0"/>
              <w:jc w:val="center"/>
              <w:rPr>
                <w:b/>
                <w:bCs/>
                <w:sz w:val="20"/>
                <w:szCs w:val="20"/>
              </w:rPr>
            </w:pPr>
          </w:p>
        </w:tc>
        <w:tc>
          <w:tcPr>
            <w:tcW w:w="680" w:type="dxa"/>
            <w:gridSpan w:val="2"/>
          </w:tcPr>
          <w:p w:rsidR="003F556D" w:rsidRPr="004F75B6" w:rsidRDefault="003F556D" w:rsidP="003F556D">
            <w:pPr>
              <w:widowControl w:val="0"/>
              <w:autoSpaceDE w:val="0"/>
              <w:autoSpaceDN w:val="0"/>
              <w:adjustRightInd w:val="0"/>
              <w:jc w:val="center"/>
              <w:rPr>
                <w:b/>
                <w:bCs/>
                <w:sz w:val="20"/>
                <w:szCs w:val="20"/>
              </w:rPr>
            </w:pPr>
          </w:p>
        </w:tc>
      </w:tr>
      <w:tr w:rsidR="003F556D" w:rsidRPr="004F75B6" w:rsidTr="0004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817" w:type="dxa"/>
        </w:trPr>
        <w:tc>
          <w:tcPr>
            <w:tcW w:w="8018" w:type="dxa"/>
            <w:gridSpan w:val="8"/>
            <w:shd w:val="clear" w:color="auto" w:fill="auto"/>
          </w:tcPr>
          <w:p w:rsidR="003F556D" w:rsidRPr="004F75B6" w:rsidRDefault="003F556D" w:rsidP="003F556D">
            <w:pPr>
              <w:widowControl w:val="0"/>
              <w:autoSpaceDE w:val="0"/>
              <w:autoSpaceDN w:val="0"/>
              <w:adjustRightInd w:val="0"/>
              <w:jc w:val="center"/>
              <w:rPr>
                <w:sz w:val="20"/>
                <w:szCs w:val="20"/>
              </w:rPr>
            </w:pPr>
          </w:p>
        </w:tc>
        <w:tc>
          <w:tcPr>
            <w:tcW w:w="2356" w:type="dxa"/>
            <w:gridSpan w:val="3"/>
          </w:tcPr>
          <w:p w:rsidR="003F556D" w:rsidRPr="004F75B6" w:rsidRDefault="003F556D" w:rsidP="003F556D">
            <w:pPr>
              <w:widowControl w:val="0"/>
              <w:autoSpaceDE w:val="0"/>
              <w:autoSpaceDN w:val="0"/>
              <w:adjustRightInd w:val="0"/>
              <w:jc w:val="center"/>
              <w:rPr>
                <w:b/>
                <w:bCs/>
                <w:sz w:val="20"/>
                <w:szCs w:val="20"/>
              </w:rPr>
            </w:pPr>
          </w:p>
        </w:tc>
        <w:tc>
          <w:tcPr>
            <w:tcW w:w="2552" w:type="dxa"/>
            <w:gridSpan w:val="4"/>
          </w:tcPr>
          <w:p w:rsidR="003F556D" w:rsidRPr="004F75B6" w:rsidRDefault="003F556D" w:rsidP="003F556D">
            <w:pPr>
              <w:widowControl w:val="0"/>
              <w:autoSpaceDE w:val="0"/>
              <w:autoSpaceDN w:val="0"/>
              <w:adjustRightInd w:val="0"/>
              <w:jc w:val="center"/>
              <w:rPr>
                <w:b/>
                <w:bCs/>
                <w:sz w:val="20"/>
                <w:szCs w:val="20"/>
              </w:rPr>
            </w:pPr>
          </w:p>
        </w:tc>
        <w:tc>
          <w:tcPr>
            <w:tcW w:w="680" w:type="dxa"/>
            <w:gridSpan w:val="2"/>
          </w:tcPr>
          <w:p w:rsidR="003F556D" w:rsidRPr="004F75B6" w:rsidRDefault="003F556D" w:rsidP="003F556D">
            <w:pPr>
              <w:widowControl w:val="0"/>
              <w:autoSpaceDE w:val="0"/>
              <w:autoSpaceDN w:val="0"/>
              <w:adjustRightInd w:val="0"/>
              <w:jc w:val="center"/>
              <w:rPr>
                <w:b/>
                <w:bCs/>
                <w:sz w:val="20"/>
                <w:szCs w:val="20"/>
              </w:rPr>
            </w:pPr>
          </w:p>
        </w:tc>
      </w:tr>
    </w:tbl>
    <w:p w:rsidR="00536B9A" w:rsidRPr="004F75B6" w:rsidRDefault="00536B9A" w:rsidP="00536B9A">
      <w:pPr>
        <w:jc w:val="right"/>
        <w:rPr>
          <w:sz w:val="20"/>
          <w:szCs w:val="20"/>
        </w:rPr>
        <w:sectPr w:rsidR="00536B9A" w:rsidRPr="004F75B6" w:rsidSect="00053DDB">
          <w:endnotePr>
            <w:numFmt w:val="decimal"/>
          </w:endnotePr>
          <w:pgSz w:w="16838" w:h="11906" w:orient="landscape"/>
          <w:pgMar w:top="851" w:right="709" w:bottom="568" w:left="1418" w:header="737" w:footer="680" w:gutter="0"/>
          <w:cols w:space="708"/>
          <w:titlePg/>
          <w:docGrid w:linePitch="360"/>
        </w:sectPr>
      </w:pPr>
    </w:p>
    <w:p w:rsidR="00536B9A" w:rsidRPr="004F75B6" w:rsidRDefault="00536B9A" w:rsidP="00536B9A">
      <w:pPr>
        <w:jc w:val="right"/>
        <w:rPr>
          <w:sz w:val="20"/>
          <w:szCs w:val="20"/>
        </w:rPr>
      </w:pPr>
      <w:r w:rsidRPr="004F75B6">
        <w:rPr>
          <w:sz w:val="20"/>
          <w:szCs w:val="20"/>
        </w:rPr>
        <w:lastRenderedPageBreak/>
        <w:t>Приложение № 2</w:t>
      </w:r>
    </w:p>
    <w:p w:rsidR="00536B9A" w:rsidRPr="004F75B6" w:rsidRDefault="00536B9A" w:rsidP="00536B9A">
      <w:pPr>
        <w:jc w:val="right"/>
        <w:rPr>
          <w:sz w:val="20"/>
          <w:szCs w:val="20"/>
        </w:rPr>
      </w:pPr>
      <w:r w:rsidRPr="004F75B6">
        <w:rPr>
          <w:sz w:val="20"/>
          <w:szCs w:val="20"/>
        </w:rPr>
        <w:t>к государственному контракту</w:t>
      </w:r>
    </w:p>
    <w:p w:rsidR="00536B9A" w:rsidRPr="004F75B6" w:rsidRDefault="00536B9A" w:rsidP="00536B9A">
      <w:pPr>
        <w:jc w:val="right"/>
        <w:rPr>
          <w:sz w:val="20"/>
          <w:szCs w:val="20"/>
        </w:rPr>
      </w:pPr>
      <w:r w:rsidRPr="004F75B6">
        <w:rPr>
          <w:sz w:val="20"/>
          <w:szCs w:val="20"/>
        </w:rPr>
        <w:t>№ _________________________</w:t>
      </w:r>
    </w:p>
    <w:p w:rsidR="00536B9A" w:rsidRPr="004F75B6" w:rsidRDefault="00536B9A" w:rsidP="00536B9A">
      <w:pPr>
        <w:autoSpaceDE w:val="0"/>
        <w:autoSpaceDN w:val="0"/>
        <w:adjustRightInd w:val="0"/>
        <w:ind w:firstLine="720"/>
        <w:jc w:val="right"/>
        <w:rPr>
          <w:sz w:val="20"/>
          <w:szCs w:val="20"/>
        </w:rPr>
      </w:pPr>
      <w:r w:rsidRPr="004F75B6">
        <w:rPr>
          <w:sz w:val="20"/>
          <w:szCs w:val="20"/>
        </w:rPr>
        <w:t>от "</w:t>
      </w:r>
      <w:r w:rsidRPr="004F75B6">
        <w:rPr>
          <w:sz w:val="20"/>
          <w:szCs w:val="20"/>
          <w:u w:val="single"/>
        </w:rPr>
        <w:t>        </w:t>
      </w:r>
      <w:r w:rsidRPr="004F75B6">
        <w:rPr>
          <w:sz w:val="20"/>
          <w:szCs w:val="20"/>
        </w:rPr>
        <w:t xml:space="preserve">" </w:t>
      </w:r>
      <w:r w:rsidRPr="004F75B6">
        <w:rPr>
          <w:sz w:val="20"/>
          <w:szCs w:val="20"/>
          <w:u w:val="single"/>
        </w:rPr>
        <w:t>                        </w:t>
      </w:r>
      <w:r w:rsidRPr="004F75B6">
        <w:rPr>
          <w:sz w:val="20"/>
          <w:szCs w:val="20"/>
        </w:rPr>
        <w:t xml:space="preserve"> г</w:t>
      </w:r>
    </w:p>
    <w:p w:rsidR="00536B9A" w:rsidRPr="004F75B6" w:rsidRDefault="00536B9A" w:rsidP="00536B9A">
      <w:pPr>
        <w:autoSpaceDE w:val="0"/>
        <w:autoSpaceDN w:val="0"/>
        <w:adjustRightInd w:val="0"/>
        <w:jc w:val="center"/>
        <w:rPr>
          <w:b/>
          <w:sz w:val="20"/>
          <w:szCs w:val="20"/>
        </w:rPr>
      </w:pPr>
      <w:r w:rsidRPr="004F75B6">
        <w:rPr>
          <w:b/>
          <w:sz w:val="20"/>
          <w:szCs w:val="20"/>
        </w:rPr>
        <w:t>ТЕХНИЧЕСКИЕ ХАРАКТЕРИСТИКИ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
        <w:gridCol w:w="426"/>
        <w:gridCol w:w="1559"/>
        <w:gridCol w:w="1520"/>
        <w:gridCol w:w="1286"/>
        <w:gridCol w:w="96"/>
        <w:gridCol w:w="1067"/>
        <w:gridCol w:w="1089"/>
        <w:gridCol w:w="867"/>
        <w:gridCol w:w="856"/>
        <w:gridCol w:w="419"/>
        <w:gridCol w:w="426"/>
        <w:gridCol w:w="163"/>
        <w:gridCol w:w="687"/>
      </w:tblGrid>
      <w:tr w:rsidR="004F75B6" w:rsidRPr="004F75B6" w:rsidTr="00046A8C">
        <w:tc>
          <w:tcPr>
            <w:tcW w:w="10632" w:type="dxa"/>
            <w:gridSpan w:val="14"/>
            <w:shd w:val="clear" w:color="auto" w:fill="auto"/>
          </w:tcPr>
          <w:p w:rsidR="00536B9A" w:rsidRPr="004F75B6" w:rsidRDefault="00536B9A" w:rsidP="00053DDB">
            <w:pPr>
              <w:widowControl w:val="0"/>
              <w:numPr>
                <w:ilvl w:val="0"/>
                <w:numId w:val="28"/>
              </w:numPr>
              <w:autoSpaceDE w:val="0"/>
              <w:autoSpaceDN w:val="0"/>
              <w:adjustRightInd w:val="0"/>
              <w:rPr>
                <w:b/>
                <w:sz w:val="20"/>
                <w:szCs w:val="20"/>
              </w:rPr>
            </w:pPr>
            <w:r w:rsidRPr="004F75B6">
              <w:rPr>
                <w:b/>
                <w:sz w:val="20"/>
                <w:szCs w:val="20"/>
              </w:rPr>
              <w:t>Общие сведения</w:t>
            </w:r>
          </w:p>
        </w:tc>
      </w:tr>
      <w:tr w:rsidR="004F75B6" w:rsidRPr="004F75B6" w:rsidTr="00046A8C">
        <w:tc>
          <w:tcPr>
            <w:tcW w:w="597" w:type="dxa"/>
            <w:gridSpan w:val="2"/>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w:t>
            </w:r>
          </w:p>
        </w:tc>
        <w:tc>
          <w:tcPr>
            <w:tcW w:w="1559" w:type="dxa"/>
          </w:tcPr>
          <w:p w:rsidR="00F72FB4" w:rsidRPr="004F75B6" w:rsidRDefault="00D85420" w:rsidP="00F72FB4">
            <w:pPr>
              <w:rPr>
                <w:rFonts w:eastAsia="Calibri"/>
                <w:bCs/>
                <w:sz w:val="18"/>
                <w:szCs w:val="18"/>
              </w:rPr>
            </w:pPr>
            <w:r w:rsidRPr="004F75B6">
              <w:rPr>
                <w:rFonts w:eastAsia="Calibri"/>
                <w:bCs/>
                <w:sz w:val="18"/>
                <w:szCs w:val="18"/>
              </w:rPr>
              <w:t>МНН</w:t>
            </w:r>
          </w:p>
        </w:tc>
        <w:tc>
          <w:tcPr>
            <w:tcW w:w="1520" w:type="dxa"/>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Торговое наименование</w:t>
            </w:r>
          </w:p>
        </w:tc>
        <w:tc>
          <w:tcPr>
            <w:tcW w:w="2449" w:type="dxa"/>
            <w:gridSpan w:val="3"/>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089" w:type="dxa"/>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Номер регистрационного удостоверения лекарственного препарата</w:t>
            </w:r>
          </w:p>
        </w:tc>
        <w:tc>
          <w:tcPr>
            <w:tcW w:w="1723" w:type="dxa"/>
            <w:gridSpan w:val="2"/>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Код в соответствии с Общероссийским классификатором продукции по видам экономической деятельности</w:t>
            </w:r>
          </w:p>
        </w:tc>
        <w:tc>
          <w:tcPr>
            <w:tcW w:w="845" w:type="dxa"/>
            <w:gridSpan w:val="2"/>
            <w:shd w:val="clear" w:color="auto" w:fill="auto"/>
          </w:tcPr>
          <w:p w:rsidR="00F72FB4" w:rsidRPr="004F75B6" w:rsidRDefault="00F72FB4" w:rsidP="00F72FB4">
            <w:pPr>
              <w:widowControl w:val="0"/>
              <w:tabs>
                <w:tab w:val="left" w:pos="164"/>
              </w:tabs>
              <w:autoSpaceDE w:val="0"/>
              <w:autoSpaceDN w:val="0"/>
              <w:adjustRightInd w:val="0"/>
              <w:jc w:val="center"/>
              <w:rPr>
                <w:sz w:val="20"/>
                <w:szCs w:val="20"/>
              </w:rPr>
            </w:pPr>
            <w:r w:rsidRPr="004F75B6">
              <w:rPr>
                <w:sz w:val="20"/>
                <w:szCs w:val="20"/>
              </w:rPr>
              <w:t>Единица измерения Товара</w:t>
            </w:r>
          </w:p>
        </w:tc>
        <w:tc>
          <w:tcPr>
            <w:tcW w:w="850" w:type="dxa"/>
            <w:gridSpan w:val="2"/>
            <w:shd w:val="clear" w:color="auto" w:fill="auto"/>
          </w:tcPr>
          <w:p w:rsidR="00F72FB4" w:rsidRPr="004F75B6" w:rsidRDefault="00F72FB4" w:rsidP="00F72FB4">
            <w:pPr>
              <w:widowControl w:val="0"/>
              <w:autoSpaceDE w:val="0"/>
              <w:autoSpaceDN w:val="0"/>
              <w:adjustRightInd w:val="0"/>
              <w:jc w:val="center"/>
              <w:rPr>
                <w:sz w:val="20"/>
                <w:szCs w:val="20"/>
              </w:rPr>
            </w:pPr>
            <w:r w:rsidRPr="004F75B6">
              <w:rPr>
                <w:sz w:val="20"/>
                <w:szCs w:val="20"/>
              </w:rPr>
              <w:t>Количество Товара в единицах измерения</w:t>
            </w:r>
          </w:p>
        </w:tc>
      </w:tr>
      <w:tr w:rsidR="00DD5BAC" w:rsidRPr="004F75B6" w:rsidTr="00046A8C">
        <w:trPr>
          <w:trHeight w:val="209"/>
        </w:trPr>
        <w:tc>
          <w:tcPr>
            <w:tcW w:w="597" w:type="dxa"/>
            <w:gridSpan w:val="2"/>
            <w:shd w:val="clear" w:color="auto" w:fill="auto"/>
          </w:tcPr>
          <w:p w:rsidR="00DD5BAC" w:rsidRDefault="00DD5BAC" w:rsidP="00DD5BAC">
            <w:pPr>
              <w:widowControl w:val="0"/>
              <w:adjustRightInd w:val="0"/>
              <w:ind w:left="360"/>
              <w:jc w:val="center"/>
              <w:rPr>
                <w:sz w:val="20"/>
                <w:szCs w:val="20"/>
              </w:rPr>
            </w:pPr>
            <w:r>
              <w:rPr>
                <w:sz w:val="20"/>
                <w:szCs w:val="20"/>
              </w:rPr>
              <w:t>1</w:t>
            </w:r>
          </w:p>
        </w:tc>
        <w:tc>
          <w:tcPr>
            <w:tcW w:w="1559" w:type="dxa"/>
          </w:tcPr>
          <w:p w:rsidR="00DD5BAC" w:rsidRPr="00046A8C" w:rsidRDefault="00DD5BAC" w:rsidP="00DD5BAC">
            <w:pPr>
              <w:rPr>
                <w:rFonts w:eastAsia="Calibri"/>
                <w:bCs/>
                <w:sz w:val="18"/>
                <w:szCs w:val="18"/>
              </w:rPr>
            </w:pPr>
            <w:r>
              <w:rPr>
                <w:rFonts w:eastAsia="Calibri"/>
                <w:bCs/>
                <w:sz w:val="18"/>
                <w:szCs w:val="18"/>
              </w:rPr>
              <w:t>Антитоксин столбнячный</w:t>
            </w:r>
          </w:p>
        </w:tc>
        <w:tc>
          <w:tcPr>
            <w:tcW w:w="1520" w:type="dxa"/>
            <w:tcBorders>
              <w:top w:val="single" w:sz="4" w:space="0" w:color="000000"/>
              <w:left w:val="single" w:sz="4" w:space="0" w:color="000000"/>
              <w:bottom w:val="single" w:sz="4" w:space="0" w:color="000000"/>
              <w:right w:val="single" w:sz="6" w:space="0" w:color="auto"/>
            </w:tcBorders>
          </w:tcPr>
          <w:p w:rsidR="00DD5BAC" w:rsidRPr="004F75B6" w:rsidRDefault="00DD5BAC" w:rsidP="00DD5BAC">
            <w:pPr>
              <w:rPr>
                <w:bCs/>
                <w:sz w:val="18"/>
                <w:szCs w:val="18"/>
              </w:rPr>
            </w:pPr>
          </w:p>
        </w:tc>
        <w:tc>
          <w:tcPr>
            <w:tcW w:w="2449"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c>
          <w:tcPr>
            <w:tcW w:w="1089" w:type="dxa"/>
            <w:shd w:val="clear" w:color="auto" w:fill="auto"/>
          </w:tcPr>
          <w:p w:rsidR="00DD5BAC" w:rsidRPr="004F75B6" w:rsidRDefault="00DD5BAC" w:rsidP="00DD5BAC">
            <w:pPr>
              <w:widowControl w:val="0"/>
              <w:autoSpaceDE w:val="0"/>
              <w:autoSpaceDN w:val="0"/>
              <w:adjustRightInd w:val="0"/>
              <w:jc w:val="center"/>
              <w:rPr>
                <w:sz w:val="20"/>
                <w:szCs w:val="20"/>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D5BAC" w:rsidRDefault="00DD5BAC" w:rsidP="00DD5BAC">
            <w:pPr>
              <w:widowControl w:val="0"/>
              <w:shd w:val="clear" w:color="auto" w:fill="FFFFFF"/>
              <w:snapToGrid w:val="0"/>
              <w:rPr>
                <w:bCs/>
                <w:spacing w:val="13"/>
                <w:sz w:val="16"/>
                <w:szCs w:val="16"/>
              </w:rPr>
            </w:pPr>
            <w:r>
              <w:rPr>
                <w:bCs/>
                <w:spacing w:val="13"/>
                <w:sz w:val="16"/>
                <w:szCs w:val="16"/>
              </w:rPr>
              <w:t>21.20.21.110</w:t>
            </w:r>
          </w:p>
        </w:tc>
        <w:tc>
          <w:tcPr>
            <w:tcW w:w="845" w:type="dxa"/>
            <w:gridSpan w:val="2"/>
            <w:tcBorders>
              <w:top w:val="single" w:sz="4" w:space="0" w:color="000000"/>
              <w:left w:val="single" w:sz="4" w:space="0" w:color="000000"/>
              <w:bottom w:val="single" w:sz="4" w:space="0" w:color="000000"/>
              <w:right w:val="single" w:sz="4" w:space="0" w:color="auto"/>
            </w:tcBorders>
          </w:tcPr>
          <w:p w:rsidR="00DD5BAC" w:rsidRDefault="00DD5BAC" w:rsidP="00DD5BAC">
            <w:pPr>
              <w:jc w:val="center"/>
              <w:rPr>
                <w:sz w:val="18"/>
                <w:szCs w:val="18"/>
              </w:rPr>
            </w:pPr>
            <w:r>
              <w:rPr>
                <w:sz w:val="18"/>
                <w:szCs w:val="18"/>
              </w:rPr>
              <w:t>3000 МЕ</w:t>
            </w:r>
          </w:p>
        </w:tc>
        <w:tc>
          <w:tcPr>
            <w:tcW w:w="850" w:type="dxa"/>
            <w:gridSpan w:val="2"/>
            <w:tcBorders>
              <w:right w:val="single" w:sz="4" w:space="0" w:color="auto"/>
            </w:tcBorders>
          </w:tcPr>
          <w:p w:rsidR="00DD5BAC" w:rsidRDefault="00DD5BAC" w:rsidP="00DD5BAC">
            <w:pPr>
              <w:jc w:val="center"/>
              <w:rPr>
                <w:sz w:val="18"/>
                <w:szCs w:val="18"/>
              </w:rPr>
            </w:pPr>
            <w:r>
              <w:rPr>
                <w:sz w:val="18"/>
                <w:szCs w:val="18"/>
              </w:rPr>
              <w:t>20</w:t>
            </w:r>
          </w:p>
        </w:tc>
      </w:tr>
      <w:tr w:rsidR="00DD5BAC" w:rsidRPr="004F75B6" w:rsidTr="00046A8C">
        <w:trPr>
          <w:trHeight w:val="209"/>
        </w:trPr>
        <w:tc>
          <w:tcPr>
            <w:tcW w:w="597" w:type="dxa"/>
            <w:gridSpan w:val="2"/>
            <w:shd w:val="clear" w:color="auto" w:fill="auto"/>
          </w:tcPr>
          <w:p w:rsidR="00DD5BAC" w:rsidRPr="004F75B6" w:rsidRDefault="00DD5BAC" w:rsidP="00DD5BAC">
            <w:pPr>
              <w:widowControl w:val="0"/>
              <w:adjustRightInd w:val="0"/>
              <w:ind w:left="360"/>
              <w:jc w:val="center"/>
              <w:rPr>
                <w:sz w:val="20"/>
                <w:szCs w:val="20"/>
              </w:rPr>
            </w:pPr>
          </w:p>
        </w:tc>
        <w:tc>
          <w:tcPr>
            <w:tcW w:w="1559" w:type="dxa"/>
          </w:tcPr>
          <w:p w:rsidR="00DD5BAC" w:rsidRPr="00046A8C" w:rsidRDefault="00DD5BAC" w:rsidP="00DD5BAC">
            <w:pPr>
              <w:rPr>
                <w:rFonts w:eastAsia="Calibri"/>
                <w:bCs/>
                <w:sz w:val="18"/>
                <w:szCs w:val="18"/>
              </w:rPr>
            </w:pPr>
          </w:p>
        </w:tc>
        <w:tc>
          <w:tcPr>
            <w:tcW w:w="1520" w:type="dxa"/>
            <w:tcBorders>
              <w:top w:val="single" w:sz="4" w:space="0" w:color="000000"/>
              <w:left w:val="single" w:sz="4" w:space="0" w:color="000000"/>
              <w:bottom w:val="single" w:sz="4" w:space="0" w:color="000000"/>
              <w:right w:val="single" w:sz="6" w:space="0" w:color="auto"/>
            </w:tcBorders>
          </w:tcPr>
          <w:p w:rsidR="00DD5BAC" w:rsidRPr="004F75B6" w:rsidRDefault="00DD5BAC" w:rsidP="00DD5BAC">
            <w:pPr>
              <w:rPr>
                <w:bCs/>
                <w:sz w:val="18"/>
                <w:szCs w:val="18"/>
              </w:rPr>
            </w:pPr>
          </w:p>
        </w:tc>
        <w:tc>
          <w:tcPr>
            <w:tcW w:w="2449"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c>
          <w:tcPr>
            <w:tcW w:w="1089" w:type="dxa"/>
            <w:shd w:val="clear" w:color="auto" w:fill="auto"/>
          </w:tcPr>
          <w:p w:rsidR="00DD5BAC" w:rsidRPr="004F75B6" w:rsidRDefault="00DD5BAC" w:rsidP="00DD5BAC">
            <w:pPr>
              <w:widowControl w:val="0"/>
              <w:autoSpaceDE w:val="0"/>
              <w:autoSpaceDN w:val="0"/>
              <w:adjustRightInd w:val="0"/>
              <w:jc w:val="center"/>
              <w:rPr>
                <w:sz w:val="20"/>
                <w:szCs w:val="20"/>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D5BAC" w:rsidRPr="004F75B6" w:rsidRDefault="00DD5BAC" w:rsidP="00DD5BAC">
            <w:pPr>
              <w:widowControl w:val="0"/>
              <w:shd w:val="clear" w:color="auto" w:fill="FFFFFF"/>
              <w:snapToGrid w:val="0"/>
              <w:rPr>
                <w:bCs/>
                <w:spacing w:val="13"/>
                <w:sz w:val="16"/>
                <w:szCs w:val="16"/>
              </w:rPr>
            </w:pPr>
          </w:p>
        </w:tc>
        <w:tc>
          <w:tcPr>
            <w:tcW w:w="845" w:type="dxa"/>
            <w:gridSpan w:val="2"/>
            <w:tcBorders>
              <w:top w:val="single" w:sz="4" w:space="0" w:color="000000"/>
              <w:left w:val="single" w:sz="4" w:space="0" w:color="000000"/>
              <w:bottom w:val="single" w:sz="4" w:space="0" w:color="000000"/>
              <w:right w:val="single" w:sz="4" w:space="0" w:color="auto"/>
            </w:tcBorders>
          </w:tcPr>
          <w:p w:rsidR="00DD5BAC" w:rsidRPr="004F75B6" w:rsidRDefault="00DD5BAC" w:rsidP="00DD5BAC">
            <w:pPr>
              <w:jc w:val="center"/>
              <w:rPr>
                <w:sz w:val="18"/>
                <w:szCs w:val="18"/>
              </w:rPr>
            </w:pPr>
          </w:p>
        </w:tc>
        <w:tc>
          <w:tcPr>
            <w:tcW w:w="850" w:type="dxa"/>
            <w:gridSpan w:val="2"/>
            <w:tcBorders>
              <w:right w:val="single" w:sz="4" w:space="0" w:color="auto"/>
            </w:tcBorders>
          </w:tcPr>
          <w:p w:rsidR="00DD5BAC" w:rsidRPr="004F75B6" w:rsidRDefault="00DD5BAC" w:rsidP="00DD5BAC">
            <w:pPr>
              <w:jc w:val="center"/>
              <w:rPr>
                <w:sz w:val="18"/>
                <w:szCs w:val="18"/>
              </w:rPr>
            </w:pPr>
          </w:p>
        </w:tc>
      </w:tr>
      <w:tr w:rsidR="00DD5BAC" w:rsidRPr="004F75B6" w:rsidTr="00046A8C">
        <w:trPr>
          <w:trHeight w:val="209"/>
        </w:trPr>
        <w:tc>
          <w:tcPr>
            <w:tcW w:w="597" w:type="dxa"/>
            <w:gridSpan w:val="2"/>
            <w:shd w:val="clear" w:color="auto" w:fill="auto"/>
          </w:tcPr>
          <w:p w:rsidR="00DD5BAC" w:rsidRPr="004F75B6" w:rsidRDefault="00DD5BAC" w:rsidP="00DD5BAC">
            <w:pPr>
              <w:widowControl w:val="0"/>
              <w:adjustRightInd w:val="0"/>
              <w:ind w:left="360"/>
              <w:jc w:val="center"/>
              <w:rPr>
                <w:sz w:val="20"/>
                <w:szCs w:val="20"/>
              </w:rPr>
            </w:pPr>
          </w:p>
        </w:tc>
        <w:tc>
          <w:tcPr>
            <w:tcW w:w="1559" w:type="dxa"/>
          </w:tcPr>
          <w:p w:rsidR="00DD5BAC" w:rsidRPr="00046A8C" w:rsidRDefault="00DD5BAC" w:rsidP="00DD5BAC">
            <w:pPr>
              <w:rPr>
                <w:rFonts w:eastAsia="Calibri"/>
                <w:bCs/>
                <w:sz w:val="18"/>
                <w:szCs w:val="18"/>
              </w:rPr>
            </w:pPr>
          </w:p>
        </w:tc>
        <w:tc>
          <w:tcPr>
            <w:tcW w:w="1520" w:type="dxa"/>
            <w:tcBorders>
              <w:top w:val="single" w:sz="4" w:space="0" w:color="000000"/>
              <w:left w:val="single" w:sz="4" w:space="0" w:color="000000"/>
              <w:bottom w:val="single" w:sz="4" w:space="0" w:color="000000"/>
              <w:right w:val="single" w:sz="6" w:space="0" w:color="auto"/>
            </w:tcBorders>
          </w:tcPr>
          <w:p w:rsidR="00DD5BAC" w:rsidRPr="004F75B6" w:rsidRDefault="00DD5BAC" w:rsidP="00DD5BAC">
            <w:pPr>
              <w:rPr>
                <w:bCs/>
                <w:sz w:val="18"/>
                <w:szCs w:val="18"/>
              </w:rPr>
            </w:pPr>
          </w:p>
        </w:tc>
        <w:tc>
          <w:tcPr>
            <w:tcW w:w="2449"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c>
          <w:tcPr>
            <w:tcW w:w="1089" w:type="dxa"/>
            <w:shd w:val="clear" w:color="auto" w:fill="auto"/>
          </w:tcPr>
          <w:p w:rsidR="00DD5BAC" w:rsidRPr="004F75B6" w:rsidRDefault="00DD5BAC" w:rsidP="00DD5BAC">
            <w:pPr>
              <w:widowControl w:val="0"/>
              <w:autoSpaceDE w:val="0"/>
              <w:autoSpaceDN w:val="0"/>
              <w:adjustRightInd w:val="0"/>
              <w:jc w:val="center"/>
              <w:rPr>
                <w:sz w:val="20"/>
                <w:szCs w:val="20"/>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D5BAC" w:rsidRPr="004F75B6" w:rsidRDefault="00DD5BAC" w:rsidP="00DD5BAC">
            <w:pPr>
              <w:widowControl w:val="0"/>
              <w:shd w:val="clear" w:color="auto" w:fill="FFFFFF"/>
              <w:snapToGrid w:val="0"/>
              <w:rPr>
                <w:bCs/>
                <w:spacing w:val="13"/>
                <w:sz w:val="16"/>
                <w:szCs w:val="16"/>
              </w:rPr>
            </w:pPr>
          </w:p>
        </w:tc>
        <w:tc>
          <w:tcPr>
            <w:tcW w:w="845" w:type="dxa"/>
            <w:gridSpan w:val="2"/>
            <w:tcBorders>
              <w:top w:val="single" w:sz="4" w:space="0" w:color="000000"/>
              <w:left w:val="single" w:sz="4" w:space="0" w:color="000000"/>
              <w:bottom w:val="single" w:sz="4" w:space="0" w:color="000000"/>
              <w:right w:val="single" w:sz="4" w:space="0" w:color="auto"/>
            </w:tcBorders>
          </w:tcPr>
          <w:p w:rsidR="00DD5BAC" w:rsidRPr="004F75B6" w:rsidRDefault="00DD5BAC" w:rsidP="00DD5BAC">
            <w:pPr>
              <w:jc w:val="center"/>
              <w:rPr>
                <w:sz w:val="18"/>
                <w:szCs w:val="18"/>
              </w:rPr>
            </w:pPr>
          </w:p>
        </w:tc>
        <w:tc>
          <w:tcPr>
            <w:tcW w:w="850" w:type="dxa"/>
            <w:gridSpan w:val="2"/>
            <w:tcBorders>
              <w:right w:val="single" w:sz="4" w:space="0" w:color="auto"/>
            </w:tcBorders>
          </w:tcPr>
          <w:p w:rsidR="00DD5BAC" w:rsidRPr="004F75B6" w:rsidRDefault="00DD5BAC" w:rsidP="00DD5BAC">
            <w:pPr>
              <w:jc w:val="center"/>
              <w:rPr>
                <w:sz w:val="18"/>
                <w:szCs w:val="18"/>
              </w:rPr>
            </w:pPr>
          </w:p>
        </w:tc>
      </w:tr>
      <w:tr w:rsidR="00DD5BAC" w:rsidRPr="004F75B6" w:rsidTr="00046A8C">
        <w:trPr>
          <w:trHeight w:val="209"/>
        </w:trPr>
        <w:tc>
          <w:tcPr>
            <w:tcW w:w="597" w:type="dxa"/>
            <w:gridSpan w:val="2"/>
            <w:shd w:val="clear" w:color="auto" w:fill="auto"/>
          </w:tcPr>
          <w:p w:rsidR="00DD5BAC" w:rsidRPr="004F75B6" w:rsidRDefault="00DD5BAC" w:rsidP="00DD5BAC">
            <w:pPr>
              <w:widowControl w:val="0"/>
              <w:adjustRightInd w:val="0"/>
              <w:ind w:left="360"/>
              <w:jc w:val="center"/>
              <w:rPr>
                <w:sz w:val="20"/>
                <w:szCs w:val="20"/>
              </w:rPr>
            </w:pPr>
          </w:p>
        </w:tc>
        <w:tc>
          <w:tcPr>
            <w:tcW w:w="1559" w:type="dxa"/>
          </w:tcPr>
          <w:p w:rsidR="00DD5BAC" w:rsidRPr="004F75B6" w:rsidRDefault="00DD5BAC" w:rsidP="00DD5BAC">
            <w:pPr>
              <w:rPr>
                <w:rFonts w:eastAsia="Calibri"/>
                <w:b/>
                <w:bCs/>
                <w:sz w:val="18"/>
                <w:szCs w:val="18"/>
              </w:rPr>
            </w:pPr>
          </w:p>
        </w:tc>
        <w:tc>
          <w:tcPr>
            <w:tcW w:w="1520" w:type="dxa"/>
            <w:tcBorders>
              <w:top w:val="single" w:sz="4" w:space="0" w:color="000000"/>
              <w:left w:val="single" w:sz="4" w:space="0" w:color="000000"/>
              <w:bottom w:val="single" w:sz="4" w:space="0" w:color="000000"/>
              <w:right w:val="single" w:sz="6" w:space="0" w:color="auto"/>
            </w:tcBorders>
          </w:tcPr>
          <w:p w:rsidR="00DD5BAC" w:rsidRPr="004F75B6" w:rsidRDefault="00DD5BAC" w:rsidP="00DD5BAC">
            <w:pPr>
              <w:rPr>
                <w:bCs/>
                <w:sz w:val="18"/>
                <w:szCs w:val="18"/>
              </w:rPr>
            </w:pPr>
          </w:p>
        </w:tc>
        <w:tc>
          <w:tcPr>
            <w:tcW w:w="2449"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c>
          <w:tcPr>
            <w:tcW w:w="1089" w:type="dxa"/>
            <w:shd w:val="clear" w:color="auto" w:fill="auto"/>
          </w:tcPr>
          <w:p w:rsidR="00DD5BAC" w:rsidRPr="004F75B6" w:rsidRDefault="00DD5BAC" w:rsidP="00DD5BAC">
            <w:pPr>
              <w:widowControl w:val="0"/>
              <w:autoSpaceDE w:val="0"/>
              <w:autoSpaceDN w:val="0"/>
              <w:adjustRightInd w:val="0"/>
              <w:jc w:val="center"/>
              <w:rPr>
                <w:sz w:val="20"/>
                <w:szCs w:val="20"/>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D5BAC" w:rsidRPr="004F75B6" w:rsidRDefault="00DD5BAC" w:rsidP="00DD5BAC">
            <w:pPr>
              <w:widowControl w:val="0"/>
              <w:shd w:val="clear" w:color="auto" w:fill="FFFFFF"/>
              <w:snapToGrid w:val="0"/>
              <w:rPr>
                <w:bCs/>
                <w:spacing w:val="13"/>
                <w:sz w:val="16"/>
                <w:szCs w:val="16"/>
              </w:rPr>
            </w:pPr>
          </w:p>
        </w:tc>
        <w:tc>
          <w:tcPr>
            <w:tcW w:w="845" w:type="dxa"/>
            <w:gridSpan w:val="2"/>
            <w:tcBorders>
              <w:top w:val="single" w:sz="4" w:space="0" w:color="000000"/>
              <w:left w:val="single" w:sz="4" w:space="0" w:color="000000"/>
              <w:bottom w:val="single" w:sz="4" w:space="0" w:color="000000"/>
              <w:right w:val="single" w:sz="4" w:space="0" w:color="auto"/>
            </w:tcBorders>
          </w:tcPr>
          <w:p w:rsidR="00DD5BAC" w:rsidRPr="004F75B6" w:rsidRDefault="00DD5BAC" w:rsidP="00DD5BAC">
            <w:pPr>
              <w:jc w:val="center"/>
              <w:rPr>
                <w:sz w:val="18"/>
                <w:szCs w:val="18"/>
              </w:rPr>
            </w:pPr>
          </w:p>
        </w:tc>
        <w:tc>
          <w:tcPr>
            <w:tcW w:w="850" w:type="dxa"/>
            <w:gridSpan w:val="2"/>
            <w:tcBorders>
              <w:right w:val="single" w:sz="4" w:space="0" w:color="auto"/>
            </w:tcBorders>
          </w:tcPr>
          <w:p w:rsidR="00DD5BAC" w:rsidRPr="004F75B6" w:rsidRDefault="00DD5BAC" w:rsidP="00DD5BAC">
            <w:pPr>
              <w:jc w:val="center"/>
              <w:rPr>
                <w:sz w:val="18"/>
                <w:szCs w:val="18"/>
              </w:rPr>
            </w:pPr>
          </w:p>
        </w:tc>
      </w:tr>
      <w:tr w:rsidR="00DD5BAC" w:rsidRPr="004F75B6" w:rsidTr="00046A8C">
        <w:trPr>
          <w:trHeight w:val="209"/>
        </w:trPr>
        <w:tc>
          <w:tcPr>
            <w:tcW w:w="597" w:type="dxa"/>
            <w:gridSpan w:val="2"/>
            <w:shd w:val="clear" w:color="auto" w:fill="auto"/>
          </w:tcPr>
          <w:p w:rsidR="00DD5BAC" w:rsidRPr="004F75B6" w:rsidRDefault="00DD5BAC" w:rsidP="00DD5BAC">
            <w:pPr>
              <w:widowControl w:val="0"/>
              <w:adjustRightInd w:val="0"/>
              <w:ind w:left="360"/>
              <w:jc w:val="center"/>
              <w:rPr>
                <w:sz w:val="20"/>
                <w:szCs w:val="20"/>
              </w:rPr>
            </w:pPr>
          </w:p>
        </w:tc>
        <w:tc>
          <w:tcPr>
            <w:tcW w:w="1559" w:type="dxa"/>
          </w:tcPr>
          <w:p w:rsidR="00DD5BAC" w:rsidRPr="004F75B6" w:rsidRDefault="00DD5BAC" w:rsidP="00DD5BAC">
            <w:pPr>
              <w:rPr>
                <w:rFonts w:eastAsia="Calibri"/>
                <w:b/>
                <w:bCs/>
                <w:sz w:val="18"/>
                <w:szCs w:val="18"/>
              </w:rPr>
            </w:pPr>
          </w:p>
        </w:tc>
        <w:tc>
          <w:tcPr>
            <w:tcW w:w="1520" w:type="dxa"/>
            <w:tcBorders>
              <w:top w:val="single" w:sz="4" w:space="0" w:color="000000"/>
              <w:left w:val="single" w:sz="4" w:space="0" w:color="000000"/>
              <w:bottom w:val="single" w:sz="4" w:space="0" w:color="000000"/>
              <w:right w:val="single" w:sz="6" w:space="0" w:color="auto"/>
            </w:tcBorders>
          </w:tcPr>
          <w:p w:rsidR="00DD5BAC" w:rsidRPr="004F75B6" w:rsidRDefault="00DD5BAC" w:rsidP="00DD5BAC">
            <w:pPr>
              <w:rPr>
                <w:bCs/>
                <w:sz w:val="18"/>
                <w:szCs w:val="18"/>
              </w:rPr>
            </w:pPr>
          </w:p>
        </w:tc>
        <w:tc>
          <w:tcPr>
            <w:tcW w:w="2449"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c>
          <w:tcPr>
            <w:tcW w:w="1089" w:type="dxa"/>
            <w:shd w:val="clear" w:color="auto" w:fill="auto"/>
          </w:tcPr>
          <w:p w:rsidR="00DD5BAC" w:rsidRPr="004F75B6" w:rsidRDefault="00DD5BAC" w:rsidP="00DD5BAC">
            <w:pPr>
              <w:widowControl w:val="0"/>
              <w:autoSpaceDE w:val="0"/>
              <w:autoSpaceDN w:val="0"/>
              <w:adjustRightInd w:val="0"/>
              <w:jc w:val="center"/>
              <w:rPr>
                <w:sz w:val="20"/>
                <w:szCs w:val="20"/>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D5BAC" w:rsidRPr="004F75B6" w:rsidRDefault="00DD5BAC" w:rsidP="00DD5BAC">
            <w:pPr>
              <w:widowControl w:val="0"/>
              <w:shd w:val="clear" w:color="auto" w:fill="FFFFFF"/>
              <w:snapToGrid w:val="0"/>
              <w:rPr>
                <w:bCs/>
                <w:spacing w:val="13"/>
                <w:sz w:val="16"/>
                <w:szCs w:val="16"/>
              </w:rPr>
            </w:pPr>
          </w:p>
        </w:tc>
        <w:tc>
          <w:tcPr>
            <w:tcW w:w="845" w:type="dxa"/>
            <w:gridSpan w:val="2"/>
            <w:tcBorders>
              <w:top w:val="single" w:sz="4" w:space="0" w:color="000000"/>
              <w:left w:val="single" w:sz="4" w:space="0" w:color="000000"/>
              <w:bottom w:val="single" w:sz="4" w:space="0" w:color="000000"/>
              <w:right w:val="single" w:sz="4" w:space="0" w:color="auto"/>
            </w:tcBorders>
          </w:tcPr>
          <w:p w:rsidR="00DD5BAC" w:rsidRPr="004F75B6" w:rsidRDefault="00DD5BAC" w:rsidP="00DD5BAC">
            <w:pPr>
              <w:jc w:val="center"/>
              <w:rPr>
                <w:sz w:val="18"/>
                <w:szCs w:val="18"/>
              </w:rPr>
            </w:pPr>
          </w:p>
        </w:tc>
        <w:tc>
          <w:tcPr>
            <w:tcW w:w="850" w:type="dxa"/>
            <w:gridSpan w:val="2"/>
            <w:tcBorders>
              <w:right w:val="single" w:sz="4" w:space="0" w:color="auto"/>
            </w:tcBorders>
          </w:tcPr>
          <w:p w:rsidR="00DD5BAC" w:rsidRPr="004F75B6" w:rsidRDefault="00DD5BAC" w:rsidP="00DD5BAC">
            <w:pPr>
              <w:jc w:val="center"/>
              <w:rPr>
                <w:sz w:val="18"/>
                <w:szCs w:val="18"/>
              </w:rPr>
            </w:pPr>
          </w:p>
        </w:tc>
      </w:tr>
      <w:tr w:rsidR="00DD5BAC" w:rsidRPr="004F75B6" w:rsidTr="00046A8C">
        <w:tc>
          <w:tcPr>
            <w:tcW w:w="597" w:type="dxa"/>
            <w:gridSpan w:val="2"/>
            <w:shd w:val="clear" w:color="auto" w:fill="auto"/>
          </w:tcPr>
          <w:p w:rsidR="00DD5BAC" w:rsidRPr="004F75B6" w:rsidRDefault="00DD5BAC" w:rsidP="00DD5BAC">
            <w:pPr>
              <w:widowControl w:val="0"/>
              <w:autoSpaceDE w:val="0"/>
              <w:autoSpaceDN w:val="0"/>
              <w:adjustRightInd w:val="0"/>
              <w:jc w:val="center"/>
              <w:rPr>
                <w:sz w:val="20"/>
                <w:szCs w:val="20"/>
              </w:rPr>
            </w:pPr>
            <w:r w:rsidRPr="004F75B6">
              <w:rPr>
                <w:sz w:val="20"/>
                <w:szCs w:val="20"/>
              </w:rPr>
              <w:t>2.1</w:t>
            </w:r>
          </w:p>
        </w:tc>
        <w:tc>
          <w:tcPr>
            <w:tcW w:w="10035" w:type="dxa"/>
            <w:gridSpan w:val="12"/>
            <w:shd w:val="clear" w:color="auto" w:fill="auto"/>
          </w:tcPr>
          <w:p w:rsidR="00DD5BAC" w:rsidRPr="004F75B6" w:rsidRDefault="00DD5BAC" w:rsidP="00DD5BAC">
            <w:pPr>
              <w:widowControl w:val="0"/>
              <w:autoSpaceDE w:val="0"/>
              <w:autoSpaceDN w:val="0"/>
              <w:adjustRightInd w:val="0"/>
              <w:rPr>
                <w:sz w:val="20"/>
                <w:szCs w:val="20"/>
              </w:rPr>
            </w:pPr>
            <w:r w:rsidRPr="004F75B6">
              <w:rPr>
                <w:sz w:val="20"/>
                <w:szCs w:val="20"/>
              </w:rPr>
              <w:t>Товар, произведенный на территории государств - членов Евразийского экономического союза:</w:t>
            </w:r>
          </w:p>
        </w:tc>
      </w:tr>
      <w:tr w:rsidR="00DD5BAC" w:rsidRPr="004F75B6" w:rsidTr="00046A8C">
        <w:tc>
          <w:tcPr>
            <w:tcW w:w="215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Торговое наименование</w:t>
            </w: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Лекарственная форма, дозировка лекарственного препарата и количество лекарственных форм во вторичной (потребительской) упаковке</w:t>
            </w: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Наименование страны происхождения Товара</w:t>
            </w:r>
            <w:r w:rsidRPr="004F75B6">
              <w:rPr>
                <w:sz w:val="18"/>
                <w:szCs w:val="18"/>
              </w:rPr>
              <w:br/>
              <w:t>(с указанием данных документа, подтверждающего страну происхождения Товара</w:t>
            </w:r>
          </w:p>
          <w:p w:rsidR="00DD5BAC" w:rsidRPr="004F75B6" w:rsidRDefault="00DD5BAC" w:rsidP="00DD5BAC">
            <w:pPr>
              <w:widowControl w:val="0"/>
              <w:autoSpaceDE w:val="0"/>
              <w:autoSpaceDN w:val="0"/>
              <w:adjustRightInd w:val="0"/>
              <w:jc w:val="center"/>
              <w:rPr>
                <w:sz w:val="18"/>
                <w:szCs w:val="18"/>
              </w:rPr>
            </w:pPr>
            <w:r w:rsidRPr="004F75B6">
              <w:rPr>
                <w:sz w:val="18"/>
                <w:szCs w:val="18"/>
              </w:rPr>
              <w:t>– при наличии)</w:t>
            </w: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Единица измерения</w:t>
            </w: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Количество</w:t>
            </w:r>
          </w:p>
          <w:p w:rsidR="00DD5BAC" w:rsidRPr="004F75B6" w:rsidRDefault="00DD5BAC" w:rsidP="00DD5BAC">
            <w:pPr>
              <w:widowControl w:val="0"/>
              <w:autoSpaceDE w:val="0"/>
              <w:autoSpaceDN w:val="0"/>
              <w:adjustRightInd w:val="0"/>
              <w:jc w:val="center"/>
              <w:rPr>
                <w:sz w:val="18"/>
                <w:szCs w:val="18"/>
              </w:rPr>
            </w:pPr>
            <w:r w:rsidRPr="004F75B6">
              <w:rPr>
                <w:sz w:val="18"/>
                <w:szCs w:val="18"/>
              </w:rPr>
              <w:t>в единицах измерения</w:t>
            </w: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Borders>
              <w:top w:val="single" w:sz="4" w:space="0" w:color="000000"/>
              <w:left w:val="single" w:sz="4" w:space="0" w:color="000000"/>
              <w:bottom w:val="single" w:sz="4" w:space="0" w:color="000000"/>
            </w:tcBorders>
            <w:shd w:val="clear" w:color="auto" w:fill="auto"/>
          </w:tcPr>
          <w:p w:rsidR="00DD5BAC" w:rsidRPr="004F75B6" w:rsidRDefault="00DD5BAC" w:rsidP="00DD5BAC">
            <w:pPr>
              <w:rPr>
                <w:sz w:val="18"/>
                <w:szCs w:val="18"/>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2156" w:type="dxa"/>
            <w:gridSpan w:val="3"/>
          </w:tcPr>
          <w:p w:rsidR="00DD5BAC" w:rsidRPr="004F75B6" w:rsidRDefault="00DD5BAC" w:rsidP="00DD5BAC">
            <w:pPr>
              <w:rPr>
                <w:rFonts w:eastAsia="Calibri"/>
                <w:bCs/>
                <w:sz w:val="20"/>
              </w:rPr>
            </w:pPr>
            <w:r w:rsidRPr="004F75B6">
              <w:rPr>
                <w:rFonts w:eastAsia="Calibri"/>
                <w:bCs/>
                <w:sz w:val="20"/>
              </w:rPr>
              <w:t>итого</w:t>
            </w: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p>
        </w:tc>
      </w:tr>
      <w:tr w:rsidR="00DD5BAC" w:rsidRPr="004F75B6" w:rsidTr="00046A8C">
        <w:tc>
          <w:tcPr>
            <w:tcW w:w="597"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2.2.</w:t>
            </w:r>
          </w:p>
        </w:tc>
        <w:tc>
          <w:tcPr>
            <w:tcW w:w="10035" w:type="dxa"/>
            <w:gridSpan w:val="12"/>
            <w:shd w:val="clear" w:color="auto" w:fill="auto"/>
          </w:tcPr>
          <w:p w:rsidR="00DD5BAC" w:rsidRPr="004F75B6" w:rsidRDefault="00DD5BAC" w:rsidP="00DD5BAC">
            <w:pPr>
              <w:widowControl w:val="0"/>
              <w:autoSpaceDE w:val="0"/>
              <w:autoSpaceDN w:val="0"/>
              <w:adjustRightInd w:val="0"/>
              <w:rPr>
                <w:sz w:val="18"/>
                <w:szCs w:val="18"/>
              </w:rPr>
            </w:pPr>
            <w:r w:rsidRPr="004F75B6">
              <w:rPr>
                <w:sz w:val="18"/>
                <w:szCs w:val="18"/>
              </w:rPr>
              <w:t>Товар иностранного происхождения:</w:t>
            </w:r>
          </w:p>
        </w:tc>
      </w:tr>
      <w:tr w:rsidR="00DD5BAC" w:rsidRPr="004F75B6" w:rsidTr="00046A8C">
        <w:tc>
          <w:tcPr>
            <w:tcW w:w="215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Торговое наименование</w:t>
            </w: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Лекарственная форма, дозировка лекарственного препарата и количество лекарственных форм во вторичной (потребительской) упаковке</w:t>
            </w: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Наименование страны происхождения Товара</w:t>
            </w:r>
            <w:r w:rsidRPr="004F75B6">
              <w:rPr>
                <w:sz w:val="18"/>
                <w:szCs w:val="18"/>
              </w:rPr>
              <w:br/>
            </w:r>
          </w:p>
          <w:p w:rsidR="00DD5BAC" w:rsidRPr="004F75B6" w:rsidRDefault="00DD5BAC" w:rsidP="00DD5BAC">
            <w:pPr>
              <w:widowControl w:val="0"/>
              <w:autoSpaceDE w:val="0"/>
              <w:autoSpaceDN w:val="0"/>
              <w:adjustRightInd w:val="0"/>
              <w:jc w:val="center"/>
              <w:rPr>
                <w:sz w:val="18"/>
                <w:szCs w:val="18"/>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Единица измерения</w:t>
            </w: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18"/>
                <w:szCs w:val="18"/>
              </w:rPr>
            </w:pPr>
            <w:r w:rsidRPr="004F75B6">
              <w:rPr>
                <w:sz w:val="18"/>
                <w:szCs w:val="18"/>
              </w:rPr>
              <w:t>Количество</w:t>
            </w:r>
          </w:p>
          <w:p w:rsidR="00DD5BAC" w:rsidRPr="004F75B6" w:rsidRDefault="00DD5BAC" w:rsidP="00DD5BAC">
            <w:pPr>
              <w:widowControl w:val="0"/>
              <w:autoSpaceDE w:val="0"/>
              <w:autoSpaceDN w:val="0"/>
              <w:adjustRightInd w:val="0"/>
              <w:jc w:val="center"/>
              <w:rPr>
                <w:sz w:val="18"/>
                <w:szCs w:val="18"/>
              </w:rPr>
            </w:pPr>
            <w:r w:rsidRPr="004F75B6">
              <w:rPr>
                <w:sz w:val="18"/>
                <w:szCs w:val="18"/>
              </w:rPr>
              <w:t>в единицах измерения</w:t>
            </w:r>
          </w:p>
        </w:tc>
      </w:tr>
      <w:tr w:rsidR="00DD5BAC" w:rsidRPr="004F75B6" w:rsidTr="00046A8C">
        <w:tc>
          <w:tcPr>
            <w:tcW w:w="2156" w:type="dxa"/>
            <w:gridSpan w:val="3"/>
            <w:tcBorders>
              <w:right w:val="single" w:sz="4" w:space="0" w:color="auto"/>
            </w:tcBorders>
            <w:shd w:val="clear" w:color="auto" w:fill="FFFFFF"/>
          </w:tcPr>
          <w:p w:rsidR="00DD5BAC" w:rsidRPr="004F75B6" w:rsidRDefault="00DD5BAC" w:rsidP="00DD5BAC">
            <w:pPr>
              <w:snapToGrid w:val="0"/>
              <w:rPr>
                <w:sz w:val="20"/>
              </w:rPr>
            </w:pP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20"/>
                <w:szCs w:val="20"/>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20"/>
                <w:szCs w:val="20"/>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20"/>
                <w:szCs w:val="20"/>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r>
      <w:tr w:rsidR="00DD5BAC" w:rsidRPr="004F75B6" w:rsidTr="00046A8C">
        <w:tc>
          <w:tcPr>
            <w:tcW w:w="2156"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r w:rsidRPr="004F75B6">
              <w:rPr>
                <w:sz w:val="20"/>
                <w:szCs w:val="20"/>
              </w:rPr>
              <w:t>Итого:</w:t>
            </w:r>
          </w:p>
        </w:tc>
        <w:tc>
          <w:tcPr>
            <w:tcW w:w="2806" w:type="dxa"/>
            <w:gridSpan w:val="2"/>
            <w:shd w:val="clear" w:color="auto" w:fill="auto"/>
          </w:tcPr>
          <w:p w:rsidR="00DD5BAC" w:rsidRPr="004F75B6" w:rsidRDefault="00DD5BAC" w:rsidP="00DD5BAC">
            <w:pPr>
              <w:widowControl w:val="0"/>
              <w:autoSpaceDE w:val="0"/>
              <w:autoSpaceDN w:val="0"/>
              <w:adjustRightInd w:val="0"/>
              <w:jc w:val="center"/>
              <w:rPr>
                <w:sz w:val="20"/>
                <w:szCs w:val="20"/>
              </w:rPr>
            </w:pPr>
          </w:p>
        </w:tc>
        <w:tc>
          <w:tcPr>
            <w:tcW w:w="3119" w:type="dxa"/>
            <w:gridSpan w:val="4"/>
            <w:shd w:val="clear" w:color="auto" w:fill="auto"/>
          </w:tcPr>
          <w:p w:rsidR="00DD5BAC" w:rsidRPr="004F75B6" w:rsidRDefault="00DD5BAC" w:rsidP="00DD5BAC">
            <w:pPr>
              <w:widowControl w:val="0"/>
              <w:autoSpaceDE w:val="0"/>
              <w:autoSpaceDN w:val="0"/>
              <w:adjustRightInd w:val="0"/>
              <w:jc w:val="center"/>
              <w:rPr>
                <w:sz w:val="20"/>
                <w:szCs w:val="20"/>
              </w:rPr>
            </w:pPr>
          </w:p>
        </w:tc>
        <w:tc>
          <w:tcPr>
            <w:tcW w:w="1275" w:type="dxa"/>
            <w:gridSpan w:val="2"/>
            <w:shd w:val="clear" w:color="auto" w:fill="auto"/>
          </w:tcPr>
          <w:p w:rsidR="00DD5BAC" w:rsidRPr="004F75B6" w:rsidRDefault="00DD5BAC" w:rsidP="00DD5BAC">
            <w:pPr>
              <w:widowControl w:val="0"/>
              <w:autoSpaceDE w:val="0"/>
              <w:autoSpaceDN w:val="0"/>
              <w:adjustRightInd w:val="0"/>
              <w:jc w:val="center"/>
              <w:rPr>
                <w:sz w:val="20"/>
                <w:szCs w:val="20"/>
              </w:rPr>
            </w:pPr>
          </w:p>
        </w:tc>
        <w:tc>
          <w:tcPr>
            <w:tcW w:w="1276" w:type="dxa"/>
            <w:gridSpan w:val="3"/>
            <w:shd w:val="clear" w:color="auto" w:fill="auto"/>
          </w:tcPr>
          <w:p w:rsidR="00DD5BAC" w:rsidRPr="004F75B6" w:rsidRDefault="00DD5BAC" w:rsidP="00DD5BAC">
            <w:pPr>
              <w:widowControl w:val="0"/>
              <w:autoSpaceDE w:val="0"/>
              <w:autoSpaceDN w:val="0"/>
              <w:adjustRightInd w:val="0"/>
              <w:jc w:val="center"/>
              <w:rPr>
                <w:sz w:val="20"/>
                <w:szCs w:val="20"/>
              </w:rPr>
            </w:pPr>
          </w:p>
        </w:tc>
      </w:tr>
      <w:tr w:rsidR="00DD5BAC" w:rsidRPr="004F75B6" w:rsidTr="00046A8C">
        <w:tc>
          <w:tcPr>
            <w:tcW w:w="10632" w:type="dxa"/>
            <w:gridSpan w:val="14"/>
            <w:shd w:val="clear" w:color="auto" w:fill="auto"/>
          </w:tcPr>
          <w:p w:rsidR="00DD5BAC" w:rsidRPr="004F75B6" w:rsidRDefault="00DD5BAC" w:rsidP="00DD5BAC">
            <w:pPr>
              <w:autoSpaceDE w:val="0"/>
              <w:autoSpaceDN w:val="0"/>
              <w:adjustRightInd w:val="0"/>
              <w:jc w:val="both"/>
              <w:rPr>
                <w:i/>
                <w:sz w:val="16"/>
                <w:szCs w:val="16"/>
              </w:rPr>
            </w:pPr>
            <w:r w:rsidRPr="004F75B6">
              <w:rPr>
                <w:b/>
                <w:i/>
                <w:sz w:val="16"/>
                <w:szCs w:val="16"/>
              </w:rPr>
              <w:t>Примечание:</w:t>
            </w:r>
            <w:r w:rsidRPr="004F75B6">
              <w:rPr>
                <w:i/>
                <w:sz w:val="16"/>
                <w:szCs w:val="16"/>
              </w:rPr>
              <w:t xml:space="preserve">  в случае применения ограничений, предусмотренных </w:t>
            </w:r>
            <w:hyperlink r:id="rId28" w:history="1">
              <w:r w:rsidRPr="004F75B6">
                <w:rPr>
                  <w:i/>
                  <w:sz w:val="16"/>
                  <w:szCs w:val="16"/>
                </w:rPr>
                <w:t>постановлением</w:t>
              </w:r>
            </w:hyperlink>
            <w:r w:rsidRPr="004F75B6">
              <w:rPr>
                <w:i/>
                <w:sz w:val="16"/>
                <w:szCs w:val="16"/>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tc>
      </w:tr>
      <w:tr w:rsidR="00DD5BAC" w:rsidRPr="004F75B6" w:rsidTr="00046A8C">
        <w:tc>
          <w:tcPr>
            <w:tcW w:w="597" w:type="dxa"/>
            <w:gridSpan w:val="2"/>
            <w:shd w:val="clear" w:color="auto" w:fill="auto"/>
          </w:tcPr>
          <w:p w:rsidR="00DD5BAC" w:rsidRPr="004F75B6" w:rsidRDefault="00DD5BAC" w:rsidP="00DD5BAC">
            <w:pPr>
              <w:widowControl w:val="0"/>
              <w:autoSpaceDE w:val="0"/>
              <w:autoSpaceDN w:val="0"/>
              <w:adjustRightInd w:val="0"/>
              <w:rPr>
                <w:b/>
                <w:sz w:val="20"/>
                <w:szCs w:val="20"/>
              </w:rPr>
            </w:pPr>
            <w:r w:rsidRPr="004F75B6">
              <w:rPr>
                <w:b/>
                <w:sz w:val="20"/>
                <w:szCs w:val="20"/>
              </w:rPr>
              <w:t>3.</w:t>
            </w:r>
          </w:p>
        </w:tc>
        <w:tc>
          <w:tcPr>
            <w:tcW w:w="3079" w:type="dxa"/>
            <w:gridSpan w:val="2"/>
            <w:shd w:val="clear" w:color="auto" w:fill="auto"/>
          </w:tcPr>
          <w:p w:rsidR="00DD5BAC" w:rsidRPr="004F75B6" w:rsidRDefault="00DD5BAC" w:rsidP="00DD5BAC">
            <w:pPr>
              <w:widowControl w:val="0"/>
              <w:autoSpaceDE w:val="0"/>
              <w:autoSpaceDN w:val="0"/>
              <w:adjustRightInd w:val="0"/>
              <w:rPr>
                <w:b/>
                <w:sz w:val="20"/>
                <w:szCs w:val="20"/>
              </w:rPr>
            </w:pPr>
            <w:r w:rsidRPr="004F75B6">
              <w:rPr>
                <w:b/>
                <w:sz w:val="20"/>
                <w:szCs w:val="20"/>
              </w:rPr>
              <w:t>Остаточный срок годности</w:t>
            </w:r>
          </w:p>
        </w:tc>
        <w:tc>
          <w:tcPr>
            <w:tcW w:w="6956" w:type="dxa"/>
            <w:gridSpan w:val="10"/>
            <w:shd w:val="clear" w:color="auto" w:fill="auto"/>
          </w:tcPr>
          <w:p w:rsidR="00DD5BAC" w:rsidRPr="004F75B6" w:rsidRDefault="00DD5BAC" w:rsidP="00DD5BAC">
            <w:pPr>
              <w:widowControl w:val="0"/>
              <w:autoSpaceDE w:val="0"/>
              <w:autoSpaceDN w:val="0"/>
              <w:adjustRightInd w:val="0"/>
              <w:rPr>
                <w:sz w:val="18"/>
                <w:szCs w:val="18"/>
              </w:rPr>
            </w:pPr>
            <w:r>
              <w:rPr>
                <w:sz w:val="18"/>
                <w:szCs w:val="18"/>
              </w:rPr>
              <w:t>Не менее</w:t>
            </w:r>
            <w:r w:rsidRPr="004F75B6">
              <w:rPr>
                <w:sz w:val="18"/>
                <w:szCs w:val="18"/>
              </w:rPr>
              <w:t xml:space="preserve"> -  1</w:t>
            </w:r>
            <w:r>
              <w:rPr>
                <w:sz w:val="18"/>
                <w:szCs w:val="18"/>
              </w:rPr>
              <w:t>2</w:t>
            </w:r>
            <w:r w:rsidRPr="004F75B6">
              <w:rPr>
                <w:sz w:val="18"/>
                <w:szCs w:val="18"/>
              </w:rPr>
              <w:t xml:space="preserve"> месяцев от установленного нормативными документами.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tc>
      </w:tr>
      <w:tr w:rsidR="00DD5BAC" w:rsidRPr="004F75B6" w:rsidTr="0004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1" w:type="dxa"/>
          <w:wAfter w:w="687" w:type="dxa"/>
        </w:trPr>
        <w:tc>
          <w:tcPr>
            <w:tcW w:w="4887" w:type="dxa"/>
            <w:gridSpan w:val="5"/>
            <w:shd w:val="clear" w:color="auto" w:fill="auto"/>
          </w:tcPr>
          <w:p w:rsidR="00DD5BAC" w:rsidRPr="004F75B6" w:rsidRDefault="00DD5BAC" w:rsidP="00DD5BAC">
            <w:pPr>
              <w:widowControl w:val="0"/>
              <w:tabs>
                <w:tab w:val="left" w:pos="-3265"/>
                <w:tab w:val="center" w:pos="3312"/>
              </w:tabs>
              <w:autoSpaceDE w:val="0"/>
              <w:autoSpaceDN w:val="0"/>
              <w:adjustRightInd w:val="0"/>
              <w:ind w:left="-4"/>
              <w:jc w:val="center"/>
              <w:rPr>
                <w:b/>
                <w:sz w:val="18"/>
                <w:szCs w:val="18"/>
              </w:rPr>
            </w:pPr>
          </w:p>
        </w:tc>
        <w:tc>
          <w:tcPr>
            <w:tcW w:w="4887" w:type="dxa"/>
            <w:gridSpan w:val="7"/>
            <w:shd w:val="clear" w:color="auto" w:fill="auto"/>
          </w:tcPr>
          <w:p w:rsidR="00DD5BAC" w:rsidRPr="004F75B6" w:rsidRDefault="00DD5BAC" w:rsidP="00DD5BAC">
            <w:pPr>
              <w:widowControl w:val="0"/>
              <w:autoSpaceDE w:val="0"/>
              <w:autoSpaceDN w:val="0"/>
              <w:adjustRightInd w:val="0"/>
              <w:jc w:val="center"/>
              <w:rPr>
                <w:b/>
                <w:sz w:val="18"/>
                <w:szCs w:val="18"/>
              </w:rPr>
            </w:pPr>
          </w:p>
        </w:tc>
      </w:tr>
    </w:tbl>
    <w:p w:rsidR="0004266F" w:rsidRPr="004F75B6" w:rsidRDefault="0004266F" w:rsidP="00536B9A">
      <w:pPr>
        <w:jc w:val="right"/>
        <w:rPr>
          <w:sz w:val="20"/>
          <w:szCs w:val="20"/>
        </w:rPr>
      </w:pPr>
    </w:p>
    <w:p w:rsidR="0004266F" w:rsidRPr="004F75B6" w:rsidRDefault="0004266F" w:rsidP="00536B9A">
      <w:pPr>
        <w:jc w:val="right"/>
        <w:rPr>
          <w:sz w:val="20"/>
          <w:szCs w:val="20"/>
        </w:rPr>
      </w:pPr>
    </w:p>
    <w:p w:rsidR="0004266F" w:rsidRPr="004F75B6" w:rsidRDefault="0004266F" w:rsidP="00536B9A">
      <w:pPr>
        <w:jc w:val="right"/>
        <w:rPr>
          <w:sz w:val="20"/>
          <w:szCs w:val="20"/>
        </w:rPr>
      </w:pPr>
    </w:p>
    <w:p w:rsidR="0004266F" w:rsidRPr="004F75B6" w:rsidRDefault="0004266F" w:rsidP="00536B9A">
      <w:pPr>
        <w:jc w:val="right"/>
        <w:rPr>
          <w:sz w:val="20"/>
          <w:szCs w:val="20"/>
        </w:rPr>
      </w:pPr>
    </w:p>
    <w:p w:rsidR="0004266F" w:rsidRPr="004F75B6" w:rsidRDefault="0004266F" w:rsidP="00536B9A">
      <w:pPr>
        <w:jc w:val="right"/>
        <w:rPr>
          <w:sz w:val="20"/>
          <w:szCs w:val="20"/>
        </w:rPr>
      </w:pPr>
    </w:p>
    <w:p w:rsidR="0004266F" w:rsidRPr="004F75B6" w:rsidRDefault="0004266F" w:rsidP="00536B9A">
      <w:pPr>
        <w:jc w:val="right"/>
        <w:rPr>
          <w:sz w:val="20"/>
          <w:szCs w:val="20"/>
        </w:rPr>
      </w:pPr>
    </w:p>
    <w:p w:rsidR="0004266F" w:rsidRDefault="0004266F" w:rsidP="00536B9A">
      <w:pPr>
        <w:jc w:val="right"/>
        <w:rPr>
          <w:sz w:val="20"/>
          <w:szCs w:val="20"/>
        </w:rPr>
      </w:pPr>
    </w:p>
    <w:p w:rsidR="003F556D" w:rsidRDefault="003F556D" w:rsidP="00536B9A">
      <w:pPr>
        <w:jc w:val="right"/>
        <w:rPr>
          <w:sz w:val="20"/>
          <w:szCs w:val="20"/>
        </w:rPr>
      </w:pPr>
    </w:p>
    <w:p w:rsidR="003F556D" w:rsidRPr="004F75B6" w:rsidRDefault="003F556D" w:rsidP="00536B9A">
      <w:pPr>
        <w:jc w:val="right"/>
        <w:rPr>
          <w:sz w:val="20"/>
          <w:szCs w:val="20"/>
        </w:rPr>
      </w:pPr>
    </w:p>
    <w:p w:rsidR="0004266F" w:rsidRPr="004F75B6" w:rsidRDefault="0004266F" w:rsidP="00536B9A">
      <w:pPr>
        <w:jc w:val="right"/>
        <w:rPr>
          <w:sz w:val="20"/>
          <w:szCs w:val="20"/>
        </w:rPr>
      </w:pPr>
    </w:p>
    <w:p w:rsidR="0064423B" w:rsidRPr="004F75B6" w:rsidRDefault="0064423B" w:rsidP="00536B9A">
      <w:pPr>
        <w:jc w:val="right"/>
        <w:rPr>
          <w:sz w:val="20"/>
          <w:szCs w:val="20"/>
        </w:rPr>
      </w:pPr>
    </w:p>
    <w:p w:rsidR="0064423B" w:rsidRPr="004F75B6" w:rsidRDefault="0064423B" w:rsidP="00536B9A">
      <w:pPr>
        <w:jc w:val="right"/>
        <w:rPr>
          <w:sz w:val="20"/>
          <w:szCs w:val="20"/>
        </w:rPr>
      </w:pPr>
    </w:p>
    <w:p w:rsidR="0064423B" w:rsidRPr="004F75B6" w:rsidRDefault="0064423B" w:rsidP="00536B9A">
      <w:pPr>
        <w:jc w:val="right"/>
        <w:rPr>
          <w:sz w:val="20"/>
          <w:szCs w:val="20"/>
        </w:rPr>
      </w:pPr>
    </w:p>
    <w:p w:rsidR="00852773" w:rsidRPr="004F75B6" w:rsidRDefault="00852773" w:rsidP="00536B9A">
      <w:pPr>
        <w:jc w:val="right"/>
        <w:rPr>
          <w:sz w:val="20"/>
          <w:szCs w:val="20"/>
        </w:rPr>
      </w:pPr>
    </w:p>
    <w:p w:rsidR="00536B9A" w:rsidRPr="004F75B6" w:rsidRDefault="00536B9A" w:rsidP="00536B9A">
      <w:pPr>
        <w:jc w:val="right"/>
        <w:rPr>
          <w:sz w:val="20"/>
          <w:szCs w:val="20"/>
        </w:rPr>
      </w:pPr>
      <w:r w:rsidRPr="004F75B6">
        <w:rPr>
          <w:sz w:val="20"/>
          <w:szCs w:val="20"/>
        </w:rPr>
        <w:t>Приложение № 3</w:t>
      </w:r>
    </w:p>
    <w:p w:rsidR="00536B9A" w:rsidRPr="004F75B6" w:rsidRDefault="00536B9A" w:rsidP="00536B9A">
      <w:pPr>
        <w:jc w:val="right"/>
        <w:rPr>
          <w:sz w:val="20"/>
          <w:szCs w:val="20"/>
        </w:rPr>
      </w:pPr>
      <w:r w:rsidRPr="004F75B6">
        <w:rPr>
          <w:sz w:val="20"/>
          <w:szCs w:val="20"/>
        </w:rPr>
        <w:t>к государственному контракту</w:t>
      </w:r>
    </w:p>
    <w:p w:rsidR="00536B9A" w:rsidRPr="004F75B6" w:rsidRDefault="00536B9A" w:rsidP="00536B9A">
      <w:pPr>
        <w:jc w:val="right"/>
        <w:rPr>
          <w:sz w:val="20"/>
          <w:szCs w:val="20"/>
        </w:rPr>
      </w:pPr>
      <w:r w:rsidRPr="004F75B6">
        <w:rPr>
          <w:sz w:val="20"/>
          <w:szCs w:val="20"/>
        </w:rPr>
        <w:t>№ _________________________</w:t>
      </w:r>
    </w:p>
    <w:p w:rsidR="00536B9A" w:rsidRPr="004F75B6" w:rsidRDefault="00536B9A" w:rsidP="00536B9A">
      <w:pPr>
        <w:autoSpaceDE w:val="0"/>
        <w:autoSpaceDN w:val="0"/>
        <w:adjustRightInd w:val="0"/>
        <w:ind w:firstLine="720"/>
        <w:jc w:val="right"/>
        <w:rPr>
          <w:sz w:val="20"/>
          <w:szCs w:val="20"/>
        </w:rPr>
      </w:pPr>
      <w:r w:rsidRPr="004F75B6">
        <w:rPr>
          <w:sz w:val="20"/>
          <w:szCs w:val="20"/>
        </w:rPr>
        <w:t>от "</w:t>
      </w:r>
      <w:r w:rsidRPr="004F75B6">
        <w:rPr>
          <w:sz w:val="20"/>
          <w:szCs w:val="20"/>
          <w:u w:val="single"/>
        </w:rPr>
        <w:t>        </w:t>
      </w:r>
      <w:r w:rsidRPr="004F75B6">
        <w:rPr>
          <w:sz w:val="20"/>
          <w:szCs w:val="20"/>
        </w:rPr>
        <w:t xml:space="preserve">" </w:t>
      </w:r>
      <w:r w:rsidRPr="004F75B6">
        <w:rPr>
          <w:sz w:val="20"/>
          <w:szCs w:val="20"/>
          <w:u w:val="single"/>
        </w:rPr>
        <w:t>                        </w:t>
      </w:r>
      <w:r w:rsidRPr="004F75B6">
        <w:rPr>
          <w:sz w:val="20"/>
          <w:szCs w:val="20"/>
        </w:rPr>
        <w:t xml:space="preserve"> г</w:t>
      </w:r>
    </w:p>
    <w:p w:rsidR="00536B9A" w:rsidRPr="004F75B6" w:rsidRDefault="00536B9A" w:rsidP="00536B9A">
      <w:pPr>
        <w:rPr>
          <w:vanish/>
        </w:rPr>
      </w:pPr>
    </w:p>
    <w:p w:rsidR="00536B9A" w:rsidRPr="004F75B6" w:rsidRDefault="00536B9A" w:rsidP="00536B9A">
      <w:pPr>
        <w:rPr>
          <w:vanish/>
        </w:rPr>
      </w:pPr>
    </w:p>
    <w:p w:rsidR="00536B9A" w:rsidRPr="004F75B6" w:rsidRDefault="00536B9A" w:rsidP="00536B9A">
      <w:pPr>
        <w:spacing w:after="200" w:line="276" w:lineRule="auto"/>
        <w:rPr>
          <w:sz w:val="20"/>
          <w:szCs w:val="20"/>
        </w:rPr>
      </w:pPr>
    </w:p>
    <w:p w:rsidR="00053DDB" w:rsidRPr="004F75B6" w:rsidRDefault="00053DDB" w:rsidP="00053DDB">
      <w:pPr>
        <w:keepNext/>
        <w:tabs>
          <w:tab w:val="left" w:pos="540"/>
        </w:tabs>
        <w:suppressAutoHyphens/>
        <w:spacing w:before="360" w:after="120"/>
        <w:ind w:right="639"/>
        <w:jc w:val="center"/>
        <w:outlineLvl w:val="3"/>
        <w:rPr>
          <w:b/>
          <w:bCs/>
          <w:caps/>
          <w:smallCaps/>
          <w:sz w:val="20"/>
          <w:szCs w:val="20"/>
          <w:vertAlign w:val="superscript"/>
        </w:rPr>
      </w:pPr>
      <w:r w:rsidRPr="004F75B6">
        <w:rPr>
          <w:b/>
          <w:bCs/>
          <w:caps/>
          <w:smallCaps/>
          <w:sz w:val="20"/>
          <w:szCs w:val="20"/>
        </w:rPr>
        <w:t>КАЛЕНДАРНЫЙ ПЛАН</w:t>
      </w:r>
    </w:p>
    <w:p w:rsidR="00053DDB" w:rsidRPr="004F75B6" w:rsidRDefault="00053DDB" w:rsidP="00053DDB">
      <w:pPr>
        <w:keepNext/>
        <w:tabs>
          <w:tab w:val="left" w:pos="540"/>
        </w:tabs>
        <w:suppressAutoHyphens/>
        <w:spacing w:before="360" w:after="120"/>
        <w:ind w:right="639"/>
        <w:jc w:val="center"/>
        <w:outlineLvl w:val="3"/>
        <w:rPr>
          <w:bCs/>
          <w:caps/>
          <w:smallCaps/>
          <w:sz w:val="20"/>
          <w:szCs w:val="20"/>
          <w:vertAlign w:val="superscript"/>
        </w:rPr>
      </w:pP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630"/>
        <w:gridCol w:w="2435"/>
        <w:gridCol w:w="4578"/>
      </w:tblGrid>
      <w:tr w:rsidR="004F75B6" w:rsidRPr="004F75B6" w:rsidTr="00892090">
        <w:trPr>
          <w:trHeight w:val="719"/>
          <w:jc w:val="center"/>
        </w:trPr>
        <w:tc>
          <w:tcPr>
            <w:tcW w:w="556" w:type="pct"/>
            <w:vAlign w:val="center"/>
          </w:tcPr>
          <w:p w:rsidR="003F030A" w:rsidRPr="004F75B6" w:rsidRDefault="003F030A" w:rsidP="00053DDB">
            <w:pPr>
              <w:jc w:val="center"/>
              <w:rPr>
                <w:b/>
                <w:sz w:val="20"/>
                <w:szCs w:val="20"/>
              </w:rPr>
            </w:pPr>
            <w:r w:rsidRPr="004F75B6">
              <w:rPr>
                <w:b/>
                <w:sz w:val="20"/>
                <w:szCs w:val="20"/>
              </w:rPr>
              <w:t>Этап поставки Товара</w:t>
            </w:r>
          </w:p>
        </w:tc>
        <w:tc>
          <w:tcPr>
            <w:tcW w:w="838" w:type="pct"/>
            <w:vAlign w:val="center"/>
          </w:tcPr>
          <w:p w:rsidR="003F030A" w:rsidRPr="004F75B6" w:rsidRDefault="003F030A" w:rsidP="00053DDB">
            <w:pPr>
              <w:jc w:val="center"/>
              <w:rPr>
                <w:b/>
                <w:sz w:val="20"/>
                <w:szCs w:val="20"/>
              </w:rPr>
            </w:pPr>
            <w:r w:rsidRPr="004F75B6">
              <w:rPr>
                <w:b/>
                <w:sz w:val="20"/>
                <w:szCs w:val="20"/>
              </w:rPr>
              <w:t>Срок поставки Товара</w:t>
            </w:r>
          </w:p>
        </w:tc>
        <w:tc>
          <w:tcPr>
            <w:tcW w:w="1252" w:type="pct"/>
            <w:vAlign w:val="center"/>
          </w:tcPr>
          <w:p w:rsidR="003F030A" w:rsidRPr="004F75B6" w:rsidRDefault="003F030A" w:rsidP="00053DDB">
            <w:pPr>
              <w:jc w:val="center"/>
              <w:rPr>
                <w:b/>
                <w:sz w:val="20"/>
                <w:szCs w:val="20"/>
              </w:rPr>
            </w:pPr>
            <w:r w:rsidRPr="004F75B6">
              <w:rPr>
                <w:b/>
                <w:sz w:val="20"/>
                <w:szCs w:val="20"/>
              </w:rPr>
              <w:t>Количество Товара</w:t>
            </w:r>
          </w:p>
        </w:tc>
        <w:tc>
          <w:tcPr>
            <w:tcW w:w="2354" w:type="pct"/>
          </w:tcPr>
          <w:p w:rsidR="003F030A" w:rsidRPr="004F75B6" w:rsidRDefault="003F030A" w:rsidP="00053DDB">
            <w:pPr>
              <w:jc w:val="center"/>
              <w:rPr>
                <w:b/>
                <w:sz w:val="20"/>
                <w:szCs w:val="20"/>
              </w:rPr>
            </w:pPr>
            <w:r w:rsidRPr="004F75B6">
              <w:rPr>
                <w:b/>
                <w:sz w:val="20"/>
                <w:szCs w:val="20"/>
              </w:rPr>
              <w:t>Адрес доставки</w:t>
            </w:r>
          </w:p>
        </w:tc>
      </w:tr>
      <w:tr w:rsidR="00EC2FD0" w:rsidRPr="004F75B6" w:rsidTr="00262B39">
        <w:trPr>
          <w:trHeight w:val="807"/>
          <w:jc w:val="center"/>
        </w:trPr>
        <w:tc>
          <w:tcPr>
            <w:tcW w:w="556" w:type="pct"/>
          </w:tcPr>
          <w:p w:rsidR="00EC2FD0" w:rsidRPr="004F75B6" w:rsidRDefault="00EC2FD0" w:rsidP="00053DDB">
            <w:pPr>
              <w:jc w:val="center"/>
              <w:rPr>
                <w:sz w:val="20"/>
                <w:szCs w:val="20"/>
              </w:rPr>
            </w:pPr>
            <w:r w:rsidRPr="004F75B6">
              <w:rPr>
                <w:sz w:val="20"/>
                <w:szCs w:val="20"/>
              </w:rPr>
              <w:t>1 этап</w:t>
            </w:r>
          </w:p>
        </w:tc>
        <w:tc>
          <w:tcPr>
            <w:tcW w:w="838" w:type="pct"/>
          </w:tcPr>
          <w:p w:rsidR="00EC2FD0" w:rsidRPr="004F75B6" w:rsidRDefault="00C44707" w:rsidP="00DD5BAC">
            <w:pPr>
              <w:widowControl w:val="0"/>
              <w:tabs>
                <w:tab w:val="left" w:pos="4968"/>
              </w:tabs>
              <w:autoSpaceDE w:val="0"/>
              <w:autoSpaceDN w:val="0"/>
              <w:adjustRightInd w:val="0"/>
              <w:spacing w:line="216" w:lineRule="auto"/>
              <w:ind w:firstLine="47"/>
              <w:jc w:val="both"/>
              <w:rPr>
                <w:sz w:val="20"/>
                <w:szCs w:val="20"/>
              </w:rPr>
            </w:pPr>
            <w:r>
              <w:rPr>
                <w:sz w:val="20"/>
                <w:szCs w:val="20"/>
              </w:rPr>
              <w:t>с</w:t>
            </w:r>
            <w:r w:rsidR="00223E30">
              <w:rPr>
                <w:sz w:val="20"/>
                <w:szCs w:val="20"/>
              </w:rPr>
              <w:t xml:space="preserve"> даты </w:t>
            </w:r>
            <w:r w:rsidR="0064423B" w:rsidRPr="004F75B6">
              <w:rPr>
                <w:sz w:val="20"/>
                <w:szCs w:val="20"/>
              </w:rPr>
              <w:t xml:space="preserve"> заключения контракта</w:t>
            </w:r>
            <w:r w:rsidR="008765B2">
              <w:rPr>
                <w:sz w:val="20"/>
                <w:szCs w:val="20"/>
              </w:rPr>
              <w:t xml:space="preserve"> </w:t>
            </w:r>
            <w:r w:rsidR="00DD5BAC">
              <w:rPr>
                <w:sz w:val="20"/>
                <w:szCs w:val="20"/>
              </w:rPr>
              <w:t xml:space="preserve"> по 15.08.2026 включительно</w:t>
            </w:r>
          </w:p>
        </w:tc>
        <w:tc>
          <w:tcPr>
            <w:tcW w:w="1252" w:type="pct"/>
          </w:tcPr>
          <w:p w:rsidR="00EC2FD0" w:rsidRPr="004F75B6" w:rsidRDefault="00EC2FD0" w:rsidP="00892090">
            <w:pPr>
              <w:jc w:val="center"/>
              <w:rPr>
                <w:sz w:val="20"/>
                <w:szCs w:val="20"/>
              </w:rPr>
            </w:pPr>
            <w:r w:rsidRPr="004F75B6">
              <w:rPr>
                <w:sz w:val="20"/>
                <w:szCs w:val="20"/>
              </w:rPr>
              <w:t>Согласно спецификации</w:t>
            </w:r>
          </w:p>
        </w:tc>
        <w:tc>
          <w:tcPr>
            <w:tcW w:w="2354" w:type="pct"/>
          </w:tcPr>
          <w:p w:rsidR="00EC2FD0" w:rsidRPr="004F75B6" w:rsidRDefault="004A6D3D" w:rsidP="00046A8C">
            <w:pPr>
              <w:tabs>
                <w:tab w:val="left" w:pos="-3265"/>
                <w:tab w:val="center" w:pos="3312"/>
              </w:tabs>
              <w:ind w:left="-4"/>
              <w:jc w:val="center"/>
              <w:rPr>
                <w:b/>
                <w:sz w:val="20"/>
                <w:szCs w:val="20"/>
              </w:rPr>
            </w:pPr>
            <w:r w:rsidRPr="004F75B6">
              <w:rPr>
                <w:snapToGrid w:val="0"/>
                <w:sz w:val="20"/>
                <w:szCs w:val="20"/>
              </w:rPr>
              <w:t xml:space="preserve">Республика Мордовия,  п. </w:t>
            </w:r>
            <w:r w:rsidR="0085399A" w:rsidRPr="004F75B6">
              <w:rPr>
                <w:snapToGrid w:val="0"/>
                <w:sz w:val="20"/>
                <w:szCs w:val="20"/>
              </w:rPr>
              <w:t>Явас, ул.</w:t>
            </w:r>
            <w:r w:rsidR="00046A8C">
              <w:rPr>
                <w:snapToGrid w:val="0"/>
                <w:sz w:val="20"/>
                <w:szCs w:val="20"/>
              </w:rPr>
              <w:t xml:space="preserve"> Комсомольская, д.38</w:t>
            </w:r>
            <w:r w:rsidRPr="004F75B6">
              <w:rPr>
                <w:snapToGrid w:val="0"/>
                <w:sz w:val="20"/>
                <w:szCs w:val="20"/>
              </w:rPr>
              <w:t>, аптека</w:t>
            </w:r>
            <w:r w:rsidR="00046A8C">
              <w:rPr>
                <w:snapToGrid w:val="0"/>
                <w:sz w:val="20"/>
                <w:szCs w:val="20"/>
              </w:rPr>
              <w:t xml:space="preserve"> филиала «Больница № 1» </w:t>
            </w:r>
            <w:r w:rsidR="00C650C9" w:rsidRPr="004F75B6">
              <w:rPr>
                <w:snapToGrid w:val="0"/>
                <w:sz w:val="20"/>
                <w:szCs w:val="20"/>
              </w:rPr>
              <w:t xml:space="preserve"> </w:t>
            </w:r>
            <w:r w:rsidRPr="004F75B6">
              <w:rPr>
                <w:snapToGrid w:val="0"/>
                <w:sz w:val="20"/>
                <w:szCs w:val="20"/>
              </w:rPr>
              <w:t>ФКУЗ МСЧ-13 ФСИН России, время поставки 9:00-16:00.</w:t>
            </w:r>
          </w:p>
        </w:tc>
      </w:tr>
    </w:tbl>
    <w:p w:rsidR="00536B9A" w:rsidRPr="004F75B6" w:rsidRDefault="00536B9A" w:rsidP="00536B9A">
      <w:pPr>
        <w:spacing w:after="200" w:line="276" w:lineRule="auto"/>
        <w:rPr>
          <w:sz w:val="20"/>
          <w:szCs w:val="20"/>
        </w:rPr>
      </w:pPr>
    </w:p>
    <w:p w:rsidR="00536B9A" w:rsidRPr="004F75B6" w:rsidRDefault="00536B9A" w:rsidP="00536B9A">
      <w:pPr>
        <w:spacing w:after="200" w:line="276" w:lineRule="auto"/>
        <w:rPr>
          <w:sz w:val="20"/>
          <w:szCs w:val="20"/>
        </w:rPr>
      </w:pPr>
    </w:p>
    <w:tbl>
      <w:tblPr>
        <w:tblW w:w="0" w:type="auto"/>
        <w:tblInd w:w="817" w:type="dxa"/>
        <w:tblLook w:val="04A0" w:firstRow="1" w:lastRow="0" w:firstColumn="1" w:lastColumn="0" w:noHBand="0" w:noVBand="1"/>
      </w:tblPr>
      <w:tblGrid>
        <w:gridCol w:w="4887"/>
        <w:gridCol w:w="4887"/>
      </w:tblGrid>
      <w:tr w:rsidR="00053DDB" w:rsidRPr="004F75B6" w:rsidTr="009D02D1">
        <w:tc>
          <w:tcPr>
            <w:tcW w:w="4887" w:type="dxa"/>
            <w:shd w:val="clear" w:color="auto" w:fill="auto"/>
          </w:tcPr>
          <w:p w:rsidR="00053DDB" w:rsidRPr="004F75B6" w:rsidRDefault="00053DDB" w:rsidP="00053DDB">
            <w:pPr>
              <w:widowControl w:val="0"/>
              <w:autoSpaceDE w:val="0"/>
              <w:autoSpaceDN w:val="0"/>
              <w:adjustRightInd w:val="0"/>
              <w:jc w:val="center"/>
              <w:rPr>
                <w:b/>
                <w:sz w:val="20"/>
                <w:szCs w:val="20"/>
              </w:rPr>
            </w:pPr>
          </w:p>
        </w:tc>
        <w:tc>
          <w:tcPr>
            <w:tcW w:w="4887" w:type="dxa"/>
            <w:shd w:val="clear" w:color="auto" w:fill="auto"/>
          </w:tcPr>
          <w:p w:rsidR="00053DDB" w:rsidRPr="004F75B6" w:rsidRDefault="00053DDB" w:rsidP="00053DDB">
            <w:pPr>
              <w:widowControl w:val="0"/>
              <w:autoSpaceDE w:val="0"/>
              <w:autoSpaceDN w:val="0"/>
              <w:adjustRightInd w:val="0"/>
              <w:jc w:val="center"/>
              <w:rPr>
                <w:b/>
                <w:sz w:val="20"/>
                <w:szCs w:val="20"/>
              </w:rPr>
            </w:pPr>
          </w:p>
        </w:tc>
      </w:tr>
    </w:tbl>
    <w:p w:rsidR="00536B9A" w:rsidRPr="004F75B6" w:rsidRDefault="00536B9A" w:rsidP="00536B9A">
      <w:pPr>
        <w:spacing w:after="200" w:line="276" w:lineRule="auto"/>
        <w:rPr>
          <w:sz w:val="20"/>
          <w:szCs w:val="20"/>
        </w:rPr>
      </w:pPr>
    </w:p>
    <w:p w:rsidR="00536B9A" w:rsidRPr="004F75B6" w:rsidRDefault="00536B9A" w:rsidP="00536B9A">
      <w:pPr>
        <w:spacing w:after="200" w:line="276" w:lineRule="auto"/>
        <w:rPr>
          <w:sz w:val="20"/>
          <w:szCs w:val="20"/>
        </w:rPr>
      </w:pPr>
    </w:p>
    <w:p w:rsidR="00536B9A" w:rsidRPr="004F75B6" w:rsidRDefault="00536B9A" w:rsidP="00536B9A">
      <w:pPr>
        <w:spacing w:after="200" w:line="276" w:lineRule="auto"/>
        <w:rPr>
          <w:sz w:val="20"/>
          <w:szCs w:val="20"/>
        </w:rPr>
      </w:pPr>
    </w:p>
    <w:p w:rsidR="00536B9A" w:rsidRPr="004F75B6" w:rsidRDefault="00536B9A" w:rsidP="00536B9A">
      <w:pPr>
        <w:spacing w:after="200" w:line="276" w:lineRule="auto"/>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536B9A" w:rsidRPr="004F75B6" w:rsidRDefault="00536B9A" w:rsidP="00536B9A">
      <w:pPr>
        <w:jc w:val="right"/>
        <w:rPr>
          <w:sz w:val="20"/>
          <w:szCs w:val="20"/>
        </w:rPr>
      </w:pPr>
    </w:p>
    <w:p w:rsidR="00F76683" w:rsidRPr="004F75B6" w:rsidRDefault="00F76683" w:rsidP="00F76683">
      <w:pPr>
        <w:jc w:val="both"/>
        <w:rPr>
          <w:sz w:val="20"/>
          <w:szCs w:val="20"/>
        </w:rPr>
        <w:sectPr w:rsidR="00F76683" w:rsidRPr="004F75B6" w:rsidSect="00536B9A">
          <w:pgSz w:w="11906" w:h="16838" w:code="9"/>
          <w:pgMar w:top="567" w:right="567" w:bottom="567" w:left="567" w:header="0" w:footer="0" w:gutter="0"/>
          <w:cols w:space="708"/>
          <w:docGrid w:linePitch="360"/>
        </w:sectPr>
      </w:pPr>
    </w:p>
    <w:p w:rsidR="00F76683" w:rsidRPr="004F75B6" w:rsidRDefault="00F76683" w:rsidP="00F76683">
      <w:pPr>
        <w:jc w:val="right"/>
        <w:rPr>
          <w:sz w:val="18"/>
          <w:szCs w:val="18"/>
        </w:rPr>
      </w:pPr>
      <w:r w:rsidRPr="004F75B6">
        <w:rPr>
          <w:sz w:val="18"/>
          <w:szCs w:val="18"/>
        </w:rPr>
        <w:lastRenderedPageBreak/>
        <w:t>Приложение №</w:t>
      </w:r>
      <w:r w:rsidR="009D02D1" w:rsidRPr="004F75B6">
        <w:rPr>
          <w:sz w:val="18"/>
          <w:szCs w:val="18"/>
        </w:rPr>
        <w:t xml:space="preserve"> </w:t>
      </w:r>
      <w:r w:rsidR="005E71E3" w:rsidRPr="004F75B6">
        <w:rPr>
          <w:sz w:val="18"/>
          <w:szCs w:val="18"/>
        </w:rPr>
        <w:t>4</w:t>
      </w:r>
      <w:r w:rsidRPr="004F75B6">
        <w:rPr>
          <w:sz w:val="18"/>
          <w:szCs w:val="18"/>
        </w:rPr>
        <w:t xml:space="preserve"> к </w:t>
      </w:r>
      <w:hyperlink r:id="rId29" w:anchor="1000" w:history="1">
        <w:r w:rsidRPr="004F75B6">
          <w:rPr>
            <w:sz w:val="18"/>
            <w:szCs w:val="18"/>
          </w:rPr>
          <w:t>Контракту</w:t>
        </w:r>
      </w:hyperlink>
      <w:r w:rsidRPr="004F75B6">
        <w:rPr>
          <w:sz w:val="18"/>
          <w:szCs w:val="18"/>
        </w:rPr>
        <w:br/>
        <w:t>от "_____"___________202</w:t>
      </w:r>
      <w:r w:rsidR="00223E30">
        <w:rPr>
          <w:sz w:val="18"/>
          <w:szCs w:val="18"/>
        </w:rPr>
        <w:t>6</w:t>
      </w:r>
      <w:r w:rsidRPr="004F75B6">
        <w:rPr>
          <w:sz w:val="18"/>
          <w:szCs w:val="18"/>
        </w:rPr>
        <w:t>г.</w:t>
      </w:r>
      <w:r w:rsidRPr="004F75B6">
        <w:rPr>
          <w:sz w:val="18"/>
          <w:szCs w:val="18"/>
        </w:rPr>
        <w:br/>
        <w:t>№___________________</w:t>
      </w:r>
    </w:p>
    <w:p w:rsidR="00F76683" w:rsidRPr="004F75B6" w:rsidRDefault="00F76683" w:rsidP="00F76683">
      <w:pPr>
        <w:jc w:val="center"/>
        <w:rPr>
          <w:b/>
          <w:sz w:val="20"/>
          <w:szCs w:val="20"/>
        </w:rPr>
      </w:pPr>
      <w:r w:rsidRPr="004F75B6">
        <w:rPr>
          <w:b/>
          <w:sz w:val="20"/>
          <w:szCs w:val="20"/>
        </w:rPr>
        <w:t>Акт сверки расчетов</w:t>
      </w:r>
    </w:p>
    <w:p w:rsidR="00F76683" w:rsidRPr="004F75B6" w:rsidRDefault="00F76683" w:rsidP="00F76683">
      <w:pPr>
        <w:jc w:val="both"/>
        <w:rPr>
          <w:sz w:val="20"/>
          <w:szCs w:val="20"/>
        </w:rPr>
      </w:pPr>
      <w:r w:rsidRPr="004F75B6">
        <w:rPr>
          <w:sz w:val="20"/>
          <w:szCs w:val="20"/>
        </w:rPr>
        <w:t>_______________________________________________________</w:t>
      </w:r>
    </w:p>
    <w:p w:rsidR="00F76683" w:rsidRPr="004F75B6" w:rsidRDefault="00F76683" w:rsidP="00F76683">
      <w:pPr>
        <w:jc w:val="both"/>
        <w:rPr>
          <w:sz w:val="20"/>
          <w:szCs w:val="20"/>
        </w:rPr>
      </w:pPr>
      <w:r w:rsidRPr="004F75B6">
        <w:rPr>
          <w:sz w:val="20"/>
          <w:szCs w:val="20"/>
        </w:rPr>
        <w:t>и__________________________________________________________________</w:t>
      </w:r>
    </w:p>
    <w:p w:rsidR="00F76683" w:rsidRPr="004F75B6" w:rsidRDefault="00F76683" w:rsidP="00F76683">
      <w:pPr>
        <w:jc w:val="both"/>
        <w:rPr>
          <w:sz w:val="20"/>
          <w:szCs w:val="20"/>
        </w:rPr>
      </w:pPr>
      <w:r w:rsidRPr="004F75B6">
        <w:rPr>
          <w:sz w:val="20"/>
          <w:szCs w:val="20"/>
        </w:rPr>
        <w:t>(Контракт от "_____"_________________202</w:t>
      </w:r>
      <w:r w:rsidR="00223E30">
        <w:rPr>
          <w:sz w:val="20"/>
          <w:szCs w:val="20"/>
        </w:rPr>
        <w:t>6</w:t>
      </w:r>
      <w:r w:rsidRPr="004F75B6">
        <w:rPr>
          <w:sz w:val="20"/>
          <w:szCs w:val="20"/>
        </w:rPr>
        <w:t>_г. №_________)</w:t>
      </w:r>
    </w:p>
    <w:p w:rsidR="00F76683" w:rsidRPr="004F75B6" w:rsidRDefault="00F76683" w:rsidP="00F76683">
      <w:pPr>
        <w:jc w:val="both"/>
        <w:rPr>
          <w:sz w:val="20"/>
          <w:szCs w:val="20"/>
        </w:rPr>
      </w:pPr>
      <w:r w:rsidRPr="004F75B6">
        <w:rPr>
          <w:sz w:val="20"/>
          <w:szCs w:val="20"/>
        </w:rPr>
        <w:t>Сальдо на ______________ ______________  Раздел_________________</w:t>
      </w:r>
    </w:p>
    <w:p w:rsidR="00F76683" w:rsidRPr="004F75B6" w:rsidRDefault="00F76683" w:rsidP="00F76683">
      <w:pPr>
        <w:jc w:val="both"/>
        <w:rPr>
          <w:sz w:val="20"/>
          <w:szCs w:val="20"/>
        </w:rPr>
      </w:pPr>
      <w:r w:rsidRPr="004F75B6">
        <w:rPr>
          <w:sz w:val="20"/>
          <w:szCs w:val="20"/>
        </w:rPr>
        <w:t>              (дата)       (сумма)</w:t>
      </w:r>
    </w:p>
    <w:p w:rsidR="00F76683" w:rsidRPr="004F75B6" w:rsidRDefault="00F76683" w:rsidP="00F76683">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70"/>
        <w:gridCol w:w="2374"/>
        <w:gridCol w:w="2370"/>
      </w:tblGrid>
      <w:tr w:rsidR="004F75B6" w:rsidRPr="004F75B6" w:rsidTr="00F76683">
        <w:tc>
          <w:tcPr>
            <w:tcW w:w="5282" w:type="dxa"/>
            <w:gridSpan w:val="2"/>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Наименование Заказчика</w:t>
            </w:r>
          </w:p>
        </w:tc>
        <w:tc>
          <w:tcPr>
            <w:tcW w:w="5282" w:type="dxa"/>
            <w:gridSpan w:val="2"/>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Наименование Поставщика</w:t>
            </w:r>
          </w:p>
        </w:tc>
      </w:tr>
      <w:tr w:rsidR="004F75B6" w:rsidRPr="004F75B6" w:rsidTr="00F76683">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 платежных поручений</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Сумма, руб.</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 акта, дата</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Сумма, руб.</w:t>
            </w:r>
          </w:p>
        </w:tc>
      </w:tr>
      <w:tr w:rsidR="004F75B6" w:rsidRPr="004F75B6" w:rsidTr="00F76683">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r>
      <w:tr w:rsidR="00F76683" w:rsidRPr="004F75B6" w:rsidTr="00F76683">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Итого:</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F76683" w:rsidRPr="004F75B6" w:rsidRDefault="00F76683" w:rsidP="00F76683">
            <w:pPr>
              <w:jc w:val="both"/>
              <w:rPr>
                <w:sz w:val="20"/>
                <w:szCs w:val="20"/>
                <w:lang w:eastAsia="en-US"/>
              </w:rPr>
            </w:pPr>
            <w:r w:rsidRPr="004F75B6">
              <w:rPr>
                <w:sz w:val="20"/>
                <w:szCs w:val="20"/>
                <w:lang w:eastAsia="en-US"/>
              </w:rPr>
              <w:t>   </w:t>
            </w: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F76683" w:rsidRPr="004F75B6" w:rsidRDefault="00F76683" w:rsidP="00F76683">
            <w:pPr>
              <w:jc w:val="both"/>
              <w:rPr>
                <w:sz w:val="20"/>
                <w:szCs w:val="20"/>
                <w:lang w:eastAsia="en-US"/>
              </w:rPr>
            </w:pPr>
          </w:p>
        </w:tc>
      </w:tr>
    </w:tbl>
    <w:p w:rsidR="00F76683" w:rsidRPr="004F75B6" w:rsidRDefault="00F76683" w:rsidP="00F76683">
      <w:pPr>
        <w:jc w:val="both"/>
        <w:rPr>
          <w:sz w:val="20"/>
          <w:szCs w:val="20"/>
        </w:rPr>
      </w:pPr>
    </w:p>
    <w:p w:rsidR="00F76683" w:rsidRPr="004F75B6" w:rsidRDefault="00F76683" w:rsidP="00F76683">
      <w:pPr>
        <w:jc w:val="both"/>
        <w:rPr>
          <w:sz w:val="20"/>
          <w:szCs w:val="20"/>
        </w:rPr>
      </w:pPr>
      <w:r w:rsidRPr="004F75B6">
        <w:rPr>
          <w:sz w:val="20"/>
          <w:szCs w:val="20"/>
        </w:rPr>
        <w:t>Сальдо на_____________________ ________________________</w:t>
      </w:r>
    </w:p>
    <w:p w:rsidR="00F76683" w:rsidRPr="004F75B6" w:rsidRDefault="00F76683" w:rsidP="00F76683">
      <w:pPr>
        <w:jc w:val="both"/>
        <w:rPr>
          <w:sz w:val="20"/>
          <w:szCs w:val="20"/>
        </w:rPr>
      </w:pPr>
      <w:r w:rsidRPr="004F75B6">
        <w:rPr>
          <w:sz w:val="20"/>
          <w:szCs w:val="20"/>
        </w:rPr>
        <w:t>                  (дата)                  (сумма)</w:t>
      </w:r>
    </w:p>
    <w:p w:rsidR="00F76683" w:rsidRPr="004F75B6" w:rsidRDefault="00F76683" w:rsidP="00F76683">
      <w:pPr>
        <w:jc w:val="both"/>
        <w:rPr>
          <w:sz w:val="20"/>
          <w:szCs w:val="20"/>
        </w:rPr>
      </w:pPr>
      <w:r w:rsidRPr="004F75B6">
        <w:rPr>
          <w:sz w:val="20"/>
          <w:szCs w:val="20"/>
        </w:rPr>
        <w:t>В пользу________________________________</w:t>
      </w:r>
    </w:p>
    <w:p w:rsidR="00F76683" w:rsidRPr="004F75B6" w:rsidRDefault="00F76683" w:rsidP="00F76683">
      <w:pPr>
        <w:jc w:val="both"/>
        <w:rPr>
          <w:sz w:val="20"/>
          <w:szCs w:val="20"/>
        </w:rPr>
      </w:pPr>
    </w:p>
    <w:p w:rsidR="00F76683" w:rsidRPr="004F75B6" w:rsidRDefault="00F76683" w:rsidP="00F76683">
      <w:pPr>
        <w:jc w:val="both"/>
        <w:rPr>
          <w:sz w:val="20"/>
          <w:szCs w:val="20"/>
        </w:rPr>
      </w:pPr>
    </w:p>
    <w:p w:rsidR="00F76683" w:rsidRPr="004F75B6" w:rsidRDefault="009D02D1" w:rsidP="00F76683">
      <w:pPr>
        <w:jc w:val="both"/>
        <w:rPr>
          <w:rFonts w:eastAsia="Calibri"/>
          <w:sz w:val="20"/>
          <w:szCs w:val="20"/>
          <w:lang w:eastAsia="en-US"/>
        </w:rPr>
      </w:pPr>
      <w:r w:rsidRPr="004F75B6">
        <w:rPr>
          <w:sz w:val="20"/>
          <w:szCs w:val="20"/>
        </w:rPr>
        <w:t>Государственный з</w:t>
      </w:r>
      <w:r w:rsidR="00F76683" w:rsidRPr="004F75B6">
        <w:rPr>
          <w:sz w:val="20"/>
          <w:szCs w:val="20"/>
        </w:rPr>
        <w:t xml:space="preserve">аказчик: </w:t>
      </w:r>
      <w:r w:rsidR="00F76683" w:rsidRPr="004F75B6">
        <w:rPr>
          <w:rFonts w:eastAsia="Calibri"/>
          <w:sz w:val="20"/>
          <w:szCs w:val="20"/>
          <w:lang w:eastAsia="en-US"/>
        </w:rPr>
        <w:tab/>
      </w:r>
      <w:r w:rsidR="00F76683" w:rsidRPr="004F75B6">
        <w:rPr>
          <w:rFonts w:eastAsia="Calibri"/>
          <w:sz w:val="20"/>
          <w:szCs w:val="20"/>
          <w:lang w:eastAsia="en-US"/>
        </w:rPr>
        <w:tab/>
      </w:r>
      <w:r w:rsidR="00F76683" w:rsidRPr="004F75B6">
        <w:rPr>
          <w:rFonts w:eastAsia="Calibri"/>
          <w:sz w:val="20"/>
          <w:szCs w:val="20"/>
          <w:lang w:eastAsia="en-US"/>
        </w:rPr>
        <w:tab/>
      </w:r>
      <w:r w:rsidR="00F76683" w:rsidRPr="004F75B6">
        <w:rPr>
          <w:sz w:val="20"/>
          <w:szCs w:val="20"/>
        </w:rPr>
        <w:tab/>
      </w:r>
      <w:r w:rsidR="00F76683" w:rsidRPr="004F75B6">
        <w:rPr>
          <w:sz w:val="20"/>
          <w:szCs w:val="20"/>
          <w:lang w:eastAsia="en-US"/>
        </w:rPr>
        <w:tab/>
      </w:r>
      <w:r w:rsidR="00F76683" w:rsidRPr="004F75B6">
        <w:rPr>
          <w:sz w:val="20"/>
          <w:szCs w:val="20"/>
          <w:lang w:eastAsia="en-US"/>
        </w:rPr>
        <w:tab/>
      </w:r>
      <w:r w:rsidR="00F76683" w:rsidRPr="004F75B6">
        <w:rPr>
          <w:sz w:val="20"/>
          <w:szCs w:val="20"/>
        </w:rPr>
        <w:t>Поставщик</w:t>
      </w:r>
    </w:p>
    <w:p w:rsidR="00F76683" w:rsidRPr="004F75B6" w:rsidRDefault="00F76683" w:rsidP="00F76683">
      <w:pPr>
        <w:jc w:val="both"/>
        <w:rPr>
          <w:sz w:val="20"/>
          <w:szCs w:val="20"/>
        </w:rPr>
      </w:pPr>
    </w:p>
    <w:p w:rsidR="00F76683" w:rsidRPr="004F75B6" w:rsidRDefault="00F76683" w:rsidP="00F76683">
      <w:pPr>
        <w:jc w:val="both"/>
        <w:rPr>
          <w:sz w:val="20"/>
          <w:szCs w:val="20"/>
        </w:rPr>
      </w:pPr>
      <w:r w:rsidRPr="004F75B6">
        <w:rPr>
          <w:sz w:val="20"/>
          <w:szCs w:val="20"/>
        </w:rPr>
        <w:t>_________  ______________________          _________ _______________________</w:t>
      </w:r>
    </w:p>
    <w:p w:rsidR="00F76683" w:rsidRPr="004F75B6" w:rsidRDefault="00F76683" w:rsidP="00F76683">
      <w:pPr>
        <w:jc w:val="both"/>
        <w:rPr>
          <w:sz w:val="20"/>
          <w:szCs w:val="20"/>
        </w:rPr>
      </w:pPr>
      <w:r w:rsidRPr="004F75B6">
        <w:rPr>
          <w:sz w:val="20"/>
          <w:szCs w:val="20"/>
        </w:rPr>
        <w:t> (подпись)   (расшифровка подписи)              (подпись)   (расшифровка подписи)</w:t>
      </w:r>
    </w:p>
    <w:p w:rsidR="00F76683" w:rsidRPr="004F75B6" w:rsidRDefault="00F76683" w:rsidP="00F76683">
      <w:pPr>
        <w:jc w:val="both"/>
        <w:rPr>
          <w:sz w:val="20"/>
          <w:szCs w:val="20"/>
        </w:rPr>
      </w:pPr>
    </w:p>
    <w:p w:rsidR="00F76683" w:rsidRPr="004F75B6" w:rsidRDefault="00F76683" w:rsidP="00F76683">
      <w:pPr>
        <w:jc w:val="both"/>
        <w:rPr>
          <w:sz w:val="20"/>
          <w:szCs w:val="20"/>
        </w:rPr>
      </w:pPr>
    </w:p>
    <w:p w:rsidR="00F76683" w:rsidRPr="004F75B6" w:rsidRDefault="00F76683" w:rsidP="00F76683">
      <w:pPr>
        <w:jc w:val="both"/>
        <w:rPr>
          <w:sz w:val="20"/>
          <w:szCs w:val="20"/>
        </w:rPr>
      </w:pPr>
      <w:r w:rsidRPr="004F75B6">
        <w:rPr>
          <w:sz w:val="20"/>
          <w:szCs w:val="20"/>
        </w:rPr>
        <w:t>Главный бухгалтер                                          Главный бухгалтер</w:t>
      </w:r>
    </w:p>
    <w:p w:rsidR="00F76683" w:rsidRPr="004F75B6" w:rsidRDefault="00F76683" w:rsidP="00F76683">
      <w:pPr>
        <w:jc w:val="both"/>
        <w:rPr>
          <w:sz w:val="20"/>
          <w:szCs w:val="20"/>
        </w:rPr>
      </w:pPr>
      <w:r w:rsidRPr="004F75B6">
        <w:rPr>
          <w:sz w:val="20"/>
          <w:szCs w:val="20"/>
        </w:rPr>
        <w:t>__________ ______________________        ___________ _______________________</w:t>
      </w:r>
    </w:p>
    <w:p w:rsidR="00F76683" w:rsidRPr="004F75B6" w:rsidRDefault="00F76683" w:rsidP="00F76683">
      <w:pPr>
        <w:jc w:val="both"/>
        <w:rPr>
          <w:sz w:val="20"/>
          <w:szCs w:val="20"/>
        </w:rPr>
      </w:pPr>
      <w:r w:rsidRPr="004F75B6">
        <w:rPr>
          <w:sz w:val="20"/>
          <w:szCs w:val="20"/>
        </w:rPr>
        <w:t>(подпись)  (расшифровка подписи)                (подпись)  (расшифровка подписи)</w:t>
      </w:r>
    </w:p>
    <w:p w:rsidR="00F76683" w:rsidRPr="004F75B6" w:rsidRDefault="00F76683" w:rsidP="00F76683">
      <w:pPr>
        <w:jc w:val="both"/>
        <w:rPr>
          <w:sz w:val="20"/>
          <w:szCs w:val="20"/>
        </w:rPr>
      </w:pPr>
    </w:p>
    <w:p w:rsidR="00F76683" w:rsidRPr="004F75B6" w:rsidRDefault="00F76683" w:rsidP="00F76683">
      <w:pPr>
        <w:jc w:val="both"/>
        <w:rPr>
          <w:sz w:val="20"/>
          <w:szCs w:val="20"/>
        </w:rPr>
      </w:pPr>
    </w:p>
    <w:p w:rsidR="00F76683" w:rsidRPr="004F75B6" w:rsidRDefault="00F76683" w:rsidP="00F76683">
      <w:pPr>
        <w:jc w:val="both"/>
        <w:rPr>
          <w:sz w:val="20"/>
          <w:szCs w:val="20"/>
        </w:rPr>
      </w:pPr>
    </w:p>
    <w:p w:rsidR="00F76683" w:rsidRPr="004F75B6" w:rsidRDefault="00F76683" w:rsidP="00F76683">
      <w:pPr>
        <w:jc w:val="both"/>
        <w:rPr>
          <w:sz w:val="20"/>
          <w:szCs w:val="20"/>
        </w:rPr>
      </w:pPr>
    </w:p>
    <w:sectPr w:rsidR="00F76683" w:rsidRPr="004F75B6" w:rsidSect="00DD33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B6" w:rsidRDefault="004F75B6">
      <w:r>
        <w:separator/>
      </w:r>
    </w:p>
  </w:endnote>
  <w:endnote w:type="continuationSeparator" w:id="0">
    <w:p w:rsidR="004F75B6" w:rsidRDefault="004F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B6" w:rsidRDefault="004F75B6">
      <w:r>
        <w:separator/>
      </w:r>
    </w:p>
  </w:footnote>
  <w:footnote w:type="continuationSeparator" w:id="0">
    <w:p w:rsidR="004F75B6" w:rsidRDefault="004F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5B6" w:rsidRPr="00973244" w:rsidRDefault="004F75B6" w:rsidP="00F76683">
    <w:r w:rsidRPr="00973244">
      <w:fldChar w:fldCharType="begin"/>
    </w:r>
    <w:r w:rsidRPr="00973244">
      <w:instrText xml:space="preserve">PAGE  </w:instrText>
    </w:r>
    <w:r w:rsidRPr="00973244">
      <w:fldChar w:fldCharType="end"/>
    </w:r>
  </w:p>
  <w:p w:rsidR="004F75B6" w:rsidRPr="00973244" w:rsidRDefault="004F75B6" w:rsidP="00F766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69335"/>
    </w:sdtPr>
    <w:sdtEndPr/>
    <w:sdtContent>
      <w:p w:rsidR="004F75B6" w:rsidRDefault="004F75B6">
        <w:pPr>
          <w:pStyle w:val="a5"/>
          <w:jc w:val="center"/>
        </w:pPr>
      </w:p>
      <w:p w:rsidR="004F75B6" w:rsidRDefault="004F75B6">
        <w:pPr>
          <w:pStyle w:val="a5"/>
          <w:jc w:val="center"/>
        </w:pPr>
        <w:r>
          <w:fldChar w:fldCharType="begin"/>
        </w:r>
        <w:r>
          <w:instrText>PAGE   \* MERGEFORMAT</w:instrText>
        </w:r>
        <w:r>
          <w:fldChar w:fldCharType="separate"/>
        </w:r>
        <w:r w:rsidR="00DD5BAC">
          <w:rPr>
            <w:noProof/>
          </w:rPr>
          <w:t>10</w:t>
        </w:r>
        <w:r>
          <w:rPr>
            <w:noProof/>
          </w:rPr>
          <w:fldChar w:fldCharType="end"/>
        </w:r>
      </w:p>
    </w:sdtContent>
  </w:sdt>
  <w:p w:rsidR="004F75B6" w:rsidRPr="00C3634E" w:rsidRDefault="004F75B6">
    <w:pPr>
      <w:pStyle w:val="a5"/>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00B55A50"/>
    <w:multiLevelType w:val="hybridMultilevel"/>
    <w:tmpl w:val="9CD2C308"/>
    <w:lvl w:ilvl="0" w:tplc="C85048BA">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6545D5"/>
    <w:multiLevelType w:val="hybridMultilevel"/>
    <w:tmpl w:val="4F469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455E65"/>
    <w:multiLevelType w:val="hybridMultilevel"/>
    <w:tmpl w:val="C040F3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200AA"/>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35B9B"/>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222EA0"/>
    <w:multiLevelType w:val="hybridMultilevel"/>
    <w:tmpl w:val="E6E0A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2004FE"/>
    <w:multiLevelType w:val="multilevel"/>
    <w:tmpl w:val="80FE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E0B13"/>
    <w:multiLevelType w:val="multilevel"/>
    <w:tmpl w:val="998AE48E"/>
    <w:styleLink w:val="a"/>
    <w:lvl w:ilvl="0">
      <w:start w:val="1"/>
      <w:numFmt w:val="decimal"/>
      <w:lvlText w:val="ГЛАВА %1."/>
      <w:lvlJc w:val="left"/>
      <w:pPr>
        <w:ind w:left="360" w:hanging="360"/>
      </w:pPr>
      <w:rPr>
        <w:rFonts w:hint="default"/>
        <w:b/>
        <w:color w:val="auto"/>
      </w:rPr>
    </w:lvl>
    <w:lvl w:ilvl="1">
      <w:start w:val="1"/>
      <w:numFmt w:val="decimal"/>
      <w:lvlText w:val="РАЗДЕЛ %1.%2."/>
      <w:lvlJc w:val="left"/>
      <w:pPr>
        <w:ind w:left="792" w:hanging="432"/>
      </w:pPr>
      <w:rPr>
        <w:rFonts w:hint="default"/>
        <w:b/>
      </w:rPr>
    </w:lvl>
    <w:lvl w:ilvl="2">
      <w:start w:val="1"/>
      <w:numFmt w:val="decimal"/>
      <w:lvlText w:val="РАЗДЕЛ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12EE5"/>
    <w:multiLevelType w:val="hybridMultilevel"/>
    <w:tmpl w:val="AFF61EB0"/>
    <w:lvl w:ilvl="0" w:tplc="0456AD9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2882AA8"/>
    <w:multiLevelType w:val="multilevel"/>
    <w:tmpl w:val="2FC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D64B1"/>
    <w:multiLevelType w:val="hybridMultilevel"/>
    <w:tmpl w:val="65DE7572"/>
    <w:lvl w:ilvl="0" w:tplc="5C6C1C34">
      <w:start w:val="1"/>
      <w:numFmt w:val="decimal"/>
      <w:lvlText w:val="%1."/>
      <w:lvlJc w:val="center"/>
      <w:pPr>
        <w:tabs>
          <w:tab w:val="num" w:pos="0"/>
        </w:tabs>
        <w:ind w:left="0" w:firstLine="0"/>
      </w:p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40379F9"/>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262173BC"/>
    <w:multiLevelType w:val="hybridMultilevel"/>
    <w:tmpl w:val="681449A0"/>
    <w:lvl w:ilvl="0" w:tplc="5C6C1C34">
      <w:start w:val="1"/>
      <w:numFmt w:val="decimal"/>
      <w:lvlText w:val="%1."/>
      <w:lvlJc w:val="center"/>
      <w:pPr>
        <w:tabs>
          <w:tab w:val="num" w:pos="0"/>
        </w:tabs>
        <w:ind w:left="0" w:firstLine="0"/>
      </w:pPr>
    </w:lvl>
    <w:lvl w:ilvl="1" w:tplc="04190005">
      <w:start w:val="1"/>
      <w:numFmt w:val="bullet"/>
      <w:lvlText w:val=""/>
      <w:lvlJc w:val="left"/>
      <w:pPr>
        <w:tabs>
          <w:tab w:val="num" w:pos="648"/>
        </w:tabs>
        <w:ind w:left="648" w:hanging="360"/>
      </w:pPr>
      <w:rPr>
        <w:rFonts w:ascii="Wingdings" w:hAnsi="Wingdings" w:hint="default"/>
      </w:rPr>
    </w:lvl>
    <w:lvl w:ilvl="2" w:tplc="0B228FD0">
      <w:start w:val="11"/>
      <w:numFmt w:val="bullet"/>
      <w:lvlText w:val=""/>
      <w:lvlJc w:val="left"/>
      <w:pPr>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64B37E2"/>
    <w:multiLevelType w:val="hybridMultilevel"/>
    <w:tmpl w:val="161C9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90178D"/>
    <w:multiLevelType w:val="hybridMultilevel"/>
    <w:tmpl w:val="0F4C27C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B514D8"/>
    <w:multiLevelType w:val="hybridMultilevel"/>
    <w:tmpl w:val="59428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36A57"/>
    <w:multiLevelType w:val="hybridMultilevel"/>
    <w:tmpl w:val="A54AB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1F2642"/>
    <w:multiLevelType w:val="hybridMultilevel"/>
    <w:tmpl w:val="BB321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71C12"/>
    <w:multiLevelType w:val="multilevel"/>
    <w:tmpl w:val="237A64E0"/>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45"/>
        </w:tabs>
        <w:ind w:left="645" w:hanging="450"/>
      </w:pPr>
      <w:rPr>
        <w:rFonts w:hint="default"/>
      </w:rPr>
    </w:lvl>
    <w:lvl w:ilvl="2">
      <w:start w:val="6"/>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500"/>
        </w:tabs>
        <w:ind w:left="1500" w:hanging="72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21" w15:restartNumberingAfterBreak="0">
    <w:nsid w:val="2C6E2305"/>
    <w:multiLevelType w:val="hybridMultilevel"/>
    <w:tmpl w:val="6538AC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D670F27"/>
    <w:multiLevelType w:val="hybridMultilevel"/>
    <w:tmpl w:val="EEF61BA8"/>
    <w:lvl w:ilvl="0" w:tplc="0419000F">
      <w:start w:val="1"/>
      <w:numFmt w:val="decimal"/>
      <w:lvlText w:val="%1."/>
      <w:lvlJc w:val="left"/>
      <w:pPr>
        <w:tabs>
          <w:tab w:val="num" w:pos="664"/>
        </w:tabs>
        <w:ind w:left="664" w:hanging="360"/>
      </w:pPr>
    </w:lvl>
    <w:lvl w:ilvl="1" w:tplc="04190019" w:tentative="1">
      <w:start w:val="1"/>
      <w:numFmt w:val="lowerLetter"/>
      <w:lvlText w:val="%2."/>
      <w:lvlJc w:val="left"/>
      <w:pPr>
        <w:tabs>
          <w:tab w:val="num" w:pos="1384"/>
        </w:tabs>
        <w:ind w:left="1384" w:hanging="360"/>
      </w:pPr>
    </w:lvl>
    <w:lvl w:ilvl="2" w:tplc="0419001B" w:tentative="1">
      <w:start w:val="1"/>
      <w:numFmt w:val="lowerRoman"/>
      <w:lvlText w:val="%3."/>
      <w:lvlJc w:val="right"/>
      <w:pPr>
        <w:tabs>
          <w:tab w:val="num" w:pos="2104"/>
        </w:tabs>
        <w:ind w:left="2104" w:hanging="180"/>
      </w:pPr>
    </w:lvl>
    <w:lvl w:ilvl="3" w:tplc="0419000F" w:tentative="1">
      <w:start w:val="1"/>
      <w:numFmt w:val="decimal"/>
      <w:lvlText w:val="%4."/>
      <w:lvlJc w:val="left"/>
      <w:pPr>
        <w:tabs>
          <w:tab w:val="num" w:pos="2824"/>
        </w:tabs>
        <w:ind w:left="2824" w:hanging="360"/>
      </w:pPr>
    </w:lvl>
    <w:lvl w:ilvl="4" w:tplc="04190019" w:tentative="1">
      <w:start w:val="1"/>
      <w:numFmt w:val="lowerLetter"/>
      <w:lvlText w:val="%5."/>
      <w:lvlJc w:val="left"/>
      <w:pPr>
        <w:tabs>
          <w:tab w:val="num" w:pos="3544"/>
        </w:tabs>
        <w:ind w:left="3544" w:hanging="360"/>
      </w:pPr>
    </w:lvl>
    <w:lvl w:ilvl="5" w:tplc="0419001B" w:tentative="1">
      <w:start w:val="1"/>
      <w:numFmt w:val="lowerRoman"/>
      <w:lvlText w:val="%6."/>
      <w:lvlJc w:val="right"/>
      <w:pPr>
        <w:tabs>
          <w:tab w:val="num" w:pos="4264"/>
        </w:tabs>
        <w:ind w:left="4264" w:hanging="180"/>
      </w:pPr>
    </w:lvl>
    <w:lvl w:ilvl="6" w:tplc="0419000F" w:tentative="1">
      <w:start w:val="1"/>
      <w:numFmt w:val="decimal"/>
      <w:lvlText w:val="%7."/>
      <w:lvlJc w:val="left"/>
      <w:pPr>
        <w:tabs>
          <w:tab w:val="num" w:pos="4984"/>
        </w:tabs>
        <w:ind w:left="4984" w:hanging="360"/>
      </w:pPr>
    </w:lvl>
    <w:lvl w:ilvl="7" w:tplc="04190019" w:tentative="1">
      <w:start w:val="1"/>
      <w:numFmt w:val="lowerLetter"/>
      <w:lvlText w:val="%8."/>
      <w:lvlJc w:val="left"/>
      <w:pPr>
        <w:tabs>
          <w:tab w:val="num" w:pos="5704"/>
        </w:tabs>
        <w:ind w:left="5704" w:hanging="360"/>
      </w:pPr>
    </w:lvl>
    <w:lvl w:ilvl="8" w:tplc="0419001B" w:tentative="1">
      <w:start w:val="1"/>
      <w:numFmt w:val="lowerRoman"/>
      <w:lvlText w:val="%9."/>
      <w:lvlJc w:val="right"/>
      <w:pPr>
        <w:tabs>
          <w:tab w:val="num" w:pos="6424"/>
        </w:tabs>
        <w:ind w:left="6424" w:hanging="180"/>
      </w:pPr>
    </w:lvl>
  </w:abstractNum>
  <w:abstractNum w:abstractNumId="23" w15:restartNumberingAfterBreak="0">
    <w:nsid w:val="2ED02DF9"/>
    <w:multiLevelType w:val="hybridMultilevel"/>
    <w:tmpl w:val="4AAC1C5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FC08F1"/>
    <w:multiLevelType w:val="multilevel"/>
    <w:tmpl w:val="86A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E7CB7"/>
    <w:multiLevelType w:val="hybridMultilevel"/>
    <w:tmpl w:val="BCB0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35C90E86"/>
    <w:multiLevelType w:val="hybridMultilevel"/>
    <w:tmpl w:val="B96A9002"/>
    <w:lvl w:ilvl="0" w:tplc="3200AB5E">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A411393"/>
    <w:multiLevelType w:val="multilevel"/>
    <w:tmpl w:val="998AE48E"/>
    <w:numStyleLink w:val="a"/>
  </w:abstractNum>
  <w:abstractNum w:abstractNumId="29" w15:restartNumberingAfterBreak="0">
    <w:nsid w:val="3D326E99"/>
    <w:multiLevelType w:val="hybridMultilevel"/>
    <w:tmpl w:val="5DA0406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49BD1BC9"/>
    <w:multiLevelType w:val="hybridMultilevel"/>
    <w:tmpl w:val="5B58B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E6166B"/>
    <w:multiLevelType w:val="hybridMultilevel"/>
    <w:tmpl w:val="3C087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5A6D8D"/>
    <w:multiLevelType w:val="hybridMultilevel"/>
    <w:tmpl w:val="07D27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845F83"/>
    <w:multiLevelType w:val="hybridMultilevel"/>
    <w:tmpl w:val="C5028B4E"/>
    <w:lvl w:ilvl="0" w:tplc="DC3A5E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FA35D08"/>
    <w:multiLevelType w:val="hybridMultilevel"/>
    <w:tmpl w:val="AE928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A23F83"/>
    <w:multiLevelType w:val="multilevel"/>
    <w:tmpl w:val="757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813E5C"/>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9" w15:restartNumberingAfterBreak="0">
    <w:nsid w:val="65220377"/>
    <w:multiLevelType w:val="multilevel"/>
    <w:tmpl w:val="53BEF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93A2925"/>
    <w:multiLevelType w:val="hybridMultilevel"/>
    <w:tmpl w:val="87485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9509C3"/>
    <w:multiLevelType w:val="hybridMultilevel"/>
    <w:tmpl w:val="D8BE935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170E13"/>
    <w:multiLevelType w:val="hybridMultilevel"/>
    <w:tmpl w:val="5A748FD6"/>
    <w:lvl w:ilvl="0" w:tplc="7FCC4DB6">
      <w:start w:val="1"/>
      <w:numFmt w:val="bullet"/>
      <w:lvlText w:val="-"/>
      <w:lvlJc w:val="left"/>
      <w:pPr>
        <w:tabs>
          <w:tab w:val="num" w:pos="1080"/>
        </w:tabs>
        <w:ind w:left="1080" w:hanging="36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AE5EB3"/>
    <w:multiLevelType w:val="hybridMultilevel"/>
    <w:tmpl w:val="61241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DC0C7A"/>
    <w:multiLevelType w:val="multilevel"/>
    <w:tmpl w:val="ABB84D0C"/>
    <w:lvl w:ilvl="0">
      <w:start w:val="1"/>
      <w:numFmt w:val="bullet"/>
      <w:lvlText w:val=""/>
      <w:lvlJc w:val="left"/>
      <w:pPr>
        <w:tabs>
          <w:tab w:val="num" w:pos="785"/>
        </w:tabs>
        <w:ind w:left="785" w:hanging="360"/>
      </w:pPr>
      <w:rPr>
        <w:rFonts w:ascii="Wingdings" w:hAnsi="Wingdings" w:hint="default"/>
      </w:rPr>
    </w:lvl>
    <w:lvl w:ilvl="1">
      <w:start w:val="1"/>
      <w:numFmt w:val="decimal"/>
      <w:lvlRestart w:val="0"/>
      <w:lvlText w:val="%14.%2"/>
      <w:lvlJc w:val="left"/>
      <w:pPr>
        <w:tabs>
          <w:tab w:val="num" w:pos="860"/>
        </w:tabs>
        <w:ind w:left="860" w:hanging="576"/>
      </w:pPr>
    </w:lvl>
    <w:lvl w:ilvl="2">
      <w:start w:val="1"/>
      <w:numFmt w:val="none"/>
      <w:lvlText w:val="%1%2..%3"/>
      <w:lvlJc w:val="left"/>
      <w:pPr>
        <w:tabs>
          <w:tab w:val="num" w:pos="1004"/>
        </w:tabs>
        <w:ind w:left="1004" w:hanging="720"/>
      </w:pPr>
    </w:lvl>
    <w:lvl w:ilvl="3">
      <w:start w:val="1"/>
      <w:numFmt w:val="decimal"/>
      <w:lvlText w:val="%1.%2.%3.%4"/>
      <w:lvlJc w:val="left"/>
      <w:pPr>
        <w:tabs>
          <w:tab w:val="num" w:pos="1148"/>
        </w:tabs>
        <w:ind w:left="1148" w:hanging="864"/>
      </w:pPr>
    </w:lvl>
    <w:lvl w:ilvl="4">
      <w:start w:val="1"/>
      <w:numFmt w:val="decimal"/>
      <w:lvlText w:val="%1.%2.%3.%4.%5"/>
      <w:lvlJc w:val="left"/>
      <w:pPr>
        <w:tabs>
          <w:tab w:val="num" w:pos="1292"/>
        </w:tabs>
        <w:ind w:left="1292" w:hanging="1008"/>
      </w:p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45" w15:restartNumberingAfterBreak="0">
    <w:nsid w:val="7C0404A1"/>
    <w:multiLevelType w:val="hybridMultilevel"/>
    <w:tmpl w:val="798A1D6C"/>
    <w:lvl w:ilvl="0" w:tplc="456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D05A3F"/>
    <w:multiLevelType w:val="hybridMultilevel"/>
    <w:tmpl w:val="1834ED0C"/>
    <w:lvl w:ilvl="0" w:tplc="4D5C26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3">
    <w:abstractNumId w:val="9"/>
  </w:num>
  <w:num w:numId="4">
    <w:abstractNumId w:val="15"/>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35"/>
  </w:num>
  <w:num w:numId="11">
    <w:abstractNumId w:val="18"/>
  </w:num>
  <w:num w:numId="12">
    <w:abstractNumId w:val="25"/>
  </w:num>
  <w:num w:numId="13">
    <w:abstractNumId w:val="43"/>
  </w:num>
  <w:num w:numId="14">
    <w:abstractNumId w:val="28"/>
    <w:lvlOverride w:ilvl="0">
      <w:lvl w:ilvl="0">
        <w:start w:val="1"/>
        <w:numFmt w:val="decimal"/>
        <w:lvlText w:val="ГЛАВА %1."/>
        <w:lvlJc w:val="left"/>
        <w:pPr>
          <w:ind w:left="360" w:hanging="360"/>
        </w:pPr>
        <w:rPr>
          <w:rFonts w:hint="default"/>
          <w:b/>
          <w:color w:val="auto"/>
        </w:rPr>
      </w:lvl>
    </w:lvlOverride>
    <w:lvlOverride w:ilvl="1">
      <w:lvl w:ilvl="1">
        <w:start w:val="1"/>
        <w:numFmt w:val="decimal"/>
        <w:lvlText w:val="РАЗДЕЛ %1.%2."/>
        <w:lvlJc w:val="left"/>
        <w:pPr>
          <w:ind w:left="792" w:hanging="432"/>
        </w:pPr>
        <w:rPr>
          <w:rFonts w:hint="default"/>
          <w:b/>
        </w:rPr>
      </w:lvl>
    </w:lvlOverride>
    <w:lvlOverride w:ilvl="2">
      <w:lvl w:ilvl="2">
        <w:start w:val="1"/>
        <w:numFmt w:val="decimal"/>
        <w:lvlText w:val="%1.%2.%3."/>
        <w:lvlJc w:val="left"/>
        <w:pPr>
          <w:ind w:left="1224" w:hanging="504"/>
        </w:pPr>
        <w:rPr>
          <w:rFonts w:hint="default"/>
          <w:b/>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8"/>
  </w:num>
  <w:num w:numId="16">
    <w:abstractNumId w:val="34"/>
  </w:num>
  <w:num w:numId="17">
    <w:abstractNumId w:val="16"/>
  </w:num>
  <w:num w:numId="18">
    <w:abstractNumId w:val="39"/>
  </w:num>
  <w:num w:numId="19">
    <w:abstractNumId w:val="26"/>
  </w:num>
  <w:num w:numId="20">
    <w:abstractNumId w:val="20"/>
  </w:num>
  <w:num w:numId="21">
    <w:abstractNumId w:val="45"/>
  </w:num>
  <w:num w:numId="22">
    <w:abstractNumId w:val="1"/>
  </w:num>
  <w:num w:numId="23">
    <w:abstractNumId w:val="3"/>
  </w:num>
  <w:num w:numId="24">
    <w:abstractNumId w:val="27"/>
  </w:num>
  <w:num w:numId="25">
    <w:abstractNumId w:val="29"/>
  </w:num>
  <w:num w:numId="26">
    <w:abstractNumId w:val="38"/>
  </w:num>
  <w:num w:numId="27">
    <w:abstractNumId w:val="30"/>
  </w:num>
  <w:num w:numId="28">
    <w:abstractNumId w:val="40"/>
  </w:num>
  <w:num w:numId="29">
    <w:abstractNumId w:val="36"/>
  </w:num>
  <w:num w:numId="30">
    <w:abstractNumId w:val="41"/>
  </w:num>
  <w:num w:numId="31">
    <w:abstractNumId w:val="46"/>
  </w:num>
  <w:num w:numId="32">
    <w:abstractNumId w:val="10"/>
  </w:num>
  <w:num w:numId="33">
    <w:abstractNumId w:val="37"/>
  </w:num>
  <w:num w:numId="34">
    <w:abstractNumId w:val="12"/>
  </w:num>
  <w:num w:numId="35">
    <w:abstractNumId w:val="5"/>
  </w:num>
  <w:num w:numId="36">
    <w:abstractNumId w:val="4"/>
  </w:num>
  <w:num w:numId="37">
    <w:abstractNumId w:val="33"/>
  </w:num>
  <w:num w:numId="38">
    <w:abstractNumId w:val="17"/>
  </w:num>
  <w:num w:numId="39">
    <w:abstractNumId w:val="24"/>
  </w:num>
  <w:num w:numId="40">
    <w:abstractNumId w:val="19"/>
  </w:num>
  <w:num w:numId="41">
    <w:abstractNumId w:val="7"/>
  </w:num>
  <w:num w:numId="42">
    <w:abstractNumId w:val="32"/>
  </w:num>
  <w:num w:numId="43">
    <w:abstractNumId w:val="23"/>
  </w:num>
  <w:num w:numId="44">
    <w:abstractNumId w:val="42"/>
  </w:num>
  <w:num w:numId="45">
    <w:abstractNumId w:val="6"/>
  </w:num>
  <w:num w:numId="46">
    <w:abstractNumId w:val="21"/>
  </w:num>
  <w:num w:numId="47">
    <w:abstractNumId w:val="3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3"/>
    <w:rsid w:val="0004266F"/>
    <w:rsid w:val="00046A8C"/>
    <w:rsid w:val="0004727F"/>
    <w:rsid w:val="00053DDB"/>
    <w:rsid w:val="000629D6"/>
    <w:rsid w:val="00066F32"/>
    <w:rsid w:val="0008162D"/>
    <w:rsid w:val="00087D3E"/>
    <w:rsid w:val="00090A32"/>
    <w:rsid w:val="000C6BC0"/>
    <w:rsid w:val="000D3E7B"/>
    <w:rsid w:val="000D429B"/>
    <w:rsid w:val="000D7B67"/>
    <w:rsid w:val="000F79FE"/>
    <w:rsid w:val="001047E9"/>
    <w:rsid w:val="00105336"/>
    <w:rsid w:val="001060B3"/>
    <w:rsid w:val="00123350"/>
    <w:rsid w:val="00126073"/>
    <w:rsid w:val="001530E5"/>
    <w:rsid w:val="00156D30"/>
    <w:rsid w:val="00162DFA"/>
    <w:rsid w:val="00163A9F"/>
    <w:rsid w:val="001656DD"/>
    <w:rsid w:val="00185E10"/>
    <w:rsid w:val="0018777C"/>
    <w:rsid w:val="001905C1"/>
    <w:rsid w:val="001969DD"/>
    <w:rsid w:val="00196F68"/>
    <w:rsid w:val="001A318D"/>
    <w:rsid w:val="001B228D"/>
    <w:rsid w:val="001C600D"/>
    <w:rsid w:val="001D0203"/>
    <w:rsid w:val="001E2996"/>
    <w:rsid w:val="001E576B"/>
    <w:rsid w:val="001F68B4"/>
    <w:rsid w:val="00210C05"/>
    <w:rsid w:val="00214AA7"/>
    <w:rsid w:val="00215378"/>
    <w:rsid w:val="00223E30"/>
    <w:rsid w:val="002248EF"/>
    <w:rsid w:val="00226F2A"/>
    <w:rsid w:val="002517BD"/>
    <w:rsid w:val="00257BB0"/>
    <w:rsid w:val="00262B39"/>
    <w:rsid w:val="00262BE1"/>
    <w:rsid w:val="0027106E"/>
    <w:rsid w:val="002722D3"/>
    <w:rsid w:val="00282406"/>
    <w:rsid w:val="0028472F"/>
    <w:rsid w:val="0028692C"/>
    <w:rsid w:val="0029644B"/>
    <w:rsid w:val="002A421D"/>
    <w:rsid w:val="002B6778"/>
    <w:rsid w:val="002C6E14"/>
    <w:rsid w:val="002D2051"/>
    <w:rsid w:val="002F03DE"/>
    <w:rsid w:val="00306617"/>
    <w:rsid w:val="00314993"/>
    <w:rsid w:val="00316539"/>
    <w:rsid w:val="00345E05"/>
    <w:rsid w:val="00356391"/>
    <w:rsid w:val="00360F6F"/>
    <w:rsid w:val="003638C5"/>
    <w:rsid w:val="003E05AD"/>
    <w:rsid w:val="003F030A"/>
    <w:rsid w:val="003F556D"/>
    <w:rsid w:val="00417E64"/>
    <w:rsid w:val="0042511D"/>
    <w:rsid w:val="00427E8C"/>
    <w:rsid w:val="00434EF4"/>
    <w:rsid w:val="00436128"/>
    <w:rsid w:val="00441114"/>
    <w:rsid w:val="00455255"/>
    <w:rsid w:val="00462269"/>
    <w:rsid w:val="0046381D"/>
    <w:rsid w:val="00495374"/>
    <w:rsid w:val="004A17A0"/>
    <w:rsid w:val="004A53F6"/>
    <w:rsid w:val="004A5D4C"/>
    <w:rsid w:val="004A6D3D"/>
    <w:rsid w:val="004A706B"/>
    <w:rsid w:val="004B4442"/>
    <w:rsid w:val="004B6C03"/>
    <w:rsid w:val="004C1E48"/>
    <w:rsid w:val="004D645F"/>
    <w:rsid w:val="004D696B"/>
    <w:rsid w:val="004F4DFF"/>
    <w:rsid w:val="004F75B6"/>
    <w:rsid w:val="005161F9"/>
    <w:rsid w:val="00521950"/>
    <w:rsid w:val="00530593"/>
    <w:rsid w:val="00532D71"/>
    <w:rsid w:val="00536820"/>
    <w:rsid w:val="00536B9A"/>
    <w:rsid w:val="00544244"/>
    <w:rsid w:val="00544923"/>
    <w:rsid w:val="00554667"/>
    <w:rsid w:val="00565DB9"/>
    <w:rsid w:val="00566E5B"/>
    <w:rsid w:val="00577F77"/>
    <w:rsid w:val="00580247"/>
    <w:rsid w:val="00596691"/>
    <w:rsid w:val="005A6C06"/>
    <w:rsid w:val="005B1C84"/>
    <w:rsid w:val="005B3EAF"/>
    <w:rsid w:val="005B7D19"/>
    <w:rsid w:val="005C4189"/>
    <w:rsid w:val="005E6E9D"/>
    <w:rsid w:val="005E71E3"/>
    <w:rsid w:val="006047BA"/>
    <w:rsid w:val="0060512C"/>
    <w:rsid w:val="00637B92"/>
    <w:rsid w:val="00642F13"/>
    <w:rsid w:val="0064423B"/>
    <w:rsid w:val="00647414"/>
    <w:rsid w:val="00671EB9"/>
    <w:rsid w:val="00672C52"/>
    <w:rsid w:val="00676713"/>
    <w:rsid w:val="0068769E"/>
    <w:rsid w:val="006933A1"/>
    <w:rsid w:val="00695D08"/>
    <w:rsid w:val="006A4A6B"/>
    <w:rsid w:val="006A6BC7"/>
    <w:rsid w:val="006B551C"/>
    <w:rsid w:val="006B7749"/>
    <w:rsid w:val="006C4291"/>
    <w:rsid w:val="006C4FB2"/>
    <w:rsid w:val="006D5C1C"/>
    <w:rsid w:val="006F57C4"/>
    <w:rsid w:val="006F64B1"/>
    <w:rsid w:val="007028BE"/>
    <w:rsid w:val="00703BDA"/>
    <w:rsid w:val="00713296"/>
    <w:rsid w:val="0073233A"/>
    <w:rsid w:val="007527A8"/>
    <w:rsid w:val="007600DC"/>
    <w:rsid w:val="00762CC7"/>
    <w:rsid w:val="0077471A"/>
    <w:rsid w:val="00787794"/>
    <w:rsid w:val="00787BA1"/>
    <w:rsid w:val="00787BB9"/>
    <w:rsid w:val="0079734E"/>
    <w:rsid w:val="008442BA"/>
    <w:rsid w:val="00847FC3"/>
    <w:rsid w:val="00852773"/>
    <w:rsid w:val="0085399A"/>
    <w:rsid w:val="008765B2"/>
    <w:rsid w:val="00892090"/>
    <w:rsid w:val="00892D77"/>
    <w:rsid w:val="008A3908"/>
    <w:rsid w:val="008B1D89"/>
    <w:rsid w:val="008D5B4E"/>
    <w:rsid w:val="008E41B3"/>
    <w:rsid w:val="008F51C7"/>
    <w:rsid w:val="00905D1C"/>
    <w:rsid w:val="00930FCF"/>
    <w:rsid w:val="00940E9A"/>
    <w:rsid w:val="00955348"/>
    <w:rsid w:val="00957993"/>
    <w:rsid w:val="0097241E"/>
    <w:rsid w:val="00983CC9"/>
    <w:rsid w:val="009B1F9B"/>
    <w:rsid w:val="009C0415"/>
    <w:rsid w:val="009C1B45"/>
    <w:rsid w:val="009C1EDE"/>
    <w:rsid w:val="009C4F28"/>
    <w:rsid w:val="009C7B1B"/>
    <w:rsid w:val="009D02D1"/>
    <w:rsid w:val="009D4DC7"/>
    <w:rsid w:val="009F1403"/>
    <w:rsid w:val="009F226A"/>
    <w:rsid w:val="009F2694"/>
    <w:rsid w:val="00A12722"/>
    <w:rsid w:val="00A4471F"/>
    <w:rsid w:val="00A563F1"/>
    <w:rsid w:val="00A619AB"/>
    <w:rsid w:val="00A729BB"/>
    <w:rsid w:val="00A82087"/>
    <w:rsid w:val="00A857CD"/>
    <w:rsid w:val="00A929AA"/>
    <w:rsid w:val="00AB690F"/>
    <w:rsid w:val="00AC6A89"/>
    <w:rsid w:val="00B073EF"/>
    <w:rsid w:val="00B25DAE"/>
    <w:rsid w:val="00B33375"/>
    <w:rsid w:val="00B339E3"/>
    <w:rsid w:val="00B576FE"/>
    <w:rsid w:val="00B718FE"/>
    <w:rsid w:val="00BB1BC2"/>
    <w:rsid w:val="00BB4E07"/>
    <w:rsid w:val="00BC045A"/>
    <w:rsid w:val="00BD3269"/>
    <w:rsid w:val="00BD5E96"/>
    <w:rsid w:val="00BE22EB"/>
    <w:rsid w:val="00BE4D12"/>
    <w:rsid w:val="00BF4A92"/>
    <w:rsid w:val="00C04960"/>
    <w:rsid w:val="00C04EE9"/>
    <w:rsid w:val="00C05B93"/>
    <w:rsid w:val="00C14C01"/>
    <w:rsid w:val="00C169F7"/>
    <w:rsid w:val="00C17A62"/>
    <w:rsid w:val="00C17EE9"/>
    <w:rsid w:val="00C265A0"/>
    <w:rsid w:val="00C26F4C"/>
    <w:rsid w:val="00C31EB3"/>
    <w:rsid w:val="00C334CD"/>
    <w:rsid w:val="00C44707"/>
    <w:rsid w:val="00C5207F"/>
    <w:rsid w:val="00C60E11"/>
    <w:rsid w:val="00C61BAD"/>
    <w:rsid w:val="00C62CFF"/>
    <w:rsid w:val="00C650C9"/>
    <w:rsid w:val="00C72777"/>
    <w:rsid w:val="00CB0AC2"/>
    <w:rsid w:val="00CC1A57"/>
    <w:rsid w:val="00CF4944"/>
    <w:rsid w:val="00CF66DA"/>
    <w:rsid w:val="00D05D6A"/>
    <w:rsid w:val="00D07736"/>
    <w:rsid w:val="00D47FE2"/>
    <w:rsid w:val="00D627EF"/>
    <w:rsid w:val="00D7113E"/>
    <w:rsid w:val="00D85420"/>
    <w:rsid w:val="00D87E94"/>
    <w:rsid w:val="00D93153"/>
    <w:rsid w:val="00DA3D02"/>
    <w:rsid w:val="00DB446D"/>
    <w:rsid w:val="00DB4AE3"/>
    <w:rsid w:val="00DD333C"/>
    <w:rsid w:val="00DD4B3E"/>
    <w:rsid w:val="00DD4E52"/>
    <w:rsid w:val="00DD5BAC"/>
    <w:rsid w:val="00DE1974"/>
    <w:rsid w:val="00DE4F6E"/>
    <w:rsid w:val="00DF5D12"/>
    <w:rsid w:val="00DF606D"/>
    <w:rsid w:val="00E043D8"/>
    <w:rsid w:val="00E12CE9"/>
    <w:rsid w:val="00E16F10"/>
    <w:rsid w:val="00E2645A"/>
    <w:rsid w:val="00E42E25"/>
    <w:rsid w:val="00E44E18"/>
    <w:rsid w:val="00E576BC"/>
    <w:rsid w:val="00E60A86"/>
    <w:rsid w:val="00E74326"/>
    <w:rsid w:val="00E924CE"/>
    <w:rsid w:val="00E92C27"/>
    <w:rsid w:val="00EA1300"/>
    <w:rsid w:val="00EA4F11"/>
    <w:rsid w:val="00EA607A"/>
    <w:rsid w:val="00EC2FD0"/>
    <w:rsid w:val="00EE541F"/>
    <w:rsid w:val="00EE66AD"/>
    <w:rsid w:val="00EF044F"/>
    <w:rsid w:val="00EF6B64"/>
    <w:rsid w:val="00F0452D"/>
    <w:rsid w:val="00F04A88"/>
    <w:rsid w:val="00F061B9"/>
    <w:rsid w:val="00F3394A"/>
    <w:rsid w:val="00F456F4"/>
    <w:rsid w:val="00F72FB4"/>
    <w:rsid w:val="00F76683"/>
    <w:rsid w:val="00FA4E29"/>
    <w:rsid w:val="00FC0425"/>
    <w:rsid w:val="00FC64AA"/>
    <w:rsid w:val="00FD391C"/>
    <w:rsid w:val="00FE2A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26A7"/>
  <w15:docId w15:val="{6FEE4887-2479-45C6-945C-F3109432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68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Знак2"/>
    <w:basedOn w:val="a0"/>
    <w:next w:val="a0"/>
    <w:link w:val="10"/>
    <w:qFormat/>
    <w:rsid w:val="00F76683"/>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F76683"/>
    <w:pPr>
      <w:keepNext/>
      <w:spacing w:before="240" w:after="60"/>
      <w:outlineLvl w:val="1"/>
    </w:pPr>
    <w:rPr>
      <w:rFonts w:ascii="Arial" w:hAnsi="Arial"/>
      <w:b/>
      <w:bCs/>
      <w:i/>
      <w:iCs/>
      <w:sz w:val="28"/>
      <w:szCs w:val="28"/>
    </w:rPr>
  </w:style>
  <w:style w:type="paragraph" w:styleId="3">
    <w:name w:val="heading 3"/>
    <w:basedOn w:val="a0"/>
    <w:next w:val="a0"/>
    <w:link w:val="30"/>
    <w:qFormat/>
    <w:rsid w:val="00F76683"/>
    <w:pPr>
      <w:keepNext/>
      <w:spacing w:before="240" w:after="60"/>
      <w:outlineLvl w:val="2"/>
    </w:pPr>
    <w:rPr>
      <w:rFonts w:ascii="Arial" w:hAnsi="Arial" w:cs="Arial"/>
      <w:b/>
      <w:bCs/>
      <w:sz w:val="26"/>
      <w:szCs w:val="26"/>
    </w:rPr>
  </w:style>
  <w:style w:type="paragraph" w:styleId="4">
    <w:name w:val="heading 4"/>
    <w:basedOn w:val="a0"/>
    <w:next w:val="a0"/>
    <w:link w:val="40"/>
    <w:qFormat/>
    <w:rsid w:val="00F76683"/>
    <w:pPr>
      <w:keepNext/>
      <w:spacing w:before="240" w:after="60"/>
      <w:outlineLvl w:val="3"/>
    </w:pPr>
    <w:rPr>
      <w:b/>
      <w:bCs/>
      <w:sz w:val="28"/>
      <w:szCs w:val="28"/>
    </w:rPr>
  </w:style>
  <w:style w:type="paragraph" w:styleId="5">
    <w:name w:val="heading 5"/>
    <w:basedOn w:val="a0"/>
    <w:next w:val="a0"/>
    <w:link w:val="50"/>
    <w:qFormat/>
    <w:rsid w:val="00F76683"/>
    <w:pPr>
      <w:spacing w:before="240" w:after="60"/>
      <w:outlineLvl w:val="4"/>
    </w:pPr>
    <w:rPr>
      <w:b/>
      <w:bCs/>
      <w:i/>
      <w:iCs/>
      <w:sz w:val="26"/>
      <w:szCs w:val="26"/>
    </w:rPr>
  </w:style>
  <w:style w:type="paragraph" w:styleId="7">
    <w:name w:val="heading 7"/>
    <w:basedOn w:val="a0"/>
    <w:next w:val="a0"/>
    <w:link w:val="70"/>
    <w:qFormat/>
    <w:rsid w:val="00F76683"/>
    <w:pPr>
      <w:spacing w:before="240" w:after="60"/>
      <w:outlineLvl w:val="6"/>
    </w:pPr>
  </w:style>
  <w:style w:type="paragraph" w:styleId="8">
    <w:name w:val="heading 8"/>
    <w:basedOn w:val="a0"/>
    <w:next w:val="a0"/>
    <w:link w:val="80"/>
    <w:qFormat/>
    <w:rsid w:val="00F76683"/>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Знак2 Знак"/>
    <w:basedOn w:val="a1"/>
    <w:link w:val="1"/>
    <w:rsid w:val="00F76683"/>
    <w:rPr>
      <w:rFonts w:ascii="Arial" w:eastAsia="Times New Roman" w:hAnsi="Arial" w:cs="Times New Roman"/>
      <w:b/>
      <w:bCs/>
      <w:color w:val="000080"/>
      <w:sz w:val="20"/>
      <w:szCs w:val="20"/>
      <w:lang w:eastAsia="ru-RU"/>
    </w:rPr>
  </w:style>
  <w:style w:type="character" w:customStyle="1" w:styleId="20">
    <w:name w:val="Заголовок 2 Знак"/>
    <w:basedOn w:val="a1"/>
    <w:link w:val="2"/>
    <w:rsid w:val="00F76683"/>
    <w:rPr>
      <w:rFonts w:ascii="Arial" w:eastAsia="Times New Roman" w:hAnsi="Arial" w:cs="Times New Roman"/>
      <w:b/>
      <w:bCs/>
      <w:i/>
      <w:iCs/>
      <w:sz w:val="28"/>
      <w:szCs w:val="28"/>
    </w:rPr>
  </w:style>
  <w:style w:type="character" w:customStyle="1" w:styleId="30">
    <w:name w:val="Заголовок 3 Знак"/>
    <w:basedOn w:val="a1"/>
    <w:link w:val="3"/>
    <w:rsid w:val="00F76683"/>
    <w:rPr>
      <w:rFonts w:ascii="Arial" w:eastAsia="Times New Roman" w:hAnsi="Arial" w:cs="Arial"/>
      <w:b/>
      <w:bCs/>
      <w:sz w:val="26"/>
      <w:szCs w:val="26"/>
      <w:lang w:eastAsia="ru-RU"/>
    </w:rPr>
  </w:style>
  <w:style w:type="character" w:customStyle="1" w:styleId="40">
    <w:name w:val="Заголовок 4 Знак"/>
    <w:basedOn w:val="a1"/>
    <w:link w:val="4"/>
    <w:rsid w:val="00F7668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76683"/>
    <w:rPr>
      <w:rFonts w:ascii="Times New Roman" w:eastAsia="Times New Roman" w:hAnsi="Times New Roman" w:cs="Times New Roman"/>
      <w:b/>
      <w:bCs/>
      <w:i/>
      <w:iCs/>
      <w:sz w:val="26"/>
      <w:szCs w:val="26"/>
      <w:lang w:eastAsia="ru-RU"/>
    </w:rPr>
  </w:style>
  <w:style w:type="character" w:customStyle="1" w:styleId="70">
    <w:name w:val="Заголовок 7 Знак"/>
    <w:basedOn w:val="a1"/>
    <w:link w:val="7"/>
    <w:rsid w:val="00F76683"/>
    <w:rPr>
      <w:rFonts w:ascii="Times New Roman" w:eastAsia="Times New Roman" w:hAnsi="Times New Roman" w:cs="Times New Roman"/>
      <w:sz w:val="24"/>
      <w:szCs w:val="24"/>
    </w:rPr>
  </w:style>
  <w:style w:type="character" w:customStyle="1" w:styleId="80">
    <w:name w:val="Заголовок 8 Знак"/>
    <w:basedOn w:val="a1"/>
    <w:link w:val="8"/>
    <w:rsid w:val="00F76683"/>
    <w:rPr>
      <w:rFonts w:ascii="Times New Roman" w:eastAsia="Times New Roman" w:hAnsi="Times New Roman" w:cs="Times New Roman"/>
      <w:i/>
      <w:iCs/>
      <w:sz w:val="24"/>
      <w:szCs w:val="24"/>
    </w:rPr>
  </w:style>
  <w:style w:type="character" w:styleId="a4">
    <w:name w:val="Hyperlink"/>
    <w:rsid w:val="00F76683"/>
    <w:rPr>
      <w:color w:val="0000FF"/>
      <w:u w:val="single"/>
    </w:rPr>
  </w:style>
  <w:style w:type="paragraph" w:styleId="a5">
    <w:name w:val="header"/>
    <w:aliases w:val="Linie,header"/>
    <w:basedOn w:val="a0"/>
    <w:link w:val="a6"/>
    <w:uiPriority w:val="99"/>
    <w:rsid w:val="00F76683"/>
    <w:pPr>
      <w:tabs>
        <w:tab w:val="center" w:pos="4677"/>
        <w:tab w:val="right" w:pos="9355"/>
      </w:tabs>
    </w:pPr>
  </w:style>
  <w:style w:type="character" w:customStyle="1" w:styleId="a6">
    <w:name w:val="Верхний колонтитул Знак"/>
    <w:aliases w:val="Linie Знак,header Знак"/>
    <w:basedOn w:val="a1"/>
    <w:link w:val="a5"/>
    <w:uiPriority w:val="99"/>
    <w:rsid w:val="00F76683"/>
    <w:rPr>
      <w:rFonts w:ascii="Times New Roman" w:eastAsia="Times New Roman" w:hAnsi="Times New Roman" w:cs="Times New Roman"/>
      <w:sz w:val="24"/>
      <w:szCs w:val="24"/>
      <w:lang w:eastAsia="ru-RU"/>
    </w:rPr>
  </w:style>
  <w:style w:type="character" w:styleId="a7">
    <w:name w:val="page number"/>
    <w:basedOn w:val="a1"/>
    <w:rsid w:val="00F76683"/>
  </w:style>
  <w:style w:type="paragraph" w:customStyle="1" w:styleId="a8">
    <w:name w:val="Таблицы (моноширинный)"/>
    <w:basedOn w:val="a0"/>
    <w:next w:val="a0"/>
    <w:rsid w:val="00F76683"/>
    <w:pPr>
      <w:widowControl w:val="0"/>
      <w:autoSpaceDE w:val="0"/>
      <w:autoSpaceDN w:val="0"/>
      <w:adjustRightInd w:val="0"/>
      <w:jc w:val="both"/>
    </w:pPr>
    <w:rPr>
      <w:rFonts w:ascii="Courier New" w:hAnsi="Courier New" w:cs="Courier New"/>
      <w:sz w:val="20"/>
      <w:szCs w:val="20"/>
    </w:rPr>
  </w:style>
  <w:style w:type="character" w:styleId="a9">
    <w:name w:val="footnote reference"/>
    <w:semiHidden/>
    <w:rsid w:val="00F76683"/>
    <w:rPr>
      <w:vertAlign w:val="superscript"/>
    </w:rPr>
  </w:style>
  <w:style w:type="paragraph" w:customStyle="1" w:styleId="ConsPlusNonformat">
    <w:name w:val="ConsPlusNonformat"/>
    <w:uiPriority w:val="99"/>
    <w:rsid w:val="00F76683"/>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rsid w:val="00F7668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a">
    <w:name w:val="Мой"/>
    <w:basedOn w:val="a0"/>
    <w:rsid w:val="00F76683"/>
    <w:pPr>
      <w:ind w:firstLine="720"/>
      <w:jc w:val="both"/>
    </w:pPr>
    <w:rPr>
      <w:rFonts w:ascii="CG Times (W1)" w:hAnsi="CG Times (W1)"/>
      <w:sz w:val="28"/>
      <w:szCs w:val="20"/>
    </w:rPr>
  </w:style>
  <w:style w:type="paragraph" w:styleId="ab">
    <w:name w:val="footer"/>
    <w:basedOn w:val="a0"/>
    <w:link w:val="ac"/>
    <w:uiPriority w:val="99"/>
    <w:rsid w:val="00F76683"/>
    <w:pPr>
      <w:tabs>
        <w:tab w:val="center" w:pos="4677"/>
        <w:tab w:val="right" w:pos="9355"/>
      </w:tabs>
    </w:pPr>
  </w:style>
  <w:style w:type="character" w:customStyle="1" w:styleId="ac">
    <w:name w:val="Нижний колонтитул Знак"/>
    <w:basedOn w:val="a1"/>
    <w:link w:val="ab"/>
    <w:uiPriority w:val="99"/>
    <w:rsid w:val="00F76683"/>
    <w:rPr>
      <w:rFonts w:ascii="Times New Roman" w:eastAsia="Times New Roman" w:hAnsi="Times New Roman" w:cs="Times New Roman"/>
      <w:sz w:val="24"/>
      <w:szCs w:val="24"/>
    </w:rPr>
  </w:style>
  <w:style w:type="table" w:styleId="ad">
    <w:name w:val="Table Grid"/>
    <w:basedOn w:val="a2"/>
    <w:uiPriority w:val="39"/>
    <w:rsid w:val="00F766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rsid w:val="00F7668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0"/>
    <w:uiPriority w:val="99"/>
    <w:qFormat/>
    <w:rsid w:val="00F76683"/>
    <w:pPr>
      <w:tabs>
        <w:tab w:val="left" w:pos="426"/>
      </w:tabs>
      <w:spacing w:before="120" w:line="360" w:lineRule="atLeast"/>
      <w:jc w:val="center"/>
    </w:pPr>
    <w:rPr>
      <w:b/>
      <w:bCs/>
      <w:sz w:val="22"/>
      <w:szCs w:val="22"/>
    </w:rPr>
  </w:style>
  <w:style w:type="paragraph" w:customStyle="1" w:styleId="31">
    <w:name w:val="Стиль3"/>
    <w:basedOn w:val="21"/>
    <w:rsid w:val="00F76683"/>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rsid w:val="00F76683"/>
    <w:pPr>
      <w:spacing w:after="120" w:line="480" w:lineRule="auto"/>
      <w:ind w:left="283"/>
    </w:pPr>
  </w:style>
  <w:style w:type="character" w:customStyle="1" w:styleId="22">
    <w:name w:val="Основной текст с отступом 2 Знак"/>
    <w:basedOn w:val="a1"/>
    <w:link w:val="21"/>
    <w:rsid w:val="00F76683"/>
    <w:rPr>
      <w:rFonts w:ascii="Times New Roman" w:eastAsia="Times New Roman" w:hAnsi="Times New Roman" w:cs="Times New Roman"/>
      <w:sz w:val="24"/>
      <w:szCs w:val="24"/>
      <w:lang w:eastAsia="ru-RU"/>
    </w:rPr>
  </w:style>
  <w:style w:type="paragraph" w:styleId="ae">
    <w:name w:val="Body Text Indent"/>
    <w:basedOn w:val="a0"/>
    <w:link w:val="af"/>
    <w:rsid w:val="00F76683"/>
    <w:pPr>
      <w:spacing w:after="120"/>
      <w:ind w:left="283"/>
    </w:pPr>
  </w:style>
  <w:style w:type="character" w:customStyle="1" w:styleId="af">
    <w:name w:val="Основной текст с отступом Знак"/>
    <w:basedOn w:val="a1"/>
    <w:link w:val="ae"/>
    <w:rsid w:val="00F76683"/>
    <w:rPr>
      <w:rFonts w:ascii="Times New Roman" w:eastAsia="Times New Roman" w:hAnsi="Times New Roman" w:cs="Times New Roman"/>
      <w:sz w:val="24"/>
      <w:szCs w:val="24"/>
      <w:lang w:eastAsia="ru-RU"/>
    </w:rPr>
  </w:style>
  <w:style w:type="paragraph" w:styleId="32">
    <w:name w:val="Body Text Indent 3"/>
    <w:basedOn w:val="a0"/>
    <w:link w:val="33"/>
    <w:rsid w:val="00F76683"/>
    <w:pPr>
      <w:spacing w:after="120"/>
      <w:ind w:left="283"/>
    </w:pPr>
    <w:rPr>
      <w:sz w:val="16"/>
      <w:szCs w:val="16"/>
    </w:rPr>
  </w:style>
  <w:style w:type="character" w:customStyle="1" w:styleId="33">
    <w:name w:val="Основной текст с отступом 3 Знак"/>
    <w:basedOn w:val="a1"/>
    <w:link w:val="32"/>
    <w:rsid w:val="00F76683"/>
    <w:rPr>
      <w:rFonts w:ascii="Times New Roman" w:eastAsia="Times New Roman" w:hAnsi="Times New Roman" w:cs="Times New Roman"/>
      <w:sz w:val="16"/>
      <w:szCs w:val="16"/>
    </w:rPr>
  </w:style>
  <w:style w:type="paragraph" w:styleId="23">
    <w:name w:val="Body Text 2"/>
    <w:basedOn w:val="a0"/>
    <w:link w:val="24"/>
    <w:rsid w:val="00F76683"/>
    <w:pPr>
      <w:spacing w:after="120" w:line="480" w:lineRule="auto"/>
    </w:pPr>
  </w:style>
  <w:style w:type="character" w:customStyle="1" w:styleId="24">
    <w:name w:val="Основной текст 2 Знак"/>
    <w:basedOn w:val="a1"/>
    <w:link w:val="23"/>
    <w:rsid w:val="00F76683"/>
    <w:rPr>
      <w:rFonts w:ascii="Times New Roman" w:eastAsia="Times New Roman" w:hAnsi="Times New Roman" w:cs="Times New Roman"/>
      <w:sz w:val="24"/>
      <w:szCs w:val="24"/>
      <w:lang w:eastAsia="ru-RU"/>
    </w:rPr>
  </w:style>
  <w:style w:type="paragraph" w:customStyle="1" w:styleId="fr1">
    <w:name w:val="fr1"/>
    <w:basedOn w:val="a0"/>
    <w:rsid w:val="00F76683"/>
    <w:pPr>
      <w:spacing w:before="150" w:after="150"/>
      <w:ind w:left="150" w:right="150"/>
    </w:pPr>
  </w:style>
  <w:style w:type="paragraph" w:customStyle="1" w:styleId="11">
    <w:name w:val="заголовок 1"/>
    <w:basedOn w:val="a0"/>
    <w:next w:val="a0"/>
    <w:rsid w:val="00F76683"/>
    <w:pPr>
      <w:keepNext/>
      <w:spacing w:before="240" w:after="60"/>
    </w:pPr>
    <w:rPr>
      <w:rFonts w:ascii="Arial" w:hAnsi="Arial" w:cs="Arial"/>
      <w:b/>
      <w:bCs/>
      <w:sz w:val="28"/>
      <w:szCs w:val="28"/>
    </w:rPr>
  </w:style>
  <w:style w:type="paragraph" w:styleId="af0">
    <w:name w:val="Body Text"/>
    <w:aliases w:val="Знак Знак Знак Знак, Знак Знак Знак Знак Знак Знак Знак Знак, Знак Знак Знак Знак Знак Знак Знак"/>
    <w:basedOn w:val="a0"/>
    <w:link w:val="af1"/>
    <w:rsid w:val="00F76683"/>
    <w:pPr>
      <w:spacing w:after="120"/>
    </w:pPr>
  </w:style>
  <w:style w:type="character" w:customStyle="1" w:styleId="af1">
    <w:name w:val="Основной текст Знак"/>
    <w:aliases w:val="Знак Знак Знак Знак Знак1, Знак Знак Знак Знак Знак Знак Знак Знак Знак, Знак Знак Знак Знак Знак Знак Знак Знак1"/>
    <w:basedOn w:val="a1"/>
    <w:link w:val="af0"/>
    <w:rsid w:val="00F76683"/>
    <w:rPr>
      <w:rFonts w:ascii="Times New Roman" w:eastAsia="Times New Roman" w:hAnsi="Times New Roman" w:cs="Times New Roman"/>
      <w:sz w:val="24"/>
      <w:szCs w:val="24"/>
    </w:rPr>
  </w:style>
  <w:style w:type="paragraph" w:customStyle="1" w:styleId="caaieiaie7">
    <w:name w:val="caaieiaie 7"/>
    <w:basedOn w:val="a0"/>
    <w:next w:val="a0"/>
    <w:rsid w:val="00F76683"/>
    <w:pPr>
      <w:keepNext/>
      <w:spacing w:before="120"/>
      <w:jc w:val="center"/>
    </w:pPr>
    <w:rPr>
      <w:sz w:val="28"/>
      <w:szCs w:val="28"/>
    </w:rPr>
  </w:style>
  <w:style w:type="paragraph" w:styleId="12">
    <w:name w:val="toc 1"/>
    <w:basedOn w:val="a0"/>
    <w:next w:val="a0"/>
    <w:autoRedefine/>
    <w:semiHidden/>
    <w:rsid w:val="00F76683"/>
    <w:pPr>
      <w:tabs>
        <w:tab w:val="right" w:leader="dot" w:pos="9911"/>
      </w:tabs>
      <w:spacing w:before="120" w:after="120"/>
      <w:jc w:val="both"/>
    </w:pPr>
    <w:rPr>
      <w:bCs/>
      <w:caps/>
      <w:noProof/>
    </w:rPr>
  </w:style>
  <w:style w:type="paragraph" w:styleId="25">
    <w:name w:val="toc 2"/>
    <w:basedOn w:val="a0"/>
    <w:next w:val="a0"/>
    <w:autoRedefine/>
    <w:semiHidden/>
    <w:rsid w:val="00F76683"/>
    <w:pPr>
      <w:ind w:left="240"/>
    </w:pPr>
    <w:rPr>
      <w:smallCaps/>
      <w:sz w:val="20"/>
      <w:szCs w:val="20"/>
    </w:rPr>
  </w:style>
  <w:style w:type="paragraph" w:styleId="34">
    <w:name w:val="toc 3"/>
    <w:basedOn w:val="a0"/>
    <w:next w:val="a0"/>
    <w:autoRedefine/>
    <w:semiHidden/>
    <w:rsid w:val="00F76683"/>
    <w:pPr>
      <w:ind w:left="480"/>
    </w:pPr>
    <w:rPr>
      <w:i/>
      <w:iCs/>
      <w:sz w:val="20"/>
      <w:szCs w:val="20"/>
    </w:rPr>
  </w:style>
  <w:style w:type="paragraph" w:styleId="41">
    <w:name w:val="toc 4"/>
    <w:basedOn w:val="a0"/>
    <w:next w:val="a0"/>
    <w:autoRedefine/>
    <w:semiHidden/>
    <w:rsid w:val="00F76683"/>
    <w:pPr>
      <w:ind w:left="720"/>
    </w:pPr>
    <w:rPr>
      <w:sz w:val="18"/>
      <w:szCs w:val="18"/>
    </w:rPr>
  </w:style>
  <w:style w:type="paragraph" w:styleId="51">
    <w:name w:val="toc 5"/>
    <w:basedOn w:val="a0"/>
    <w:next w:val="a0"/>
    <w:autoRedefine/>
    <w:semiHidden/>
    <w:rsid w:val="00F76683"/>
    <w:pPr>
      <w:ind w:left="960"/>
    </w:pPr>
    <w:rPr>
      <w:sz w:val="18"/>
      <w:szCs w:val="18"/>
    </w:rPr>
  </w:style>
  <w:style w:type="paragraph" w:styleId="6">
    <w:name w:val="toc 6"/>
    <w:basedOn w:val="a0"/>
    <w:next w:val="a0"/>
    <w:autoRedefine/>
    <w:semiHidden/>
    <w:rsid w:val="00F76683"/>
    <w:pPr>
      <w:ind w:left="1200"/>
    </w:pPr>
    <w:rPr>
      <w:sz w:val="18"/>
      <w:szCs w:val="18"/>
    </w:rPr>
  </w:style>
  <w:style w:type="paragraph" w:styleId="71">
    <w:name w:val="toc 7"/>
    <w:basedOn w:val="a0"/>
    <w:next w:val="a0"/>
    <w:autoRedefine/>
    <w:semiHidden/>
    <w:rsid w:val="00F76683"/>
    <w:pPr>
      <w:ind w:left="1440"/>
    </w:pPr>
    <w:rPr>
      <w:sz w:val="18"/>
      <w:szCs w:val="18"/>
    </w:rPr>
  </w:style>
  <w:style w:type="paragraph" w:styleId="81">
    <w:name w:val="toc 8"/>
    <w:basedOn w:val="a0"/>
    <w:next w:val="a0"/>
    <w:autoRedefine/>
    <w:semiHidden/>
    <w:rsid w:val="00F76683"/>
    <w:pPr>
      <w:ind w:left="1680"/>
    </w:pPr>
    <w:rPr>
      <w:sz w:val="18"/>
      <w:szCs w:val="18"/>
    </w:rPr>
  </w:style>
  <w:style w:type="paragraph" w:styleId="9">
    <w:name w:val="toc 9"/>
    <w:basedOn w:val="a0"/>
    <w:next w:val="a0"/>
    <w:autoRedefine/>
    <w:semiHidden/>
    <w:rsid w:val="00F76683"/>
    <w:pPr>
      <w:ind w:left="1920"/>
    </w:pPr>
    <w:rPr>
      <w:sz w:val="18"/>
      <w:szCs w:val="18"/>
    </w:rPr>
  </w:style>
  <w:style w:type="paragraph" w:styleId="af2">
    <w:name w:val="footnote text"/>
    <w:basedOn w:val="a0"/>
    <w:link w:val="af3"/>
    <w:semiHidden/>
    <w:rsid w:val="00F76683"/>
    <w:rPr>
      <w:sz w:val="20"/>
      <w:szCs w:val="20"/>
    </w:rPr>
  </w:style>
  <w:style w:type="character" w:customStyle="1" w:styleId="af3">
    <w:name w:val="Текст сноски Знак"/>
    <w:basedOn w:val="a1"/>
    <w:link w:val="af2"/>
    <w:semiHidden/>
    <w:rsid w:val="00F76683"/>
    <w:rPr>
      <w:rFonts w:ascii="Times New Roman" w:eastAsia="Times New Roman" w:hAnsi="Times New Roman" w:cs="Times New Roman"/>
      <w:sz w:val="20"/>
      <w:szCs w:val="20"/>
      <w:lang w:eastAsia="ru-RU"/>
    </w:rPr>
  </w:style>
  <w:style w:type="paragraph" w:styleId="af4">
    <w:name w:val="Balloon Text"/>
    <w:basedOn w:val="a0"/>
    <w:link w:val="af5"/>
    <w:uiPriority w:val="99"/>
    <w:rsid w:val="00F76683"/>
    <w:rPr>
      <w:rFonts w:ascii="Tahoma" w:hAnsi="Tahoma"/>
      <w:sz w:val="16"/>
      <w:szCs w:val="16"/>
    </w:rPr>
  </w:style>
  <w:style w:type="character" w:customStyle="1" w:styleId="af5">
    <w:name w:val="Текст выноски Знак"/>
    <w:basedOn w:val="a1"/>
    <w:link w:val="af4"/>
    <w:uiPriority w:val="99"/>
    <w:rsid w:val="00F76683"/>
    <w:rPr>
      <w:rFonts w:ascii="Tahoma" w:eastAsia="Times New Roman" w:hAnsi="Tahoma" w:cs="Times New Roman"/>
      <w:sz w:val="16"/>
      <w:szCs w:val="16"/>
    </w:rPr>
  </w:style>
  <w:style w:type="paragraph" w:customStyle="1" w:styleId="26">
    <w:name w:val="заголовок 2"/>
    <w:basedOn w:val="a0"/>
    <w:next w:val="a0"/>
    <w:rsid w:val="00F76683"/>
    <w:pPr>
      <w:keepNext/>
      <w:jc w:val="center"/>
    </w:pPr>
    <w:rPr>
      <w:b/>
      <w:bCs/>
    </w:rPr>
  </w:style>
  <w:style w:type="paragraph" w:styleId="af6">
    <w:name w:val="Title"/>
    <w:aliases w:val="Название Знак, Знак4 Знак, Знак4"/>
    <w:basedOn w:val="a0"/>
    <w:link w:val="af7"/>
    <w:qFormat/>
    <w:rsid w:val="00F76683"/>
    <w:pPr>
      <w:jc w:val="center"/>
    </w:pPr>
    <w:rPr>
      <w:b/>
      <w:bCs/>
    </w:rPr>
  </w:style>
  <w:style w:type="character" w:customStyle="1" w:styleId="af7">
    <w:name w:val="Заголовок Знак"/>
    <w:aliases w:val="Название Знак Знак, Знак4 Знак Знак, Знак4 Знак1"/>
    <w:basedOn w:val="a1"/>
    <w:link w:val="af6"/>
    <w:rsid w:val="00F76683"/>
    <w:rPr>
      <w:rFonts w:ascii="Times New Roman" w:eastAsia="Times New Roman" w:hAnsi="Times New Roman" w:cs="Times New Roman"/>
      <w:b/>
      <w:bCs/>
      <w:sz w:val="24"/>
      <w:szCs w:val="24"/>
      <w:lang w:eastAsia="ru-RU"/>
    </w:rPr>
  </w:style>
  <w:style w:type="paragraph" w:customStyle="1" w:styleId="ConsNormal">
    <w:name w:val="ConsNormal"/>
    <w:link w:val="ConsNormal0"/>
    <w:uiPriority w:val="99"/>
    <w:rsid w:val="00F76683"/>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F76683"/>
    <w:pPr>
      <w:widowControl w:val="0"/>
      <w:autoSpaceDE w:val="0"/>
      <w:autoSpaceDN w:val="0"/>
      <w:spacing w:after="0" w:line="240" w:lineRule="auto"/>
    </w:pPr>
    <w:rPr>
      <w:rFonts w:ascii="Consultant" w:eastAsia="Times New Roman" w:hAnsi="Consultant" w:cs="Consultant"/>
      <w:sz w:val="24"/>
      <w:szCs w:val="24"/>
      <w:lang w:eastAsia="ru-RU"/>
    </w:rPr>
  </w:style>
  <w:style w:type="paragraph" w:customStyle="1" w:styleId="ConsTitle">
    <w:name w:val="ConsTitle"/>
    <w:rsid w:val="00F76683"/>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13">
    <w:name w:val="1"/>
    <w:basedOn w:val="a0"/>
    <w:rsid w:val="00F76683"/>
    <w:pPr>
      <w:spacing w:before="100" w:beforeAutospacing="1" w:after="100" w:afterAutospacing="1"/>
    </w:pPr>
    <w:rPr>
      <w:rFonts w:ascii="Tahoma" w:hAnsi="Tahoma"/>
      <w:sz w:val="20"/>
      <w:szCs w:val="20"/>
      <w:lang w:val="en-US" w:eastAsia="en-US"/>
    </w:rPr>
  </w:style>
  <w:style w:type="paragraph" w:customStyle="1" w:styleId="af8">
    <w:name w:val="Знак Знак"/>
    <w:basedOn w:val="a0"/>
    <w:rsid w:val="00F76683"/>
    <w:pPr>
      <w:spacing w:before="100" w:beforeAutospacing="1" w:after="100" w:afterAutospacing="1"/>
    </w:pPr>
    <w:rPr>
      <w:rFonts w:ascii="Tahoma" w:hAnsi="Tahoma"/>
      <w:sz w:val="20"/>
      <w:szCs w:val="20"/>
      <w:lang w:val="en-US" w:eastAsia="en-US"/>
    </w:rPr>
  </w:style>
  <w:style w:type="paragraph" w:customStyle="1" w:styleId="af9">
    <w:name w:val="Знак"/>
    <w:basedOn w:val="a0"/>
    <w:rsid w:val="00F76683"/>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0"/>
    <w:rsid w:val="00F76683"/>
    <w:pPr>
      <w:spacing w:before="100" w:beforeAutospacing="1" w:after="100" w:afterAutospacing="1"/>
    </w:pPr>
    <w:rPr>
      <w:rFonts w:ascii="Tahoma" w:hAnsi="Tahoma"/>
      <w:sz w:val="20"/>
      <w:szCs w:val="20"/>
      <w:lang w:val="en-US" w:eastAsia="en-US"/>
    </w:rPr>
  </w:style>
  <w:style w:type="paragraph" w:customStyle="1" w:styleId="afa">
    <w:name w:val="Обычный (веб) Знак"/>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next w:val="afb"/>
    <w:rsid w:val="00F76683"/>
    <w:pPr>
      <w:spacing w:before="100" w:after="100"/>
    </w:pPr>
    <w:rPr>
      <w:szCs w:val="20"/>
    </w:rPr>
  </w:style>
  <w:style w:type="paragraph" w:customStyle="1" w:styleId="35">
    <w:name w:val="Стиль3 Знак Знак"/>
    <w:basedOn w:val="21"/>
    <w:rsid w:val="00F76683"/>
    <w:pPr>
      <w:widowControl w:val="0"/>
      <w:tabs>
        <w:tab w:val="num" w:pos="227"/>
      </w:tabs>
      <w:adjustRightInd w:val="0"/>
      <w:spacing w:after="0" w:line="240" w:lineRule="auto"/>
      <w:ind w:left="360"/>
      <w:jc w:val="both"/>
    </w:pPr>
    <w:rPr>
      <w:szCs w:val="20"/>
    </w:rPr>
  </w:style>
  <w:style w:type="paragraph" w:customStyle="1" w:styleId="36">
    <w:name w:val="Стиль3 Знак"/>
    <w:basedOn w:val="21"/>
    <w:rsid w:val="00F76683"/>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rsid w:val="00F76683"/>
    <w:rPr>
      <w:rFonts w:ascii="Arial" w:eastAsia="Times New Roman" w:hAnsi="Arial" w:cs="Arial"/>
      <w:sz w:val="24"/>
      <w:szCs w:val="24"/>
      <w:lang w:eastAsia="ru-RU"/>
    </w:rPr>
  </w:style>
  <w:style w:type="paragraph" w:styleId="37">
    <w:name w:val="Body Text 3"/>
    <w:basedOn w:val="a0"/>
    <w:link w:val="38"/>
    <w:rsid w:val="00F76683"/>
    <w:pPr>
      <w:spacing w:after="120"/>
    </w:pPr>
    <w:rPr>
      <w:sz w:val="16"/>
      <w:szCs w:val="16"/>
    </w:rPr>
  </w:style>
  <w:style w:type="character" w:customStyle="1" w:styleId="38">
    <w:name w:val="Основной текст 3 Знак"/>
    <w:basedOn w:val="a1"/>
    <w:link w:val="37"/>
    <w:rsid w:val="00F76683"/>
    <w:rPr>
      <w:rFonts w:ascii="Times New Roman" w:eastAsia="Times New Roman" w:hAnsi="Times New Roman" w:cs="Times New Roman"/>
      <w:sz w:val="16"/>
      <w:szCs w:val="16"/>
    </w:rPr>
  </w:style>
  <w:style w:type="paragraph" w:customStyle="1" w:styleId="afc">
    <w:name w:val="письмо"/>
    <w:basedOn w:val="a0"/>
    <w:rsid w:val="00F76683"/>
    <w:pPr>
      <w:ind w:firstLine="720"/>
      <w:jc w:val="both"/>
    </w:pPr>
    <w:rPr>
      <w:sz w:val="28"/>
      <w:szCs w:val="20"/>
    </w:rPr>
  </w:style>
  <w:style w:type="paragraph" w:customStyle="1" w:styleId="14">
    <w:name w:val="Знак1"/>
    <w:basedOn w:val="a0"/>
    <w:rsid w:val="00F76683"/>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0"/>
    <w:rsid w:val="00F76683"/>
    <w:pPr>
      <w:spacing w:before="100" w:beforeAutospacing="1" w:after="100" w:afterAutospacing="1"/>
    </w:pPr>
    <w:rPr>
      <w:rFonts w:ascii="Tahoma" w:hAnsi="Tahoma"/>
      <w:sz w:val="20"/>
      <w:szCs w:val="20"/>
      <w:lang w:val="en-US" w:eastAsia="en-US"/>
    </w:rPr>
  </w:style>
  <w:style w:type="paragraph" w:customStyle="1" w:styleId="ConsPlusNormal1">
    <w:name w:val="ConsPlusNormal"/>
    <w:qFormat/>
    <w:rsid w:val="00F7668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d">
    <w:name w:val="Без интервала Знак"/>
    <w:link w:val="afe"/>
    <w:uiPriority w:val="1"/>
    <w:qFormat/>
    <w:rsid w:val="00F76683"/>
    <w:pPr>
      <w:spacing w:after="0" w:line="240" w:lineRule="auto"/>
      <w:jc w:val="both"/>
    </w:pPr>
    <w:rPr>
      <w:rFonts w:ascii="Times New Roman" w:eastAsia="Times New Roman" w:hAnsi="Times New Roman" w:cs="Times New Roman"/>
      <w:sz w:val="24"/>
      <w:szCs w:val="24"/>
      <w:lang w:eastAsia="ru-RU"/>
    </w:rPr>
  </w:style>
  <w:style w:type="paragraph" w:styleId="aff">
    <w:name w:val="Plain Text"/>
    <w:basedOn w:val="a0"/>
    <w:link w:val="aff0"/>
    <w:rsid w:val="00F76683"/>
    <w:rPr>
      <w:rFonts w:ascii="Courier New" w:hAnsi="Courier New" w:cs="Courier New"/>
      <w:sz w:val="20"/>
      <w:szCs w:val="20"/>
    </w:rPr>
  </w:style>
  <w:style w:type="character" w:customStyle="1" w:styleId="aff0">
    <w:name w:val="Текст Знак"/>
    <w:basedOn w:val="a1"/>
    <w:link w:val="aff"/>
    <w:rsid w:val="00F76683"/>
    <w:rPr>
      <w:rFonts w:ascii="Courier New" w:eastAsia="Times New Roman" w:hAnsi="Courier New" w:cs="Courier New"/>
      <w:sz w:val="20"/>
      <w:szCs w:val="20"/>
      <w:lang w:eastAsia="ru-RU"/>
    </w:rPr>
  </w:style>
  <w:style w:type="character" w:customStyle="1" w:styleId="iceouttxt1">
    <w:name w:val="iceouttxt1"/>
    <w:rsid w:val="00F76683"/>
    <w:rPr>
      <w:rFonts w:ascii="Arial" w:hAnsi="Arial" w:cs="Arial" w:hint="default"/>
      <w:color w:val="666666"/>
      <w:sz w:val="17"/>
      <w:szCs w:val="17"/>
    </w:rPr>
  </w:style>
  <w:style w:type="paragraph" w:customStyle="1" w:styleId="29">
    <w:name w:val="Абзац списка2"/>
    <w:basedOn w:val="a0"/>
    <w:rsid w:val="00F76683"/>
    <w:pPr>
      <w:spacing w:after="200" w:line="276" w:lineRule="auto"/>
      <w:ind w:left="720"/>
      <w:contextualSpacing/>
    </w:pPr>
    <w:rPr>
      <w:rFonts w:ascii="Calibri" w:hAnsi="Calibri"/>
      <w:sz w:val="22"/>
      <w:szCs w:val="22"/>
      <w:lang w:eastAsia="en-US"/>
    </w:rPr>
  </w:style>
  <w:style w:type="paragraph" w:customStyle="1" w:styleId="15">
    <w:name w:val="Абзац списка1"/>
    <w:basedOn w:val="a0"/>
    <w:link w:val="ListParagraphChar"/>
    <w:rsid w:val="00F76683"/>
    <w:pPr>
      <w:ind w:left="720"/>
      <w:contextualSpacing/>
      <w:jc w:val="both"/>
    </w:pPr>
    <w:rPr>
      <w:rFonts w:eastAsia="Calibri"/>
    </w:rPr>
  </w:style>
  <w:style w:type="paragraph" w:styleId="HTML">
    <w:name w:val="HTML Preformatted"/>
    <w:basedOn w:val="a0"/>
    <w:link w:val="HTML0"/>
    <w:rsid w:val="00F76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1"/>
    <w:link w:val="HTML"/>
    <w:rsid w:val="00F76683"/>
    <w:rPr>
      <w:rFonts w:ascii="Courier New" w:eastAsia="Calibri" w:hAnsi="Courier New" w:cs="Times New Roman"/>
      <w:sz w:val="20"/>
      <w:szCs w:val="20"/>
    </w:rPr>
  </w:style>
  <w:style w:type="character" w:customStyle="1" w:styleId="iceouttxt4">
    <w:name w:val="iceouttxt4"/>
    <w:basedOn w:val="a1"/>
    <w:rsid w:val="00F76683"/>
  </w:style>
  <w:style w:type="character" w:customStyle="1" w:styleId="iceouttxt60">
    <w:name w:val="iceouttxt60"/>
    <w:rsid w:val="00F76683"/>
    <w:rPr>
      <w:rFonts w:ascii="Arial" w:hAnsi="Arial" w:cs="Arial" w:hint="default"/>
      <w:color w:val="666666"/>
      <w:sz w:val="17"/>
      <w:szCs w:val="17"/>
    </w:rPr>
  </w:style>
  <w:style w:type="character" w:styleId="aff1">
    <w:name w:val="line number"/>
    <w:basedOn w:val="a1"/>
    <w:uiPriority w:val="99"/>
    <w:semiHidden/>
    <w:unhideWhenUsed/>
    <w:rsid w:val="00F76683"/>
  </w:style>
  <w:style w:type="paragraph" w:customStyle="1" w:styleId="222">
    <w:name w:val="222"/>
    <w:basedOn w:val="a0"/>
    <w:rsid w:val="00F76683"/>
    <w:pPr>
      <w:ind w:left="851"/>
    </w:pPr>
    <w:rPr>
      <w:sz w:val="20"/>
      <w:szCs w:val="20"/>
    </w:rPr>
  </w:style>
  <w:style w:type="paragraph" w:customStyle="1" w:styleId="ConsPlusCell">
    <w:name w:val="ConsPlusCell"/>
    <w:uiPriority w:val="99"/>
    <w:rsid w:val="00F76683"/>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6">
    <w:name w:val="Обычный1"/>
    <w:rsid w:val="00F7668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a">
    <w:name w:val="Обычный2"/>
    <w:rsid w:val="00F7668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0"/>
    <w:next w:val="-0"/>
    <w:rsid w:val="00F7668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F76683"/>
    <w:pPr>
      <w:numPr>
        <w:ilvl w:val="1"/>
        <w:numId w:val="1"/>
      </w:numPr>
      <w:tabs>
        <w:tab w:val="clear" w:pos="2471"/>
        <w:tab w:val="num" w:pos="1391"/>
      </w:tabs>
      <w:ind w:left="1391"/>
      <w:jc w:val="both"/>
    </w:pPr>
  </w:style>
  <w:style w:type="paragraph" w:customStyle="1" w:styleId="-1">
    <w:name w:val="Контракт-подпункт"/>
    <w:basedOn w:val="a0"/>
    <w:rsid w:val="00F76683"/>
    <w:pPr>
      <w:numPr>
        <w:ilvl w:val="2"/>
        <w:numId w:val="1"/>
      </w:numPr>
      <w:jc w:val="both"/>
    </w:pPr>
  </w:style>
  <w:style w:type="paragraph" w:customStyle="1" w:styleId="-2">
    <w:name w:val="Контракт-подподпункт"/>
    <w:basedOn w:val="a0"/>
    <w:rsid w:val="00F76683"/>
    <w:pPr>
      <w:numPr>
        <w:ilvl w:val="3"/>
        <w:numId w:val="1"/>
      </w:numPr>
      <w:jc w:val="both"/>
    </w:pPr>
  </w:style>
  <w:style w:type="paragraph" w:customStyle="1" w:styleId="normalcxspmiddle">
    <w:name w:val="normalcxspmiddle"/>
    <w:basedOn w:val="a0"/>
    <w:rsid w:val="00F76683"/>
    <w:pPr>
      <w:spacing w:before="100" w:beforeAutospacing="1" w:after="100" w:afterAutospacing="1"/>
    </w:pPr>
  </w:style>
  <w:style w:type="paragraph" w:customStyle="1" w:styleId="normalcxsplast">
    <w:name w:val="normalcxsplast"/>
    <w:basedOn w:val="a0"/>
    <w:rsid w:val="00F76683"/>
    <w:pPr>
      <w:spacing w:before="100" w:beforeAutospacing="1" w:after="100" w:afterAutospacing="1"/>
    </w:pPr>
  </w:style>
  <w:style w:type="paragraph" w:customStyle="1" w:styleId="17">
    <w:name w:val="Без интервала1"/>
    <w:link w:val="NoSpacingChar"/>
    <w:rsid w:val="00F76683"/>
    <w:pPr>
      <w:spacing w:after="0" w:line="240" w:lineRule="auto"/>
    </w:pPr>
    <w:rPr>
      <w:rFonts w:ascii="Calibri" w:eastAsia="Times New Roman" w:hAnsi="Calibri" w:cs="Times New Roman"/>
      <w:lang w:eastAsia="ru-RU"/>
    </w:rPr>
  </w:style>
  <w:style w:type="paragraph" w:customStyle="1" w:styleId="aff2">
    <w:name w:val="Содержимое таблицы"/>
    <w:basedOn w:val="a0"/>
    <w:rsid w:val="00F76683"/>
    <w:pPr>
      <w:widowControl w:val="0"/>
      <w:suppressLineNumbers/>
      <w:suppressAutoHyphens/>
    </w:pPr>
    <w:rPr>
      <w:rFonts w:ascii="Arial" w:eastAsia="Lucida Sans Unicode" w:hAnsi="Arial"/>
      <w:kern w:val="1"/>
      <w:sz w:val="20"/>
      <w:lang w:eastAsia="ar-SA"/>
    </w:rPr>
  </w:style>
  <w:style w:type="character" w:customStyle="1" w:styleId="90">
    <w:name w:val="Основной текст + 9"/>
    <w:aliases w:val="5 pt,Полужирный"/>
    <w:rsid w:val="00F76683"/>
    <w:rPr>
      <w:rFonts w:ascii="Times New Roman" w:hAnsi="Times New Roman" w:cs="Times New Roman"/>
      <w:b/>
      <w:bCs/>
      <w:sz w:val="19"/>
      <w:szCs w:val="19"/>
      <w:u w:val="none"/>
    </w:rPr>
  </w:style>
  <w:style w:type="character" w:customStyle="1" w:styleId="5pt">
    <w:name w:val="Основной текст + 5 pt"/>
    <w:aliases w:val="Полужирный1"/>
    <w:rsid w:val="00F76683"/>
    <w:rPr>
      <w:rFonts w:ascii="Times New Roman" w:hAnsi="Times New Roman" w:cs="Times New Roman"/>
      <w:b/>
      <w:bCs/>
      <w:noProof/>
      <w:sz w:val="10"/>
      <w:szCs w:val="10"/>
      <w:u w:val="none"/>
    </w:rPr>
  </w:style>
  <w:style w:type="character" w:customStyle="1" w:styleId="ArialNarrow">
    <w:name w:val="Основной текст + Arial Narrow"/>
    <w:aliases w:val="5,5 pt1"/>
    <w:rsid w:val="00F76683"/>
    <w:rPr>
      <w:rFonts w:ascii="Arial Narrow" w:hAnsi="Arial Narrow" w:cs="Arial Narrow"/>
      <w:noProof/>
      <w:sz w:val="11"/>
      <w:szCs w:val="11"/>
      <w:u w:val="none"/>
    </w:rPr>
  </w:style>
  <w:style w:type="character" w:customStyle="1" w:styleId="afe">
    <w:name w:val="Без интервала Знак Знак"/>
    <w:link w:val="afd"/>
    <w:uiPriority w:val="1"/>
    <w:rsid w:val="00F76683"/>
    <w:rPr>
      <w:rFonts w:ascii="Times New Roman" w:eastAsia="Times New Roman" w:hAnsi="Times New Roman" w:cs="Times New Roman"/>
      <w:sz w:val="24"/>
      <w:szCs w:val="24"/>
      <w:lang w:eastAsia="ru-RU"/>
    </w:rPr>
  </w:style>
  <w:style w:type="character" w:styleId="aff3">
    <w:name w:val="Strong"/>
    <w:qFormat/>
    <w:rsid w:val="00F76683"/>
    <w:rPr>
      <w:b/>
      <w:bCs/>
    </w:rPr>
  </w:style>
  <w:style w:type="character" w:customStyle="1" w:styleId="apple-converted-space">
    <w:name w:val="apple-converted-space"/>
    <w:rsid w:val="00F76683"/>
  </w:style>
  <w:style w:type="character" w:styleId="aff4">
    <w:name w:val="annotation reference"/>
    <w:uiPriority w:val="99"/>
    <w:semiHidden/>
    <w:unhideWhenUsed/>
    <w:rsid w:val="00F76683"/>
    <w:rPr>
      <w:sz w:val="16"/>
      <w:szCs w:val="16"/>
    </w:rPr>
  </w:style>
  <w:style w:type="paragraph" w:styleId="aff5">
    <w:name w:val="annotation text"/>
    <w:basedOn w:val="a0"/>
    <w:link w:val="aff6"/>
    <w:uiPriority w:val="99"/>
    <w:semiHidden/>
    <w:unhideWhenUsed/>
    <w:rsid w:val="00F76683"/>
    <w:rPr>
      <w:sz w:val="20"/>
      <w:szCs w:val="20"/>
    </w:rPr>
  </w:style>
  <w:style w:type="character" w:customStyle="1" w:styleId="aff6">
    <w:name w:val="Текст примечания Знак"/>
    <w:basedOn w:val="a1"/>
    <w:link w:val="aff5"/>
    <w:uiPriority w:val="99"/>
    <w:semiHidden/>
    <w:rsid w:val="00F76683"/>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F76683"/>
    <w:rPr>
      <w:b/>
      <w:bCs/>
    </w:rPr>
  </w:style>
  <w:style w:type="character" w:customStyle="1" w:styleId="aff8">
    <w:name w:val="Тема примечания Знак"/>
    <w:basedOn w:val="aff6"/>
    <w:link w:val="aff7"/>
    <w:uiPriority w:val="99"/>
    <w:semiHidden/>
    <w:rsid w:val="00F76683"/>
    <w:rPr>
      <w:rFonts w:ascii="Times New Roman" w:eastAsia="Times New Roman" w:hAnsi="Times New Roman" w:cs="Times New Roman"/>
      <w:b/>
      <w:bCs/>
      <w:sz w:val="20"/>
      <w:szCs w:val="20"/>
      <w:lang w:eastAsia="ru-RU"/>
    </w:rPr>
  </w:style>
  <w:style w:type="character" w:customStyle="1" w:styleId="tabletext">
    <w:name w:val="table_text"/>
    <w:rsid w:val="00F76683"/>
  </w:style>
  <w:style w:type="character" w:customStyle="1" w:styleId="basic">
    <w:name w:val="basic"/>
    <w:rsid w:val="00F76683"/>
  </w:style>
  <w:style w:type="paragraph" w:customStyle="1" w:styleId="Default">
    <w:name w:val="Default"/>
    <w:rsid w:val="00F766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9">
    <w:name w:val="No Spacing"/>
    <w:qFormat/>
    <w:rsid w:val="00F76683"/>
    <w:pPr>
      <w:spacing w:after="0" w:line="240" w:lineRule="auto"/>
    </w:pPr>
    <w:rPr>
      <w:rFonts w:ascii="Calibri" w:eastAsia="Times New Roman" w:hAnsi="Calibri" w:cs="Times New Roman"/>
      <w:lang w:eastAsia="ru-RU"/>
    </w:rPr>
  </w:style>
  <w:style w:type="paragraph" w:customStyle="1" w:styleId="Pa20">
    <w:name w:val="Pa20"/>
    <w:basedOn w:val="Default"/>
    <w:next w:val="Default"/>
    <w:rsid w:val="00F76683"/>
    <w:pPr>
      <w:spacing w:line="241" w:lineRule="atLeast"/>
    </w:pPr>
    <w:rPr>
      <w:rFonts w:ascii="Century Schoolbook" w:hAnsi="Century Schoolbook"/>
      <w:color w:val="auto"/>
    </w:rPr>
  </w:style>
  <w:style w:type="character" w:customStyle="1" w:styleId="A60">
    <w:name w:val="A6"/>
    <w:rsid w:val="00F76683"/>
    <w:rPr>
      <w:rFonts w:ascii="Century Schoolbook" w:hAnsi="Century Schoolbook" w:cs="Century Schoolbook" w:hint="default"/>
      <w:color w:val="000000"/>
      <w:sz w:val="20"/>
      <w:szCs w:val="20"/>
    </w:rPr>
  </w:style>
  <w:style w:type="character" w:customStyle="1" w:styleId="A70">
    <w:name w:val="A7"/>
    <w:rsid w:val="00F76683"/>
    <w:rPr>
      <w:rFonts w:ascii="Century Schoolbook" w:hAnsi="Century Schoolbook" w:cs="Century Schoolbook" w:hint="default"/>
      <w:color w:val="000000"/>
      <w:sz w:val="18"/>
      <w:szCs w:val="18"/>
    </w:rPr>
  </w:style>
  <w:style w:type="character" w:customStyle="1" w:styleId="FontStyle30">
    <w:name w:val="Font Style30"/>
    <w:rsid w:val="00F76683"/>
    <w:rPr>
      <w:rFonts w:ascii="Arial" w:hAnsi="Arial" w:cs="Arial" w:hint="default"/>
      <w:sz w:val="14"/>
    </w:rPr>
  </w:style>
  <w:style w:type="numbering" w:customStyle="1" w:styleId="a">
    <w:name w:val="Глава"/>
    <w:uiPriority w:val="99"/>
    <w:rsid w:val="00F76683"/>
    <w:pPr>
      <w:numPr>
        <w:numId w:val="15"/>
      </w:numPr>
    </w:pPr>
  </w:style>
  <w:style w:type="paragraph" w:customStyle="1" w:styleId="tztxt">
    <w:name w:val="tz_txt"/>
    <w:basedOn w:val="a0"/>
    <w:link w:val="tztxt0"/>
    <w:rsid w:val="00F76683"/>
    <w:pPr>
      <w:spacing w:after="120"/>
      <w:ind w:firstLine="709"/>
      <w:jc w:val="both"/>
    </w:pPr>
  </w:style>
  <w:style w:type="character" w:customStyle="1" w:styleId="tztxt0">
    <w:name w:val="tz_txt Знак"/>
    <w:link w:val="tztxt"/>
    <w:locked/>
    <w:rsid w:val="00F76683"/>
    <w:rPr>
      <w:rFonts w:ascii="Times New Roman" w:eastAsia="Times New Roman" w:hAnsi="Times New Roman" w:cs="Times New Roman"/>
      <w:sz w:val="24"/>
      <w:szCs w:val="24"/>
    </w:rPr>
  </w:style>
  <w:style w:type="character" w:customStyle="1" w:styleId="NoSpacingChar">
    <w:name w:val="No Spacing Char"/>
    <w:link w:val="17"/>
    <w:locked/>
    <w:rsid w:val="00F76683"/>
    <w:rPr>
      <w:rFonts w:ascii="Calibri" w:eastAsia="Times New Roman" w:hAnsi="Calibri" w:cs="Times New Roman"/>
      <w:lang w:eastAsia="ru-RU"/>
    </w:rPr>
  </w:style>
  <w:style w:type="character" w:customStyle="1" w:styleId="mismatch">
    <w:name w:val="mismatch"/>
    <w:basedOn w:val="a1"/>
    <w:rsid w:val="00F76683"/>
  </w:style>
  <w:style w:type="character" w:customStyle="1" w:styleId="blk">
    <w:name w:val="blk"/>
    <w:rsid w:val="00F76683"/>
    <w:rPr>
      <w:rFonts w:cs="Times New Roman"/>
    </w:rPr>
  </w:style>
  <w:style w:type="character" w:customStyle="1" w:styleId="ConsNormal0">
    <w:name w:val="ConsNormal Знак"/>
    <w:link w:val="ConsNormal"/>
    <w:rsid w:val="00F76683"/>
    <w:rPr>
      <w:rFonts w:ascii="Consultant" w:eastAsia="Times New Roman" w:hAnsi="Consultant" w:cs="Times New Roman"/>
      <w:sz w:val="20"/>
      <w:szCs w:val="20"/>
      <w:lang w:eastAsia="ru-RU"/>
    </w:rPr>
  </w:style>
  <w:style w:type="paragraph" w:customStyle="1" w:styleId="120">
    <w:name w:val="Обычный12"/>
    <w:uiPriority w:val="99"/>
    <w:rsid w:val="00F7668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
    <w:name w:val="Без интервала2"/>
    <w:rsid w:val="00F76683"/>
    <w:pPr>
      <w:spacing w:after="0" w:line="240" w:lineRule="auto"/>
    </w:pPr>
    <w:rPr>
      <w:rFonts w:ascii="Calibri" w:eastAsia="Calibri" w:hAnsi="Calibri" w:cs="Times New Roman"/>
      <w:lang w:eastAsia="ru-RU"/>
    </w:rPr>
  </w:style>
  <w:style w:type="character" w:customStyle="1" w:styleId="18">
    <w:name w:val="Неразрешенное упоминание1"/>
    <w:uiPriority w:val="99"/>
    <w:semiHidden/>
    <w:unhideWhenUsed/>
    <w:rsid w:val="00F76683"/>
    <w:rPr>
      <w:color w:val="605E5C"/>
      <w:shd w:val="clear" w:color="auto" w:fill="E1DFDD"/>
    </w:rPr>
  </w:style>
  <w:style w:type="character" w:customStyle="1" w:styleId="label">
    <w:name w:val="label"/>
    <w:rsid w:val="00F76683"/>
  </w:style>
  <w:style w:type="character" w:customStyle="1" w:styleId="text-muted">
    <w:name w:val="text-muted"/>
    <w:rsid w:val="00F76683"/>
  </w:style>
  <w:style w:type="paragraph" w:styleId="affa">
    <w:name w:val="List Paragraph"/>
    <w:basedOn w:val="a0"/>
    <w:uiPriority w:val="34"/>
    <w:qFormat/>
    <w:rsid w:val="00F76683"/>
    <w:pPr>
      <w:autoSpaceDE w:val="0"/>
      <w:autoSpaceDN w:val="0"/>
      <w:ind w:left="708"/>
    </w:pPr>
    <w:rPr>
      <w:rFonts w:ascii="Calibri" w:hAnsi="Calibri"/>
      <w:sz w:val="22"/>
      <w:szCs w:val="22"/>
    </w:rPr>
  </w:style>
  <w:style w:type="paragraph" w:customStyle="1" w:styleId="msonormalcxspmiddle">
    <w:name w:val="msonormalcxspmiddle"/>
    <w:basedOn w:val="a0"/>
    <w:rsid w:val="00F76683"/>
    <w:pPr>
      <w:spacing w:before="100" w:beforeAutospacing="1" w:after="100" w:afterAutospacing="1"/>
    </w:pPr>
  </w:style>
  <w:style w:type="paragraph" w:customStyle="1" w:styleId="affb">
    <w:name w:val="Обычный.Нормальный абзац"/>
    <w:link w:val="affc"/>
    <w:rsid w:val="00F766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styleId="affd">
    <w:name w:val="Emphasis"/>
    <w:qFormat/>
    <w:rsid w:val="00F76683"/>
    <w:rPr>
      <w:i/>
      <w:iCs/>
    </w:rPr>
  </w:style>
  <w:style w:type="paragraph" w:styleId="affe">
    <w:name w:val="Block Text"/>
    <w:basedOn w:val="a0"/>
    <w:rsid w:val="00F76683"/>
    <w:pPr>
      <w:ind w:left="360" w:right="-238"/>
    </w:pPr>
    <w:rPr>
      <w:szCs w:val="20"/>
    </w:rPr>
  </w:style>
  <w:style w:type="character" w:customStyle="1" w:styleId="FranklinGothicHeavy">
    <w:name w:val="Основной текст + Franklin Gothic Heavy"/>
    <w:aliases w:val="8 pt,Интервал 0 pt"/>
    <w:rsid w:val="00F76683"/>
    <w:rPr>
      <w:rFonts w:ascii="Franklin Gothic Heavy" w:hAnsi="Franklin Gothic Heavy" w:cs="Franklin Gothic Heavy" w:hint="default"/>
      <w:strike w:val="0"/>
      <w:dstrike w:val="0"/>
      <w:spacing w:val="11"/>
      <w:sz w:val="16"/>
      <w:szCs w:val="16"/>
      <w:u w:val="none"/>
      <w:effect w:val="none"/>
    </w:rPr>
  </w:style>
  <w:style w:type="character" w:customStyle="1" w:styleId="42">
    <w:name w:val="Основной текст (4)_"/>
    <w:link w:val="410"/>
    <w:rsid w:val="00F76683"/>
    <w:rPr>
      <w:sz w:val="23"/>
      <w:szCs w:val="23"/>
      <w:shd w:val="clear" w:color="auto" w:fill="FFFFFF"/>
    </w:rPr>
  </w:style>
  <w:style w:type="paragraph" w:customStyle="1" w:styleId="410">
    <w:name w:val="Основной текст (4)1"/>
    <w:basedOn w:val="a0"/>
    <w:link w:val="42"/>
    <w:rsid w:val="00F76683"/>
    <w:pPr>
      <w:widowControl w:val="0"/>
      <w:shd w:val="clear" w:color="auto" w:fill="FFFFFF"/>
      <w:spacing w:line="274" w:lineRule="exact"/>
      <w:jc w:val="both"/>
    </w:pPr>
    <w:rPr>
      <w:rFonts w:asciiTheme="minorHAnsi" w:eastAsiaTheme="minorHAnsi" w:hAnsiTheme="minorHAnsi" w:cstheme="minorBidi"/>
      <w:sz w:val="23"/>
      <w:szCs w:val="23"/>
      <w:lang w:eastAsia="en-US"/>
    </w:rPr>
  </w:style>
  <w:style w:type="paragraph" w:customStyle="1" w:styleId="43">
    <w:name w:val="Обычный4"/>
    <w:rsid w:val="00F7668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2">
    <w:name w:val="Обычный5"/>
    <w:rsid w:val="00F7668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cxspmiddle">
    <w:name w:val="1cxspmiddle"/>
    <w:basedOn w:val="a0"/>
    <w:rsid w:val="00F76683"/>
    <w:pPr>
      <w:spacing w:before="100" w:beforeAutospacing="1" w:after="100" w:afterAutospacing="1"/>
    </w:pPr>
  </w:style>
  <w:style w:type="paragraph" w:customStyle="1" w:styleId="1cxsplast">
    <w:name w:val="1cxsplast"/>
    <w:basedOn w:val="a0"/>
    <w:rsid w:val="00F76683"/>
    <w:pPr>
      <w:spacing w:before="100" w:beforeAutospacing="1" w:after="100" w:afterAutospacing="1"/>
    </w:pPr>
  </w:style>
  <w:style w:type="character" w:customStyle="1" w:styleId="FontStyle14">
    <w:name w:val="Font Style14"/>
    <w:rsid w:val="00F76683"/>
    <w:rPr>
      <w:rFonts w:ascii="Times New Roman" w:hAnsi="Times New Roman" w:cs="Times New Roman"/>
      <w:sz w:val="22"/>
      <w:szCs w:val="22"/>
    </w:rPr>
  </w:style>
  <w:style w:type="character" w:customStyle="1" w:styleId="page">
    <w:name w:val="page"/>
    <w:rsid w:val="00F76683"/>
  </w:style>
  <w:style w:type="character" w:customStyle="1" w:styleId="affc">
    <w:name w:val="Обычный.Нормальный абзац Знак"/>
    <w:link w:val="affb"/>
    <w:locked/>
    <w:rsid w:val="00F76683"/>
    <w:rPr>
      <w:rFonts w:ascii="Times New Roman" w:eastAsia="Times New Roman" w:hAnsi="Times New Roman" w:cs="Times New Roman"/>
      <w:sz w:val="24"/>
      <w:szCs w:val="24"/>
      <w:lang w:eastAsia="ru-RU"/>
    </w:rPr>
  </w:style>
  <w:style w:type="paragraph" w:customStyle="1" w:styleId="NoSpacing1">
    <w:name w:val="No Spacing1"/>
    <w:rsid w:val="00F76683"/>
    <w:pPr>
      <w:spacing w:after="0" w:line="240" w:lineRule="auto"/>
    </w:pPr>
    <w:rPr>
      <w:rFonts w:ascii="Calibri" w:eastAsia="Calibri" w:hAnsi="Calibri" w:cs="Times New Roman"/>
    </w:rPr>
  </w:style>
  <w:style w:type="paragraph" w:customStyle="1" w:styleId="afff">
    <w:name w:val="Знак Знак Знак Знак Знак Знак Знак Знак Знак Знак Знак Знак Знак"/>
    <w:basedOn w:val="a0"/>
    <w:rsid w:val="00F76683"/>
    <w:pPr>
      <w:spacing w:before="100" w:beforeAutospacing="1" w:after="100" w:afterAutospacing="1"/>
    </w:pPr>
    <w:rPr>
      <w:rFonts w:ascii="Tahoma" w:hAnsi="Tahoma"/>
      <w:sz w:val="20"/>
      <w:szCs w:val="20"/>
      <w:lang w:val="en-US" w:eastAsia="en-US"/>
    </w:rPr>
  </w:style>
  <w:style w:type="paragraph" w:customStyle="1" w:styleId="msonospacing0">
    <w:name w:val="msonospacing"/>
    <w:rsid w:val="00F76683"/>
    <w:pPr>
      <w:spacing w:after="0" w:line="240" w:lineRule="auto"/>
      <w:jc w:val="both"/>
    </w:pPr>
    <w:rPr>
      <w:rFonts w:ascii="Times New Roman" w:eastAsia="Times New Roman" w:hAnsi="Times New Roman" w:cs="Times New Roman"/>
      <w:sz w:val="24"/>
      <w:szCs w:val="24"/>
      <w:lang w:eastAsia="ru-RU"/>
    </w:rPr>
  </w:style>
  <w:style w:type="character" w:customStyle="1" w:styleId="ListParagraphChar">
    <w:name w:val="List Paragraph Char"/>
    <w:link w:val="15"/>
    <w:locked/>
    <w:rsid w:val="00F76683"/>
    <w:rPr>
      <w:rFonts w:ascii="Times New Roman" w:eastAsia="Calibri" w:hAnsi="Times New Roman" w:cs="Times New Roman"/>
      <w:sz w:val="24"/>
      <w:szCs w:val="24"/>
      <w:lang w:eastAsia="ru-RU"/>
    </w:rPr>
  </w:style>
  <w:style w:type="character" w:customStyle="1" w:styleId="cardmaininfocontent2">
    <w:name w:val="cardmaininfo__content2"/>
    <w:rsid w:val="00F76683"/>
    <w:rPr>
      <w:vanish w:val="0"/>
      <w:webHidden w:val="0"/>
      <w:specVanish w:val="0"/>
    </w:rPr>
  </w:style>
  <w:style w:type="character" w:customStyle="1" w:styleId="sectioninfo2">
    <w:name w:val="section__info2"/>
    <w:rsid w:val="00F76683"/>
    <w:rPr>
      <w:vanish w:val="0"/>
      <w:sz w:val="24"/>
      <w:szCs w:val="24"/>
    </w:rPr>
  </w:style>
  <w:style w:type="paragraph" w:styleId="afb">
    <w:name w:val="Normal (Web)"/>
    <w:basedOn w:val="a0"/>
    <w:uiPriority w:val="99"/>
    <w:semiHidden/>
    <w:unhideWhenUsed/>
    <w:rsid w:val="00F76683"/>
  </w:style>
  <w:style w:type="character" w:customStyle="1" w:styleId="highlight">
    <w:name w:val="highlight"/>
    <w:rsid w:val="001C6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727714/" TargetMode="External"/><Relationship Id="rId13" Type="http://schemas.openxmlformats.org/officeDocument/2006/relationships/hyperlink" Target="consultantplus://offline/ref=FEAEDF0F236B993047997AEB50393C8AE5B1D50D24C9F71D4BA859B22718025D73F08E5B4969BA0369CE620489XEm0O" TargetMode="External"/><Relationship Id="rId18" Type="http://schemas.openxmlformats.org/officeDocument/2006/relationships/hyperlink" Target="consultantplus://offline/ref=26D7F198EA1B419EF8D4D67074685BD7824511671D31EEA2E84E5C734F582C442AD81152A754A7E4F6C877BAE293910763764865184D7256i7h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8878DA03DED7068BD1E6B1F1F395957288153FA7DD34F155A124C5286A0B966153F9BE52FC93448F5EBB4454DCA7B9AC0BC21t8J9H" TargetMode="External"/><Relationship Id="rId7" Type="http://schemas.openxmlformats.org/officeDocument/2006/relationships/endnotes" Target="endnotes.xml"/><Relationship Id="rId12" Type="http://schemas.openxmlformats.org/officeDocument/2006/relationships/hyperlink" Target="consultantplus://offline/ref=A8878DA03DED7068BD1E6B1F1F395957288A5BFF7ADE4F155A124C5286A0B966073FC3EB249F7B0CA9F8B64751tCJBH" TargetMode="External"/><Relationship Id="rId17" Type="http://schemas.openxmlformats.org/officeDocument/2006/relationships/hyperlink" Target="consultantplus://offline/ref=A8878DA03DED7068BD1E6B1F1F395957288A5BFF7ADE4F155A124C5286A0B966153F9BE7249C6705A0EDE016179F7F84C0A22381EF287C2Ft4JBH" TargetMode="External"/><Relationship Id="rId25" Type="http://schemas.openxmlformats.org/officeDocument/2006/relationships/hyperlink" Target="mailto:msch@13.fsin.gov.ru" TargetMode="External"/><Relationship Id="rId2" Type="http://schemas.openxmlformats.org/officeDocument/2006/relationships/numbering" Target="numbering.xml"/><Relationship Id="rId16" Type="http://schemas.openxmlformats.org/officeDocument/2006/relationships/hyperlink" Target="consultantplus://offline/ref=FEAEDF0F236B993047997AEB50393C8AE5B1D20F20C0F71D4BA859B22718025D61F0D6574861A70A6EDB3455CFB7C6F7B0511BA054D27A52X0m9O" TargetMode="External"/><Relationship Id="rId20" Type="http://schemas.openxmlformats.org/officeDocument/2006/relationships/hyperlink" Target="consultantplus://offline/ref=E32A75ED3028B1D5557A885C82D1B28C7F05DE80ADDD638688335C243764B1243620E372B6F0583C8A030258E6D48056EF4CCDCFC234304CNCtAO" TargetMode="External"/><Relationship Id="rId29" Type="http://schemas.openxmlformats.org/officeDocument/2006/relationships/hyperlink" Target="http://www.garant.ru/products/ipo/prime/doc/7172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78DA03DED7068BD1E6B1F1F395957288A5BFF7ADE4F155A124C5286A0B966073FC3EB249F7B0CA9F8B64751tCJBH" TargetMode="External"/><Relationship Id="rId24" Type="http://schemas.openxmlformats.org/officeDocument/2006/relationships/hyperlink" Target="consultantplus://offline/ref=A8878DA03DED7068BD1E6B1F1F395957288A5BF979D54F155A124C5286A0B966153F9BE026996307F4B7F0125ECA709AC2B53D8AF128t7JDH" TargetMode="External"/><Relationship Id="rId5" Type="http://schemas.openxmlformats.org/officeDocument/2006/relationships/webSettings" Target="webSettings.xml"/><Relationship Id="rId15" Type="http://schemas.openxmlformats.org/officeDocument/2006/relationships/hyperlink" Target="consultantplus://offline/ref=FEAEDF0F236B993047997AEB50393C8AE5B1D20F20C0F71D4BA859B22718025D61F0D6574861A3046ADB3455CFB7C6F7B0511BA054D27A52X0m9O" TargetMode="External"/><Relationship Id="rId23" Type="http://schemas.openxmlformats.org/officeDocument/2006/relationships/hyperlink" Target="consultantplus://offline/ref=A8878DA03DED7068BD1E6B1F1F395957288A5BFF7ADE4F155A124C5286A0B966073FC3EB249F7B0CA9F8B64751tCJBH" TargetMode="External"/><Relationship Id="rId28" Type="http://schemas.openxmlformats.org/officeDocument/2006/relationships/hyperlink" Target="consultantplus://offline/ref=3EB651CC13048330DB3622AD3DAF196106C3FC2631E7585FC7DA4F583F5C9820FD9F62F44621DA0948BEE9068167JCJ" TargetMode="External"/><Relationship Id="rId10" Type="http://schemas.openxmlformats.org/officeDocument/2006/relationships/hyperlink" Target="consultantplus://offline/ref=A8878DA03DED7068BD1E6B1F1F395957288A5BFF7ADE4F155A124C5286A0B966153F9BE724956E58F1A2E14A53C86C84CBA22188F3t2JBH" TargetMode="External"/><Relationship Id="rId19" Type="http://schemas.openxmlformats.org/officeDocument/2006/relationships/hyperlink" Target="http://www.garant.ru/products/ipo/prime/doc/717277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ant.ru/products/ipo/prime/doc/71727714/" TargetMode="External"/><Relationship Id="rId14" Type="http://schemas.openxmlformats.org/officeDocument/2006/relationships/hyperlink" Target="consultantplus://offline/ref=FEAEDF0F236B993047997AEB50393C8AE5B1D20F20C0F71D4BA859B22718025D61F0D6574861A70A6EDB3455CFB7C6F7B0511BA054D27A52X0m9O" TargetMode="External"/><Relationship Id="rId22" Type="http://schemas.openxmlformats.org/officeDocument/2006/relationships/hyperlink" Target="consultantplus://offline/ref=A8878DA03DED7068BD1E6B1F1F395957288A5BFF7ADE4F155A124C5286A0B966153F9BE7249C6D09A8EDE016179F7F84C0A22381EF287C2Ft4JBH"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30D1-29F2-4EF9-99C7-4C11A400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6297</Words>
  <Characters>35893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МЧС</dc:creator>
  <cp:keywords/>
  <dc:description/>
  <cp:lastModifiedBy>Кочинава</cp:lastModifiedBy>
  <cp:revision>10</cp:revision>
  <cp:lastPrinted>2026-01-20T13:19:00Z</cp:lastPrinted>
  <dcterms:created xsi:type="dcterms:W3CDTF">2026-02-26T18:17:00Z</dcterms:created>
  <dcterms:modified xsi:type="dcterms:W3CDTF">2026-06-26T15:22:00Z</dcterms:modified>
</cp:coreProperties>
</file>