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359" w:rsidRPr="00204995" w:rsidRDefault="00187359" w:rsidP="00FF35F8">
      <w:pPr>
        <w:spacing w:after="0" w:line="240" w:lineRule="auto"/>
        <w:ind w:firstLine="708"/>
        <w:jc w:val="center"/>
        <w:rPr>
          <w:rFonts w:ascii="Times New Roman" w:hAnsi="Times New Roman"/>
          <w:b/>
          <w:lang w:eastAsia="ru-RU"/>
        </w:rPr>
      </w:pPr>
      <w:r w:rsidRPr="00B723A3">
        <w:rPr>
          <w:rFonts w:ascii="Times New Roman" w:hAnsi="Times New Roman"/>
          <w:b/>
          <w:lang w:eastAsia="ru-RU"/>
        </w:rPr>
        <w:t xml:space="preserve">КОНТРАКТ </w:t>
      </w:r>
      <w:r w:rsidR="00595583" w:rsidRPr="00595583">
        <w:rPr>
          <w:rFonts w:ascii="Times New Roman" w:hAnsi="Times New Roman"/>
          <w:b/>
          <w:lang w:eastAsia="ru-RU"/>
        </w:rPr>
        <w:t>№</w:t>
      </w:r>
      <w:r w:rsidR="002167B2">
        <w:rPr>
          <w:rFonts w:ascii="Times New Roman" w:hAnsi="Times New Roman"/>
          <w:b/>
          <w:lang w:eastAsia="ru-RU"/>
        </w:rPr>
        <w:t>6</w:t>
      </w:r>
      <w:r w:rsidR="00595583" w:rsidRPr="00595583">
        <w:rPr>
          <w:rFonts w:ascii="Times New Roman" w:hAnsi="Times New Roman"/>
          <w:b/>
          <w:lang w:eastAsia="ru-RU"/>
        </w:rPr>
        <w:t>-ЗС-44-26</w:t>
      </w:r>
    </w:p>
    <w:p w:rsidR="00A94B2E" w:rsidRDefault="00A94B2E" w:rsidP="00CC7D2C">
      <w:pPr>
        <w:spacing w:after="0" w:line="240" w:lineRule="auto"/>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                                                                </w:t>
      </w:r>
      <w:r w:rsidR="00ED760B">
        <w:rPr>
          <w:rFonts w:ascii="Times New Roman" w:eastAsia="Times New Roman" w:hAnsi="Times New Roman"/>
          <w:sz w:val="21"/>
          <w:szCs w:val="21"/>
          <w:lang w:eastAsia="ru-RU"/>
        </w:rPr>
        <w:t>ИКЗ</w:t>
      </w:r>
      <w:r>
        <w:rPr>
          <w:rFonts w:ascii="Times New Roman" w:eastAsia="Times New Roman" w:hAnsi="Times New Roman"/>
          <w:sz w:val="21"/>
          <w:szCs w:val="21"/>
          <w:lang w:eastAsia="ru-RU"/>
        </w:rPr>
        <w:t xml:space="preserve"> </w:t>
      </w:r>
      <w:r w:rsidR="009D6CF6" w:rsidRPr="009D6CF6">
        <w:rPr>
          <w:rFonts w:ascii="Times New Roman" w:eastAsia="Times New Roman" w:hAnsi="Times New Roman"/>
          <w:sz w:val="21"/>
          <w:szCs w:val="21"/>
          <w:lang w:eastAsia="ru-RU"/>
        </w:rPr>
        <w:t>261027609057002760100100720002319244</w:t>
      </w:r>
      <w:bookmarkStart w:id="0" w:name="_GoBack"/>
      <w:bookmarkEnd w:id="0"/>
    </w:p>
    <w:p w:rsidR="00187359" w:rsidRPr="00204995" w:rsidRDefault="004F2339" w:rsidP="00CC7D2C">
      <w:pPr>
        <w:spacing w:after="0" w:line="240" w:lineRule="auto"/>
        <w:rPr>
          <w:rFonts w:ascii="Times New Roman" w:hAnsi="Times New Roman"/>
          <w:lang w:eastAsia="ru-RU"/>
        </w:rPr>
      </w:pPr>
      <w:r w:rsidRPr="008A006E">
        <w:rPr>
          <w:rFonts w:ascii="Times New Roman" w:hAnsi="Times New Roman"/>
          <w:b/>
          <w:lang w:eastAsia="ru-RU"/>
        </w:rPr>
        <w:t>г.</w:t>
      </w:r>
      <w:r w:rsidR="00187359" w:rsidRPr="008A006E">
        <w:rPr>
          <w:rFonts w:ascii="Times New Roman" w:hAnsi="Times New Roman"/>
          <w:b/>
          <w:lang w:eastAsia="ru-RU"/>
        </w:rPr>
        <w:t xml:space="preserve">Уфа </w:t>
      </w:r>
      <w:r w:rsidR="00187359" w:rsidRPr="008A006E">
        <w:rPr>
          <w:rFonts w:ascii="Times New Roman" w:hAnsi="Times New Roman"/>
          <w:b/>
          <w:lang w:eastAsia="ru-RU"/>
        </w:rPr>
        <w:tab/>
      </w:r>
      <w:r w:rsidR="00CC7D2C" w:rsidRPr="008A006E">
        <w:rPr>
          <w:rFonts w:ascii="Times New Roman" w:hAnsi="Times New Roman"/>
          <w:b/>
          <w:lang w:eastAsia="ru-RU"/>
        </w:rPr>
        <w:t xml:space="preserve">                                                                                                        </w:t>
      </w:r>
      <w:r w:rsidR="00187359" w:rsidRPr="008A006E">
        <w:rPr>
          <w:rFonts w:ascii="Times New Roman" w:hAnsi="Times New Roman"/>
          <w:lang w:eastAsia="ru-RU"/>
        </w:rPr>
        <w:t>«____» ______________ 202</w:t>
      </w:r>
      <w:r w:rsidR="00002F2A">
        <w:rPr>
          <w:rFonts w:ascii="Times New Roman" w:hAnsi="Times New Roman"/>
          <w:lang w:eastAsia="ru-RU"/>
        </w:rPr>
        <w:t>6</w:t>
      </w:r>
    </w:p>
    <w:p w:rsidR="00187359" w:rsidRPr="008A006E" w:rsidRDefault="00187359" w:rsidP="00FF35F8">
      <w:pPr>
        <w:spacing w:after="0" w:line="240" w:lineRule="auto"/>
        <w:rPr>
          <w:rFonts w:ascii="Times New Roman" w:hAnsi="Times New Roman"/>
          <w:lang w:eastAsia="ru-RU"/>
        </w:rPr>
      </w:pPr>
    </w:p>
    <w:p w:rsidR="003C7104" w:rsidRPr="00595583" w:rsidRDefault="003C7104" w:rsidP="003C7104">
      <w:pPr>
        <w:spacing w:after="0" w:line="240" w:lineRule="auto"/>
        <w:jc w:val="both"/>
        <w:rPr>
          <w:rFonts w:ascii="Times New Roman" w:hAnsi="Times New Roman"/>
          <w:lang w:eastAsia="ru-RU"/>
        </w:rPr>
      </w:pPr>
      <w:r w:rsidRPr="00595583">
        <w:rPr>
          <w:rFonts w:ascii="Times New Roman" w:hAnsi="Times New Roman"/>
          <w:lang w:eastAsia="ru-RU"/>
        </w:rPr>
        <w:t>Федеральное бюджетное учреждение здравоохранения</w:t>
      </w:r>
      <w:r w:rsidRPr="00595583">
        <w:rPr>
          <w:rFonts w:ascii="Times New Roman" w:hAnsi="Times New Roman"/>
          <w:color w:val="FF0000"/>
          <w:lang w:eastAsia="ru-RU"/>
        </w:rPr>
        <w:t xml:space="preserve"> </w:t>
      </w:r>
      <w:r w:rsidRPr="00595583">
        <w:rPr>
          <w:rFonts w:ascii="Times New Roman" w:hAnsi="Times New Roman"/>
          <w:lang w:eastAsia="ru-RU"/>
        </w:rPr>
        <w:t>«Центр гигиены и эпидемиологии в Республике Башкортостан», именуемое в дальнейшем «Заказчик», в лице главного врача Скотаревой Марии Александровны, действующего на основании Устава, с одной стороны, и  ____________________________, далее именуемое «Поставщик», в лице ________________________________, действующего на основании ________________________, с другой стороны, далее именуемые «Стороны» соответственно, в соответствии с протоколом _______________________№ _____________</w:t>
      </w:r>
      <w:r w:rsidRPr="00595583">
        <w:rPr>
          <w:rFonts w:ascii="Times New Roman" w:hAnsi="Times New Roman"/>
          <w:i/>
          <w:iCs/>
          <w:lang w:eastAsia="ru-RU"/>
        </w:rPr>
        <w:t xml:space="preserve"> </w:t>
      </w:r>
      <w:r w:rsidRPr="00595583">
        <w:rPr>
          <w:rFonts w:ascii="Times New Roman" w:hAnsi="Times New Roman"/>
          <w:lang w:eastAsia="ru-RU"/>
        </w:rPr>
        <w:t>от __________</w:t>
      </w:r>
      <w:r w:rsidRPr="00595583">
        <w:rPr>
          <w:rFonts w:ascii="Times New Roman" w:hAnsi="Times New Roman"/>
          <w:iCs/>
          <w:lang w:eastAsia="ru-RU"/>
        </w:rPr>
        <w:t xml:space="preserve">, </w:t>
      </w:r>
      <w:r w:rsidRPr="00595583">
        <w:rPr>
          <w:rFonts w:ascii="Times New Roman" w:hAnsi="Times New Roman"/>
          <w:lang w:eastAsia="ru-RU"/>
        </w:rPr>
        <w:t xml:space="preserve">руководствуясь положениями Федерального закона </w:t>
      </w:r>
      <w:r w:rsidRPr="00595583">
        <w:rPr>
          <w:rFonts w:ascii="Times New Roman" w:hAnsi="Times New Roman"/>
          <w:color w:val="000000"/>
          <w:lang w:eastAsia="ru-RU"/>
        </w:rPr>
        <w:t>от 05 апреля 2013 г. №44</w:t>
      </w:r>
      <w:r w:rsidRPr="00595583">
        <w:rPr>
          <w:rFonts w:ascii="Times New Roman" w:hAnsi="Times New Roman"/>
          <w:color w:val="000000"/>
          <w:lang w:eastAsia="ru-RU"/>
        </w:rPr>
        <w:softHyphen/>
        <w:t>-ФЗ «О контрактной системе в сфере закупок товаров, работ, услуг для обеспечения государственных и муниципальных нужд</w:t>
      </w:r>
      <w:r w:rsidRPr="00595583">
        <w:rPr>
          <w:rFonts w:ascii="Times New Roman" w:hAnsi="Times New Roman"/>
          <w:lang w:eastAsia="ru-RU"/>
        </w:rPr>
        <w:t xml:space="preserve">», заключили настоящий контракт о нижеследующем: </w:t>
      </w:r>
    </w:p>
    <w:p w:rsidR="003C7104" w:rsidRPr="008A006E" w:rsidRDefault="003C7104" w:rsidP="003C7104">
      <w:pPr>
        <w:spacing w:after="0" w:line="240" w:lineRule="auto"/>
        <w:rPr>
          <w:rFonts w:ascii="Times New Roman" w:hAnsi="Times New Roman"/>
          <w:sz w:val="21"/>
          <w:szCs w:val="21"/>
          <w:lang w:eastAsia="ru-RU"/>
        </w:rPr>
      </w:pPr>
    </w:p>
    <w:p w:rsidR="004D1723" w:rsidRPr="00ED6980" w:rsidRDefault="004D1723" w:rsidP="004D1723">
      <w:pPr>
        <w:spacing w:before="160" w:after="6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1. ПРЕДМЕТ КОНТРАКТА</w:t>
      </w:r>
    </w:p>
    <w:p w:rsidR="004D1723" w:rsidRPr="00ED6980" w:rsidRDefault="004D1723" w:rsidP="004D1723">
      <w:pPr>
        <w:widowControl w:val="0"/>
        <w:shd w:val="clear" w:color="auto" w:fill="FFFFFF"/>
        <w:autoSpaceDE w:val="0"/>
        <w:autoSpaceDN w:val="0"/>
        <w:adjustRightInd w:val="0"/>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 xml:space="preserve">1.1.  Заказчик поручает, а Поставщик принимает на себя обязательство осуществить </w:t>
      </w:r>
      <w:r w:rsidRPr="00ED6980">
        <w:rPr>
          <w:rFonts w:ascii="Times New Roman" w:eastAsia="Times New Roman" w:hAnsi="Times New Roman"/>
          <w:b/>
          <w:lang w:eastAsia="ru-RU"/>
        </w:rPr>
        <w:t>поставку</w:t>
      </w:r>
      <w:r w:rsidR="00E154A7">
        <w:rPr>
          <w:rFonts w:ascii="Times New Roman" w:eastAsia="Times New Roman" w:hAnsi="Times New Roman"/>
          <w:b/>
          <w:lang w:eastAsia="ru-RU"/>
        </w:rPr>
        <w:t xml:space="preserve">, </w:t>
      </w:r>
      <w:r w:rsidR="00595583" w:rsidRPr="00595583">
        <w:rPr>
          <w:rFonts w:ascii="Times New Roman" w:eastAsia="Times New Roman" w:hAnsi="Times New Roman"/>
          <w:b/>
          <w:lang w:eastAsia="ru-RU"/>
        </w:rPr>
        <w:t xml:space="preserve">согласно </w:t>
      </w:r>
      <w:r w:rsidRPr="00ED6980">
        <w:rPr>
          <w:rFonts w:ascii="Times New Roman" w:eastAsia="Times New Roman" w:hAnsi="Times New Roman"/>
          <w:b/>
          <w:lang w:eastAsia="ru-RU"/>
        </w:rPr>
        <w:t>спецификации (Приложение № 1)</w:t>
      </w:r>
      <w:r w:rsidRPr="00ED6980">
        <w:rPr>
          <w:rFonts w:ascii="Times New Roman" w:eastAsia="Times New Roman" w:hAnsi="Times New Roman"/>
          <w:lang w:eastAsia="ru-RU"/>
        </w:rPr>
        <w:t>.</w:t>
      </w:r>
      <w:r w:rsidRPr="00ED6980">
        <w:rPr>
          <w:rFonts w:ascii="Times New Roman" w:eastAsia="Times New Roman" w:hAnsi="Times New Roman"/>
          <w:bCs/>
          <w:lang w:eastAsia="ru-RU"/>
        </w:rPr>
        <w:t xml:space="preserve"> </w:t>
      </w:r>
      <w:r w:rsidRPr="00ED6980">
        <w:rPr>
          <w:rFonts w:ascii="Times New Roman" w:eastAsia="Times New Roman" w:hAnsi="Times New Roman"/>
          <w:lang w:eastAsia="ru-RU"/>
        </w:rPr>
        <w:t xml:space="preserve">Ассортимент, страна – производитель товара, технические характеристики товара на каждый отдельный товар перечислены в спецификации, являющейся неотъемлемой частью настоящего Контракта.      </w:t>
      </w:r>
    </w:p>
    <w:p w:rsidR="004D1723" w:rsidRPr="00ED6980" w:rsidRDefault="004D1723" w:rsidP="004D1723">
      <w:pPr>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1.2. Заказчик обязуется принять Товар и оплатить его в соответствии с условиями настоящего Контракта.</w:t>
      </w:r>
    </w:p>
    <w:p w:rsidR="004D1723" w:rsidRPr="00ED6980" w:rsidRDefault="004D1723" w:rsidP="004D1723">
      <w:pPr>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1.3. Поставщик обязуется передать Заказчику Товар, свободный от любых прав третьих лиц, не арестованный, не находящийся в залоге.</w:t>
      </w:r>
    </w:p>
    <w:p w:rsidR="004D1723" w:rsidRPr="00ED6980" w:rsidRDefault="004D1723" w:rsidP="004D1723">
      <w:pPr>
        <w:spacing w:after="0" w:line="240" w:lineRule="auto"/>
        <w:ind w:right="-1"/>
        <w:jc w:val="both"/>
        <w:rPr>
          <w:rFonts w:ascii="Times New Roman" w:eastAsia="Times New Roman" w:hAnsi="Times New Roman"/>
          <w:lang w:eastAsia="ru-RU"/>
        </w:rPr>
      </w:pPr>
    </w:p>
    <w:p w:rsidR="004D1723" w:rsidRPr="00ED6980" w:rsidRDefault="004D1723" w:rsidP="004D1723">
      <w:pPr>
        <w:spacing w:after="0" w:line="240" w:lineRule="auto"/>
        <w:ind w:right="-1"/>
        <w:jc w:val="center"/>
        <w:rPr>
          <w:rFonts w:ascii="Times New Roman" w:eastAsia="Times New Roman" w:hAnsi="Times New Roman"/>
          <w:b/>
          <w:lang w:eastAsia="ru-RU"/>
        </w:rPr>
      </w:pPr>
      <w:r w:rsidRPr="00ED6980">
        <w:rPr>
          <w:rFonts w:ascii="Times New Roman" w:eastAsia="Times New Roman" w:hAnsi="Times New Roman"/>
          <w:b/>
          <w:lang w:eastAsia="ru-RU"/>
        </w:rPr>
        <w:t>2. УСЛОВИЯ ПОСТАВКИ</w:t>
      </w:r>
    </w:p>
    <w:p w:rsidR="004D1723" w:rsidRPr="00ED6980" w:rsidRDefault="004D1723" w:rsidP="004D1723">
      <w:pPr>
        <w:tabs>
          <w:tab w:val="left" w:pos="289"/>
          <w:tab w:val="left" w:pos="5959"/>
        </w:tabs>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 xml:space="preserve">2.1. Поставка осуществляется в течение </w:t>
      </w:r>
      <w:r w:rsidR="002167B2">
        <w:rPr>
          <w:rFonts w:ascii="Times New Roman" w:eastAsia="Times New Roman" w:hAnsi="Times New Roman"/>
          <w:lang w:eastAsia="ru-RU"/>
        </w:rPr>
        <w:t>21</w:t>
      </w:r>
      <w:r w:rsidR="00595583" w:rsidRPr="00595583">
        <w:rPr>
          <w:rFonts w:ascii="Times New Roman" w:eastAsia="Times New Roman" w:hAnsi="Times New Roman"/>
          <w:lang w:eastAsia="ru-RU"/>
        </w:rPr>
        <w:t xml:space="preserve"> (</w:t>
      </w:r>
      <w:r w:rsidR="002167B2">
        <w:rPr>
          <w:rFonts w:ascii="Times New Roman" w:eastAsia="Times New Roman" w:hAnsi="Times New Roman"/>
          <w:lang w:eastAsia="ru-RU"/>
        </w:rPr>
        <w:t>двадцати одного</w:t>
      </w:r>
      <w:r w:rsidR="00595583" w:rsidRPr="00595583">
        <w:rPr>
          <w:rFonts w:ascii="Times New Roman" w:eastAsia="Times New Roman" w:hAnsi="Times New Roman"/>
          <w:lang w:eastAsia="ru-RU"/>
        </w:rPr>
        <w:t>) дн</w:t>
      </w:r>
      <w:r w:rsidR="002167B2">
        <w:rPr>
          <w:rFonts w:ascii="Times New Roman" w:eastAsia="Times New Roman" w:hAnsi="Times New Roman"/>
          <w:lang w:eastAsia="ru-RU"/>
        </w:rPr>
        <w:t>я</w:t>
      </w:r>
      <w:r w:rsidR="00595583" w:rsidRPr="00595583">
        <w:rPr>
          <w:rFonts w:ascii="Times New Roman" w:eastAsia="Times New Roman" w:hAnsi="Times New Roman"/>
          <w:lang w:eastAsia="ru-RU"/>
        </w:rPr>
        <w:t xml:space="preserve"> с момента заключения Контракта</w:t>
      </w:r>
      <w:r w:rsidRPr="00ED6980">
        <w:rPr>
          <w:rFonts w:ascii="Times New Roman" w:eastAsia="Times New Roman" w:hAnsi="Times New Roman"/>
          <w:lang w:eastAsia="ru-RU"/>
        </w:rPr>
        <w:t xml:space="preserve">. </w:t>
      </w:r>
    </w:p>
    <w:p w:rsidR="004D1723" w:rsidRPr="00ED6980" w:rsidRDefault="004D1723" w:rsidP="004D1723">
      <w:pPr>
        <w:tabs>
          <w:tab w:val="left" w:pos="289"/>
          <w:tab w:val="left" w:pos="5959"/>
        </w:tabs>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2.2. Ответственным за перевозку (транспортировку) Товара до места его передачи, указанного в п. 2.4. настоящего Контракта, является Поставщик.</w:t>
      </w:r>
    </w:p>
    <w:p w:rsidR="004D1723" w:rsidRPr="00ED6980" w:rsidRDefault="004D1723" w:rsidP="004D1723">
      <w:pPr>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2.3. Погрузка, разгрузка, доставка Товара до места его передачи осуществляется силами и средствами Поставщика.</w:t>
      </w:r>
    </w:p>
    <w:p w:rsidR="004D1723" w:rsidRPr="00ED6980" w:rsidRDefault="004D1723" w:rsidP="004D1723">
      <w:pPr>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 xml:space="preserve">2.4. Местом исполнения обязательства Поставщика по передаче Товара Заказчику является: </w:t>
      </w:r>
    </w:p>
    <w:p w:rsidR="004D1723" w:rsidRPr="00ED6980" w:rsidRDefault="004D1723" w:rsidP="004D1723">
      <w:pPr>
        <w:tabs>
          <w:tab w:val="left" w:pos="289"/>
          <w:tab w:val="left" w:pos="5959"/>
        </w:tabs>
        <w:spacing w:after="0" w:line="240" w:lineRule="auto"/>
        <w:ind w:right="132"/>
        <w:jc w:val="both"/>
        <w:rPr>
          <w:rFonts w:ascii="Times New Roman CYR" w:eastAsia="Times New Roman" w:hAnsi="Times New Roman CYR" w:cs="Times New Roman CYR"/>
          <w:color w:val="000000"/>
          <w:lang w:eastAsia="ru-RU"/>
        </w:rPr>
      </w:pPr>
      <w:r w:rsidRPr="00ED6980">
        <w:rPr>
          <w:rFonts w:ascii="Times New Roman CYR" w:eastAsia="Times New Roman" w:hAnsi="Times New Roman CYR" w:cs="Times New Roman CYR"/>
          <w:color w:val="000000"/>
          <w:lang w:eastAsia="ru-RU"/>
        </w:rPr>
        <w:t xml:space="preserve">- </w:t>
      </w:r>
      <w:r w:rsidR="002167B2" w:rsidRPr="002167B2">
        <w:rPr>
          <w:rFonts w:ascii="Times New Roman CYR" w:eastAsia="Times New Roman" w:hAnsi="Times New Roman CYR" w:cs="Times New Roman CYR"/>
          <w:color w:val="000000"/>
          <w:lang w:eastAsia="ru-RU"/>
        </w:rPr>
        <w:t>453500, Республика Башкортостан, г. Белорецк, ул. Пушкина, 61/1</w:t>
      </w:r>
      <w:r w:rsidR="0037607A">
        <w:rPr>
          <w:rFonts w:ascii="Times New Roman CYR" w:eastAsia="Times New Roman" w:hAnsi="Times New Roman CYR" w:cs="Times New Roman CYR"/>
          <w:color w:val="000000"/>
          <w:lang w:eastAsia="ru-RU"/>
        </w:rPr>
        <w:t>.</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2.5.  Поставщик обязан:</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2.5.1. Уведомить Заказчика о дате и времени передачи Товара (время указывается по месту нахождения Заказчика) не менее чем за 24 часа до даты и времени передачи Товара по факсимильной связи с последующим предоставлением оригинала уведомления путем направления по почтовой связи или вручение уполномоченному представителю Заказчика.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2.5.2. Доставить Товар в место передачи, указанное в п. 2.4. настоящего Контракта и передать Товар уполномоченному представителю Заказчика в соответствии с условиями настоящего Контракта, в том числе в определенном соотношении по видам, моделям, размерам, цветам или иным признакам – ассортименте, согласно спецификации (Приложение №1), являющейся неотъемлемой частью настоящего Контракта. Доставка товара должна быть осуществлена в рабочее время с 09:00 до 17:00 часов по уфимскому времени.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2.6. Заказчик обязан:</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к моменту передачи Товара совершить все необходимые действия, обеспечивающие принятие Товара, поставленного в соответствии с настоящим  Контрактом.</w:t>
      </w:r>
    </w:p>
    <w:p w:rsidR="004D1723" w:rsidRPr="00ED6980" w:rsidRDefault="004D1723" w:rsidP="004D1723">
      <w:pPr>
        <w:spacing w:after="0" w:line="240" w:lineRule="auto"/>
        <w:jc w:val="center"/>
        <w:rPr>
          <w:rFonts w:ascii="Times New Roman" w:eastAsia="Times New Roman" w:hAnsi="Times New Roman"/>
          <w:b/>
          <w:lang w:eastAsia="ru-RU"/>
        </w:rPr>
      </w:pPr>
    </w:p>
    <w:p w:rsidR="004D1723" w:rsidRPr="00ED6980" w:rsidRDefault="004D1723" w:rsidP="004D1723">
      <w:pPr>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3. КАЧЕСТВО ТОВАРА И ГАРАНТИЙНЫЕ ОБЯЗАТЕЛЬСТВА</w:t>
      </w:r>
    </w:p>
    <w:p w:rsidR="004D1723" w:rsidRPr="00ED6980" w:rsidRDefault="004D1723" w:rsidP="004D1723">
      <w:pPr>
        <w:tabs>
          <w:tab w:val="left" w:pos="3600"/>
        </w:tabs>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3.1. Качество товара должно соответствовать требованиям технической документации производителя и требованиям, предъявляемым к товарам такого рода законодательными и нормативными актами РФ, а также обычаями делового оборота.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3.2. Поставляемый товар должен соответствовать требованиям безопасности в соответствии с действующим законодательством.</w:t>
      </w:r>
    </w:p>
    <w:p w:rsidR="004D1723"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lastRenderedPageBreak/>
        <w:t>3.3. Для проверки соответствия качества поставляемого Товара Заказчик вправе привлекать независимых экспертов, выбор которых осуществляет в соответствии с законодательством Российской Федерации либо силами своих специалистов.</w:t>
      </w:r>
    </w:p>
    <w:p w:rsidR="004D1723" w:rsidRPr="00ED6980" w:rsidRDefault="004D1723" w:rsidP="004D1723">
      <w:pPr>
        <w:spacing w:after="0" w:line="240" w:lineRule="auto"/>
        <w:jc w:val="both"/>
        <w:rPr>
          <w:rFonts w:ascii="Times New Roman" w:eastAsia="Times New Roman" w:hAnsi="Times New Roman"/>
          <w:b/>
          <w:lang w:eastAsia="ru-RU"/>
        </w:rPr>
      </w:pPr>
    </w:p>
    <w:p w:rsidR="004D1723" w:rsidRPr="00ED6980" w:rsidRDefault="004D1723" w:rsidP="004D1723">
      <w:pPr>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4. ПЕРЕДАЧА ТОВАРА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4.1. Передача Товара производится в месте передачи Товара, указанном в п.2.4. настоящего Контракта, по товарным накладным (по унифицированной форме ТОРГ–12).</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4.2. При обнаружении нарушений целостности транспортной упаковки Товар принимается способом пересчета единиц вложения Товара в упаковку в присутствии уполномоченных представителей Поставщика и Заказчика, о чем делается отметка в товарной накладной, а в случае возникновения у сторон каких – либо разногласий составляется акт о форме ТОРГ-2 (для импортных товаров ТОРГ-3).</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4.3. Уполномоченный представитель Заказчика обязан проверить количество и качество принимаемого Товара, и его соответствие условиям настоящего Контракта в следующем порядке:</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4.3.1. По количеству – согласно, полученного Товара при его пересчете в месте передачи и указанного в товарной накладной на соответствие количеству, указанному в настоящем Контракта.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4.3.2. По качеству – согласно условиям настоящего Контракта, требованиям нормативно-технической документации на Товар и (или) обычно предъявляемым требований к такого рода товарам. Претензии по качеству Товара могут быть предъявлены Заказчиком Поставщику в течение 2 (двух) месяцев с момента подписания Сторонами товарной накладной (по форме ТОРГ-12).</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4.3.3. В случае выявления несоответствия количества и (или) качества Товара условиям настоящего Контракта, Заказчик незамедлительно, не позднее 5 (пяти) рабочих дней письменно уведомляет Поставщика с даты выявления несоответствия в пределах сроков, установленных для приемки по количеству и качеству.</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4.3.4. Поставщик, получив уведомление Заказчика о несоответствии поставленного Товара по количеству, обязан восполнить недопоставленное количество Товара в течение 7 (семи) дней, доставка которого до места передачи, указанного в п. 2.4. настоящего Контракта, осуществляется силами и средствами Поставщика.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4.3.5. Поставщик, получив уведомление Заказчика о недостатках поставленного Товара по качеству, обязан в течение </w:t>
      </w:r>
      <w:r w:rsidR="00595583">
        <w:rPr>
          <w:rFonts w:ascii="Times New Roman" w:eastAsia="Times New Roman" w:hAnsi="Times New Roman"/>
          <w:lang w:eastAsia="ru-RU"/>
        </w:rPr>
        <w:t>1</w:t>
      </w:r>
      <w:r w:rsidR="00020E14">
        <w:rPr>
          <w:rFonts w:ascii="Times New Roman" w:eastAsia="Times New Roman" w:hAnsi="Times New Roman"/>
          <w:lang w:eastAsia="ru-RU"/>
        </w:rPr>
        <w:t>4</w:t>
      </w:r>
      <w:r w:rsidRPr="00ED6980">
        <w:rPr>
          <w:rFonts w:ascii="Times New Roman" w:eastAsia="Times New Roman" w:hAnsi="Times New Roman"/>
          <w:lang w:eastAsia="ru-RU"/>
        </w:rPr>
        <w:t xml:space="preserve"> (</w:t>
      </w:r>
      <w:r w:rsidR="00020E14">
        <w:rPr>
          <w:rFonts w:ascii="Times New Roman" w:eastAsia="Times New Roman" w:hAnsi="Times New Roman"/>
          <w:lang w:eastAsia="ru-RU"/>
        </w:rPr>
        <w:t>четырнадцати</w:t>
      </w:r>
      <w:r w:rsidRPr="00ED6980">
        <w:rPr>
          <w:rFonts w:ascii="Times New Roman" w:eastAsia="Times New Roman" w:hAnsi="Times New Roman"/>
          <w:lang w:eastAsia="ru-RU"/>
        </w:rPr>
        <w:t>)</w:t>
      </w:r>
      <w:r w:rsidR="0037607A">
        <w:rPr>
          <w:rFonts w:ascii="Times New Roman" w:eastAsia="Times New Roman" w:hAnsi="Times New Roman"/>
          <w:lang w:eastAsia="ru-RU"/>
        </w:rPr>
        <w:t xml:space="preserve"> </w:t>
      </w:r>
      <w:r w:rsidRPr="00ED6980">
        <w:rPr>
          <w:rFonts w:ascii="Times New Roman" w:eastAsia="Times New Roman" w:hAnsi="Times New Roman"/>
          <w:lang w:eastAsia="ru-RU"/>
        </w:rPr>
        <w:t xml:space="preserve">дней заменить поставленный Товар Товаром надлежащего качества, доставка которого до места передачи, указанного в п. 2.4. настоящего Контракта, осуществляется силами и средствами Поставщика.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4.4. В случае передачи Поставщиком Товара в ассортименте, не соответствующем условиям настоящего Контракта, Заказчик вправе отказаться от его принятия и оплаты, а если Товар оплачен, потребовать возврата уплаченной денежной суммы.</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4.4.1. В случае если Поставщик передал Заказчику наряду с Товаром, ассортимент которого соответствует условиям настоящего Контракта, Товар с нарушением условия об ассортименте, Заказчик вправе по своему выбору:</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принять Товар, соответствующий условию об ассортименте, и отказаться от остального Товара;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отказаться от всего переданного Товара;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потребовать заменить Товар, не соответствующий условию об ассортименте, Товаром в ассортименте, предусмотренном настоящим Контрактом.</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4.5.  Товар должен быть упакован  в соответствующую тару, отвечающую требованиям ГОСТов или технических условий и обеспечивать сохранность Товара при перевозке и хранении. Упаковка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(опись, упаковочные ярлыки или листы).</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4.6. Обязанность Поставщика поставить Товар Заказчику считается исполненной с момента перехода права собственности на поставленный Товар и подписания Заказчиком, без замечаний Акта приема-передачи Товара, по факту приемки Товара.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4.6.1. Право собственности на Товар переходит от Поставщика к Заказчику с момента передачи Товара Заказчику и подписания товарно-сопроводительных документов (товарная накладная по</w:t>
      </w:r>
      <w:r w:rsidR="00B02C9B">
        <w:rPr>
          <w:rFonts w:ascii="Times New Roman" w:eastAsia="Times New Roman" w:hAnsi="Times New Roman"/>
          <w:lang w:eastAsia="ru-RU"/>
        </w:rPr>
        <w:t xml:space="preserve"> унифицированной форме ТОРГ -12</w:t>
      </w:r>
      <w:r w:rsidRPr="00ED6980">
        <w:rPr>
          <w:rFonts w:ascii="Times New Roman" w:eastAsia="Times New Roman" w:hAnsi="Times New Roman"/>
          <w:lang w:eastAsia="ru-RU"/>
        </w:rPr>
        <w:t>). При этом Заказчиком сохраняется право предъявить Поставщику требования, установленные п. 4.3.2. настоящего Контракта, а Поставщик обязан устранить выявленные несоответствия в порядке, предусмотренные п. 4.3.5. настоящего Контракта.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4.7. Риск случайной гибели или случайного повреждения Товара переходит на Заказчика с момента перехода права собственности в соответствии с п. 4.6.1. настоящего Контракта.</w:t>
      </w:r>
    </w:p>
    <w:p w:rsidR="004D1723" w:rsidRPr="00ED6980" w:rsidRDefault="004D1723" w:rsidP="004D1723">
      <w:pPr>
        <w:keepNext/>
        <w:spacing w:after="0" w:line="240" w:lineRule="auto"/>
        <w:jc w:val="center"/>
        <w:outlineLvl w:val="0"/>
        <w:rPr>
          <w:rFonts w:ascii="Times New Roman" w:eastAsia="Times New Roman" w:hAnsi="Times New Roman"/>
          <w:b/>
          <w:bCs/>
          <w:lang w:eastAsia="ru-RU"/>
        </w:rPr>
      </w:pPr>
    </w:p>
    <w:p w:rsidR="004D1723" w:rsidRPr="00ED6980" w:rsidRDefault="004D1723" w:rsidP="004D1723">
      <w:pPr>
        <w:keepNext/>
        <w:spacing w:after="0" w:line="240" w:lineRule="auto"/>
        <w:jc w:val="center"/>
        <w:outlineLvl w:val="0"/>
        <w:rPr>
          <w:rFonts w:ascii="Times New Roman" w:eastAsia="Times New Roman" w:hAnsi="Times New Roman"/>
          <w:b/>
          <w:bCs/>
          <w:lang w:eastAsia="ru-RU"/>
        </w:rPr>
      </w:pPr>
      <w:r w:rsidRPr="00ED6980">
        <w:rPr>
          <w:rFonts w:ascii="Times New Roman" w:eastAsia="Times New Roman" w:hAnsi="Times New Roman"/>
          <w:b/>
          <w:bCs/>
          <w:lang w:eastAsia="ru-RU"/>
        </w:rPr>
        <w:t>5. ЦЕНА КОНТРАКТА И ПОРЯДОК РАСЧЕТОВ</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5.1. Стоимость поставляемого Товара определяется спецификацией (Приложение №1), являющейся неотъемлемой частью настоящего Контракта. Цена Контракта является фиксированной (твердой) в течение всего срока действия настоящего Контракта.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5.1.1. Общая стоимость поставляемого Товара </w:t>
      </w:r>
      <w:r>
        <w:rPr>
          <w:rFonts w:ascii="Times New Roman" w:eastAsia="Times New Roman" w:hAnsi="Times New Roman"/>
          <w:b/>
          <w:lang w:eastAsia="ru-RU"/>
        </w:rPr>
        <w:t>________________</w:t>
      </w:r>
      <w:r w:rsidRPr="00ED6980">
        <w:rPr>
          <w:rFonts w:ascii="Times New Roman" w:eastAsia="Times New Roman" w:hAnsi="Times New Roman"/>
          <w:b/>
          <w:lang w:eastAsia="ru-RU"/>
        </w:rPr>
        <w:t xml:space="preserve">, </w:t>
      </w:r>
      <w:r>
        <w:rPr>
          <w:rFonts w:ascii="Times New Roman" w:eastAsia="Times New Roman" w:hAnsi="Times New Roman"/>
          <w:b/>
          <w:lang w:eastAsia="ru-RU"/>
        </w:rPr>
        <w:t xml:space="preserve">(НДС____, если </w:t>
      </w:r>
      <w:r w:rsidRPr="00ED6980">
        <w:rPr>
          <w:rFonts w:ascii="Times New Roman" w:eastAsia="Times New Roman" w:hAnsi="Times New Roman"/>
          <w:b/>
          <w:lang w:eastAsia="ru-RU"/>
        </w:rPr>
        <w:t>облагается</w:t>
      </w:r>
      <w:r>
        <w:rPr>
          <w:rFonts w:ascii="Times New Roman" w:eastAsia="Times New Roman" w:hAnsi="Times New Roman"/>
          <w:b/>
          <w:lang w:eastAsia="ru-RU"/>
        </w:rPr>
        <w:t>)</w:t>
      </w:r>
      <w:r w:rsidRPr="00ED6980">
        <w:rPr>
          <w:rFonts w:ascii="Times New Roman" w:eastAsia="Times New Roman" w:hAnsi="Times New Roman"/>
          <w:b/>
          <w:lang w:eastAsia="ru-RU"/>
        </w:rPr>
        <w:t xml:space="preserve">. </w:t>
      </w:r>
      <w:r w:rsidRPr="00ED6980">
        <w:rPr>
          <w:rFonts w:ascii="Times New Roman" w:eastAsia="Times New Roman" w:hAnsi="Times New Roman"/>
          <w:lang w:eastAsia="ru-RU"/>
        </w:rPr>
        <w:t xml:space="preserve"> Указанная стоимость включает в себя расходы, налоги, поставку, сборы и иные обязательные платежи, а также погрузку, разгрузку Товара на складе Заказчика, транспортные и накладные расходы и прочие издержки Поставщика, установленные законодательством Российской Федерации.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5.2.  Заказчик производит расчеты с Поставщиком путем перечисления безналичных денежных средств на расчетный счет, указанный Поставщиком в настоящем Контракте, платежными поручениями. Валюта расчетов российский рубль.</w:t>
      </w:r>
    </w:p>
    <w:p w:rsidR="004D1723" w:rsidRPr="00ED6980" w:rsidRDefault="004D1723" w:rsidP="004D1723">
      <w:pPr>
        <w:spacing w:after="0" w:line="240" w:lineRule="auto"/>
        <w:jc w:val="both"/>
        <w:rPr>
          <w:rFonts w:ascii="Times New Roman CYR" w:eastAsia="Times New Roman" w:hAnsi="Times New Roman CYR" w:cs="Times New Roman CYR"/>
          <w:color w:val="000000"/>
          <w:lang w:eastAsia="ru-RU"/>
        </w:rPr>
      </w:pPr>
      <w:r w:rsidRPr="00ED6980">
        <w:rPr>
          <w:rFonts w:ascii="Times New Roman" w:eastAsia="Times New Roman" w:hAnsi="Times New Roman"/>
          <w:lang w:eastAsia="ru-RU"/>
        </w:rPr>
        <w:t xml:space="preserve">5.2.1. </w:t>
      </w:r>
      <w:r w:rsidRPr="00ED6980">
        <w:rPr>
          <w:rFonts w:ascii="Times New Roman CYR" w:eastAsia="Times New Roman" w:hAnsi="Times New Roman CYR" w:cs="Times New Roman CYR"/>
          <w:color w:val="000000"/>
          <w:lang w:eastAsia="ru-RU"/>
        </w:rPr>
        <w:t xml:space="preserve">Оплата осуществляется путем перечисления безналичных денежных средств на расчетный счет, указанный Поставщиком в Контракте, платежными поручениями. Валюта расчетов российский рубль. Заказчик перечисляет на расчетный счет Поставщика 100 % от стоимости товара </w:t>
      </w:r>
      <w:r w:rsidRPr="00ED6980">
        <w:rPr>
          <w:rFonts w:ascii="Times New Roman CYR" w:eastAsia="Times New Roman" w:hAnsi="Times New Roman CYR" w:cs="Times New Roman CYR"/>
          <w:b/>
          <w:color w:val="000000"/>
          <w:lang w:eastAsia="ru-RU"/>
        </w:rPr>
        <w:t>в течение 7 (семи) рабочих дней</w:t>
      </w:r>
      <w:r w:rsidRPr="00ED6980">
        <w:rPr>
          <w:rFonts w:ascii="Times New Roman CYR" w:eastAsia="Times New Roman" w:hAnsi="Times New Roman CYR" w:cs="Times New Roman CYR"/>
          <w:color w:val="000000"/>
          <w:lang w:eastAsia="ru-RU"/>
        </w:rPr>
        <w:t xml:space="preserve"> с момента поставки Товара (подписания сторонами товарной накладной по форме ТОРГ-12</w:t>
      </w:r>
      <w:r w:rsidR="00E154A7">
        <w:rPr>
          <w:rFonts w:ascii="Times New Roman CYR" w:eastAsia="Times New Roman" w:hAnsi="Times New Roman CYR" w:cs="Times New Roman CYR"/>
          <w:color w:val="000000"/>
          <w:lang w:eastAsia="ru-RU"/>
        </w:rPr>
        <w:t>, акт выполненных работ</w:t>
      </w:r>
      <w:r w:rsidRPr="00ED6980">
        <w:rPr>
          <w:rFonts w:ascii="Times New Roman CYR" w:eastAsia="Times New Roman" w:hAnsi="Times New Roman CYR" w:cs="Times New Roman CYR"/>
          <w:color w:val="000000"/>
          <w:lang w:eastAsia="ru-RU"/>
        </w:rPr>
        <w:t>), на основании предоставленного Поставщиком счета на 100% оплату Товара. Поставщик предоставляет счет-фактуру.</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5.3. Расчеты считаются произведенными с момента списания денежных средств со счета Заказчика.</w:t>
      </w:r>
    </w:p>
    <w:p w:rsidR="004D1723" w:rsidRPr="00ED6980" w:rsidRDefault="004D1723" w:rsidP="004D1723">
      <w:pPr>
        <w:spacing w:after="0" w:line="240" w:lineRule="auto"/>
        <w:jc w:val="both"/>
        <w:rPr>
          <w:rFonts w:ascii="Times New Roman" w:eastAsia="Times New Roman" w:hAnsi="Times New Roman"/>
          <w:b/>
          <w:color w:val="FF0000"/>
          <w:lang w:eastAsia="ru-RU"/>
        </w:rPr>
      </w:pPr>
    </w:p>
    <w:p w:rsidR="004D1723" w:rsidRPr="00ED6980" w:rsidRDefault="004D1723" w:rsidP="004D1723">
      <w:pPr>
        <w:spacing w:after="0" w:line="240" w:lineRule="auto"/>
        <w:jc w:val="center"/>
        <w:rPr>
          <w:rFonts w:ascii="Times New Roman" w:eastAsia="Times New Roman" w:hAnsi="Times New Roman"/>
          <w:b/>
          <w:color w:val="FF0000"/>
          <w:lang w:eastAsia="ru-RU"/>
        </w:rPr>
      </w:pPr>
      <w:r w:rsidRPr="00ED6980">
        <w:rPr>
          <w:rFonts w:ascii="Times New Roman" w:eastAsia="Times New Roman" w:hAnsi="Times New Roman"/>
          <w:b/>
          <w:lang w:eastAsia="ru-RU"/>
        </w:rPr>
        <w:t xml:space="preserve">6. ОТВЕТСТВЕННОСТЬ СТОРОН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6.1. В случае просрочки исполнения Заказчиком обязательств, предусмотренных п. 5.2.1. Контракта, Поставщик вправе потребовать уплату неустойки в размере одной трехсотой действующей на день уплаты неустойки ставки рефинансирования Центрального банка Российской Федерации.  Неустойка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6.2. В случае полного неисполнения Поставщиком обязательств, предусмотренных настоящим Контрактом Поставщик выплачивает Заказчику пени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6.3. В случае поставки Товара ненадлежащего качества, при поставке некомплектного Товара, за недопоставку Товара, а также за нарушение срока поставки Товара Поставщик выплачивает Заказчику пени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6.4. Пени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6.5. Существенным нарушением условий настоящего Контракта признается:</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просрочка поставки Товара более чем на 3 календарных дня;</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поставка некачественного Товара независимо от объемов поставки;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недопоставка Товара независимо от объема недопоставки.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6.6. В случае существенного нарушения условий настоящего Контракта, установленных пунктом 6.5. настоящего Контракта, Контракт, может быть расторгнут по инициативе Заказчика, а также в судебном порядке. При этом стороны  обязуются возвратить друг другу все полученное по сделке, в том числе Товар и уплаченные денежные средства.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lastRenderedPageBreak/>
        <w:t>6.7. Расторжение Контракта, в том числе в судебном порядке не освобождает стороны от уплаты штрафных санкций.</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6.7.1.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6.8. Убытки Заказчика, связанные с расторжением Контракта по вине Поставщика, взыскиваются в полном объеме сверх суммы неустойки.</w:t>
      </w:r>
    </w:p>
    <w:p w:rsidR="004D1723" w:rsidRPr="00ED6980" w:rsidRDefault="004D1723" w:rsidP="004D1723">
      <w:pPr>
        <w:spacing w:before="200" w:after="0" w:line="240" w:lineRule="auto"/>
        <w:jc w:val="center"/>
        <w:rPr>
          <w:rFonts w:ascii="Times New Roman" w:eastAsia="Times New Roman" w:hAnsi="Times New Roman"/>
          <w:b/>
          <w:bCs/>
          <w:lang w:eastAsia="ru-RU"/>
        </w:rPr>
      </w:pPr>
      <w:r w:rsidRPr="00ED6980">
        <w:rPr>
          <w:rFonts w:ascii="Times New Roman" w:eastAsia="Times New Roman" w:hAnsi="Times New Roman"/>
          <w:b/>
          <w:bCs/>
          <w:lang w:eastAsia="ru-RU"/>
        </w:rPr>
        <w:t xml:space="preserve"> 7. ВНЕСЕНИЕ ИЗМЕНЕНИЙ И ДОПОЛНЕНИЙ В УСЛОВИЯ КОНТРАКТА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7.1. </w:t>
      </w:r>
      <w:r w:rsidRPr="00ED6980">
        <w:rPr>
          <w:rFonts w:ascii="Times New Roman" w:eastAsia="Times New Roman" w:hAnsi="Times New Roman"/>
          <w:spacing w:val="1"/>
          <w:lang w:eastAsia="ru-RU"/>
        </w:rPr>
        <w:t xml:space="preserve">В случае изменения адресов, банковских реквизитов, номеров телефонов, Стороны письменно извещают друг друга о таком изменении в течение десяти рабочих </w:t>
      </w:r>
      <w:r w:rsidRPr="00ED6980">
        <w:rPr>
          <w:rFonts w:ascii="Times New Roman" w:eastAsia="Times New Roman" w:hAnsi="Times New Roman"/>
          <w:spacing w:val="-1"/>
          <w:lang w:eastAsia="ru-RU"/>
        </w:rPr>
        <w:t>дней со дня такого изменения.</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7.2.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7.3.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в соответствии с действующим законодательством не подлежат изменению.</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7.4. Контракт подлежит изменению по соглашению сторон,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p>
    <w:p w:rsidR="004D1723" w:rsidRPr="00ED6980" w:rsidRDefault="004D1723" w:rsidP="004D1723">
      <w:pPr>
        <w:widowControl w:val="0"/>
        <w:autoSpaceDE w:val="0"/>
        <w:autoSpaceDN w:val="0"/>
        <w:adjustRightInd w:val="0"/>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8. РАСТОРЖЕНИЕ КОНТРАКТА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8.1. Расторжение Контракта  допускается  при наступлении одного из нижеуказанных обстоятельств: </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w:t>
      </w:r>
      <w:r w:rsidRPr="00ED6980">
        <w:rPr>
          <w:rFonts w:ascii="Times New Roman" w:eastAsia="Times New Roman" w:hAnsi="Times New Roman"/>
          <w:lang w:eastAsia="ru-RU"/>
        </w:rPr>
        <w:tab/>
        <w:t>По соглашению Сторон;</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w:t>
      </w:r>
      <w:r w:rsidRPr="00ED6980">
        <w:rPr>
          <w:rFonts w:ascii="Times New Roman" w:eastAsia="Times New Roman" w:hAnsi="Times New Roman"/>
          <w:lang w:eastAsia="ru-RU"/>
        </w:rPr>
        <w:tab/>
        <w:t>По решению суда о расторжении Контракта;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В связи с односторонним отказом Заказчика от исполнения Контракта в соответствии с гражданским законодательством.</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 Заказчик вправе принять решение об одностороннем отказе от исполнения Контракта в следующих случаях:</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8.2.1. При существенном нарушении условий Контракта, согласно п. 6.5. </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8.2.1.1. В случае установления недостоверности сведений о соответствии предмета Контракта требованиям документации о торгах, представленных Поставщиком на этапе процедуры закупки.</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8.2.1.2. В случае проведения процедуры ликвидации - юридического лица или наличия решения арбитражного суда о признании Поставщика банкротом и об открытии конкурсного производства.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8.2.1.3.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8.2.1.4.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8.2.1.5. В случае если в ходе исполнения Контракта сведения о Поставщике были внесены в Реестр недобросовестных поставщиков.</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8.2.2. В иных случаях, предусмотренных действующим законодательством.</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8.3.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торгах требованиям к участникам процедуры закупки или предоставил недостоверную информацию о своем соответствии  указанным требованиям, что позволило ему стать участником торгов.</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8.4. Решение заказчика об одностороннем отказе от исполнения Контракта в течение одного рабочего </w:t>
      </w:r>
      <w:r w:rsidRPr="00ED6980">
        <w:rPr>
          <w:rFonts w:ascii="Times New Roman" w:eastAsia="Times New Roman" w:hAnsi="Times New Roman"/>
          <w:lang w:eastAsia="ru-RU"/>
        </w:rPr>
        <w:lastRenderedPageBreak/>
        <w:t>дня следующего за датой принятия указанного решения, направляется поставщику по почте заказным письмом с уведомлением о вручении по адресу поставщика, указанному в Контракте, или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10 дней с даты отправки Заказчиком заказного письма по почте.</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D1723" w:rsidRPr="00586284" w:rsidRDefault="004D1723" w:rsidP="004D1723">
      <w:pPr>
        <w:widowControl w:val="0"/>
        <w:autoSpaceDE w:val="0"/>
        <w:autoSpaceDN w:val="0"/>
        <w:adjustRightInd w:val="0"/>
        <w:spacing w:after="0" w:line="240" w:lineRule="auto"/>
        <w:jc w:val="both"/>
        <w:rPr>
          <w:rFonts w:ascii="Times New Roman" w:eastAsia="Times New Roman" w:hAnsi="Times New Roman"/>
          <w:color w:val="FF0000"/>
          <w:lang w:eastAsia="ru-RU"/>
        </w:rPr>
      </w:pPr>
      <w:r w:rsidRPr="00ED6980">
        <w:rPr>
          <w:rFonts w:ascii="Times New Roman" w:eastAsia="Times New Roman" w:hAnsi="Times New Roman"/>
          <w:lang w:eastAsia="ru-RU"/>
        </w:rPr>
        <w:t>8.7.</w:t>
      </w:r>
      <w:r w:rsidRPr="00ED6980">
        <w:rPr>
          <w:rFonts w:ascii="Times New Roman" w:eastAsia="Times New Roman" w:hAnsi="Times New Roman"/>
          <w:color w:val="FF0000"/>
          <w:lang w:eastAsia="ru-RU"/>
        </w:rPr>
        <w:t xml:space="preserve"> </w:t>
      </w:r>
      <w:r w:rsidRPr="00ED6980">
        <w:rPr>
          <w:rFonts w:ascii="Times New Roman" w:eastAsia="Times New Roman" w:hAnsi="Times New Roman"/>
          <w:lang w:eastAsia="ru-RU"/>
        </w:rPr>
        <w:t>Информация о поставщике, с которым Контракт был расторгнут по решению суда, либо уклонившегося от заключения Контракта, в том числе, не представивший в срок обеспечение исполнение Контракта, включается в реестр недобросовестных поставщиков</w:t>
      </w:r>
      <w:r>
        <w:rPr>
          <w:rFonts w:ascii="Times New Roman" w:eastAsia="Times New Roman" w:hAnsi="Times New Roman"/>
          <w:lang w:eastAsia="ru-RU"/>
        </w:rPr>
        <w:t>.</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8.8. Если до 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должно быть уменьшено с учетом количества поставленного товара по расторгнутому Контракту. При этом цена Контракта должна быть уменьшена пропорционально количеству поставленного товара.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8.9. Расторжение Контракта по соглашению сторон производится Сторонами путем подписания соответствующего соглашения о расторжении.</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8.10. 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работ, принятых Заказчиком.</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8.11.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rsidR="004D1723" w:rsidRPr="00ED6980" w:rsidRDefault="004D1723" w:rsidP="004D1723">
      <w:pPr>
        <w:shd w:val="clear" w:color="auto" w:fill="FFFFFF"/>
        <w:spacing w:after="0" w:line="240" w:lineRule="auto"/>
        <w:jc w:val="center"/>
        <w:rPr>
          <w:rFonts w:ascii="Times New Roman" w:eastAsia="Times New Roman" w:hAnsi="Times New Roman"/>
          <w:b/>
          <w:lang w:eastAsia="ru-RU"/>
        </w:rPr>
      </w:pPr>
    </w:p>
    <w:p w:rsidR="004D1723" w:rsidRPr="00ED6980" w:rsidRDefault="004D1723" w:rsidP="004D1723">
      <w:pPr>
        <w:shd w:val="clear" w:color="auto" w:fill="FFFFFF"/>
        <w:spacing w:after="0" w:line="240" w:lineRule="auto"/>
        <w:jc w:val="center"/>
        <w:rPr>
          <w:rFonts w:ascii="Times New Roman" w:eastAsia="Times New Roman" w:hAnsi="Times New Roman"/>
          <w:b/>
          <w:bCs/>
          <w:lang w:eastAsia="ru-RU"/>
        </w:rPr>
      </w:pPr>
      <w:r w:rsidRPr="00ED6980">
        <w:rPr>
          <w:rFonts w:ascii="Times New Roman" w:eastAsia="Times New Roman" w:hAnsi="Times New Roman"/>
          <w:b/>
          <w:bCs/>
          <w:lang w:eastAsia="ru-RU"/>
        </w:rPr>
        <w:t>9. РАЗРЕШЕНИЕ СПОРОВ  И РАЗНОГЛАСИЙ</w:t>
      </w:r>
    </w:p>
    <w:p w:rsidR="004D1723" w:rsidRPr="00ED6980" w:rsidRDefault="004D1723" w:rsidP="004D1723">
      <w:pPr>
        <w:tabs>
          <w:tab w:val="left" w:pos="2127"/>
        </w:tabs>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9.1. Все споры и разногласия между сторонами, возникающие в период действия настоящего Контракта, разрешаются путем переговоров, составлением дополнительного соглашения, подписываемого обеими сторонами в установленном законом порядке, являющегося неотъемлемой частью настоящего Контракта.</w:t>
      </w:r>
    </w:p>
    <w:p w:rsidR="004D1723" w:rsidRPr="00ED6980" w:rsidRDefault="004D1723" w:rsidP="004D1723">
      <w:pPr>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9.2. В случае невозможности разрешения разногласий путем переговоров они подлежат рассмотрению в Арбитражном суде в Республике Башкортостан, в установленном законодательством порядке.</w:t>
      </w:r>
    </w:p>
    <w:p w:rsidR="004D1723" w:rsidRPr="00ED6980" w:rsidRDefault="004D1723" w:rsidP="004D1723">
      <w:pPr>
        <w:tabs>
          <w:tab w:val="left" w:pos="2127"/>
        </w:tabs>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9.3. Во всем остальном, что не предусмотрено настоящим Контрактом, стороны руководствуются действующим законодательством РФ, Гражданским Кодексом РФ, иными нормативно-правовыми актами РФ.</w:t>
      </w:r>
    </w:p>
    <w:p w:rsidR="004D1723" w:rsidRPr="00ED6980" w:rsidRDefault="004D1723" w:rsidP="004D1723">
      <w:pPr>
        <w:spacing w:after="0" w:line="240" w:lineRule="auto"/>
        <w:jc w:val="center"/>
        <w:rPr>
          <w:rFonts w:ascii="Times New Roman" w:eastAsia="Times New Roman" w:hAnsi="Times New Roman"/>
          <w:b/>
          <w:lang w:eastAsia="ru-RU"/>
        </w:rPr>
      </w:pPr>
    </w:p>
    <w:p w:rsidR="004D1723" w:rsidRPr="00ED6980" w:rsidRDefault="004D1723" w:rsidP="004D1723">
      <w:pPr>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10. ФОРС-МАЖОР</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10.1.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таких обстоятельств, как пожар, наводнение, землетрясение и другие стихийные бедствия, эмбарго, война или военные действия, революция, контрреволюция и т.д., правительственные и иные законодательные акты, запрещающие действенность по Контракту, возникшие после его заключения. К таким обстоятельствам не относятся, в частности, нарушение обязанностей со стороны контрагентов </w:t>
      </w:r>
      <w:r w:rsidRPr="00ED6980">
        <w:rPr>
          <w:rFonts w:ascii="Times New Roman" w:eastAsia="Times New Roman" w:hAnsi="Times New Roman"/>
          <w:lang w:eastAsia="ru-RU"/>
        </w:rPr>
        <w:lastRenderedPageBreak/>
        <w:t>должника, отсутствие у должника необходимых денежных средств.  Если любое из таких обстоятельств непосредственно повлияет на исполнение обязательства в срок, установленный в Контракте, то этот срок соразмерно отодвигается на время действия соответствующего обстоятельства.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10.2. Сторона,  для которой создалась невозможность исполнения обязательства, о наступлении, предполагаемом сроке действия и прекращении вышеуказанных обстоятельств обязана немедленно, не позднее 3 (трех) календарных дней с момента их наступления и прекращения, в письменной форме уведомить другую сторону. Обстоятельства непреодолимой силы должны быть подтверждены соответствующими актами Торгово-промышленной палаты Российской Федерации   или иными уполномоченными  государственными органами Российской Федерации, или организацией соответствующей страны.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обстоятельства.</w:t>
      </w:r>
    </w:p>
    <w:p w:rsidR="004D1723" w:rsidRPr="00ED6980" w:rsidRDefault="004D1723" w:rsidP="004D1723">
      <w:pPr>
        <w:spacing w:after="0" w:line="240" w:lineRule="auto"/>
        <w:jc w:val="center"/>
        <w:rPr>
          <w:rFonts w:ascii="Times New Roman" w:eastAsia="Times New Roman" w:hAnsi="Times New Roman"/>
          <w:b/>
          <w:lang w:eastAsia="ru-RU"/>
        </w:rPr>
      </w:pPr>
    </w:p>
    <w:p w:rsidR="004D1723" w:rsidRPr="00ED6980" w:rsidRDefault="004D1723" w:rsidP="004D1723">
      <w:pPr>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11. ЗАКЛЮЧИТЕЛЬНЫЕ ПОЛОЖЕНИЯ</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11.1. Настоящий Контракт вступает в силу с даты его подписания  и действует по </w:t>
      </w:r>
      <w:r w:rsidR="00020E14">
        <w:rPr>
          <w:rFonts w:ascii="Times New Roman" w:eastAsia="Times New Roman" w:hAnsi="Times New Roman"/>
          <w:lang w:eastAsia="ru-RU"/>
        </w:rPr>
        <w:t>15</w:t>
      </w:r>
      <w:r w:rsidR="00595583" w:rsidRPr="00595583">
        <w:rPr>
          <w:rFonts w:ascii="Times New Roman" w:eastAsia="Times New Roman" w:hAnsi="Times New Roman"/>
          <w:lang w:eastAsia="ru-RU"/>
        </w:rPr>
        <w:t>.12.2026</w:t>
      </w:r>
      <w:r w:rsidRPr="00ED6980">
        <w:rPr>
          <w:rFonts w:ascii="Times New Roman" w:eastAsia="Times New Roman" w:hAnsi="Times New Roman"/>
          <w:lang w:eastAsia="ru-RU"/>
        </w:rPr>
        <w:t>, а в части взаиморасчетов сторон до полного исполнения сторонами принятых на себя обязательств по настоящему Контракту.</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11.2. Вопросы, не урегулированные настоящим Контрактом, регулируются законодательством Российской Федерации.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11.3. Стороны признают юридическую силу факсимильных сообщений. Сторона, направившая факсимильное сообщение, обязана направить в адрес другой Стороны оригинал сообщения в течение двух дней с момента отправления факсимильного сообщения.</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11.4. Настоящий Контракт составлен в двух экземплярах</w:t>
      </w:r>
      <w:r w:rsidR="008A08C3">
        <w:rPr>
          <w:rFonts w:ascii="Times New Roman" w:eastAsia="Times New Roman" w:hAnsi="Times New Roman"/>
          <w:lang w:eastAsia="ru-RU"/>
        </w:rPr>
        <w:t xml:space="preserve"> (при необходимости)</w:t>
      </w:r>
      <w:r w:rsidRPr="00ED6980">
        <w:rPr>
          <w:rFonts w:ascii="Times New Roman" w:eastAsia="Times New Roman" w:hAnsi="Times New Roman"/>
          <w:lang w:eastAsia="ru-RU"/>
        </w:rPr>
        <w:t xml:space="preserve">, имеющих одинаковую юридическую силу. </w:t>
      </w:r>
    </w:p>
    <w:p w:rsidR="00774E3D" w:rsidRPr="004D1723"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11.5. Приложение № 1- Спецификация</w:t>
      </w:r>
      <w:r w:rsidR="00774E3D" w:rsidRPr="008A006E">
        <w:rPr>
          <w:rFonts w:ascii="Times New Roman" w:eastAsia="Times New Roman" w:hAnsi="Times New Roman"/>
          <w:sz w:val="21"/>
          <w:szCs w:val="21"/>
          <w:lang w:eastAsia="ru-RU"/>
        </w:rPr>
        <w:t>.</w:t>
      </w:r>
    </w:p>
    <w:p w:rsidR="00774E3D" w:rsidRPr="008A006E" w:rsidRDefault="00774E3D" w:rsidP="00774E3D">
      <w:pPr>
        <w:spacing w:after="0" w:line="240" w:lineRule="auto"/>
        <w:jc w:val="both"/>
        <w:rPr>
          <w:rFonts w:ascii="Times New Roman" w:eastAsia="Times New Roman" w:hAnsi="Times New Roman"/>
          <w:sz w:val="21"/>
          <w:szCs w:val="21"/>
          <w:lang w:eastAsia="ru-RU"/>
        </w:rPr>
      </w:pPr>
    </w:p>
    <w:p w:rsidR="00774E3D" w:rsidRPr="008A006E" w:rsidRDefault="00774E3D" w:rsidP="00774E3D">
      <w:pPr>
        <w:spacing w:after="0" w:line="240" w:lineRule="auto"/>
        <w:rPr>
          <w:rFonts w:ascii="Times New Roman" w:hAnsi="Times New Roman"/>
          <w:b/>
          <w:sz w:val="21"/>
          <w:szCs w:val="21"/>
          <w:lang w:eastAsia="ru-RU"/>
        </w:rPr>
      </w:pPr>
      <w:r w:rsidRPr="008A006E">
        <w:rPr>
          <w:rFonts w:ascii="Times New Roman" w:hAnsi="Times New Roman"/>
          <w:sz w:val="21"/>
          <w:szCs w:val="21"/>
          <w:lang w:eastAsia="ru-RU"/>
        </w:rPr>
        <w:t xml:space="preserve">                         </w:t>
      </w:r>
      <w:r w:rsidRPr="008A006E">
        <w:rPr>
          <w:rFonts w:ascii="Times New Roman" w:hAnsi="Times New Roman"/>
          <w:b/>
          <w:sz w:val="21"/>
          <w:szCs w:val="21"/>
          <w:lang w:eastAsia="ru-RU"/>
        </w:rPr>
        <w:t>1</w:t>
      </w:r>
      <w:r>
        <w:rPr>
          <w:rFonts w:ascii="Times New Roman" w:hAnsi="Times New Roman"/>
          <w:b/>
          <w:sz w:val="21"/>
          <w:szCs w:val="21"/>
          <w:lang w:eastAsia="ru-RU"/>
        </w:rPr>
        <w:t>2</w:t>
      </w:r>
      <w:r w:rsidRPr="008A006E">
        <w:rPr>
          <w:rFonts w:ascii="Times New Roman" w:hAnsi="Times New Roman"/>
          <w:b/>
          <w:sz w:val="21"/>
          <w:szCs w:val="21"/>
          <w:lang w:eastAsia="ru-RU"/>
        </w:rPr>
        <w:t xml:space="preserve">. </w:t>
      </w:r>
      <w:r w:rsidRPr="008A006E">
        <w:rPr>
          <w:rFonts w:ascii="Times New Roman" w:hAnsi="Times New Roman"/>
          <w:b/>
          <w:caps/>
          <w:sz w:val="21"/>
          <w:szCs w:val="21"/>
          <w:lang w:eastAsia="ru-RU"/>
        </w:rPr>
        <w:t>Юридические адреса и реквизиты сторон</w:t>
      </w:r>
    </w:p>
    <w:p w:rsidR="003C7104" w:rsidRPr="008A006E" w:rsidRDefault="003C7104" w:rsidP="003C7104">
      <w:pPr>
        <w:spacing w:after="0" w:line="240" w:lineRule="auto"/>
        <w:rPr>
          <w:rFonts w:ascii="Times New Roman" w:hAnsi="Times New Roman"/>
          <w:b/>
          <w:sz w:val="21"/>
          <w:szCs w:val="2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651"/>
      </w:tblGrid>
      <w:tr w:rsidR="003C7104" w:rsidRPr="008A006E" w:rsidTr="00F86FEB">
        <w:tc>
          <w:tcPr>
            <w:tcW w:w="5084" w:type="dxa"/>
          </w:tcPr>
          <w:p w:rsidR="003C7104" w:rsidRPr="00774E3D" w:rsidRDefault="003C7104" w:rsidP="00F86FEB">
            <w:pPr>
              <w:spacing w:after="0" w:line="240" w:lineRule="auto"/>
              <w:rPr>
                <w:rFonts w:ascii="Times New Roman" w:hAnsi="Times New Roman"/>
                <w:b/>
                <w:sz w:val="21"/>
                <w:szCs w:val="21"/>
                <w:lang w:eastAsia="ru-RU"/>
              </w:rPr>
            </w:pPr>
            <w:r w:rsidRPr="00774E3D">
              <w:rPr>
                <w:rFonts w:ascii="Times New Roman" w:hAnsi="Times New Roman"/>
                <w:b/>
                <w:sz w:val="21"/>
                <w:szCs w:val="21"/>
                <w:lang w:eastAsia="ru-RU"/>
              </w:rPr>
              <w:t>ЗАКАЗЧИК</w:t>
            </w:r>
            <w:r w:rsidR="002F6260" w:rsidRPr="00774E3D">
              <w:rPr>
                <w:rFonts w:ascii="Times New Roman" w:hAnsi="Times New Roman"/>
                <w:b/>
                <w:bCs/>
                <w:color w:val="000000"/>
                <w:sz w:val="21"/>
                <w:szCs w:val="21"/>
                <w:lang w:eastAsia="ru-RU"/>
              </w:rPr>
              <w:t>:</w:t>
            </w:r>
          </w:p>
          <w:p w:rsidR="003C7104" w:rsidRPr="00774E3D" w:rsidRDefault="003C7104" w:rsidP="00F86FEB">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 xml:space="preserve">ФБУЗ "Центр гигиены и эпидемиологии в Республике Башкортостан" </w:t>
            </w:r>
          </w:p>
          <w:p w:rsidR="003C7104" w:rsidRPr="00774E3D" w:rsidRDefault="003C7104" w:rsidP="00F86FEB">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Адрес: 450054 Республика Башкортостан, г. Уфа, ул. Шафиева, д.7, тел/факс (347) 2878500/2374248</w:t>
            </w:r>
          </w:p>
          <w:p w:rsidR="003C7104" w:rsidRPr="00774E3D" w:rsidRDefault="003C7104" w:rsidP="00F86FEB">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Банковские реквизиты: ИНН 0276090570, КПП 027601001</w:t>
            </w:r>
          </w:p>
          <w:p w:rsidR="003C7104" w:rsidRPr="00774E3D" w:rsidRDefault="003C7104" w:rsidP="00980BE3">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УФК по Республике Башкортостан (ФБУЗ «Центр гигиены и эпидемиологии в Республике Башкортостан», л/с 2</w:t>
            </w:r>
            <w:r w:rsidR="00204995" w:rsidRPr="00774E3D">
              <w:rPr>
                <w:rFonts w:ascii="Times New Roman" w:hAnsi="Times New Roman"/>
                <w:bCs/>
                <w:color w:val="000000"/>
                <w:sz w:val="21"/>
                <w:szCs w:val="21"/>
                <w:lang w:eastAsia="ru-RU"/>
              </w:rPr>
              <w:t>0</w:t>
            </w:r>
            <w:r w:rsidRPr="00774E3D">
              <w:rPr>
                <w:rFonts w:ascii="Times New Roman" w:hAnsi="Times New Roman"/>
                <w:bCs/>
                <w:color w:val="000000"/>
                <w:sz w:val="21"/>
                <w:szCs w:val="21"/>
                <w:lang w:eastAsia="ru-RU"/>
              </w:rPr>
              <w:t xml:space="preserve">016U66090). </w:t>
            </w:r>
          </w:p>
          <w:p w:rsidR="003C7104" w:rsidRPr="00774E3D" w:rsidRDefault="003C7104" w:rsidP="00F86FEB">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БИК 018073401 ОКПО 75824463, ОГРН 1050204212255</w:t>
            </w:r>
          </w:p>
          <w:p w:rsidR="00980BE3" w:rsidRPr="00980BE3" w:rsidRDefault="00980BE3" w:rsidP="00980BE3">
            <w:pPr>
              <w:spacing w:after="0" w:line="240" w:lineRule="auto"/>
              <w:rPr>
                <w:rFonts w:ascii="Times New Roman" w:hAnsi="Times New Roman"/>
                <w:bCs/>
                <w:color w:val="000000"/>
                <w:sz w:val="21"/>
                <w:szCs w:val="21"/>
                <w:lang w:eastAsia="ru-RU"/>
              </w:rPr>
            </w:pPr>
            <w:r w:rsidRPr="00980BE3">
              <w:rPr>
                <w:rFonts w:ascii="Times New Roman" w:hAnsi="Times New Roman"/>
                <w:bCs/>
                <w:color w:val="000000"/>
                <w:sz w:val="21"/>
                <w:szCs w:val="21"/>
                <w:lang w:eastAsia="ru-RU"/>
              </w:rPr>
              <w:t>Казначейский счет: 03214643000000010100 ОКЦ № 6 Уральского ГУ Банка России//УФК по Республике Башкортостан г.Уфа</w:t>
            </w:r>
          </w:p>
          <w:p w:rsidR="00563EB4" w:rsidRPr="00774E3D" w:rsidRDefault="00980BE3" w:rsidP="00980BE3">
            <w:pPr>
              <w:spacing w:after="0" w:line="240" w:lineRule="auto"/>
              <w:rPr>
                <w:rFonts w:ascii="Times New Roman" w:hAnsi="Times New Roman"/>
                <w:bCs/>
                <w:color w:val="000000"/>
                <w:sz w:val="21"/>
                <w:szCs w:val="21"/>
                <w:lang w:eastAsia="ru-RU"/>
              </w:rPr>
            </w:pPr>
            <w:r w:rsidRPr="00980BE3">
              <w:rPr>
                <w:rFonts w:ascii="Times New Roman" w:hAnsi="Times New Roman"/>
                <w:bCs/>
                <w:color w:val="000000"/>
                <w:sz w:val="21"/>
                <w:szCs w:val="21"/>
                <w:lang w:eastAsia="ru-RU"/>
              </w:rPr>
              <w:t>Единый казначейский счет 40102810045370000067</w:t>
            </w:r>
          </w:p>
          <w:p w:rsidR="002366F6" w:rsidRDefault="002366F6" w:rsidP="002366F6">
            <w:pPr>
              <w:spacing w:after="0" w:line="240" w:lineRule="auto"/>
              <w:rPr>
                <w:rFonts w:ascii="Times New Roman" w:hAnsi="Times New Roman"/>
                <w:b/>
                <w:bCs/>
                <w:color w:val="000000"/>
                <w:sz w:val="21"/>
                <w:szCs w:val="21"/>
                <w:lang w:eastAsia="ru-RU"/>
              </w:rPr>
            </w:pPr>
          </w:p>
          <w:p w:rsidR="00020E14" w:rsidRPr="00020E14" w:rsidRDefault="00020E14" w:rsidP="00020E14">
            <w:pPr>
              <w:spacing w:after="0" w:line="240" w:lineRule="auto"/>
              <w:rPr>
                <w:rFonts w:ascii="Times New Roman" w:hAnsi="Times New Roman"/>
                <w:b/>
                <w:bCs/>
                <w:color w:val="000000"/>
                <w:sz w:val="21"/>
                <w:szCs w:val="21"/>
                <w:lang w:eastAsia="ru-RU"/>
              </w:rPr>
            </w:pPr>
            <w:r w:rsidRPr="00020E14">
              <w:rPr>
                <w:rFonts w:ascii="Times New Roman" w:hAnsi="Times New Roman"/>
                <w:b/>
                <w:bCs/>
                <w:color w:val="000000"/>
                <w:sz w:val="21"/>
                <w:szCs w:val="21"/>
                <w:lang w:eastAsia="ru-RU"/>
              </w:rPr>
              <w:t>Плательщик, грузополучатель</w:t>
            </w:r>
            <w:r>
              <w:rPr>
                <w:rFonts w:ascii="Times New Roman" w:hAnsi="Times New Roman"/>
                <w:b/>
                <w:bCs/>
                <w:color w:val="000000"/>
                <w:sz w:val="21"/>
                <w:szCs w:val="21"/>
                <w:lang w:eastAsia="ru-RU"/>
              </w:rPr>
              <w:t>:</w:t>
            </w:r>
          </w:p>
          <w:p w:rsidR="002167B2" w:rsidRPr="002167B2" w:rsidRDefault="002167B2" w:rsidP="002167B2">
            <w:pPr>
              <w:spacing w:after="0" w:line="240" w:lineRule="auto"/>
              <w:rPr>
                <w:rFonts w:ascii="Times New Roman" w:hAnsi="Times New Roman"/>
                <w:bCs/>
                <w:color w:val="000000"/>
                <w:sz w:val="21"/>
                <w:szCs w:val="21"/>
                <w:lang w:eastAsia="ru-RU"/>
              </w:rPr>
            </w:pPr>
            <w:r w:rsidRPr="002167B2">
              <w:rPr>
                <w:rFonts w:ascii="Times New Roman" w:hAnsi="Times New Roman"/>
                <w:bCs/>
                <w:color w:val="000000"/>
                <w:sz w:val="21"/>
                <w:szCs w:val="21"/>
                <w:lang w:eastAsia="ru-RU"/>
              </w:rPr>
              <w:t xml:space="preserve">Филиал Федерального бюджетного учреждения здравоохранения «Центр гигиены и эпидемиологии в Республике Башкортостан» в городе Белорецк </w:t>
            </w:r>
          </w:p>
          <w:p w:rsidR="002167B2" w:rsidRPr="002167B2" w:rsidRDefault="002167B2" w:rsidP="002167B2">
            <w:pPr>
              <w:spacing w:after="0" w:line="240" w:lineRule="auto"/>
              <w:rPr>
                <w:rFonts w:ascii="Times New Roman" w:hAnsi="Times New Roman"/>
                <w:bCs/>
                <w:color w:val="000000"/>
                <w:sz w:val="21"/>
                <w:szCs w:val="21"/>
                <w:lang w:eastAsia="ru-RU"/>
              </w:rPr>
            </w:pPr>
            <w:r w:rsidRPr="002167B2">
              <w:rPr>
                <w:rFonts w:ascii="Times New Roman" w:hAnsi="Times New Roman"/>
                <w:bCs/>
                <w:color w:val="000000"/>
                <w:sz w:val="21"/>
                <w:szCs w:val="21"/>
                <w:lang w:eastAsia="ru-RU"/>
              </w:rPr>
              <w:t>Адрес: 453500, Республика Башкортостан, Белорецкий район, город Белорецк, улица Пушкина, дом 61/1. Тел.: 8(34792) 3-18-79</w:t>
            </w:r>
          </w:p>
          <w:p w:rsidR="002167B2" w:rsidRPr="002167B2" w:rsidRDefault="002167B2" w:rsidP="002167B2">
            <w:pPr>
              <w:spacing w:after="0" w:line="240" w:lineRule="auto"/>
              <w:rPr>
                <w:rFonts w:ascii="Times New Roman" w:hAnsi="Times New Roman"/>
                <w:bCs/>
                <w:color w:val="000000"/>
                <w:sz w:val="21"/>
                <w:szCs w:val="21"/>
                <w:lang w:eastAsia="ru-RU"/>
              </w:rPr>
            </w:pPr>
            <w:r w:rsidRPr="002167B2">
              <w:rPr>
                <w:rFonts w:ascii="Times New Roman" w:hAnsi="Times New Roman"/>
                <w:bCs/>
                <w:color w:val="000000"/>
                <w:sz w:val="21"/>
                <w:szCs w:val="21"/>
                <w:lang w:eastAsia="ru-RU"/>
              </w:rPr>
              <w:t>Банковские реквизиты: УФК по Республике Башкортостан  л/с 20016U64890,  Казначейский счет: 03214643000000010100 ОКЦ № 6 Уральского ГУ Банка России//УФК по Республике Башкортостан г.Уфа</w:t>
            </w:r>
          </w:p>
          <w:p w:rsidR="00020E14" w:rsidRPr="00020E14" w:rsidRDefault="002167B2" w:rsidP="002167B2">
            <w:pPr>
              <w:spacing w:after="0" w:line="240" w:lineRule="auto"/>
              <w:rPr>
                <w:rFonts w:ascii="Times New Roman" w:hAnsi="Times New Roman"/>
                <w:bCs/>
                <w:color w:val="000000"/>
                <w:sz w:val="21"/>
                <w:szCs w:val="21"/>
                <w:lang w:eastAsia="ru-RU"/>
              </w:rPr>
            </w:pPr>
            <w:r w:rsidRPr="002167B2">
              <w:rPr>
                <w:rFonts w:ascii="Times New Roman" w:hAnsi="Times New Roman"/>
                <w:bCs/>
                <w:color w:val="000000"/>
                <w:sz w:val="21"/>
                <w:szCs w:val="21"/>
                <w:lang w:eastAsia="ru-RU"/>
              </w:rPr>
              <w:lastRenderedPageBreak/>
              <w:t>Единый казначейский счет 40102810045370000067 БИК 018073401 ИНН/КПП 0276090570 / 025602001</w:t>
            </w:r>
          </w:p>
          <w:p w:rsidR="00020E14" w:rsidRPr="00774E3D" w:rsidRDefault="00020E14" w:rsidP="002366F6">
            <w:pPr>
              <w:spacing w:after="0" w:line="240" w:lineRule="auto"/>
              <w:rPr>
                <w:rFonts w:ascii="Times New Roman" w:hAnsi="Times New Roman"/>
                <w:b/>
                <w:bCs/>
                <w:color w:val="000000"/>
                <w:sz w:val="21"/>
                <w:szCs w:val="21"/>
                <w:lang w:eastAsia="ru-RU"/>
              </w:rPr>
            </w:pPr>
          </w:p>
          <w:p w:rsidR="003C7104" w:rsidRPr="00774E3D" w:rsidRDefault="003C7104" w:rsidP="00F86FEB">
            <w:pPr>
              <w:spacing w:after="0" w:line="240" w:lineRule="auto"/>
              <w:rPr>
                <w:rFonts w:ascii="Times New Roman" w:hAnsi="Times New Roman"/>
                <w:sz w:val="21"/>
                <w:szCs w:val="21"/>
                <w:lang w:eastAsia="ru-RU"/>
              </w:rPr>
            </w:pPr>
            <w:r w:rsidRPr="00774E3D">
              <w:rPr>
                <w:rFonts w:ascii="Times New Roman" w:hAnsi="Times New Roman"/>
                <w:sz w:val="21"/>
                <w:szCs w:val="21"/>
                <w:lang w:eastAsia="ru-RU"/>
              </w:rPr>
              <w:t>Главный врач</w:t>
            </w:r>
          </w:p>
          <w:p w:rsidR="003C7104" w:rsidRPr="00774E3D" w:rsidRDefault="003C7104" w:rsidP="00F86FEB">
            <w:pPr>
              <w:spacing w:after="0" w:line="240" w:lineRule="auto"/>
              <w:rPr>
                <w:rFonts w:ascii="Times New Roman" w:hAnsi="Times New Roman"/>
                <w:sz w:val="21"/>
                <w:szCs w:val="21"/>
                <w:lang w:eastAsia="ru-RU"/>
              </w:rPr>
            </w:pPr>
          </w:p>
          <w:p w:rsidR="003C7104" w:rsidRDefault="003C7104" w:rsidP="00F86FEB">
            <w:pPr>
              <w:spacing w:after="0" w:line="240" w:lineRule="auto"/>
              <w:rPr>
                <w:rFonts w:ascii="Times New Roman" w:hAnsi="Times New Roman"/>
                <w:sz w:val="21"/>
                <w:szCs w:val="21"/>
                <w:lang w:eastAsia="ru-RU"/>
              </w:rPr>
            </w:pPr>
            <w:r w:rsidRPr="00774E3D">
              <w:rPr>
                <w:rFonts w:ascii="Times New Roman" w:hAnsi="Times New Roman"/>
                <w:sz w:val="21"/>
                <w:szCs w:val="21"/>
                <w:lang w:eastAsia="ru-RU"/>
              </w:rPr>
              <w:t>_______________ М.А. Скотарева</w:t>
            </w:r>
          </w:p>
          <w:p w:rsidR="002F6260" w:rsidRPr="008A006E" w:rsidRDefault="002F6260" w:rsidP="00F86FEB">
            <w:pPr>
              <w:spacing w:after="0" w:line="240" w:lineRule="auto"/>
              <w:rPr>
                <w:rFonts w:ascii="Times New Roman" w:hAnsi="Times New Roman"/>
                <w:sz w:val="21"/>
                <w:szCs w:val="21"/>
                <w:lang w:eastAsia="ru-RU"/>
              </w:rPr>
            </w:pPr>
          </w:p>
        </w:tc>
        <w:tc>
          <w:tcPr>
            <w:tcW w:w="5085" w:type="dxa"/>
          </w:tcPr>
          <w:p w:rsidR="003C7104" w:rsidRPr="008A006E" w:rsidRDefault="003C7104" w:rsidP="00F86FEB">
            <w:pPr>
              <w:spacing w:after="0" w:line="240" w:lineRule="auto"/>
              <w:rPr>
                <w:rFonts w:ascii="Times New Roman" w:hAnsi="Times New Roman"/>
                <w:b/>
                <w:sz w:val="21"/>
                <w:szCs w:val="21"/>
                <w:lang w:eastAsia="ru-RU"/>
              </w:rPr>
            </w:pPr>
          </w:p>
        </w:tc>
      </w:tr>
    </w:tbl>
    <w:p w:rsidR="003C7104" w:rsidRPr="008A006E" w:rsidRDefault="003C7104" w:rsidP="003C7104">
      <w:pPr>
        <w:widowControl w:val="0"/>
        <w:spacing w:after="0" w:line="240" w:lineRule="auto"/>
        <w:ind w:left="5664"/>
        <w:jc w:val="right"/>
        <w:rPr>
          <w:rFonts w:ascii="Times New Roman" w:eastAsia="Times New Roman" w:hAnsi="Times New Roman"/>
          <w:sz w:val="21"/>
          <w:szCs w:val="21"/>
          <w:lang w:eastAsia="ru-RU"/>
        </w:rPr>
      </w:pPr>
    </w:p>
    <w:p w:rsidR="00595583" w:rsidRPr="00504DA8" w:rsidRDefault="003C7104" w:rsidP="00595583">
      <w:pPr>
        <w:spacing w:after="0" w:line="240" w:lineRule="auto"/>
        <w:jc w:val="right"/>
        <w:rPr>
          <w:rFonts w:ascii="Times New Roman" w:hAnsi="Times New Roman"/>
        </w:rPr>
      </w:pPr>
      <w:r w:rsidRPr="008A006E">
        <w:rPr>
          <w:rFonts w:ascii="Times New Roman" w:eastAsia="Times New Roman" w:hAnsi="Times New Roman"/>
          <w:sz w:val="21"/>
          <w:szCs w:val="21"/>
          <w:lang w:eastAsia="ru-RU"/>
        </w:rPr>
        <w:br w:type="page"/>
      </w:r>
      <w:r w:rsidR="00595583" w:rsidRPr="00504DA8">
        <w:rPr>
          <w:rFonts w:ascii="Times New Roman" w:hAnsi="Times New Roman"/>
        </w:rPr>
        <w:lastRenderedPageBreak/>
        <w:t>Приложение №1</w:t>
      </w:r>
    </w:p>
    <w:p w:rsidR="00595583" w:rsidRPr="00504DA8" w:rsidRDefault="00595583" w:rsidP="00595583">
      <w:pPr>
        <w:spacing w:after="0" w:line="240" w:lineRule="auto"/>
        <w:jc w:val="right"/>
        <w:rPr>
          <w:rFonts w:ascii="Times New Roman" w:hAnsi="Times New Roman"/>
        </w:rPr>
      </w:pPr>
      <w:r w:rsidRPr="00504DA8">
        <w:rPr>
          <w:rFonts w:ascii="Times New Roman" w:hAnsi="Times New Roman"/>
        </w:rPr>
        <w:t>к контракту №</w:t>
      </w:r>
      <w:r w:rsidR="002167B2">
        <w:rPr>
          <w:rFonts w:ascii="Times New Roman" w:hAnsi="Times New Roman"/>
        </w:rPr>
        <w:t>6</w:t>
      </w:r>
      <w:r w:rsidRPr="00504DA8">
        <w:rPr>
          <w:rFonts w:ascii="Times New Roman" w:hAnsi="Times New Roman"/>
        </w:rPr>
        <w:t>-ЗС-44-2</w:t>
      </w:r>
      <w:r>
        <w:rPr>
          <w:rFonts w:ascii="Times New Roman" w:hAnsi="Times New Roman"/>
        </w:rPr>
        <w:t>6</w:t>
      </w:r>
    </w:p>
    <w:p w:rsidR="00595583" w:rsidRPr="00504DA8" w:rsidRDefault="00595583" w:rsidP="00595583">
      <w:pPr>
        <w:spacing w:after="0" w:line="240" w:lineRule="auto"/>
        <w:jc w:val="right"/>
        <w:rPr>
          <w:rFonts w:ascii="Times New Roman" w:hAnsi="Times New Roman"/>
        </w:rPr>
      </w:pPr>
      <w:r w:rsidRPr="00504DA8">
        <w:rPr>
          <w:rFonts w:ascii="Times New Roman" w:hAnsi="Times New Roman"/>
        </w:rPr>
        <w:t>от «____» __________202</w:t>
      </w:r>
      <w:r>
        <w:rPr>
          <w:rFonts w:ascii="Times New Roman" w:hAnsi="Times New Roman"/>
        </w:rPr>
        <w:t>6</w:t>
      </w:r>
    </w:p>
    <w:p w:rsidR="00595583" w:rsidRPr="00504DA8" w:rsidRDefault="00595583" w:rsidP="00595583">
      <w:pPr>
        <w:spacing w:after="0" w:line="240" w:lineRule="auto"/>
        <w:jc w:val="right"/>
        <w:rPr>
          <w:rFonts w:ascii="Times New Roman" w:hAnsi="Times New Roman"/>
        </w:rPr>
      </w:pPr>
    </w:p>
    <w:p w:rsidR="00595583" w:rsidRPr="00504DA8" w:rsidRDefault="00595583" w:rsidP="00595583">
      <w:pPr>
        <w:spacing w:after="0" w:line="240" w:lineRule="auto"/>
        <w:jc w:val="center"/>
        <w:rPr>
          <w:rFonts w:ascii="Times New Roman" w:hAnsi="Times New Roman"/>
          <w:b/>
          <w:sz w:val="28"/>
          <w:szCs w:val="28"/>
        </w:rPr>
      </w:pPr>
      <w:r w:rsidRPr="00504DA8">
        <w:rPr>
          <w:rFonts w:ascii="Times New Roman" w:hAnsi="Times New Roman"/>
          <w:b/>
          <w:sz w:val="28"/>
          <w:szCs w:val="28"/>
        </w:rPr>
        <w:t>СПЕЦИФИКАЦИЯ</w:t>
      </w:r>
    </w:p>
    <w:p w:rsidR="00595583" w:rsidRDefault="00595583" w:rsidP="00595583">
      <w:pPr>
        <w:pStyle w:val="211"/>
        <w:widowControl/>
        <w:spacing w:before="0" w:line="240" w:lineRule="auto"/>
        <w:jc w:val="center"/>
        <w:rPr>
          <w:rFonts w:cs="Times New Roman"/>
          <w:b/>
          <w:sz w:val="28"/>
          <w:szCs w:val="28"/>
        </w:rPr>
      </w:pPr>
      <w:r w:rsidRPr="00AE73F5">
        <w:rPr>
          <w:rFonts w:cs="Times New Roman"/>
          <w:b/>
          <w:sz w:val="28"/>
          <w:szCs w:val="28"/>
        </w:rPr>
        <w:t xml:space="preserve">на поставку </w:t>
      </w:r>
      <w:r w:rsidR="00020E14" w:rsidRPr="00020E14">
        <w:rPr>
          <w:rFonts w:cs="Times New Roman"/>
          <w:b/>
          <w:sz w:val="28"/>
          <w:szCs w:val="28"/>
        </w:rPr>
        <w:t xml:space="preserve">лабораторной посуды   </w:t>
      </w:r>
    </w:p>
    <w:p w:rsidR="00595583" w:rsidRDefault="00595583" w:rsidP="00595583">
      <w:pPr>
        <w:spacing w:after="0" w:line="240" w:lineRule="auto"/>
        <w:jc w:val="center"/>
        <w:rPr>
          <w:rFonts w:ascii="Times New Roman" w:hAnsi="Times New Roman"/>
        </w:rPr>
      </w:pPr>
    </w:p>
    <w:p w:rsidR="00595583" w:rsidRPr="00002F2A" w:rsidRDefault="00595583" w:rsidP="00595583">
      <w:pPr>
        <w:spacing w:after="0" w:line="240" w:lineRule="auto"/>
        <w:jc w:val="center"/>
        <w:rPr>
          <w:rFonts w:ascii="Times New Roman" w:hAnsi="Times New Roman"/>
        </w:rPr>
      </w:pPr>
    </w:p>
    <w:p w:rsidR="002167B2" w:rsidRPr="002167B2" w:rsidRDefault="002167B2" w:rsidP="002167B2">
      <w:pPr>
        <w:spacing w:after="0" w:line="240" w:lineRule="auto"/>
        <w:jc w:val="both"/>
        <w:rPr>
          <w:rStyle w:val="12"/>
          <w:rFonts w:ascii="Times New Roman" w:hAnsi="Times New Roman"/>
          <w:b w:val="0"/>
          <w:i w:val="0"/>
          <w:sz w:val="24"/>
          <w:szCs w:val="24"/>
        </w:rPr>
      </w:pPr>
      <w:r w:rsidRPr="002167B2">
        <w:rPr>
          <w:rStyle w:val="12"/>
          <w:rFonts w:ascii="Times New Roman" w:hAnsi="Times New Roman"/>
          <w:b w:val="0"/>
          <w:i w:val="0"/>
          <w:sz w:val="24"/>
          <w:szCs w:val="24"/>
        </w:rPr>
        <w:t xml:space="preserve">Общие требования к товару: Качество товара должно соответствовать требованиям технической документации производителя и требованиям, предъявленным к товарам  такого рода  законодательными и нормативными актами  РФ, а также обычаями делового оборота. </w:t>
      </w:r>
    </w:p>
    <w:p w:rsidR="002167B2" w:rsidRPr="002167B2" w:rsidRDefault="002167B2" w:rsidP="002167B2">
      <w:pPr>
        <w:spacing w:after="0" w:line="240" w:lineRule="auto"/>
        <w:jc w:val="both"/>
        <w:rPr>
          <w:rStyle w:val="12"/>
          <w:rFonts w:ascii="Times New Roman" w:hAnsi="Times New Roman"/>
          <w:b w:val="0"/>
          <w:i w:val="0"/>
          <w:sz w:val="24"/>
          <w:szCs w:val="24"/>
        </w:rPr>
      </w:pPr>
      <w:r w:rsidRPr="002167B2">
        <w:rPr>
          <w:rStyle w:val="12"/>
          <w:rFonts w:ascii="Times New Roman" w:hAnsi="Times New Roman"/>
          <w:b w:val="0"/>
          <w:i w:val="0"/>
          <w:sz w:val="24"/>
          <w:szCs w:val="24"/>
        </w:rPr>
        <w:t xml:space="preserve">Поставляемый товар должен соответствовать требованиям безопасности в соответствии с действующим законодательством. </w:t>
      </w:r>
    </w:p>
    <w:p w:rsidR="002167B2" w:rsidRPr="002167B2" w:rsidRDefault="002167B2" w:rsidP="002167B2">
      <w:pPr>
        <w:spacing w:after="0" w:line="240" w:lineRule="auto"/>
        <w:jc w:val="both"/>
        <w:rPr>
          <w:rStyle w:val="12"/>
          <w:rFonts w:ascii="Times New Roman" w:hAnsi="Times New Roman"/>
          <w:b w:val="0"/>
          <w:i w:val="0"/>
          <w:sz w:val="24"/>
          <w:szCs w:val="24"/>
        </w:rPr>
      </w:pPr>
      <w:r w:rsidRPr="002167B2">
        <w:rPr>
          <w:rStyle w:val="12"/>
          <w:rFonts w:ascii="Times New Roman" w:hAnsi="Times New Roman"/>
          <w:b w:val="0"/>
          <w:i w:val="0"/>
          <w:sz w:val="24"/>
          <w:szCs w:val="24"/>
        </w:rPr>
        <w:t xml:space="preserve">Требования к упаковке товара: товар должен быть упакован в соответствующую тару, отвечающую требованиям ГОСТов или технических условий и обеспечивать сохранность товара при перевозке и хранении.   Упаковка поставляемого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(опись, упаковочные ярлыки или листы). </w:t>
      </w:r>
    </w:p>
    <w:p w:rsidR="002167B2" w:rsidRPr="002167B2" w:rsidRDefault="002167B2" w:rsidP="002167B2">
      <w:pPr>
        <w:spacing w:after="0" w:line="240" w:lineRule="auto"/>
        <w:jc w:val="both"/>
        <w:rPr>
          <w:rStyle w:val="12"/>
          <w:rFonts w:ascii="Times New Roman" w:hAnsi="Times New Roman"/>
          <w:b w:val="0"/>
          <w:i w:val="0"/>
          <w:sz w:val="24"/>
          <w:szCs w:val="24"/>
        </w:rPr>
      </w:pPr>
      <w:r w:rsidRPr="002167B2">
        <w:rPr>
          <w:rStyle w:val="12"/>
          <w:rFonts w:ascii="Times New Roman" w:hAnsi="Times New Roman"/>
          <w:b w:val="0"/>
          <w:i w:val="0"/>
          <w:sz w:val="24"/>
          <w:szCs w:val="24"/>
        </w:rPr>
        <w:t>Требования к моменту перехода ответственности и риска по товару: Право собственности на Товар переходит к Заказчику с момента фактической передачи Товара и подписания товарно-сопроводительных документов (товарная накладная)</w:t>
      </w:r>
    </w:p>
    <w:p w:rsidR="002167B2" w:rsidRPr="002167B2" w:rsidRDefault="002167B2" w:rsidP="002167B2">
      <w:pPr>
        <w:spacing w:after="0" w:line="240" w:lineRule="auto"/>
        <w:jc w:val="both"/>
        <w:rPr>
          <w:rStyle w:val="12"/>
          <w:rFonts w:ascii="Times New Roman" w:hAnsi="Times New Roman"/>
          <w:b w:val="0"/>
          <w:i w:val="0"/>
          <w:sz w:val="24"/>
          <w:szCs w:val="24"/>
        </w:rPr>
      </w:pPr>
      <w:r w:rsidRPr="002167B2">
        <w:rPr>
          <w:rStyle w:val="12"/>
          <w:rFonts w:ascii="Times New Roman" w:hAnsi="Times New Roman"/>
          <w:b w:val="0"/>
          <w:i w:val="0"/>
          <w:sz w:val="24"/>
          <w:szCs w:val="24"/>
        </w:rPr>
        <w:t>Требования по отгрузке товара: произвести поставку Товара на условиях настоящего договора, обеспечить соответствие поставки Товара действующим стандартам Российской Федерации, регламентирующим его выпуск и транспортировку. Поставка товара производится при обязательном предварительном уведомлении не позднее чем за 24 часа до даты и времени передачи Товара. Передача Товара должна быть осуществлена до дверей  лаборатории до 17:00 по уфимскому времени.</w:t>
      </w:r>
    </w:p>
    <w:p w:rsidR="002167B2" w:rsidRPr="002167B2" w:rsidRDefault="002167B2" w:rsidP="002167B2">
      <w:pPr>
        <w:spacing w:after="0" w:line="240" w:lineRule="auto"/>
        <w:jc w:val="both"/>
        <w:rPr>
          <w:rStyle w:val="12"/>
          <w:rFonts w:ascii="Times New Roman" w:hAnsi="Times New Roman"/>
          <w:b w:val="0"/>
          <w:i w:val="0"/>
          <w:sz w:val="24"/>
          <w:szCs w:val="24"/>
        </w:rPr>
      </w:pPr>
      <w:r w:rsidRPr="002167B2">
        <w:rPr>
          <w:rStyle w:val="12"/>
          <w:rFonts w:ascii="Times New Roman" w:hAnsi="Times New Roman"/>
          <w:b w:val="0"/>
          <w:i w:val="0"/>
          <w:sz w:val="24"/>
          <w:szCs w:val="24"/>
        </w:rPr>
        <w:t>Требования к сроку и объёму представления гарантий качества товаров: гарантийный срок, указываемый Поставщиком должен быть не менее срока, установленного производителем данных товаров. На момент поставки Товара срок годности должен составлять не менее 80 % с момента изготовления Товара. Объем гарантий – Поставщик обязуется бесплатно заменять по требованию Заказчика некачественный или некомплектный Товар. Оперативность реагирования на замечания Заказчика в письменной, электронной форме, в том числе по замене некачественного/некомплектного товара в течение 2 (двух) недель с момента получения извещения о неисправности/некомплектности</w:t>
      </w:r>
    </w:p>
    <w:p w:rsidR="002167B2" w:rsidRPr="002167B2" w:rsidRDefault="002167B2" w:rsidP="002167B2">
      <w:pPr>
        <w:spacing w:after="0" w:line="240" w:lineRule="auto"/>
        <w:jc w:val="both"/>
        <w:rPr>
          <w:rFonts w:ascii="Times New Roman" w:hAnsi="Times New Roman"/>
          <w:sz w:val="24"/>
          <w:szCs w:val="24"/>
        </w:rPr>
      </w:pPr>
    </w:p>
    <w:p w:rsidR="002167B2" w:rsidRPr="002167B2" w:rsidRDefault="002167B2" w:rsidP="002167B2">
      <w:pPr>
        <w:spacing w:after="0" w:line="240" w:lineRule="auto"/>
        <w:jc w:val="both"/>
        <w:rPr>
          <w:rFonts w:ascii="Times New Roman" w:hAnsi="Times New Roman"/>
          <w:bCs/>
          <w:sz w:val="24"/>
          <w:szCs w:val="24"/>
          <w:u w:val="single"/>
        </w:rPr>
      </w:pPr>
      <w:r w:rsidRPr="002167B2">
        <w:rPr>
          <w:rFonts w:ascii="Times New Roman" w:hAnsi="Times New Roman"/>
          <w:bCs/>
          <w:sz w:val="24"/>
          <w:szCs w:val="24"/>
          <w:u w:val="single"/>
        </w:rPr>
        <w:t>Требование к лабораторной посуде</w:t>
      </w:r>
    </w:p>
    <w:p w:rsidR="002167B2" w:rsidRPr="002167B2" w:rsidRDefault="002167B2" w:rsidP="002167B2">
      <w:pPr>
        <w:spacing w:after="0" w:line="240" w:lineRule="auto"/>
        <w:jc w:val="both"/>
        <w:rPr>
          <w:rFonts w:ascii="Times New Roman" w:hAnsi="Times New Roman"/>
          <w:bCs/>
          <w:sz w:val="24"/>
          <w:szCs w:val="24"/>
          <w:u w:val="single"/>
        </w:rPr>
      </w:pPr>
    </w:p>
    <w:p w:rsidR="002167B2" w:rsidRPr="002167B2" w:rsidRDefault="002167B2" w:rsidP="002167B2">
      <w:pPr>
        <w:spacing w:after="0" w:line="240" w:lineRule="auto"/>
        <w:jc w:val="both"/>
        <w:rPr>
          <w:rFonts w:ascii="Times New Roman" w:hAnsi="Times New Roman"/>
          <w:bCs/>
          <w:sz w:val="24"/>
          <w:szCs w:val="24"/>
          <w:u w:val="single"/>
        </w:rPr>
      </w:pPr>
      <w:r w:rsidRPr="002167B2">
        <w:rPr>
          <w:rFonts w:ascii="Times New Roman" w:hAnsi="Times New Roman"/>
          <w:sz w:val="24"/>
          <w:szCs w:val="24"/>
        </w:rPr>
        <w:t xml:space="preserve">Посуда лабораторная должна быть промаркирована </w:t>
      </w:r>
      <w:r w:rsidRPr="002167B2">
        <w:rPr>
          <w:rFonts w:ascii="Times New Roman" w:hAnsi="Times New Roman"/>
          <w:bCs/>
          <w:sz w:val="24"/>
          <w:szCs w:val="24"/>
          <w:u w:val="single"/>
        </w:rPr>
        <w:t>в соответствии с ГОСТ 1770-74, ГОСТ 29227-91:</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товарный знак предприятия-изготовителя;</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номинальная вместимость в мл на колбах;</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надписи: «см</w:t>
      </w:r>
      <w:r w:rsidRPr="002167B2">
        <w:rPr>
          <w:rFonts w:ascii="Times New Roman" w:hAnsi="Times New Roman"/>
          <w:sz w:val="24"/>
          <w:szCs w:val="24"/>
          <w:vertAlign w:val="superscript"/>
        </w:rPr>
        <w:t>3</w:t>
      </w:r>
      <w:r w:rsidRPr="002167B2">
        <w:rPr>
          <w:rFonts w:ascii="Times New Roman" w:hAnsi="Times New Roman"/>
          <w:sz w:val="24"/>
          <w:szCs w:val="24"/>
        </w:rPr>
        <w:t>» или «мл» - единица вместимости;</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обозначение класса точности;</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стандартная температура;</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буква «O» (отлив) или «Н» (налив);</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Буква О – пипетка выверена на слив;</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опознавательный номер;</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оцифрованные отметки ориентировочной шкалы;</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обозначение размера конуса на пробирках, горловинах и пробках колб и цилиндров;</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обозначение  стандарта.</w:t>
      </w:r>
    </w:p>
    <w:p w:rsidR="002167B2" w:rsidRPr="002167B2" w:rsidRDefault="002167B2" w:rsidP="002167B2">
      <w:pPr>
        <w:spacing w:after="0" w:line="240" w:lineRule="auto"/>
        <w:jc w:val="both"/>
        <w:rPr>
          <w:rFonts w:ascii="Times New Roman" w:hAnsi="Times New Roman"/>
          <w:sz w:val="24"/>
          <w:szCs w:val="24"/>
        </w:rPr>
      </w:pPr>
      <w:r w:rsidRPr="002167B2">
        <w:rPr>
          <w:rFonts w:ascii="Times New Roman" w:hAnsi="Times New Roman"/>
          <w:sz w:val="24"/>
          <w:szCs w:val="24"/>
        </w:rPr>
        <w:lastRenderedPageBreak/>
        <w:t>Размеры и форма всех цифр и надписей должны обеспечивать возможность считывания при нормальных условиях эксплуатации.</w:t>
      </w:r>
    </w:p>
    <w:p w:rsidR="002167B2" w:rsidRPr="002167B2" w:rsidRDefault="002167B2" w:rsidP="002167B2">
      <w:pPr>
        <w:spacing w:after="0" w:line="240" w:lineRule="auto"/>
        <w:jc w:val="both"/>
        <w:rPr>
          <w:rFonts w:ascii="Times New Roman" w:hAnsi="Times New Roman"/>
          <w:sz w:val="24"/>
          <w:szCs w:val="24"/>
        </w:rPr>
      </w:pPr>
      <w:r w:rsidRPr="002167B2">
        <w:rPr>
          <w:rFonts w:ascii="Times New Roman" w:hAnsi="Times New Roman"/>
          <w:sz w:val="24"/>
          <w:szCs w:val="24"/>
        </w:rPr>
        <w:t>Все отметки, цифры и надписи должны быть четкими и несмываемыми при действии дезинфицирующих средств и растворов кислот.</w:t>
      </w:r>
    </w:p>
    <w:p w:rsidR="002167B2" w:rsidRPr="002167B2" w:rsidRDefault="002167B2" w:rsidP="002167B2">
      <w:pPr>
        <w:spacing w:after="0" w:line="240" w:lineRule="auto"/>
        <w:jc w:val="both"/>
        <w:outlineLvl w:val="0"/>
        <w:rPr>
          <w:rFonts w:ascii="Times New Roman" w:hAnsi="Times New Roman"/>
          <w:bCs/>
          <w:sz w:val="24"/>
          <w:szCs w:val="24"/>
        </w:rPr>
      </w:pPr>
      <w:r w:rsidRPr="002167B2">
        <w:rPr>
          <w:rFonts w:ascii="Times New Roman" w:hAnsi="Times New Roman"/>
          <w:bCs/>
          <w:sz w:val="24"/>
          <w:szCs w:val="24"/>
        </w:rPr>
        <w:t>Требования к товару.</w:t>
      </w:r>
    </w:p>
    <w:p w:rsidR="002167B2" w:rsidRPr="002167B2" w:rsidRDefault="002167B2" w:rsidP="002167B2">
      <w:pPr>
        <w:numPr>
          <w:ilvl w:val="1"/>
          <w:numId w:val="36"/>
        </w:numPr>
        <w:spacing w:after="0" w:line="240" w:lineRule="auto"/>
        <w:ind w:left="0" w:firstLine="0"/>
        <w:jc w:val="both"/>
        <w:rPr>
          <w:rFonts w:ascii="Times New Roman" w:hAnsi="Times New Roman"/>
          <w:sz w:val="24"/>
          <w:szCs w:val="24"/>
        </w:rPr>
      </w:pPr>
      <w:r w:rsidRPr="002167B2">
        <w:rPr>
          <w:rFonts w:ascii="Times New Roman" w:hAnsi="Times New Roman"/>
          <w:sz w:val="24"/>
          <w:szCs w:val="24"/>
        </w:rPr>
        <w:t>Мерные изделия должны быть внесены в Государственный Реестр России и иметь Свидетельства об утверждении типа средств измерений.</w:t>
      </w:r>
    </w:p>
    <w:p w:rsidR="002167B2" w:rsidRPr="002167B2" w:rsidRDefault="002167B2" w:rsidP="002167B2">
      <w:pPr>
        <w:numPr>
          <w:ilvl w:val="1"/>
          <w:numId w:val="36"/>
        </w:numPr>
        <w:spacing w:after="0" w:line="240" w:lineRule="auto"/>
        <w:ind w:left="0" w:firstLine="0"/>
        <w:jc w:val="both"/>
        <w:rPr>
          <w:rFonts w:ascii="Times New Roman" w:hAnsi="Times New Roman"/>
          <w:sz w:val="24"/>
          <w:szCs w:val="24"/>
        </w:rPr>
      </w:pPr>
      <w:r w:rsidRPr="002167B2">
        <w:rPr>
          <w:rFonts w:ascii="Times New Roman" w:hAnsi="Times New Roman"/>
          <w:sz w:val="24"/>
          <w:szCs w:val="24"/>
        </w:rPr>
        <w:t xml:space="preserve"> Поставляемый товар должен быть новым, не бывшим в эксплуатации, не восстановленным, не должен иметь дефектов, связанных с материалами или работой по его изготовлению.</w:t>
      </w:r>
    </w:p>
    <w:p w:rsidR="002167B2" w:rsidRPr="002167B2" w:rsidRDefault="002167B2" w:rsidP="002167B2">
      <w:pPr>
        <w:spacing w:after="0" w:line="240" w:lineRule="auto"/>
        <w:jc w:val="both"/>
        <w:rPr>
          <w:rFonts w:ascii="Times New Roman" w:hAnsi="Times New Roman"/>
          <w:sz w:val="24"/>
          <w:szCs w:val="24"/>
        </w:rPr>
      </w:pPr>
      <w:r w:rsidRPr="002167B2">
        <w:rPr>
          <w:rFonts w:ascii="Times New Roman" w:hAnsi="Times New Roman"/>
          <w:sz w:val="24"/>
          <w:szCs w:val="24"/>
        </w:rPr>
        <w:t>1.3. Товар должен быть в неповрежденной упаковке, обеспечивающей сохранность товара при транспортировке.</w:t>
      </w:r>
    </w:p>
    <w:p w:rsidR="002167B2" w:rsidRPr="002167B2" w:rsidRDefault="002167B2" w:rsidP="002167B2">
      <w:pPr>
        <w:spacing w:after="0" w:line="240" w:lineRule="auto"/>
        <w:jc w:val="both"/>
        <w:rPr>
          <w:rFonts w:ascii="Times New Roman" w:hAnsi="Times New Roman"/>
          <w:sz w:val="24"/>
          <w:szCs w:val="24"/>
        </w:rPr>
      </w:pPr>
      <w:r w:rsidRPr="002167B2">
        <w:rPr>
          <w:rFonts w:ascii="Times New Roman" w:hAnsi="Times New Roman"/>
          <w:sz w:val="24"/>
          <w:szCs w:val="24"/>
        </w:rPr>
        <w:t>1.4. Количество и наименование товара, устанавливаемые в договоре не должны отличаться от указанных Исполнителем в его котировочной заявке.</w:t>
      </w:r>
    </w:p>
    <w:p w:rsidR="002167B2" w:rsidRPr="002167B2" w:rsidRDefault="002167B2" w:rsidP="002167B2">
      <w:pPr>
        <w:spacing w:after="0" w:line="240" w:lineRule="auto"/>
        <w:jc w:val="both"/>
        <w:rPr>
          <w:rFonts w:ascii="Times New Roman" w:hAnsi="Times New Roman"/>
          <w:sz w:val="24"/>
          <w:szCs w:val="24"/>
        </w:rPr>
      </w:pPr>
      <w:r w:rsidRPr="002167B2">
        <w:rPr>
          <w:rStyle w:val="12"/>
          <w:rFonts w:ascii="Times New Roman" w:hAnsi="Times New Roman"/>
          <w:b w:val="0"/>
          <w:i w:val="0"/>
          <w:sz w:val="24"/>
          <w:szCs w:val="24"/>
        </w:rPr>
        <w:t xml:space="preserve">1.5.  На  каждую единицу мерной посуды предоставить Паспорта (с голубой печатью Поставщика), Свидетельств об утверждении типа  </w:t>
      </w:r>
      <w:r w:rsidRPr="002167B2">
        <w:rPr>
          <w:rStyle w:val="12"/>
          <w:rFonts w:ascii="Times New Roman" w:hAnsi="Times New Roman"/>
          <w:b w:val="0"/>
          <w:i w:val="0"/>
          <w:sz w:val="24"/>
          <w:szCs w:val="24"/>
          <w:lang w:val="en-US"/>
        </w:rPr>
        <w:t>c</w:t>
      </w:r>
      <w:r w:rsidRPr="002167B2">
        <w:rPr>
          <w:rStyle w:val="12"/>
          <w:rFonts w:ascii="Times New Roman" w:hAnsi="Times New Roman"/>
          <w:b w:val="0"/>
          <w:i w:val="0"/>
          <w:sz w:val="24"/>
          <w:szCs w:val="24"/>
        </w:rPr>
        <w:t xml:space="preserve"> описанием типа на мерную посуду, Свидетельство о поверке или ссылка на сведения о поверке мерной посуды в ФИФ ОЕИ (Аршин)</w:t>
      </w:r>
    </w:p>
    <w:p w:rsidR="002167B2" w:rsidRPr="002167B2" w:rsidRDefault="002167B2" w:rsidP="002167B2">
      <w:pPr>
        <w:spacing w:after="0" w:line="240" w:lineRule="auto"/>
        <w:jc w:val="both"/>
        <w:outlineLvl w:val="0"/>
        <w:rPr>
          <w:rFonts w:ascii="Times New Roman" w:hAnsi="Times New Roman"/>
          <w:bCs/>
          <w:sz w:val="24"/>
          <w:szCs w:val="24"/>
        </w:rPr>
      </w:pPr>
      <w:r w:rsidRPr="002167B2">
        <w:rPr>
          <w:rFonts w:ascii="Times New Roman" w:hAnsi="Times New Roman"/>
          <w:bCs/>
          <w:sz w:val="24"/>
          <w:szCs w:val="24"/>
        </w:rPr>
        <w:t>2. Гарантии качества.</w:t>
      </w:r>
    </w:p>
    <w:p w:rsidR="002167B2" w:rsidRPr="002167B2" w:rsidRDefault="002167B2" w:rsidP="002167B2">
      <w:pPr>
        <w:spacing w:after="0" w:line="240" w:lineRule="auto"/>
        <w:jc w:val="both"/>
        <w:rPr>
          <w:rFonts w:ascii="Times New Roman" w:hAnsi="Times New Roman"/>
          <w:sz w:val="24"/>
          <w:szCs w:val="24"/>
        </w:rPr>
      </w:pPr>
      <w:r w:rsidRPr="002167B2">
        <w:rPr>
          <w:rFonts w:ascii="Times New Roman" w:hAnsi="Times New Roman"/>
          <w:sz w:val="24"/>
          <w:szCs w:val="24"/>
        </w:rPr>
        <w:t>2.1. Качество поставляемого товара должно находиться в соответствии с техническими требованиями производителя товара, и соответствовать обязательным требованиям национальных стандартов Российской Федерации.</w:t>
      </w:r>
    </w:p>
    <w:p w:rsidR="002167B2" w:rsidRPr="002167B2" w:rsidRDefault="002167B2" w:rsidP="002167B2">
      <w:pPr>
        <w:spacing w:after="0" w:line="240" w:lineRule="auto"/>
        <w:jc w:val="both"/>
        <w:rPr>
          <w:rFonts w:ascii="Times New Roman" w:hAnsi="Times New Roman"/>
          <w:sz w:val="24"/>
          <w:szCs w:val="24"/>
        </w:rPr>
      </w:pPr>
      <w:r w:rsidRPr="002167B2">
        <w:rPr>
          <w:rFonts w:ascii="Times New Roman" w:hAnsi="Times New Roman"/>
          <w:sz w:val="24"/>
          <w:szCs w:val="24"/>
        </w:rPr>
        <w:t>2.2. Качество товара проверяется и оценивается при приеме Заказчиком. Гарантийный срок на всю предлагаемую продукцию должен составлять не менее 12 месяцев со дня поставки товара. В течение гарантийного срока поставщик обеспечивает замену товара, а также его доставку в оба направления.</w:t>
      </w:r>
    </w:p>
    <w:tbl>
      <w:tblPr>
        <w:tblW w:w="9356" w:type="dxa"/>
        <w:tblInd w:w="-5" w:type="dxa"/>
        <w:tblLayout w:type="fixed"/>
        <w:tblLook w:val="04A0" w:firstRow="1" w:lastRow="0" w:firstColumn="1" w:lastColumn="0" w:noHBand="0" w:noVBand="1"/>
      </w:tblPr>
      <w:tblGrid>
        <w:gridCol w:w="567"/>
        <w:gridCol w:w="993"/>
        <w:gridCol w:w="5103"/>
        <w:gridCol w:w="992"/>
        <w:gridCol w:w="1701"/>
      </w:tblGrid>
      <w:tr w:rsidR="002167B2" w:rsidRPr="002167B2" w:rsidTr="002167B2">
        <w:trPr>
          <w:trHeight w:val="96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center"/>
              <w:rPr>
                <w:rFonts w:ascii="Times New Roman" w:hAnsi="Times New Roman"/>
                <w:b/>
                <w:bCs/>
                <w:sz w:val="20"/>
                <w:szCs w:val="20"/>
              </w:rPr>
            </w:pPr>
            <w:r w:rsidRPr="002167B2">
              <w:rPr>
                <w:rFonts w:ascii="Times New Roman" w:hAnsi="Times New Roman"/>
                <w:b/>
                <w:bCs/>
                <w:sz w:val="20"/>
                <w:szCs w:val="20"/>
              </w:rPr>
              <w:t>№</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center"/>
              <w:rPr>
                <w:rFonts w:ascii="Times New Roman" w:hAnsi="Times New Roman"/>
                <w:b/>
                <w:bCs/>
                <w:sz w:val="20"/>
                <w:szCs w:val="20"/>
              </w:rPr>
            </w:pPr>
            <w:r w:rsidRPr="002167B2">
              <w:rPr>
                <w:rFonts w:ascii="Times New Roman" w:hAnsi="Times New Roman"/>
                <w:b/>
                <w:bCs/>
                <w:sz w:val="20"/>
                <w:szCs w:val="20"/>
              </w:rPr>
              <w:t>Наименование товара</w:t>
            </w: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center"/>
              <w:rPr>
                <w:rFonts w:ascii="Times New Roman" w:hAnsi="Times New Roman"/>
                <w:b/>
                <w:bCs/>
                <w:sz w:val="20"/>
                <w:szCs w:val="20"/>
              </w:rPr>
            </w:pPr>
            <w:r w:rsidRPr="002167B2">
              <w:rPr>
                <w:rFonts w:ascii="Times New Roman" w:hAnsi="Times New Roman"/>
                <w:b/>
                <w:bCs/>
                <w:sz w:val="20"/>
                <w:szCs w:val="20"/>
              </w:rPr>
              <w:t>Технические характеристики товара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center"/>
              <w:rPr>
                <w:rFonts w:ascii="Times New Roman" w:hAnsi="Times New Roman"/>
                <w:b/>
                <w:bCs/>
                <w:sz w:val="20"/>
                <w:szCs w:val="20"/>
              </w:rPr>
            </w:pPr>
            <w:r w:rsidRPr="002167B2">
              <w:rPr>
                <w:rFonts w:ascii="Times New Roman" w:hAnsi="Times New Roman"/>
                <w:b/>
                <w:bCs/>
                <w:sz w:val="20"/>
                <w:szCs w:val="20"/>
              </w:rPr>
              <w:t>Ед. изм.</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rsidR="002167B2" w:rsidRPr="002167B2" w:rsidRDefault="002167B2" w:rsidP="006D2AA2">
            <w:pPr>
              <w:ind w:right="170"/>
              <w:contextualSpacing/>
              <w:jc w:val="center"/>
              <w:rPr>
                <w:rFonts w:ascii="Times New Roman" w:hAnsi="Times New Roman"/>
                <w:b/>
                <w:bCs/>
                <w:sz w:val="20"/>
                <w:szCs w:val="20"/>
              </w:rPr>
            </w:pPr>
            <w:r w:rsidRPr="002167B2">
              <w:rPr>
                <w:rFonts w:ascii="Times New Roman" w:hAnsi="Times New Roman"/>
                <w:b/>
                <w:bCs/>
                <w:sz w:val="20"/>
                <w:szCs w:val="20"/>
              </w:rPr>
              <w:t>Требуемое количество</w:t>
            </w:r>
          </w:p>
        </w:tc>
      </w:tr>
      <w:tr w:rsidR="002167B2" w:rsidRPr="002167B2" w:rsidTr="002167B2">
        <w:trPr>
          <w:trHeight w:val="8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both"/>
              <w:rPr>
                <w:rFonts w:ascii="Times New Roman" w:hAnsi="Times New Roman"/>
                <w:b/>
                <w:bCs/>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both"/>
              <w:rPr>
                <w:rFonts w:ascii="Times New Roman" w:hAnsi="Times New Roman"/>
                <w:b/>
                <w:bCs/>
                <w:sz w:val="20"/>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both"/>
              <w:rPr>
                <w:rFonts w:ascii="Times New Roman" w:hAnsi="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both"/>
              <w:rPr>
                <w:rFonts w:ascii="Times New Roman" w:hAnsi="Times New Roman"/>
                <w:b/>
                <w:bCs/>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167B2" w:rsidRPr="002167B2" w:rsidRDefault="002167B2" w:rsidP="006D2AA2">
            <w:pPr>
              <w:jc w:val="both"/>
              <w:rPr>
                <w:rFonts w:ascii="Times New Roman" w:hAnsi="Times New Roman"/>
                <w:b/>
                <w:bCs/>
                <w:sz w:val="20"/>
                <w:szCs w:val="20"/>
              </w:rPr>
            </w:pP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 xml:space="preserve">1 </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sz w:val="20"/>
                <w:szCs w:val="20"/>
              </w:rPr>
            </w:pPr>
            <w:r w:rsidRPr="002167B2">
              <w:rPr>
                <w:rFonts w:ascii="Times New Roman" w:hAnsi="Times New Roman"/>
                <w:sz w:val="20"/>
                <w:szCs w:val="20"/>
              </w:rPr>
              <w:t xml:space="preserve">Бюретка </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212529"/>
                <w:sz w:val="20"/>
                <w:szCs w:val="20"/>
                <w:shd w:val="clear" w:color="auto" w:fill="FFFFFF"/>
              </w:rPr>
            </w:pPr>
            <w:r w:rsidRPr="002167B2">
              <w:rPr>
                <w:rFonts w:ascii="Times New Roman" w:hAnsi="Times New Roman"/>
                <w:sz w:val="20"/>
                <w:szCs w:val="20"/>
              </w:rPr>
              <w:t xml:space="preserve"> 1-1-1-10, цена деления 0,05,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lang w:val="en-US"/>
              </w:rPr>
            </w:pPr>
            <w:r w:rsidRPr="002167B2">
              <w:rPr>
                <w:rFonts w:ascii="Times New Roman" w:hAnsi="Times New Roman"/>
                <w:sz w:val="20"/>
                <w:szCs w:val="20"/>
                <w:lang w:val="en-US"/>
              </w:rPr>
              <w:t>5</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2</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sz w:val="20"/>
                <w:szCs w:val="20"/>
              </w:rPr>
            </w:pPr>
            <w:r w:rsidRPr="002167B2">
              <w:rPr>
                <w:rFonts w:ascii="Times New Roman" w:hAnsi="Times New Roman"/>
                <w:sz w:val="20"/>
                <w:szCs w:val="20"/>
              </w:rPr>
              <w:t>Бюретка</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212529"/>
                <w:sz w:val="20"/>
                <w:szCs w:val="20"/>
                <w:shd w:val="clear" w:color="auto" w:fill="FFFFFF"/>
              </w:rPr>
            </w:pPr>
            <w:r w:rsidRPr="002167B2">
              <w:rPr>
                <w:rFonts w:ascii="Times New Roman" w:hAnsi="Times New Roman"/>
                <w:sz w:val="20"/>
                <w:szCs w:val="20"/>
              </w:rPr>
              <w:t xml:space="preserve"> 1-1-1-25, цена деления 0,1,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4</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3</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sz w:val="20"/>
                <w:szCs w:val="20"/>
              </w:rPr>
            </w:pPr>
            <w:r w:rsidRPr="002167B2">
              <w:rPr>
                <w:rFonts w:ascii="Times New Roman" w:hAnsi="Times New Roman"/>
                <w:sz w:val="20"/>
                <w:szCs w:val="20"/>
              </w:rPr>
              <w:t>Пипетка</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212529"/>
                <w:sz w:val="20"/>
                <w:szCs w:val="20"/>
                <w:shd w:val="clear" w:color="auto" w:fill="FFFFFF"/>
              </w:rPr>
            </w:pPr>
            <w:r w:rsidRPr="002167B2">
              <w:rPr>
                <w:rFonts w:ascii="Times New Roman" w:hAnsi="Times New Roman"/>
                <w:sz w:val="20"/>
                <w:szCs w:val="20"/>
              </w:rPr>
              <w:t>4-1-1-2, 1 класс точности,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4</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4</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sz w:val="20"/>
                <w:szCs w:val="20"/>
              </w:rPr>
            </w:pPr>
            <w:r w:rsidRPr="002167B2">
              <w:rPr>
                <w:rFonts w:ascii="Times New Roman" w:hAnsi="Times New Roman"/>
                <w:sz w:val="20"/>
                <w:szCs w:val="20"/>
              </w:rPr>
              <w:t xml:space="preserve">Колба </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212529"/>
                <w:sz w:val="20"/>
                <w:szCs w:val="20"/>
                <w:shd w:val="clear" w:color="auto" w:fill="FFFFFF"/>
              </w:rPr>
            </w:pPr>
            <w:r w:rsidRPr="002167B2">
              <w:rPr>
                <w:rFonts w:ascii="Times New Roman" w:hAnsi="Times New Roman"/>
                <w:sz w:val="20"/>
                <w:szCs w:val="20"/>
              </w:rPr>
              <w:t>1-100-1 мерная,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10</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color w:val="000000" w:themeColor="text1"/>
                <w:sz w:val="20"/>
                <w:szCs w:val="20"/>
              </w:rPr>
            </w:pPr>
            <w:r w:rsidRPr="002167B2">
              <w:rPr>
                <w:rFonts w:ascii="Times New Roman" w:hAnsi="Times New Roman"/>
                <w:color w:val="000000" w:themeColor="text1"/>
                <w:sz w:val="20"/>
                <w:szCs w:val="20"/>
              </w:rPr>
              <w:t>5</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color w:val="000000" w:themeColor="text1"/>
                <w:sz w:val="20"/>
                <w:szCs w:val="20"/>
              </w:rPr>
            </w:pPr>
            <w:r w:rsidRPr="002167B2">
              <w:rPr>
                <w:rFonts w:ascii="Times New Roman" w:hAnsi="Times New Roman"/>
                <w:sz w:val="20"/>
                <w:szCs w:val="20"/>
              </w:rPr>
              <w:t xml:space="preserve">Колба </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000000" w:themeColor="text1"/>
                <w:sz w:val="20"/>
                <w:szCs w:val="20"/>
                <w:shd w:val="clear" w:color="auto" w:fill="FFFFFF"/>
              </w:rPr>
            </w:pPr>
            <w:r w:rsidRPr="002167B2">
              <w:rPr>
                <w:rFonts w:ascii="Times New Roman" w:hAnsi="Times New Roman"/>
                <w:sz w:val="20"/>
                <w:szCs w:val="20"/>
              </w:rPr>
              <w:t xml:space="preserve"> 1-250-2 мерная,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9</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6</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sz w:val="20"/>
                <w:szCs w:val="20"/>
              </w:rPr>
            </w:pPr>
            <w:r w:rsidRPr="002167B2">
              <w:rPr>
                <w:rFonts w:ascii="Times New Roman" w:hAnsi="Times New Roman"/>
                <w:sz w:val="20"/>
                <w:szCs w:val="20"/>
              </w:rPr>
              <w:t>Колба</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212529"/>
                <w:sz w:val="20"/>
                <w:szCs w:val="20"/>
                <w:shd w:val="clear" w:color="auto" w:fill="FFFFFF"/>
              </w:rPr>
            </w:pPr>
            <w:r w:rsidRPr="002167B2">
              <w:rPr>
                <w:rFonts w:ascii="Times New Roman" w:hAnsi="Times New Roman"/>
                <w:sz w:val="20"/>
                <w:szCs w:val="20"/>
              </w:rPr>
              <w:t xml:space="preserve"> 1-500-1 мерная,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5</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color w:val="000000" w:themeColor="text1"/>
                <w:sz w:val="20"/>
                <w:szCs w:val="20"/>
              </w:rPr>
            </w:pPr>
            <w:r w:rsidRPr="002167B2">
              <w:rPr>
                <w:rFonts w:ascii="Times New Roman" w:hAnsi="Times New Roman"/>
                <w:color w:val="000000" w:themeColor="text1"/>
                <w:sz w:val="20"/>
                <w:szCs w:val="20"/>
              </w:rPr>
              <w:lastRenderedPageBreak/>
              <w:t>7</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color w:val="000000" w:themeColor="text1"/>
                <w:sz w:val="20"/>
                <w:szCs w:val="20"/>
              </w:rPr>
            </w:pPr>
            <w:r w:rsidRPr="002167B2">
              <w:rPr>
                <w:rFonts w:ascii="Times New Roman" w:hAnsi="Times New Roman"/>
                <w:sz w:val="20"/>
                <w:szCs w:val="20"/>
              </w:rPr>
              <w:t>Колба</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000000" w:themeColor="text1"/>
                <w:sz w:val="20"/>
                <w:szCs w:val="20"/>
                <w:shd w:val="clear" w:color="auto" w:fill="FFFFFF"/>
              </w:rPr>
            </w:pPr>
            <w:r w:rsidRPr="002167B2">
              <w:rPr>
                <w:rFonts w:ascii="Times New Roman" w:hAnsi="Times New Roman"/>
                <w:sz w:val="20"/>
                <w:szCs w:val="20"/>
              </w:rPr>
              <w:t>1-1000-2,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5</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8</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Пипетка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1-2-1,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5</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9</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Пипетка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 мл, цена деления 0,01,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10</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Микробюретка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1-2-2-2, цена деления 0,01,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11</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Микробюретка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1-2-2-5, цена деления 0,02,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12</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Бюретка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1-3-2-10, цена деления 0,2,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13</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Колба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250 см</w:t>
            </w:r>
            <w:r w:rsidRPr="002167B2">
              <w:rPr>
                <w:rFonts w:ascii="Times New Roman" w:hAnsi="Times New Roman"/>
                <w:sz w:val="20"/>
                <w:szCs w:val="20"/>
                <w:vertAlign w:val="superscript"/>
              </w:rPr>
              <w:t>3</w:t>
            </w:r>
            <w:r w:rsidRPr="002167B2">
              <w:rPr>
                <w:rFonts w:ascii="Times New Roman" w:hAnsi="Times New Roman"/>
                <w:sz w:val="20"/>
                <w:szCs w:val="20"/>
              </w:rPr>
              <w:t>, плоское дно, с пробкой и шлифом,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16</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14</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Пипетка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 мл, цена деления 0,01,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w:t>
            </w:r>
          </w:p>
        </w:tc>
      </w:tr>
    </w:tbl>
    <w:p w:rsidR="002167B2" w:rsidRDefault="002167B2" w:rsidP="00595583">
      <w:pPr>
        <w:spacing w:after="0" w:line="240" w:lineRule="auto"/>
        <w:ind w:right="-5" w:firstLine="708"/>
        <w:rPr>
          <w:b/>
          <w:sz w:val="28"/>
          <w:szCs w:val="28"/>
        </w:rPr>
      </w:pPr>
    </w:p>
    <w:p w:rsidR="00595583" w:rsidRPr="00504DA8" w:rsidRDefault="00595583" w:rsidP="00595583">
      <w:pPr>
        <w:spacing w:after="0" w:line="240" w:lineRule="auto"/>
        <w:ind w:right="-5" w:firstLine="708"/>
        <w:rPr>
          <w:rFonts w:ascii="Times New Roman" w:hAnsi="Times New Roman"/>
          <w:b/>
          <w:i/>
        </w:rPr>
      </w:pPr>
      <w:r w:rsidRPr="00504DA8">
        <w:rPr>
          <w:rFonts w:ascii="Times New Roman" w:hAnsi="Times New Roman"/>
          <w:b/>
          <w:i/>
        </w:rPr>
        <w:t xml:space="preserve">Общая стоимость Договора _____________, </w:t>
      </w:r>
      <w:r>
        <w:rPr>
          <w:rFonts w:ascii="Times New Roman" w:hAnsi="Times New Roman"/>
          <w:b/>
          <w:i/>
        </w:rPr>
        <w:t xml:space="preserve">в том числе </w:t>
      </w:r>
      <w:r w:rsidRPr="00504DA8">
        <w:rPr>
          <w:rFonts w:ascii="Times New Roman" w:hAnsi="Times New Roman"/>
          <w:b/>
          <w:i/>
        </w:rPr>
        <w:t>НДС ____(если облагается), из них субсидии _____________________).</w:t>
      </w:r>
    </w:p>
    <w:p w:rsidR="00595583" w:rsidRPr="00504DA8" w:rsidRDefault="00595583" w:rsidP="00595583">
      <w:pPr>
        <w:spacing w:after="0" w:line="240" w:lineRule="auto"/>
        <w:ind w:right="-5" w:firstLine="708"/>
        <w:rPr>
          <w:rFonts w:ascii="Times New Roman" w:hAnsi="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0"/>
        <w:gridCol w:w="4738"/>
      </w:tblGrid>
      <w:tr w:rsidR="00595583" w:rsidRPr="00504DA8" w:rsidTr="00255185">
        <w:tc>
          <w:tcPr>
            <w:tcW w:w="5084" w:type="dxa"/>
          </w:tcPr>
          <w:p w:rsidR="00595583" w:rsidRPr="00504DA8" w:rsidRDefault="00595583" w:rsidP="00255185">
            <w:pPr>
              <w:spacing w:after="0" w:line="240" w:lineRule="auto"/>
              <w:rPr>
                <w:rFonts w:ascii="Times New Roman" w:hAnsi="Times New Roman"/>
                <w:b/>
                <w:sz w:val="21"/>
                <w:szCs w:val="21"/>
                <w:lang w:eastAsia="ru-RU"/>
              </w:rPr>
            </w:pPr>
            <w:r w:rsidRPr="00504DA8">
              <w:rPr>
                <w:rFonts w:ascii="Times New Roman" w:hAnsi="Times New Roman"/>
                <w:b/>
                <w:sz w:val="21"/>
                <w:szCs w:val="21"/>
                <w:lang w:eastAsia="ru-RU"/>
              </w:rPr>
              <w:t>ЗАКАЗЧИК</w:t>
            </w:r>
          </w:p>
          <w:p w:rsidR="00595583" w:rsidRPr="00504DA8" w:rsidRDefault="00595583" w:rsidP="00255185">
            <w:pPr>
              <w:spacing w:after="0" w:line="240" w:lineRule="auto"/>
              <w:rPr>
                <w:rFonts w:ascii="Times New Roman" w:hAnsi="Times New Roman"/>
                <w:sz w:val="21"/>
                <w:szCs w:val="21"/>
                <w:lang w:eastAsia="ru-RU"/>
              </w:rPr>
            </w:pPr>
            <w:r w:rsidRPr="00504DA8">
              <w:rPr>
                <w:rFonts w:ascii="Times New Roman" w:hAnsi="Times New Roman"/>
                <w:sz w:val="21"/>
                <w:szCs w:val="21"/>
                <w:lang w:eastAsia="ru-RU"/>
              </w:rPr>
              <w:t>Главный врач</w:t>
            </w:r>
          </w:p>
          <w:p w:rsidR="00595583" w:rsidRPr="00504DA8" w:rsidRDefault="00595583" w:rsidP="00255185">
            <w:pPr>
              <w:spacing w:after="0" w:line="240" w:lineRule="auto"/>
              <w:rPr>
                <w:rFonts w:ascii="Times New Roman" w:hAnsi="Times New Roman"/>
                <w:sz w:val="21"/>
                <w:szCs w:val="21"/>
                <w:lang w:eastAsia="ru-RU"/>
              </w:rPr>
            </w:pPr>
          </w:p>
          <w:p w:rsidR="00595583" w:rsidRPr="00504DA8" w:rsidRDefault="00595583" w:rsidP="00255185">
            <w:pPr>
              <w:spacing w:after="0" w:line="240" w:lineRule="auto"/>
              <w:rPr>
                <w:rFonts w:ascii="Times New Roman" w:hAnsi="Times New Roman"/>
                <w:sz w:val="21"/>
                <w:szCs w:val="21"/>
                <w:lang w:eastAsia="ru-RU"/>
              </w:rPr>
            </w:pPr>
            <w:r w:rsidRPr="00504DA8">
              <w:rPr>
                <w:rFonts w:ascii="Times New Roman" w:hAnsi="Times New Roman"/>
                <w:sz w:val="21"/>
                <w:szCs w:val="21"/>
                <w:lang w:eastAsia="ru-RU"/>
              </w:rPr>
              <w:t>_______________ М.А. Скотарева</w:t>
            </w:r>
          </w:p>
          <w:p w:rsidR="00595583" w:rsidRPr="00504DA8" w:rsidRDefault="00595583" w:rsidP="00255185">
            <w:pPr>
              <w:spacing w:after="0" w:line="240" w:lineRule="auto"/>
              <w:rPr>
                <w:rFonts w:ascii="Times New Roman" w:hAnsi="Times New Roman"/>
                <w:sz w:val="21"/>
                <w:szCs w:val="21"/>
                <w:lang w:eastAsia="ru-RU"/>
              </w:rPr>
            </w:pPr>
          </w:p>
        </w:tc>
        <w:tc>
          <w:tcPr>
            <w:tcW w:w="5085" w:type="dxa"/>
          </w:tcPr>
          <w:p w:rsidR="00595583" w:rsidRPr="00504DA8" w:rsidRDefault="00595583" w:rsidP="00255185">
            <w:pPr>
              <w:spacing w:after="0" w:line="240" w:lineRule="auto"/>
              <w:rPr>
                <w:rFonts w:ascii="Times New Roman" w:hAnsi="Times New Roman"/>
                <w:b/>
                <w:sz w:val="21"/>
                <w:szCs w:val="21"/>
                <w:lang w:eastAsia="ru-RU"/>
              </w:rPr>
            </w:pPr>
            <w:r w:rsidRPr="00504DA8">
              <w:rPr>
                <w:rFonts w:ascii="Times New Roman" w:hAnsi="Times New Roman"/>
                <w:b/>
                <w:sz w:val="21"/>
                <w:szCs w:val="21"/>
                <w:lang w:eastAsia="ru-RU"/>
              </w:rPr>
              <w:t>ПОСТАВЩИК</w:t>
            </w:r>
          </w:p>
        </w:tc>
      </w:tr>
    </w:tbl>
    <w:p w:rsidR="00595583" w:rsidRPr="00504DA8" w:rsidRDefault="00595583" w:rsidP="00595583">
      <w:pPr>
        <w:spacing w:after="0" w:line="240" w:lineRule="auto"/>
        <w:ind w:right="-5" w:firstLine="708"/>
        <w:rPr>
          <w:rFonts w:ascii="Times New Roman" w:hAnsi="Times New Roman"/>
          <w:i/>
        </w:rPr>
      </w:pPr>
    </w:p>
    <w:p w:rsidR="00595583" w:rsidRPr="00504DA8" w:rsidRDefault="00595583" w:rsidP="00595583">
      <w:pPr>
        <w:spacing w:after="0" w:line="240" w:lineRule="auto"/>
        <w:jc w:val="center"/>
        <w:rPr>
          <w:rFonts w:ascii="Times New Roman" w:hAnsi="Times New Roman"/>
          <w:b/>
          <w:color w:val="000000"/>
        </w:rPr>
      </w:pPr>
    </w:p>
    <w:p w:rsidR="00595583" w:rsidRPr="00504DA8" w:rsidRDefault="00595583" w:rsidP="00595583">
      <w:pPr>
        <w:spacing w:after="0" w:line="240" w:lineRule="auto"/>
        <w:jc w:val="center"/>
        <w:rPr>
          <w:rFonts w:ascii="Times New Roman" w:hAnsi="Times New Roman"/>
          <w:b/>
        </w:rPr>
      </w:pPr>
    </w:p>
    <w:p w:rsidR="00CE00D0" w:rsidRPr="008A006E" w:rsidRDefault="00CE00D0" w:rsidP="00595583">
      <w:pPr>
        <w:spacing w:after="0" w:line="240" w:lineRule="auto"/>
        <w:jc w:val="right"/>
        <w:rPr>
          <w:color w:val="000000"/>
          <w:sz w:val="20"/>
          <w:szCs w:val="20"/>
        </w:rPr>
      </w:pPr>
    </w:p>
    <w:sectPr w:rsidR="00CE00D0" w:rsidRPr="008A006E" w:rsidSect="00F57607">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7F7" w:rsidRDefault="00FA77F7" w:rsidP="007001DA">
      <w:pPr>
        <w:spacing w:after="0" w:line="240" w:lineRule="auto"/>
      </w:pPr>
      <w:r>
        <w:separator/>
      </w:r>
    </w:p>
  </w:endnote>
  <w:endnote w:type="continuationSeparator" w:id="0">
    <w:p w:rsidR="00FA77F7" w:rsidRDefault="00FA77F7" w:rsidP="0070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g">
    <w:altName w:val="Arial"/>
    <w:charset w:val="00"/>
    <w:family w:val="swiss"/>
    <w:pitch w:val="variable"/>
  </w:font>
  <w:font w:name="Tahoma">
    <w:altName w:val=" MS Sans Serif"/>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Yanus">
    <w:altName w:val="Yanus"/>
    <w:panose1 w:val="00000000000000000000"/>
    <w:charset w:val="CC"/>
    <w:family w:val="swiss"/>
    <w:notTrueType/>
    <w:pitch w:val="default"/>
    <w:sig w:usb0="00000201" w:usb1="00000000" w:usb2="00000000" w:usb3="00000000" w:csb0="00000004" w:csb1="00000000"/>
  </w:font>
  <w:font w:name="Andale Sans UI">
    <w:altName w:val="Times New Roman"/>
    <w:charset w:val="CC"/>
    <w:family w:val="auto"/>
    <w:pitch w:val="variable"/>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CC"/>
    <w:family w:val="swiss"/>
    <w:pitch w:val="variable"/>
    <w:sig w:usb0="00000000" w:usb1="5200FDFF" w:usb2="00042021" w:usb3="00000000" w:csb0="000001BF" w:csb1="00000000"/>
  </w:font>
  <w:font w:name="font352">
    <w:altName w:val="Times New Roman"/>
    <w:charset w:val="00"/>
    <w:family w:val="auto"/>
    <w:pitch w:val="variable"/>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7F7" w:rsidRDefault="00FA77F7" w:rsidP="007001DA">
      <w:pPr>
        <w:spacing w:after="0" w:line="240" w:lineRule="auto"/>
      </w:pPr>
      <w:r>
        <w:separator/>
      </w:r>
    </w:p>
  </w:footnote>
  <w:footnote w:type="continuationSeparator" w:id="0">
    <w:p w:rsidR="00FA77F7" w:rsidRDefault="00FA77F7" w:rsidP="00700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05D9"/>
    <w:multiLevelType w:val="multilevel"/>
    <w:tmpl w:val="F52424CC"/>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D9A11D5"/>
    <w:multiLevelType w:val="multilevel"/>
    <w:tmpl w:val="8F8A439E"/>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15516B57"/>
    <w:multiLevelType w:val="multilevel"/>
    <w:tmpl w:val="940E4124"/>
    <w:styleLink w:val="WWNum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56B5718"/>
    <w:multiLevelType w:val="multilevel"/>
    <w:tmpl w:val="E68E7652"/>
    <w:styleLink w:val="WWNum41"/>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1119E4"/>
    <w:multiLevelType w:val="multilevel"/>
    <w:tmpl w:val="F1968E80"/>
    <w:styleLink w:val="WWNum29"/>
    <w:lvl w:ilvl="0">
      <w:start w:val="19"/>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DBF5299"/>
    <w:multiLevelType w:val="multilevel"/>
    <w:tmpl w:val="D748903C"/>
    <w:styleLink w:val="WWNum11"/>
    <w:lvl w:ilvl="0">
      <w:start w:val="1"/>
      <w:numFmt w:val="decimal"/>
      <w:lvlText w:val="%1."/>
      <w:lvlJc w:val="left"/>
      <w:pPr>
        <w:ind w:left="502"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1ECB11E8"/>
    <w:multiLevelType w:val="hybridMultilevel"/>
    <w:tmpl w:val="4052D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B650FC"/>
    <w:multiLevelType w:val="multilevel"/>
    <w:tmpl w:val="14C04AE2"/>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633D94"/>
    <w:multiLevelType w:val="multilevel"/>
    <w:tmpl w:val="27044C72"/>
    <w:styleLink w:val="WWNum9"/>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9" w15:restartNumberingAfterBreak="0">
    <w:nsid w:val="251004B0"/>
    <w:multiLevelType w:val="multilevel"/>
    <w:tmpl w:val="0B1A42EC"/>
    <w:styleLink w:val="WWNum1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B6507B2"/>
    <w:multiLevelType w:val="multilevel"/>
    <w:tmpl w:val="C0B698A0"/>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31A8482D"/>
    <w:multiLevelType w:val="multilevel"/>
    <w:tmpl w:val="518240BA"/>
    <w:styleLink w:val="WWNum6"/>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31E014DA"/>
    <w:multiLevelType w:val="multilevel"/>
    <w:tmpl w:val="24729298"/>
    <w:styleLink w:val="WWNum30"/>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8F845C4"/>
    <w:multiLevelType w:val="multilevel"/>
    <w:tmpl w:val="55202BE8"/>
    <w:styleLink w:val="WWNum5"/>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C566756"/>
    <w:multiLevelType w:val="multilevel"/>
    <w:tmpl w:val="40767A94"/>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3D576813"/>
    <w:multiLevelType w:val="multilevel"/>
    <w:tmpl w:val="C8200218"/>
    <w:styleLink w:val="WWNum3"/>
    <w:lvl w:ilvl="0">
      <w:numFmt w:val="bullet"/>
      <w:lvlText w:val=""/>
      <w:lvlJc w:val="left"/>
      <w:pPr>
        <w:ind w:left="1070" w:hanging="360"/>
      </w:pPr>
      <w:rPr>
        <w:rFonts w:ascii="Wingdings" w:hAnsi="Wingdings"/>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6" w15:restartNumberingAfterBreak="0">
    <w:nsid w:val="3DDF656F"/>
    <w:multiLevelType w:val="multilevel"/>
    <w:tmpl w:val="3C4A32AC"/>
    <w:styleLink w:val="WWNum1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40D65C9"/>
    <w:multiLevelType w:val="multilevel"/>
    <w:tmpl w:val="285492FE"/>
    <w:styleLink w:val="WWNum2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5602D31"/>
    <w:multiLevelType w:val="multilevel"/>
    <w:tmpl w:val="EE445B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2044DD"/>
    <w:multiLevelType w:val="multilevel"/>
    <w:tmpl w:val="4DC60C40"/>
    <w:styleLink w:val="WW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49D404D0"/>
    <w:multiLevelType w:val="hybridMultilevel"/>
    <w:tmpl w:val="933039EE"/>
    <w:lvl w:ilvl="0" w:tplc="4920E330">
      <w:start w:val="1"/>
      <w:numFmt w:val="decimal"/>
      <w:lvlText w:val="%1."/>
      <w:lvlJc w:val="left"/>
      <w:pPr>
        <w:ind w:left="502" w:hanging="360"/>
      </w:pPr>
      <w:rPr>
        <w:rFonts w:hint="default"/>
        <w:b w:val="0"/>
        <w:i w:val="0"/>
        <w:color w:val="auto"/>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A0432EB"/>
    <w:multiLevelType w:val="multilevel"/>
    <w:tmpl w:val="19B0D9C2"/>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56F00132"/>
    <w:multiLevelType w:val="multilevel"/>
    <w:tmpl w:val="F434F4AA"/>
    <w:styleLink w:val="WWNum1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58550500"/>
    <w:multiLevelType w:val="multilevel"/>
    <w:tmpl w:val="DC8697E6"/>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95A168B"/>
    <w:multiLevelType w:val="multilevel"/>
    <w:tmpl w:val="0BD8AFAA"/>
    <w:styleLink w:val="WWNum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9695A34"/>
    <w:multiLevelType w:val="multilevel"/>
    <w:tmpl w:val="AEA441EC"/>
    <w:styleLink w:val="WWNum4"/>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98E59E8"/>
    <w:multiLevelType w:val="multilevel"/>
    <w:tmpl w:val="E72C216C"/>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5C807552"/>
    <w:multiLevelType w:val="multilevel"/>
    <w:tmpl w:val="459E1A92"/>
    <w:styleLink w:val="WW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F0D375A"/>
    <w:multiLevelType w:val="multilevel"/>
    <w:tmpl w:val="689472BE"/>
    <w:styleLink w:val="WWNum2"/>
    <w:lvl w:ilvl="0">
      <w:start w:val="1"/>
      <w:numFmt w:val="decimal"/>
      <w:lvlText w:val="%1."/>
      <w:lvlJc w:val="left"/>
      <w:pPr>
        <w:ind w:left="643" w:hanging="360"/>
      </w:pPr>
    </w:lvl>
    <w:lvl w:ilvl="1">
      <w:start w:val="1"/>
      <w:numFmt w:val="lowerLetter"/>
      <w:lvlText w:val="%2."/>
      <w:lvlJc w:val="left"/>
      <w:pPr>
        <w:ind w:left="1723" w:hanging="360"/>
      </w:pPr>
    </w:lvl>
    <w:lvl w:ilvl="2">
      <w:start w:val="1"/>
      <w:numFmt w:val="lowerRoman"/>
      <w:lvlText w:val="%1.%2.%3."/>
      <w:lvlJc w:val="right"/>
      <w:pPr>
        <w:ind w:left="2443" w:hanging="180"/>
      </w:pPr>
    </w:lvl>
    <w:lvl w:ilvl="3">
      <w:start w:val="1"/>
      <w:numFmt w:val="decimal"/>
      <w:lvlText w:val="%1.%2.%3.%4."/>
      <w:lvlJc w:val="left"/>
      <w:pPr>
        <w:ind w:left="3163" w:hanging="360"/>
      </w:pPr>
    </w:lvl>
    <w:lvl w:ilvl="4">
      <w:start w:val="1"/>
      <w:numFmt w:val="lowerLetter"/>
      <w:lvlText w:val="%1.%2.%3.%4.%5."/>
      <w:lvlJc w:val="left"/>
      <w:pPr>
        <w:ind w:left="3883" w:hanging="360"/>
      </w:pPr>
    </w:lvl>
    <w:lvl w:ilvl="5">
      <w:start w:val="1"/>
      <w:numFmt w:val="lowerRoman"/>
      <w:lvlText w:val="%1.%2.%3.%4.%5.%6."/>
      <w:lvlJc w:val="right"/>
      <w:pPr>
        <w:ind w:left="4603" w:hanging="180"/>
      </w:pPr>
    </w:lvl>
    <w:lvl w:ilvl="6">
      <w:start w:val="1"/>
      <w:numFmt w:val="decimal"/>
      <w:lvlText w:val="%1.%2.%3.%4.%5.%6.%7."/>
      <w:lvlJc w:val="left"/>
      <w:pPr>
        <w:ind w:left="5323" w:hanging="360"/>
      </w:pPr>
    </w:lvl>
    <w:lvl w:ilvl="7">
      <w:start w:val="1"/>
      <w:numFmt w:val="lowerLetter"/>
      <w:lvlText w:val="%1.%2.%3.%4.%5.%6.%7.%8."/>
      <w:lvlJc w:val="left"/>
      <w:pPr>
        <w:ind w:left="6043" w:hanging="360"/>
      </w:pPr>
    </w:lvl>
    <w:lvl w:ilvl="8">
      <w:start w:val="1"/>
      <w:numFmt w:val="lowerRoman"/>
      <w:lvlText w:val="%1.%2.%3.%4.%5.%6.%7.%8.%9."/>
      <w:lvlJc w:val="right"/>
      <w:pPr>
        <w:ind w:left="6763" w:hanging="180"/>
      </w:pPr>
    </w:lvl>
  </w:abstractNum>
  <w:abstractNum w:abstractNumId="29" w15:restartNumberingAfterBreak="0">
    <w:nsid w:val="61A95E17"/>
    <w:multiLevelType w:val="multilevel"/>
    <w:tmpl w:val="A6E65CD8"/>
    <w:styleLink w:val="WWNum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36C776F"/>
    <w:multiLevelType w:val="multilevel"/>
    <w:tmpl w:val="525CE9BC"/>
    <w:styleLink w:val="WWNum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64D45DE7"/>
    <w:multiLevelType w:val="multilevel"/>
    <w:tmpl w:val="42B80932"/>
    <w:styleLink w:val="WWNum1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660E7C93"/>
    <w:multiLevelType w:val="multilevel"/>
    <w:tmpl w:val="DAD83AC8"/>
    <w:styleLink w:val="WWNum51"/>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68A0FFE"/>
    <w:multiLevelType w:val="multilevel"/>
    <w:tmpl w:val="8A6E0AC6"/>
    <w:styleLink w:val="WWNum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68486696"/>
    <w:multiLevelType w:val="multilevel"/>
    <w:tmpl w:val="BE764D56"/>
    <w:styleLink w:val="WWNum21"/>
    <w:lvl w:ilvl="0">
      <w:start w:val="1"/>
      <w:numFmt w:val="decimal"/>
      <w:lvlText w:val="%1."/>
      <w:lvlJc w:val="left"/>
      <w:pPr>
        <w:ind w:left="567" w:hanging="39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70E72623"/>
    <w:multiLevelType w:val="hybridMultilevel"/>
    <w:tmpl w:val="28C45772"/>
    <w:lvl w:ilvl="0" w:tplc="A9C226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2A5674"/>
    <w:multiLevelType w:val="hybridMultilevel"/>
    <w:tmpl w:val="C08C53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8D60A21"/>
    <w:multiLevelType w:val="hybridMultilevel"/>
    <w:tmpl w:val="87A6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B046F6"/>
    <w:multiLevelType w:val="multilevel"/>
    <w:tmpl w:val="F94EBD1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5"/>
  </w:num>
  <w:num w:numId="2">
    <w:abstractNumId w:val="13"/>
  </w:num>
  <w:num w:numId="3">
    <w:abstractNumId w:val="14"/>
  </w:num>
  <w:num w:numId="4">
    <w:abstractNumId w:val="12"/>
  </w:num>
  <w:num w:numId="5">
    <w:abstractNumId w:val="28"/>
  </w:num>
  <w:num w:numId="6">
    <w:abstractNumId w:val="15"/>
  </w:num>
  <w:num w:numId="7">
    <w:abstractNumId w:val="11"/>
  </w:num>
  <w:num w:numId="8">
    <w:abstractNumId w:val="23"/>
  </w:num>
  <w:num w:numId="9">
    <w:abstractNumId w:val="29"/>
  </w:num>
  <w:num w:numId="10">
    <w:abstractNumId w:val="8"/>
  </w:num>
  <w:num w:numId="11">
    <w:abstractNumId w:val="38"/>
  </w:num>
  <w:num w:numId="12">
    <w:abstractNumId w:val="5"/>
  </w:num>
  <w:num w:numId="13">
    <w:abstractNumId w:val="31"/>
  </w:num>
  <w:num w:numId="14">
    <w:abstractNumId w:val="0"/>
  </w:num>
  <w:num w:numId="15">
    <w:abstractNumId w:val="1"/>
  </w:num>
  <w:num w:numId="16">
    <w:abstractNumId w:val="21"/>
  </w:num>
  <w:num w:numId="17">
    <w:abstractNumId w:val="16"/>
  </w:num>
  <w:num w:numId="18">
    <w:abstractNumId w:val="9"/>
  </w:num>
  <w:num w:numId="19">
    <w:abstractNumId w:val="24"/>
  </w:num>
  <w:num w:numId="20">
    <w:abstractNumId w:val="22"/>
  </w:num>
  <w:num w:numId="21">
    <w:abstractNumId w:val="33"/>
  </w:num>
  <w:num w:numId="22">
    <w:abstractNumId w:val="34"/>
  </w:num>
  <w:num w:numId="23">
    <w:abstractNumId w:val="2"/>
  </w:num>
  <w:num w:numId="24">
    <w:abstractNumId w:val="10"/>
  </w:num>
  <w:num w:numId="25">
    <w:abstractNumId w:val="30"/>
  </w:num>
  <w:num w:numId="26">
    <w:abstractNumId w:val="17"/>
  </w:num>
  <w:num w:numId="27">
    <w:abstractNumId w:val="27"/>
  </w:num>
  <w:num w:numId="28">
    <w:abstractNumId w:val="26"/>
  </w:num>
  <w:num w:numId="29">
    <w:abstractNumId w:val="19"/>
  </w:num>
  <w:num w:numId="30">
    <w:abstractNumId w:val="4"/>
  </w:num>
  <w:num w:numId="31">
    <w:abstractNumId w:val="7"/>
  </w:num>
  <w:num w:numId="32">
    <w:abstractNumId w:val="3"/>
  </w:num>
  <w:num w:numId="33">
    <w:abstractNumId w:val="32"/>
  </w:num>
  <w:num w:numId="34">
    <w:abstractNumId w:val="6"/>
  </w:num>
  <w:num w:numId="35">
    <w:abstractNumId w:val="37"/>
  </w:num>
  <w:num w:numId="36">
    <w:abstractNumId w:val="18"/>
  </w:num>
  <w:num w:numId="37">
    <w:abstractNumId w:val="36"/>
  </w:num>
  <w:num w:numId="38">
    <w:abstractNumId w:val="20"/>
  </w:num>
  <w:num w:numId="39">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5A"/>
    <w:rsid w:val="000027BB"/>
    <w:rsid w:val="00002F2A"/>
    <w:rsid w:val="00003576"/>
    <w:rsid w:val="0000362F"/>
    <w:rsid w:val="00003806"/>
    <w:rsid w:val="000057E7"/>
    <w:rsid w:val="00006640"/>
    <w:rsid w:val="00006F50"/>
    <w:rsid w:val="00007C54"/>
    <w:rsid w:val="00012848"/>
    <w:rsid w:val="00014FC6"/>
    <w:rsid w:val="00017A8D"/>
    <w:rsid w:val="00020833"/>
    <w:rsid w:val="00020BFF"/>
    <w:rsid w:val="00020E14"/>
    <w:rsid w:val="00026EE7"/>
    <w:rsid w:val="00027441"/>
    <w:rsid w:val="00027608"/>
    <w:rsid w:val="00034AC7"/>
    <w:rsid w:val="00034D13"/>
    <w:rsid w:val="00034E8F"/>
    <w:rsid w:val="0003581E"/>
    <w:rsid w:val="00036A6E"/>
    <w:rsid w:val="00040259"/>
    <w:rsid w:val="00040AF9"/>
    <w:rsid w:val="00041CED"/>
    <w:rsid w:val="0004226F"/>
    <w:rsid w:val="00042315"/>
    <w:rsid w:val="0004233B"/>
    <w:rsid w:val="00043541"/>
    <w:rsid w:val="0005287E"/>
    <w:rsid w:val="00052B05"/>
    <w:rsid w:val="0005342B"/>
    <w:rsid w:val="00053CBB"/>
    <w:rsid w:val="000543D3"/>
    <w:rsid w:val="000546CB"/>
    <w:rsid w:val="00054747"/>
    <w:rsid w:val="00054FF7"/>
    <w:rsid w:val="00056368"/>
    <w:rsid w:val="00057CBD"/>
    <w:rsid w:val="00057DCB"/>
    <w:rsid w:val="00060CC2"/>
    <w:rsid w:val="000674E8"/>
    <w:rsid w:val="00070319"/>
    <w:rsid w:val="000758BD"/>
    <w:rsid w:val="00076C19"/>
    <w:rsid w:val="00083217"/>
    <w:rsid w:val="00083AED"/>
    <w:rsid w:val="00086941"/>
    <w:rsid w:val="00086B4F"/>
    <w:rsid w:val="00087221"/>
    <w:rsid w:val="00087AE8"/>
    <w:rsid w:val="00093300"/>
    <w:rsid w:val="000940BA"/>
    <w:rsid w:val="0009488B"/>
    <w:rsid w:val="0009489F"/>
    <w:rsid w:val="000A05C2"/>
    <w:rsid w:val="000A12B6"/>
    <w:rsid w:val="000A3A17"/>
    <w:rsid w:val="000A489B"/>
    <w:rsid w:val="000A773F"/>
    <w:rsid w:val="000B0557"/>
    <w:rsid w:val="000B0F27"/>
    <w:rsid w:val="000B3843"/>
    <w:rsid w:val="000B59DA"/>
    <w:rsid w:val="000B5B06"/>
    <w:rsid w:val="000B5E66"/>
    <w:rsid w:val="000B6F3B"/>
    <w:rsid w:val="000C2110"/>
    <w:rsid w:val="000C2CBA"/>
    <w:rsid w:val="000C3D4F"/>
    <w:rsid w:val="000C6148"/>
    <w:rsid w:val="000C61C8"/>
    <w:rsid w:val="000C7871"/>
    <w:rsid w:val="000D2A90"/>
    <w:rsid w:val="000D405D"/>
    <w:rsid w:val="000D6201"/>
    <w:rsid w:val="000D791B"/>
    <w:rsid w:val="000E34AB"/>
    <w:rsid w:val="000E4B6D"/>
    <w:rsid w:val="000E590D"/>
    <w:rsid w:val="000E696C"/>
    <w:rsid w:val="000E71E9"/>
    <w:rsid w:val="000E799A"/>
    <w:rsid w:val="000F0900"/>
    <w:rsid w:val="000F18C2"/>
    <w:rsid w:val="000F1D10"/>
    <w:rsid w:val="000F35B5"/>
    <w:rsid w:val="000F6CFA"/>
    <w:rsid w:val="000F7C13"/>
    <w:rsid w:val="00100560"/>
    <w:rsid w:val="00101FB6"/>
    <w:rsid w:val="001032DA"/>
    <w:rsid w:val="00103C18"/>
    <w:rsid w:val="001053CA"/>
    <w:rsid w:val="00105A8A"/>
    <w:rsid w:val="001068B9"/>
    <w:rsid w:val="001074E1"/>
    <w:rsid w:val="0010759B"/>
    <w:rsid w:val="00107CB9"/>
    <w:rsid w:val="00113ACB"/>
    <w:rsid w:val="00114A35"/>
    <w:rsid w:val="00115BBB"/>
    <w:rsid w:val="00115C03"/>
    <w:rsid w:val="00116B9D"/>
    <w:rsid w:val="00120978"/>
    <w:rsid w:val="0012237F"/>
    <w:rsid w:val="001226F6"/>
    <w:rsid w:val="001256AE"/>
    <w:rsid w:val="0012777F"/>
    <w:rsid w:val="00132757"/>
    <w:rsid w:val="00132B44"/>
    <w:rsid w:val="001337BE"/>
    <w:rsid w:val="00137733"/>
    <w:rsid w:val="00137D4B"/>
    <w:rsid w:val="00142A96"/>
    <w:rsid w:val="001431BE"/>
    <w:rsid w:val="001444FC"/>
    <w:rsid w:val="00144AF5"/>
    <w:rsid w:val="001452DA"/>
    <w:rsid w:val="00145839"/>
    <w:rsid w:val="00146386"/>
    <w:rsid w:val="00146E8D"/>
    <w:rsid w:val="001512BA"/>
    <w:rsid w:val="001516C0"/>
    <w:rsid w:val="0015239D"/>
    <w:rsid w:val="001551F4"/>
    <w:rsid w:val="001607FE"/>
    <w:rsid w:val="00161A97"/>
    <w:rsid w:val="00161ED7"/>
    <w:rsid w:val="001628EE"/>
    <w:rsid w:val="00163ABF"/>
    <w:rsid w:val="00164627"/>
    <w:rsid w:val="00166A8E"/>
    <w:rsid w:val="001709F4"/>
    <w:rsid w:val="001727A2"/>
    <w:rsid w:val="00175471"/>
    <w:rsid w:val="001754F7"/>
    <w:rsid w:val="00176982"/>
    <w:rsid w:val="001775EF"/>
    <w:rsid w:val="00183183"/>
    <w:rsid w:val="00184AF4"/>
    <w:rsid w:val="00186923"/>
    <w:rsid w:val="00187083"/>
    <w:rsid w:val="00187359"/>
    <w:rsid w:val="0018744F"/>
    <w:rsid w:val="001919B7"/>
    <w:rsid w:val="00195411"/>
    <w:rsid w:val="00195C3E"/>
    <w:rsid w:val="001966BD"/>
    <w:rsid w:val="001A21D7"/>
    <w:rsid w:val="001A28E5"/>
    <w:rsid w:val="001A2ACC"/>
    <w:rsid w:val="001A56B1"/>
    <w:rsid w:val="001A5B74"/>
    <w:rsid w:val="001A60D4"/>
    <w:rsid w:val="001B01FA"/>
    <w:rsid w:val="001B093B"/>
    <w:rsid w:val="001B160F"/>
    <w:rsid w:val="001B1FF2"/>
    <w:rsid w:val="001B525B"/>
    <w:rsid w:val="001B5AED"/>
    <w:rsid w:val="001B5BA2"/>
    <w:rsid w:val="001B64D4"/>
    <w:rsid w:val="001B6DBB"/>
    <w:rsid w:val="001B6FBD"/>
    <w:rsid w:val="001C09AD"/>
    <w:rsid w:val="001C1595"/>
    <w:rsid w:val="001C2176"/>
    <w:rsid w:val="001C27F1"/>
    <w:rsid w:val="001C5785"/>
    <w:rsid w:val="001C5812"/>
    <w:rsid w:val="001C6350"/>
    <w:rsid w:val="001C647E"/>
    <w:rsid w:val="001C6665"/>
    <w:rsid w:val="001D0475"/>
    <w:rsid w:val="001D07AE"/>
    <w:rsid w:val="001D60E8"/>
    <w:rsid w:val="001D77CA"/>
    <w:rsid w:val="001E2CDB"/>
    <w:rsid w:val="001E4D29"/>
    <w:rsid w:val="001E6999"/>
    <w:rsid w:val="001F0A5B"/>
    <w:rsid w:val="001F27C9"/>
    <w:rsid w:val="001F5978"/>
    <w:rsid w:val="001F7D94"/>
    <w:rsid w:val="00200FDD"/>
    <w:rsid w:val="00201C87"/>
    <w:rsid w:val="00201E8E"/>
    <w:rsid w:val="002028B7"/>
    <w:rsid w:val="00204995"/>
    <w:rsid w:val="002063B0"/>
    <w:rsid w:val="0020686F"/>
    <w:rsid w:val="00206EC9"/>
    <w:rsid w:val="002110DD"/>
    <w:rsid w:val="00212A54"/>
    <w:rsid w:val="00212E84"/>
    <w:rsid w:val="00215211"/>
    <w:rsid w:val="0021567E"/>
    <w:rsid w:val="00216451"/>
    <w:rsid w:val="002167B2"/>
    <w:rsid w:val="00220B0D"/>
    <w:rsid w:val="00221ED0"/>
    <w:rsid w:val="002231D6"/>
    <w:rsid w:val="002253B4"/>
    <w:rsid w:val="00225CF6"/>
    <w:rsid w:val="002267A2"/>
    <w:rsid w:val="002310B8"/>
    <w:rsid w:val="00233B54"/>
    <w:rsid w:val="002366F6"/>
    <w:rsid w:val="00236A43"/>
    <w:rsid w:val="00246093"/>
    <w:rsid w:val="00246B19"/>
    <w:rsid w:val="00246B3E"/>
    <w:rsid w:val="00253641"/>
    <w:rsid w:val="002542DD"/>
    <w:rsid w:val="00255654"/>
    <w:rsid w:val="00256039"/>
    <w:rsid w:val="00262E94"/>
    <w:rsid w:val="0026332F"/>
    <w:rsid w:val="00263482"/>
    <w:rsid w:val="00263A84"/>
    <w:rsid w:val="00264150"/>
    <w:rsid w:val="00264174"/>
    <w:rsid w:val="0026508E"/>
    <w:rsid w:val="00265968"/>
    <w:rsid w:val="002663A9"/>
    <w:rsid w:val="00270040"/>
    <w:rsid w:val="00272570"/>
    <w:rsid w:val="00272A82"/>
    <w:rsid w:val="00272F40"/>
    <w:rsid w:val="00275B51"/>
    <w:rsid w:val="00277116"/>
    <w:rsid w:val="0027794C"/>
    <w:rsid w:val="00282F1E"/>
    <w:rsid w:val="00283EA0"/>
    <w:rsid w:val="002867C8"/>
    <w:rsid w:val="00286864"/>
    <w:rsid w:val="0029089E"/>
    <w:rsid w:val="00292583"/>
    <w:rsid w:val="00292E55"/>
    <w:rsid w:val="00296042"/>
    <w:rsid w:val="00296D3B"/>
    <w:rsid w:val="00297E71"/>
    <w:rsid w:val="00297EE5"/>
    <w:rsid w:val="002A1378"/>
    <w:rsid w:val="002A2C22"/>
    <w:rsid w:val="002A36C9"/>
    <w:rsid w:val="002A42FA"/>
    <w:rsid w:val="002A6FE8"/>
    <w:rsid w:val="002A779A"/>
    <w:rsid w:val="002B010B"/>
    <w:rsid w:val="002B0191"/>
    <w:rsid w:val="002B0620"/>
    <w:rsid w:val="002B0881"/>
    <w:rsid w:val="002B0AED"/>
    <w:rsid w:val="002B255A"/>
    <w:rsid w:val="002B2BAA"/>
    <w:rsid w:val="002B2F30"/>
    <w:rsid w:val="002C07A0"/>
    <w:rsid w:val="002C0D67"/>
    <w:rsid w:val="002C47B3"/>
    <w:rsid w:val="002D0508"/>
    <w:rsid w:val="002D0C90"/>
    <w:rsid w:val="002D1A51"/>
    <w:rsid w:val="002D1BB3"/>
    <w:rsid w:val="002D2A2A"/>
    <w:rsid w:val="002D332F"/>
    <w:rsid w:val="002E4B32"/>
    <w:rsid w:val="002E4D76"/>
    <w:rsid w:val="002E5062"/>
    <w:rsid w:val="002E567A"/>
    <w:rsid w:val="002E5B53"/>
    <w:rsid w:val="002F0C58"/>
    <w:rsid w:val="002F2F35"/>
    <w:rsid w:val="002F3165"/>
    <w:rsid w:val="002F53ED"/>
    <w:rsid w:val="002F6260"/>
    <w:rsid w:val="003000F2"/>
    <w:rsid w:val="003026CD"/>
    <w:rsid w:val="00303522"/>
    <w:rsid w:val="003035AC"/>
    <w:rsid w:val="00304F60"/>
    <w:rsid w:val="00305148"/>
    <w:rsid w:val="00305676"/>
    <w:rsid w:val="00305D9B"/>
    <w:rsid w:val="003062F3"/>
    <w:rsid w:val="00307762"/>
    <w:rsid w:val="00310FED"/>
    <w:rsid w:val="00311316"/>
    <w:rsid w:val="00314B4B"/>
    <w:rsid w:val="003151AD"/>
    <w:rsid w:val="00316983"/>
    <w:rsid w:val="00320A1D"/>
    <w:rsid w:val="00320F9B"/>
    <w:rsid w:val="00322CB1"/>
    <w:rsid w:val="00323766"/>
    <w:rsid w:val="0032568E"/>
    <w:rsid w:val="00325B1B"/>
    <w:rsid w:val="0033021C"/>
    <w:rsid w:val="003308BD"/>
    <w:rsid w:val="003318D4"/>
    <w:rsid w:val="00332975"/>
    <w:rsid w:val="0033328D"/>
    <w:rsid w:val="0033444C"/>
    <w:rsid w:val="0033504E"/>
    <w:rsid w:val="0033589E"/>
    <w:rsid w:val="00340B32"/>
    <w:rsid w:val="00340FED"/>
    <w:rsid w:val="003428BB"/>
    <w:rsid w:val="00343749"/>
    <w:rsid w:val="003448D5"/>
    <w:rsid w:val="0034517A"/>
    <w:rsid w:val="00346E62"/>
    <w:rsid w:val="00351E83"/>
    <w:rsid w:val="003563ED"/>
    <w:rsid w:val="00356920"/>
    <w:rsid w:val="0035731D"/>
    <w:rsid w:val="003578E1"/>
    <w:rsid w:val="00357D11"/>
    <w:rsid w:val="003610D0"/>
    <w:rsid w:val="00361C86"/>
    <w:rsid w:val="0036625A"/>
    <w:rsid w:val="003700CD"/>
    <w:rsid w:val="0037087F"/>
    <w:rsid w:val="003708F5"/>
    <w:rsid w:val="003725E8"/>
    <w:rsid w:val="00372774"/>
    <w:rsid w:val="00375D29"/>
    <w:rsid w:val="0037607A"/>
    <w:rsid w:val="0037616F"/>
    <w:rsid w:val="0037645C"/>
    <w:rsid w:val="00377911"/>
    <w:rsid w:val="00380B4F"/>
    <w:rsid w:val="00380F1C"/>
    <w:rsid w:val="003812F5"/>
    <w:rsid w:val="003818A0"/>
    <w:rsid w:val="00381F81"/>
    <w:rsid w:val="00382D9F"/>
    <w:rsid w:val="00383032"/>
    <w:rsid w:val="003831AD"/>
    <w:rsid w:val="003835CB"/>
    <w:rsid w:val="0038751E"/>
    <w:rsid w:val="003875D5"/>
    <w:rsid w:val="003915E5"/>
    <w:rsid w:val="00394545"/>
    <w:rsid w:val="00394B2A"/>
    <w:rsid w:val="00394B8D"/>
    <w:rsid w:val="00397CC0"/>
    <w:rsid w:val="003A3861"/>
    <w:rsid w:val="003A39FA"/>
    <w:rsid w:val="003A55A3"/>
    <w:rsid w:val="003A74EA"/>
    <w:rsid w:val="003A7654"/>
    <w:rsid w:val="003B2C1D"/>
    <w:rsid w:val="003B2DEF"/>
    <w:rsid w:val="003B51D0"/>
    <w:rsid w:val="003B70E6"/>
    <w:rsid w:val="003B78C3"/>
    <w:rsid w:val="003B7B21"/>
    <w:rsid w:val="003B7C50"/>
    <w:rsid w:val="003C0077"/>
    <w:rsid w:val="003C12EB"/>
    <w:rsid w:val="003C3542"/>
    <w:rsid w:val="003C7104"/>
    <w:rsid w:val="003D008F"/>
    <w:rsid w:val="003D1E83"/>
    <w:rsid w:val="003D2D85"/>
    <w:rsid w:val="003D343A"/>
    <w:rsid w:val="003D6555"/>
    <w:rsid w:val="003D6C4D"/>
    <w:rsid w:val="003D7647"/>
    <w:rsid w:val="003E0012"/>
    <w:rsid w:val="003E0CB5"/>
    <w:rsid w:val="003E156F"/>
    <w:rsid w:val="003E485F"/>
    <w:rsid w:val="003E4DEE"/>
    <w:rsid w:val="003E6181"/>
    <w:rsid w:val="003F2C0A"/>
    <w:rsid w:val="003F2E7F"/>
    <w:rsid w:val="003F383B"/>
    <w:rsid w:val="003F4AF2"/>
    <w:rsid w:val="003F5264"/>
    <w:rsid w:val="003F5E67"/>
    <w:rsid w:val="004021F7"/>
    <w:rsid w:val="004029B6"/>
    <w:rsid w:val="00405F01"/>
    <w:rsid w:val="00406A78"/>
    <w:rsid w:val="00407AEE"/>
    <w:rsid w:val="00421B88"/>
    <w:rsid w:val="00421C4F"/>
    <w:rsid w:val="00423283"/>
    <w:rsid w:val="0042474E"/>
    <w:rsid w:val="00424790"/>
    <w:rsid w:val="00430C05"/>
    <w:rsid w:val="00430C54"/>
    <w:rsid w:val="00430E56"/>
    <w:rsid w:val="004327D6"/>
    <w:rsid w:val="004338C3"/>
    <w:rsid w:val="00434FE1"/>
    <w:rsid w:val="0043566C"/>
    <w:rsid w:val="00437BDB"/>
    <w:rsid w:val="00437D49"/>
    <w:rsid w:val="00440962"/>
    <w:rsid w:val="00441FBC"/>
    <w:rsid w:val="0044505A"/>
    <w:rsid w:val="0044705B"/>
    <w:rsid w:val="00450910"/>
    <w:rsid w:val="00451795"/>
    <w:rsid w:val="0045327F"/>
    <w:rsid w:val="00453422"/>
    <w:rsid w:val="004534FD"/>
    <w:rsid w:val="004546D0"/>
    <w:rsid w:val="004548C1"/>
    <w:rsid w:val="0046259D"/>
    <w:rsid w:val="00462986"/>
    <w:rsid w:val="0047073C"/>
    <w:rsid w:val="0047085D"/>
    <w:rsid w:val="004719EA"/>
    <w:rsid w:val="00471F3F"/>
    <w:rsid w:val="004764E5"/>
    <w:rsid w:val="00477051"/>
    <w:rsid w:val="004775FC"/>
    <w:rsid w:val="004777A4"/>
    <w:rsid w:val="00483890"/>
    <w:rsid w:val="004843DB"/>
    <w:rsid w:val="00484DD1"/>
    <w:rsid w:val="00487B37"/>
    <w:rsid w:val="00491F56"/>
    <w:rsid w:val="004920D0"/>
    <w:rsid w:val="004928E7"/>
    <w:rsid w:val="00494D06"/>
    <w:rsid w:val="00496578"/>
    <w:rsid w:val="004A50F7"/>
    <w:rsid w:val="004A5614"/>
    <w:rsid w:val="004A5675"/>
    <w:rsid w:val="004A787A"/>
    <w:rsid w:val="004B07BB"/>
    <w:rsid w:val="004B1884"/>
    <w:rsid w:val="004B2E02"/>
    <w:rsid w:val="004B3EE8"/>
    <w:rsid w:val="004B410C"/>
    <w:rsid w:val="004B457F"/>
    <w:rsid w:val="004B5425"/>
    <w:rsid w:val="004B64BE"/>
    <w:rsid w:val="004C07C2"/>
    <w:rsid w:val="004C1AEB"/>
    <w:rsid w:val="004C1B49"/>
    <w:rsid w:val="004C3C08"/>
    <w:rsid w:val="004C6B47"/>
    <w:rsid w:val="004C745B"/>
    <w:rsid w:val="004C7BFA"/>
    <w:rsid w:val="004D0282"/>
    <w:rsid w:val="004D0F0E"/>
    <w:rsid w:val="004D1723"/>
    <w:rsid w:val="004D29DB"/>
    <w:rsid w:val="004D5B0D"/>
    <w:rsid w:val="004D7366"/>
    <w:rsid w:val="004E0DBC"/>
    <w:rsid w:val="004E0FC5"/>
    <w:rsid w:val="004E1D44"/>
    <w:rsid w:val="004E25F6"/>
    <w:rsid w:val="004E262C"/>
    <w:rsid w:val="004E2D57"/>
    <w:rsid w:val="004E4A1C"/>
    <w:rsid w:val="004E7646"/>
    <w:rsid w:val="004F1452"/>
    <w:rsid w:val="004F1EBE"/>
    <w:rsid w:val="004F1FE5"/>
    <w:rsid w:val="004F2339"/>
    <w:rsid w:val="004F282B"/>
    <w:rsid w:val="004F4177"/>
    <w:rsid w:val="004F568A"/>
    <w:rsid w:val="00500108"/>
    <w:rsid w:val="0050048A"/>
    <w:rsid w:val="00501AA3"/>
    <w:rsid w:val="0050299C"/>
    <w:rsid w:val="00503865"/>
    <w:rsid w:val="00506E79"/>
    <w:rsid w:val="005076AE"/>
    <w:rsid w:val="00511BC6"/>
    <w:rsid w:val="00512286"/>
    <w:rsid w:val="00512D95"/>
    <w:rsid w:val="005148E3"/>
    <w:rsid w:val="00515BF1"/>
    <w:rsid w:val="00520618"/>
    <w:rsid w:val="0052084D"/>
    <w:rsid w:val="00522860"/>
    <w:rsid w:val="00522D6F"/>
    <w:rsid w:val="0052310C"/>
    <w:rsid w:val="0052372D"/>
    <w:rsid w:val="00530AFC"/>
    <w:rsid w:val="00533D45"/>
    <w:rsid w:val="00533F85"/>
    <w:rsid w:val="00535B86"/>
    <w:rsid w:val="00535F11"/>
    <w:rsid w:val="0053634D"/>
    <w:rsid w:val="00536A33"/>
    <w:rsid w:val="00537C36"/>
    <w:rsid w:val="00537DD0"/>
    <w:rsid w:val="00541DFB"/>
    <w:rsid w:val="005435A8"/>
    <w:rsid w:val="0054513E"/>
    <w:rsid w:val="00550CCA"/>
    <w:rsid w:val="00552B87"/>
    <w:rsid w:val="00553A60"/>
    <w:rsid w:val="00555763"/>
    <w:rsid w:val="00555BB9"/>
    <w:rsid w:val="00556202"/>
    <w:rsid w:val="00557EA6"/>
    <w:rsid w:val="00560CC0"/>
    <w:rsid w:val="0056139D"/>
    <w:rsid w:val="005619C3"/>
    <w:rsid w:val="0056216F"/>
    <w:rsid w:val="00563EB4"/>
    <w:rsid w:val="005644F9"/>
    <w:rsid w:val="00564707"/>
    <w:rsid w:val="00566429"/>
    <w:rsid w:val="00571926"/>
    <w:rsid w:val="00571A9C"/>
    <w:rsid w:val="00571FD1"/>
    <w:rsid w:val="00572B41"/>
    <w:rsid w:val="005731BC"/>
    <w:rsid w:val="00574DF9"/>
    <w:rsid w:val="00574EFC"/>
    <w:rsid w:val="005756DD"/>
    <w:rsid w:val="00575C82"/>
    <w:rsid w:val="00575EB2"/>
    <w:rsid w:val="00576390"/>
    <w:rsid w:val="00576E83"/>
    <w:rsid w:val="0058014F"/>
    <w:rsid w:val="0058064F"/>
    <w:rsid w:val="00581AA0"/>
    <w:rsid w:val="005820F7"/>
    <w:rsid w:val="005832AF"/>
    <w:rsid w:val="00584550"/>
    <w:rsid w:val="00584A9A"/>
    <w:rsid w:val="00586C29"/>
    <w:rsid w:val="0059000D"/>
    <w:rsid w:val="00591235"/>
    <w:rsid w:val="005927EF"/>
    <w:rsid w:val="00593A34"/>
    <w:rsid w:val="00595583"/>
    <w:rsid w:val="00596579"/>
    <w:rsid w:val="00597198"/>
    <w:rsid w:val="005A06CA"/>
    <w:rsid w:val="005A165C"/>
    <w:rsid w:val="005A1688"/>
    <w:rsid w:val="005A37D5"/>
    <w:rsid w:val="005A62AA"/>
    <w:rsid w:val="005A64C1"/>
    <w:rsid w:val="005A74CA"/>
    <w:rsid w:val="005A7576"/>
    <w:rsid w:val="005B38B3"/>
    <w:rsid w:val="005B3BF7"/>
    <w:rsid w:val="005B45B5"/>
    <w:rsid w:val="005B51E4"/>
    <w:rsid w:val="005B5EA1"/>
    <w:rsid w:val="005B6C53"/>
    <w:rsid w:val="005C0629"/>
    <w:rsid w:val="005C0BD3"/>
    <w:rsid w:val="005C0DCA"/>
    <w:rsid w:val="005C191B"/>
    <w:rsid w:val="005C6002"/>
    <w:rsid w:val="005C65D9"/>
    <w:rsid w:val="005D1606"/>
    <w:rsid w:val="005D38AE"/>
    <w:rsid w:val="005D4E8E"/>
    <w:rsid w:val="005D5360"/>
    <w:rsid w:val="005D730D"/>
    <w:rsid w:val="005E21AE"/>
    <w:rsid w:val="005E3E12"/>
    <w:rsid w:val="005E4152"/>
    <w:rsid w:val="005E6BD2"/>
    <w:rsid w:val="005F23DD"/>
    <w:rsid w:val="005F4CA1"/>
    <w:rsid w:val="005F5DFF"/>
    <w:rsid w:val="005F72F9"/>
    <w:rsid w:val="00600580"/>
    <w:rsid w:val="0060385A"/>
    <w:rsid w:val="0060603C"/>
    <w:rsid w:val="00610558"/>
    <w:rsid w:val="00614C9B"/>
    <w:rsid w:val="006167FB"/>
    <w:rsid w:val="00617569"/>
    <w:rsid w:val="00617C92"/>
    <w:rsid w:val="006209A8"/>
    <w:rsid w:val="00620FE6"/>
    <w:rsid w:val="0062525D"/>
    <w:rsid w:val="00625F59"/>
    <w:rsid w:val="00632044"/>
    <w:rsid w:val="00632E1E"/>
    <w:rsid w:val="0063390D"/>
    <w:rsid w:val="00641D5C"/>
    <w:rsid w:val="006436AE"/>
    <w:rsid w:val="006442F5"/>
    <w:rsid w:val="006453CF"/>
    <w:rsid w:val="00645D9C"/>
    <w:rsid w:val="0064774B"/>
    <w:rsid w:val="00647E5E"/>
    <w:rsid w:val="00651633"/>
    <w:rsid w:val="00654A95"/>
    <w:rsid w:val="006579A1"/>
    <w:rsid w:val="00657C3C"/>
    <w:rsid w:val="00662223"/>
    <w:rsid w:val="0066272A"/>
    <w:rsid w:val="0066301F"/>
    <w:rsid w:val="00663F6D"/>
    <w:rsid w:val="00666513"/>
    <w:rsid w:val="00666A02"/>
    <w:rsid w:val="00666EA1"/>
    <w:rsid w:val="00675E5B"/>
    <w:rsid w:val="00676024"/>
    <w:rsid w:val="0068005F"/>
    <w:rsid w:val="00680751"/>
    <w:rsid w:val="00682EC7"/>
    <w:rsid w:val="00683B35"/>
    <w:rsid w:val="006849D2"/>
    <w:rsid w:val="00684C91"/>
    <w:rsid w:val="006869B4"/>
    <w:rsid w:val="00687875"/>
    <w:rsid w:val="00690C9D"/>
    <w:rsid w:val="00692DD7"/>
    <w:rsid w:val="00693148"/>
    <w:rsid w:val="00694C0F"/>
    <w:rsid w:val="00694C65"/>
    <w:rsid w:val="006950B4"/>
    <w:rsid w:val="006960E3"/>
    <w:rsid w:val="0069770C"/>
    <w:rsid w:val="006A1B79"/>
    <w:rsid w:val="006A58D1"/>
    <w:rsid w:val="006A62F6"/>
    <w:rsid w:val="006B21AC"/>
    <w:rsid w:val="006B3FDD"/>
    <w:rsid w:val="006B4372"/>
    <w:rsid w:val="006B5962"/>
    <w:rsid w:val="006B6A12"/>
    <w:rsid w:val="006C2565"/>
    <w:rsid w:val="006C595C"/>
    <w:rsid w:val="006C72E7"/>
    <w:rsid w:val="006D0F46"/>
    <w:rsid w:val="006D2F6C"/>
    <w:rsid w:val="006D3166"/>
    <w:rsid w:val="006D496B"/>
    <w:rsid w:val="006D6E1A"/>
    <w:rsid w:val="006E0DE2"/>
    <w:rsid w:val="006E16E9"/>
    <w:rsid w:val="006E3272"/>
    <w:rsid w:val="006E4D2F"/>
    <w:rsid w:val="006E6833"/>
    <w:rsid w:val="006E7006"/>
    <w:rsid w:val="006F06DE"/>
    <w:rsid w:val="006F0F92"/>
    <w:rsid w:val="006F61DB"/>
    <w:rsid w:val="006F67F9"/>
    <w:rsid w:val="006F6A82"/>
    <w:rsid w:val="007001DA"/>
    <w:rsid w:val="00701569"/>
    <w:rsid w:val="0070167B"/>
    <w:rsid w:val="00701D1B"/>
    <w:rsid w:val="00702463"/>
    <w:rsid w:val="00702B62"/>
    <w:rsid w:val="00703643"/>
    <w:rsid w:val="00704107"/>
    <w:rsid w:val="00705986"/>
    <w:rsid w:val="00705D55"/>
    <w:rsid w:val="00710009"/>
    <w:rsid w:val="00712735"/>
    <w:rsid w:val="007143E9"/>
    <w:rsid w:val="00715FFB"/>
    <w:rsid w:val="00716C1C"/>
    <w:rsid w:val="00717D67"/>
    <w:rsid w:val="007202D6"/>
    <w:rsid w:val="00721B5A"/>
    <w:rsid w:val="0072550D"/>
    <w:rsid w:val="0072554B"/>
    <w:rsid w:val="0072590C"/>
    <w:rsid w:val="0072788D"/>
    <w:rsid w:val="00731327"/>
    <w:rsid w:val="00731383"/>
    <w:rsid w:val="00732775"/>
    <w:rsid w:val="00733A9F"/>
    <w:rsid w:val="00734DE3"/>
    <w:rsid w:val="007356FD"/>
    <w:rsid w:val="00737A1C"/>
    <w:rsid w:val="0074024A"/>
    <w:rsid w:val="007441B8"/>
    <w:rsid w:val="007466D3"/>
    <w:rsid w:val="00747F5E"/>
    <w:rsid w:val="0075040A"/>
    <w:rsid w:val="007507C9"/>
    <w:rsid w:val="00751C07"/>
    <w:rsid w:val="00751D7E"/>
    <w:rsid w:val="00753AAA"/>
    <w:rsid w:val="00754D49"/>
    <w:rsid w:val="00755E94"/>
    <w:rsid w:val="00756A1F"/>
    <w:rsid w:val="0075754C"/>
    <w:rsid w:val="00757C3C"/>
    <w:rsid w:val="00760183"/>
    <w:rsid w:val="007607E5"/>
    <w:rsid w:val="00764103"/>
    <w:rsid w:val="007642B3"/>
    <w:rsid w:val="00767ACB"/>
    <w:rsid w:val="007705E1"/>
    <w:rsid w:val="00771112"/>
    <w:rsid w:val="00771AC2"/>
    <w:rsid w:val="00771E7B"/>
    <w:rsid w:val="007722B5"/>
    <w:rsid w:val="007746D1"/>
    <w:rsid w:val="00774E3D"/>
    <w:rsid w:val="00777D37"/>
    <w:rsid w:val="00777F93"/>
    <w:rsid w:val="00780FDA"/>
    <w:rsid w:val="007810C3"/>
    <w:rsid w:val="00782E2B"/>
    <w:rsid w:val="007837A2"/>
    <w:rsid w:val="00786984"/>
    <w:rsid w:val="0079064A"/>
    <w:rsid w:val="007914F3"/>
    <w:rsid w:val="00792850"/>
    <w:rsid w:val="00794B7C"/>
    <w:rsid w:val="0079524B"/>
    <w:rsid w:val="00795CC2"/>
    <w:rsid w:val="00797BE2"/>
    <w:rsid w:val="007A2E6A"/>
    <w:rsid w:val="007A32A9"/>
    <w:rsid w:val="007A4E90"/>
    <w:rsid w:val="007A5B92"/>
    <w:rsid w:val="007A6528"/>
    <w:rsid w:val="007A7452"/>
    <w:rsid w:val="007B02B3"/>
    <w:rsid w:val="007B47FB"/>
    <w:rsid w:val="007B4A2E"/>
    <w:rsid w:val="007C02B0"/>
    <w:rsid w:val="007C491A"/>
    <w:rsid w:val="007C4DB5"/>
    <w:rsid w:val="007C581D"/>
    <w:rsid w:val="007C7F03"/>
    <w:rsid w:val="007D0AB8"/>
    <w:rsid w:val="007D0FE1"/>
    <w:rsid w:val="007D3FDB"/>
    <w:rsid w:val="007D5C0F"/>
    <w:rsid w:val="007D7F61"/>
    <w:rsid w:val="007F0655"/>
    <w:rsid w:val="007F0F6C"/>
    <w:rsid w:val="007F4E0E"/>
    <w:rsid w:val="007F75E4"/>
    <w:rsid w:val="007F7844"/>
    <w:rsid w:val="007F7C60"/>
    <w:rsid w:val="00800B93"/>
    <w:rsid w:val="008015B0"/>
    <w:rsid w:val="00801F01"/>
    <w:rsid w:val="00802F5A"/>
    <w:rsid w:val="00803C19"/>
    <w:rsid w:val="00803E05"/>
    <w:rsid w:val="00804867"/>
    <w:rsid w:val="00807BB8"/>
    <w:rsid w:val="008114DC"/>
    <w:rsid w:val="008116A7"/>
    <w:rsid w:val="0081176E"/>
    <w:rsid w:val="00811BA3"/>
    <w:rsid w:val="00812CA7"/>
    <w:rsid w:val="00812FD9"/>
    <w:rsid w:val="00813660"/>
    <w:rsid w:val="00814C4F"/>
    <w:rsid w:val="008202DC"/>
    <w:rsid w:val="00823F9F"/>
    <w:rsid w:val="0082557F"/>
    <w:rsid w:val="00825858"/>
    <w:rsid w:val="0082594A"/>
    <w:rsid w:val="00826FAF"/>
    <w:rsid w:val="008306AE"/>
    <w:rsid w:val="008357BB"/>
    <w:rsid w:val="00840471"/>
    <w:rsid w:val="008433AB"/>
    <w:rsid w:val="00846813"/>
    <w:rsid w:val="00846861"/>
    <w:rsid w:val="00846B15"/>
    <w:rsid w:val="00850A8E"/>
    <w:rsid w:val="00852F60"/>
    <w:rsid w:val="008543F5"/>
    <w:rsid w:val="00855D9F"/>
    <w:rsid w:val="00856CF1"/>
    <w:rsid w:val="00857852"/>
    <w:rsid w:val="008644CD"/>
    <w:rsid w:val="008659D5"/>
    <w:rsid w:val="00866A39"/>
    <w:rsid w:val="00867956"/>
    <w:rsid w:val="00872387"/>
    <w:rsid w:val="00872E6A"/>
    <w:rsid w:val="008761B8"/>
    <w:rsid w:val="008821C3"/>
    <w:rsid w:val="008828C8"/>
    <w:rsid w:val="00882FD5"/>
    <w:rsid w:val="00886D97"/>
    <w:rsid w:val="00886F01"/>
    <w:rsid w:val="008878BC"/>
    <w:rsid w:val="00887E96"/>
    <w:rsid w:val="00887FC9"/>
    <w:rsid w:val="008908AC"/>
    <w:rsid w:val="00890B62"/>
    <w:rsid w:val="008959EF"/>
    <w:rsid w:val="00896398"/>
    <w:rsid w:val="00897715"/>
    <w:rsid w:val="00897FC5"/>
    <w:rsid w:val="008A0057"/>
    <w:rsid w:val="008A006E"/>
    <w:rsid w:val="008A08C3"/>
    <w:rsid w:val="008A3245"/>
    <w:rsid w:val="008A3695"/>
    <w:rsid w:val="008A7684"/>
    <w:rsid w:val="008B0CC0"/>
    <w:rsid w:val="008B0F04"/>
    <w:rsid w:val="008B20BD"/>
    <w:rsid w:val="008B23C6"/>
    <w:rsid w:val="008B3056"/>
    <w:rsid w:val="008C003C"/>
    <w:rsid w:val="008C0793"/>
    <w:rsid w:val="008C16FC"/>
    <w:rsid w:val="008C43C7"/>
    <w:rsid w:val="008C5B82"/>
    <w:rsid w:val="008D08D8"/>
    <w:rsid w:val="008D151C"/>
    <w:rsid w:val="008D1846"/>
    <w:rsid w:val="008D2211"/>
    <w:rsid w:val="008E1F82"/>
    <w:rsid w:val="008E2507"/>
    <w:rsid w:val="008E5C9F"/>
    <w:rsid w:val="008E634B"/>
    <w:rsid w:val="008F002A"/>
    <w:rsid w:val="008F0D39"/>
    <w:rsid w:val="008F1F0C"/>
    <w:rsid w:val="008F50FC"/>
    <w:rsid w:val="008F59E1"/>
    <w:rsid w:val="00901082"/>
    <w:rsid w:val="00901ECA"/>
    <w:rsid w:val="009037FD"/>
    <w:rsid w:val="00904D0A"/>
    <w:rsid w:val="00905A4D"/>
    <w:rsid w:val="00905F5D"/>
    <w:rsid w:val="00907116"/>
    <w:rsid w:val="00910D68"/>
    <w:rsid w:val="00914096"/>
    <w:rsid w:val="009141EC"/>
    <w:rsid w:val="00914EE0"/>
    <w:rsid w:val="00914F07"/>
    <w:rsid w:val="00915B5D"/>
    <w:rsid w:val="00917867"/>
    <w:rsid w:val="00921F50"/>
    <w:rsid w:val="00924059"/>
    <w:rsid w:val="00924A8C"/>
    <w:rsid w:val="00924A9C"/>
    <w:rsid w:val="00925B10"/>
    <w:rsid w:val="00926586"/>
    <w:rsid w:val="009279D7"/>
    <w:rsid w:val="009305EE"/>
    <w:rsid w:val="009332C3"/>
    <w:rsid w:val="00934518"/>
    <w:rsid w:val="009348D7"/>
    <w:rsid w:val="00936FDE"/>
    <w:rsid w:val="0093712D"/>
    <w:rsid w:val="009401E5"/>
    <w:rsid w:val="00940FD1"/>
    <w:rsid w:val="00941121"/>
    <w:rsid w:val="00941457"/>
    <w:rsid w:val="00943A61"/>
    <w:rsid w:val="00944E96"/>
    <w:rsid w:val="00944FE2"/>
    <w:rsid w:val="00945D90"/>
    <w:rsid w:val="00951081"/>
    <w:rsid w:val="00952EBE"/>
    <w:rsid w:val="00952F4E"/>
    <w:rsid w:val="00953954"/>
    <w:rsid w:val="00953B1E"/>
    <w:rsid w:val="00956104"/>
    <w:rsid w:val="0095754B"/>
    <w:rsid w:val="009607E7"/>
    <w:rsid w:val="009613A4"/>
    <w:rsid w:val="00962989"/>
    <w:rsid w:val="009643AA"/>
    <w:rsid w:val="009643BF"/>
    <w:rsid w:val="00964846"/>
    <w:rsid w:val="00966F61"/>
    <w:rsid w:val="009671F2"/>
    <w:rsid w:val="0097239B"/>
    <w:rsid w:val="0097290F"/>
    <w:rsid w:val="009732D5"/>
    <w:rsid w:val="00976AE2"/>
    <w:rsid w:val="009778E7"/>
    <w:rsid w:val="00980BE3"/>
    <w:rsid w:val="00981F2F"/>
    <w:rsid w:val="009829D2"/>
    <w:rsid w:val="0098433B"/>
    <w:rsid w:val="00984351"/>
    <w:rsid w:val="00985435"/>
    <w:rsid w:val="00986ED9"/>
    <w:rsid w:val="009915B9"/>
    <w:rsid w:val="009929D4"/>
    <w:rsid w:val="00993131"/>
    <w:rsid w:val="00994961"/>
    <w:rsid w:val="009949A4"/>
    <w:rsid w:val="00996A2D"/>
    <w:rsid w:val="0099733C"/>
    <w:rsid w:val="009A0B3A"/>
    <w:rsid w:val="009A10C4"/>
    <w:rsid w:val="009A5B59"/>
    <w:rsid w:val="009A5C98"/>
    <w:rsid w:val="009A6391"/>
    <w:rsid w:val="009A68E1"/>
    <w:rsid w:val="009B06AC"/>
    <w:rsid w:val="009B09DD"/>
    <w:rsid w:val="009B0C2E"/>
    <w:rsid w:val="009B21B1"/>
    <w:rsid w:val="009B507D"/>
    <w:rsid w:val="009B56BE"/>
    <w:rsid w:val="009B5A98"/>
    <w:rsid w:val="009B5B05"/>
    <w:rsid w:val="009B7FAD"/>
    <w:rsid w:val="009C2F6D"/>
    <w:rsid w:val="009C35B8"/>
    <w:rsid w:val="009C6A65"/>
    <w:rsid w:val="009C6D2F"/>
    <w:rsid w:val="009D1D0D"/>
    <w:rsid w:val="009D3604"/>
    <w:rsid w:val="009D4668"/>
    <w:rsid w:val="009D588A"/>
    <w:rsid w:val="009D6CF6"/>
    <w:rsid w:val="009D6E71"/>
    <w:rsid w:val="009E23E7"/>
    <w:rsid w:val="009E2FE4"/>
    <w:rsid w:val="009E319A"/>
    <w:rsid w:val="009E31A8"/>
    <w:rsid w:val="009E3F43"/>
    <w:rsid w:val="009E4A12"/>
    <w:rsid w:val="009E603E"/>
    <w:rsid w:val="009F2477"/>
    <w:rsid w:val="009F3938"/>
    <w:rsid w:val="009F3E6C"/>
    <w:rsid w:val="009F5977"/>
    <w:rsid w:val="009F6242"/>
    <w:rsid w:val="00A01D96"/>
    <w:rsid w:val="00A0411A"/>
    <w:rsid w:val="00A054EB"/>
    <w:rsid w:val="00A0724C"/>
    <w:rsid w:val="00A1105B"/>
    <w:rsid w:val="00A12190"/>
    <w:rsid w:val="00A1394D"/>
    <w:rsid w:val="00A14346"/>
    <w:rsid w:val="00A1619E"/>
    <w:rsid w:val="00A169DA"/>
    <w:rsid w:val="00A200F0"/>
    <w:rsid w:val="00A2071D"/>
    <w:rsid w:val="00A2303E"/>
    <w:rsid w:val="00A23BA3"/>
    <w:rsid w:val="00A24405"/>
    <w:rsid w:val="00A24988"/>
    <w:rsid w:val="00A26607"/>
    <w:rsid w:val="00A27074"/>
    <w:rsid w:val="00A279A1"/>
    <w:rsid w:val="00A32805"/>
    <w:rsid w:val="00A32A4E"/>
    <w:rsid w:val="00A32AA7"/>
    <w:rsid w:val="00A32CC1"/>
    <w:rsid w:val="00A33220"/>
    <w:rsid w:val="00A34152"/>
    <w:rsid w:val="00A3506B"/>
    <w:rsid w:val="00A37729"/>
    <w:rsid w:val="00A37902"/>
    <w:rsid w:val="00A45774"/>
    <w:rsid w:val="00A4633F"/>
    <w:rsid w:val="00A46920"/>
    <w:rsid w:val="00A47E9C"/>
    <w:rsid w:val="00A5120C"/>
    <w:rsid w:val="00A51CB1"/>
    <w:rsid w:val="00A52FC2"/>
    <w:rsid w:val="00A568ED"/>
    <w:rsid w:val="00A56F6D"/>
    <w:rsid w:val="00A57A0B"/>
    <w:rsid w:val="00A57D0B"/>
    <w:rsid w:val="00A60E69"/>
    <w:rsid w:val="00A611E1"/>
    <w:rsid w:val="00A62BDD"/>
    <w:rsid w:val="00A62D42"/>
    <w:rsid w:val="00A65A4F"/>
    <w:rsid w:val="00A70354"/>
    <w:rsid w:val="00A71B03"/>
    <w:rsid w:val="00A71B15"/>
    <w:rsid w:val="00A7269F"/>
    <w:rsid w:val="00A733B2"/>
    <w:rsid w:val="00A739C9"/>
    <w:rsid w:val="00A73A2A"/>
    <w:rsid w:val="00A73A93"/>
    <w:rsid w:val="00A75AE7"/>
    <w:rsid w:val="00A76608"/>
    <w:rsid w:val="00A76AC8"/>
    <w:rsid w:val="00A76E87"/>
    <w:rsid w:val="00A80B77"/>
    <w:rsid w:val="00A81BC0"/>
    <w:rsid w:val="00A81D0E"/>
    <w:rsid w:val="00A844F5"/>
    <w:rsid w:val="00A874FB"/>
    <w:rsid w:val="00A87C19"/>
    <w:rsid w:val="00A909A6"/>
    <w:rsid w:val="00A932D1"/>
    <w:rsid w:val="00A94B2E"/>
    <w:rsid w:val="00A95E7C"/>
    <w:rsid w:val="00AA06F5"/>
    <w:rsid w:val="00AA524A"/>
    <w:rsid w:val="00AA573B"/>
    <w:rsid w:val="00AA59FA"/>
    <w:rsid w:val="00AA765F"/>
    <w:rsid w:val="00AB0C23"/>
    <w:rsid w:val="00AB4880"/>
    <w:rsid w:val="00AB5141"/>
    <w:rsid w:val="00AB676A"/>
    <w:rsid w:val="00AB6EDC"/>
    <w:rsid w:val="00AC2D54"/>
    <w:rsid w:val="00AC4D8F"/>
    <w:rsid w:val="00AC5D57"/>
    <w:rsid w:val="00AD02B1"/>
    <w:rsid w:val="00AD0546"/>
    <w:rsid w:val="00AD08A8"/>
    <w:rsid w:val="00AD1F36"/>
    <w:rsid w:val="00AD2427"/>
    <w:rsid w:val="00AE0D46"/>
    <w:rsid w:val="00AE106D"/>
    <w:rsid w:val="00AE1AC5"/>
    <w:rsid w:val="00AE4BA2"/>
    <w:rsid w:val="00AE4C46"/>
    <w:rsid w:val="00AE4CB4"/>
    <w:rsid w:val="00AE5CBA"/>
    <w:rsid w:val="00AE71F3"/>
    <w:rsid w:val="00AE721E"/>
    <w:rsid w:val="00AE75CA"/>
    <w:rsid w:val="00AF04A4"/>
    <w:rsid w:val="00AF108B"/>
    <w:rsid w:val="00AF18D1"/>
    <w:rsid w:val="00AF27BD"/>
    <w:rsid w:val="00AF3488"/>
    <w:rsid w:val="00AF3A09"/>
    <w:rsid w:val="00AF3E70"/>
    <w:rsid w:val="00AF4801"/>
    <w:rsid w:val="00AF50DE"/>
    <w:rsid w:val="00AF6BCB"/>
    <w:rsid w:val="00AF75CA"/>
    <w:rsid w:val="00B02C9B"/>
    <w:rsid w:val="00B02FC3"/>
    <w:rsid w:val="00B04F14"/>
    <w:rsid w:val="00B056D7"/>
    <w:rsid w:val="00B06E5C"/>
    <w:rsid w:val="00B07363"/>
    <w:rsid w:val="00B07ABD"/>
    <w:rsid w:val="00B07F0D"/>
    <w:rsid w:val="00B07F29"/>
    <w:rsid w:val="00B10B39"/>
    <w:rsid w:val="00B10DBD"/>
    <w:rsid w:val="00B11FBC"/>
    <w:rsid w:val="00B131B8"/>
    <w:rsid w:val="00B1368B"/>
    <w:rsid w:val="00B13C19"/>
    <w:rsid w:val="00B14566"/>
    <w:rsid w:val="00B16497"/>
    <w:rsid w:val="00B206BC"/>
    <w:rsid w:val="00B224BB"/>
    <w:rsid w:val="00B2275E"/>
    <w:rsid w:val="00B2310C"/>
    <w:rsid w:val="00B274CA"/>
    <w:rsid w:val="00B30673"/>
    <w:rsid w:val="00B30855"/>
    <w:rsid w:val="00B31750"/>
    <w:rsid w:val="00B31C39"/>
    <w:rsid w:val="00B3375B"/>
    <w:rsid w:val="00B34A2E"/>
    <w:rsid w:val="00B35A76"/>
    <w:rsid w:val="00B36A6B"/>
    <w:rsid w:val="00B42743"/>
    <w:rsid w:val="00B42B3A"/>
    <w:rsid w:val="00B43FC3"/>
    <w:rsid w:val="00B44FC4"/>
    <w:rsid w:val="00B45953"/>
    <w:rsid w:val="00B47373"/>
    <w:rsid w:val="00B47503"/>
    <w:rsid w:val="00B47DFA"/>
    <w:rsid w:val="00B5101D"/>
    <w:rsid w:val="00B521C2"/>
    <w:rsid w:val="00B53FC5"/>
    <w:rsid w:val="00B54A30"/>
    <w:rsid w:val="00B55263"/>
    <w:rsid w:val="00B564E7"/>
    <w:rsid w:val="00B57A80"/>
    <w:rsid w:val="00B62684"/>
    <w:rsid w:val="00B634F5"/>
    <w:rsid w:val="00B65000"/>
    <w:rsid w:val="00B6656C"/>
    <w:rsid w:val="00B673C1"/>
    <w:rsid w:val="00B702A5"/>
    <w:rsid w:val="00B70D49"/>
    <w:rsid w:val="00B723A3"/>
    <w:rsid w:val="00B725CE"/>
    <w:rsid w:val="00B734C8"/>
    <w:rsid w:val="00B774BB"/>
    <w:rsid w:val="00B802B3"/>
    <w:rsid w:val="00B80381"/>
    <w:rsid w:val="00B80E42"/>
    <w:rsid w:val="00B8105A"/>
    <w:rsid w:val="00B81246"/>
    <w:rsid w:val="00B82DE0"/>
    <w:rsid w:val="00B844E1"/>
    <w:rsid w:val="00B90536"/>
    <w:rsid w:val="00B90747"/>
    <w:rsid w:val="00B9288D"/>
    <w:rsid w:val="00B93187"/>
    <w:rsid w:val="00B93DD3"/>
    <w:rsid w:val="00B94591"/>
    <w:rsid w:val="00B94E42"/>
    <w:rsid w:val="00B95FF8"/>
    <w:rsid w:val="00B96464"/>
    <w:rsid w:val="00BA06F7"/>
    <w:rsid w:val="00BA0777"/>
    <w:rsid w:val="00BA18C4"/>
    <w:rsid w:val="00BA5343"/>
    <w:rsid w:val="00BA6DA6"/>
    <w:rsid w:val="00BA78AA"/>
    <w:rsid w:val="00BA7A6F"/>
    <w:rsid w:val="00BB04F4"/>
    <w:rsid w:val="00BB2012"/>
    <w:rsid w:val="00BB229D"/>
    <w:rsid w:val="00BB3940"/>
    <w:rsid w:val="00BB3999"/>
    <w:rsid w:val="00BB5841"/>
    <w:rsid w:val="00BB6AF6"/>
    <w:rsid w:val="00BB710E"/>
    <w:rsid w:val="00BC1A61"/>
    <w:rsid w:val="00BC45DD"/>
    <w:rsid w:val="00BC6A5A"/>
    <w:rsid w:val="00BD0F2E"/>
    <w:rsid w:val="00BD4D96"/>
    <w:rsid w:val="00BD5260"/>
    <w:rsid w:val="00BD664A"/>
    <w:rsid w:val="00BE0613"/>
    <w:rsid w:val="00BE123E"/>
    <w:rsid w:val="00BE4109"/>
    <w:rsid w:val="00BE445F"/>
    <w:rsid w:val="00BE6248"/>
    <w:rsid w:val="00BE668F"/>
    <w:rsid w:val="00BF1E83"/>
    <w:rsid w:val="00BF3230"/>
    <w:rsid w:val="00BF432C"/>
    <w:rsid w:val="00BF5508"/>
    <w:rsid w:val="00BF7113"/>
    <w:rsid w:val="00BF7CDF"/>
    <w:rsid w:val="00C0109B"/>
    <w:rsid w:val="00C04126"/>
    <w:rsid w:val="00C06958"/>
    <w:rsid w:val="00C069C4"/>
    <w:rsid w:val="00C107DE"/>
    <w:rsid w:val="00C133B0"/>
    <w:rsid w:val="00C13F35"/>
    <w:rsid w:val="00C140C1"/>
    <w:rsid w:val="00C1426C"/>
    <w:rsid w:val="00C1472C"/>
    <w:rsid w:val="00C14D98"/>
    <w:rsid w:val="00C15B03"/>
    <w:rsid w:val="00C16CA3"/>
    <w:rsid w:val="00C16D2C"/>
    <w:rsid w:val="00C170FF"/>
    <w:rsid w:val="00C17300"/>
    <w:rsid w:val="00C17501"/>
    <w:rsid w:val="00C17B0F"/>
    <w:rsid w:val="00C21DD2"/>
    <w:rsid w:val="00C22D95"/>
    <w:rsid w:val="00C23908"/>
    <w:rsid w:val="00C24199"/>
    <w:rsid w:val="00C26A87"/>
    <w:rsid w:val="00C3411D"/>
    <w:rsid w:val="00C351FF"/>
    <w:rsid w:val="00C37161"/>
    <w:rsid w:val="00C4016D"/>
    <w:rsid w:val="00C424C5"/>
    <w:rsid w:val="00C4333E"/>
    <w:rsid w:val="00C43A70"/>
    <w:rsid w:val="00C454C0"/>
    <w:rsid w:val="00C474C9"/>
    <w:rsid w:val="00C50A0F"/>
    <w:rsid w:val="00C5280E"/>
    <w:rsid w:val="00C529B3"/>
    <w:rsid w:val="00C52ADA"/>
    <w:rsid w:val="00C612DF"/>
    <w:rsid w:val="00C62C9F"/>
    <w:rsid w:val="00C63D50"/>
    <w:rsid w:val="00C67AF7"/>
    <w:rsid w:val="00C702F1"/>
    <w:rsid w:val="00C729FE"/>
    <w:rsid w:val="00C72B7D"/>
    <w:rsid w:val="00C742A2"/>
    <w:rsid w:val="00C76EED"/>
    <w:rsid w:val="00C77E98"/>
    <w:rsid w:val="00C81711"/>
    <w:rsid w:val="00C81909"/>
    <w:rsid w:val="00C8254F"/>
    <w:rsid w:val="00C82FE2"/>
    <w:rsid w:val="00C83438"/>
    <w:rsid w:val="00C835AC"/>
    <w:rsid w:val="00C86756"/>
    <w:rsid w:val="00C868FF"/>
    <w:rsid w:val="00C86C3B"/>
    <w:rsid w:val="00C86E90"/>
    <w:rsid w:val="00C9099E"/>
    <w:rsid w:val="00C91B70"/>
    <w:rsid w:val="00C92C21"/>
    <w:rsid w:val="00C949A7"/>
    <w:rsid w:val="00C97070"/>
    <w:rsid w:val="00CA49F0"/>
    <w:rsid w:val="00CA63B6"/>
    <w:rsid w:val="00CA6D7A"/>
    <w:rsid w:val="00CB0B92"/>
    <w:rsid w:val="00CB0C76"/>
    <w:rsid w:val="00CB1F6D"/>
    <w:rsid w:val="00CB3040"/>
    <w:rsid w:val="00CB55FB"/>
    <w:rsid w:val="00CB5D6A"/>
    <w:rsid w:val="00CB6CAB"/>
    <w:rsid w:val="00CB7CCC"/>
    <w:rsid w:val="00CC0582"/>
    <w:rsid w:val="00CC1761"/>
    <w:rsid w:val="00CC3A63"/>
    <w:rsid w:val="00CC3FA9"/>
    <w:rsid w:val="00CC4909"/>
    <w:rsid w:val="00CC5D63"/>
    <w:rsid w:val="00CC6EDE"/>
    <w:rsid w:val="00CC7CD8"/>
    <w:rsid w:val="00CC7D2C"/>
    <w:rsid w:val="00CD1A6E"/>
    <w:rsid w:val="00CD26CA"/>
    <w:rsid w:val="00CD3C64"/>
    <w:rsid w:val="00CD3E4A"/>
    <w:rsid w:val="00CD4EA0"/>
    <w:rsid w:val="00CD52C4"/>
    <w:rsid w:val="00CE00D0"/>
    <w:rsid w:val="00CE077E"/>
    <w:rsid w:val="00CE3E83"/>
    <w:rsid w:val="00CE4EFC"/>
    <w:rsid w:val="00CE60E8"/>
    <w:rsid w:val="00CE61BF"/>
    <w:rsid w:val="00CF0316"/>
    <w:rsid w:val="00CF3682"/>
    <w:rsid w:val="00CF4143"/>
    <w:rsid w:val="00CF53D1"/>
    <w:rsid w:val="00CF541C"/>
    <w:rsid w:val="00D00249"/>
    <w:rsid w:val="00D003D1"/>
    <w:rsid w:val="00D00F1E"/>
    <w:rsid w:val="00D01D6D"/>
    <w:rsid w:val="00D0291B"/>
    <w:rsid w:val="00D031F8"/>
    <w:rsid w:val="00D0450D"/>
    <w:rsid w:val="00D05A31"/>
    <w:rsid w:val="00D05AE1"/>
    <w:rsid w:val="00D05CBB"/>
    <w:rsid w:val="00D05E2E"/>
    <w:rsid w:val="00D07ABD"/>
    <w:rsid w:val="00D11C23"/>
    <w:rsid w:val="00D12041"/>
    <w:rsid w:val="00D13E90"/>
    <w:rsid w:val="00D14179"/>
    <w:rsid w:val="00D144E7"/>
    <w:rsid w:val="00D17639"/>
    <w:rsid w:val="00D20DC2"/>
    <w:rsid w:val="00D23652"/>
    <w:rsid w:val="00D249AF"/>
    <w:rsid w:val="00D27B36"/>
    <w:rsid w:val="00D30CCE"/>
    <w:rsid w:val="00D314B5"/>
    <w:rsid w:val="00D32424"/>
    <w:rsid w:val="00D34186"/>
    <w:rsid w:val="00D34291"/>
    <w:rsid w:val="00D344C2"/>
    <w:rsid w:val="00D354CB"/>
    <w:rsid w:val="00D36A29"/>
    <w:rsid w:val="00D36E08"/>
    <w:rsid w:val="00D37F27"/>
    <w:rsid w:val="00D435D8"/>
    <w:rsid w:val="00D46BED"/>
    <w:rsid w:val="00D51347"/>
    <w:rsid w:val="00D51BF5"/>
    <w:rsid w:val="00D520FD"/>
    <w:rsid w:val="00D5509C"/>
    <w:rsid w:val="00D60435"/>
    <w:rsid w:val="00D62D5B"/>
    <w:rsid w:val="00D6669A"/>
    <w:rsid w:val="00D6721A"/>
    <w:rsid w:val="00D67241"/>
    <w:rsid w:val="00D676CD"/>
    <w:rsid w:val="00D7043E"/>
    <w:rsid w:val="00D72BE3"/>
    <w:rsid w:val="00D7529E"/>
    <w:rsid w:val="00D77850"/>
    <w:rsid w:val="00D801C6"/>
    <w:rsid w:val="00D8089A"/>
    <w:rsid w:val="00D80C9F"/>
    <w:rsid w:val="00D8337D"/>
    <w:rsid w:val="00D91853"/>
    <w:rsid w:val="00D925B4"/>
    <w:rsid w:val="00D92855"/>
    <w:rsid w:val="00D952CA"/>
    <w:rsid w:val="00D96986"/>
    <w:rsid w:val="00DA1B83"/>
    <w:rsid w:val="00DA2263"/>
    <w:rsid w:val="00DA251C"/>
    <w:rsid w:val="00DA2C06"/>
    <w:rsid w:val="00DA3686"/>
    <w:rsid w:val="00DA3D4D"/>
    <w:rsid w:val="00DA5FF1"/>
    <w:rsid w:val="00DA6BCE"/>
    <w:rsid w:val="00DA7293"/>
    <w:rsid w:val="00DB13A7"/>
    <w:rsid w:val="00DB2A6D"/>
    <w:rsid w:val="00DB34AF"/>
    <w:rsid w:val="00DB3D8C"/>
    <w:rsid w:val="00DB588C"/>
    <w:rsid w:val="00DB79B1"/>
    <w:rsid w:val="00DC270A"/>
    <w:rsid w:val="00DC29C6"/>
    <w:rsid w:val="00DC39B7"/>
    <w:rsid w:val="00DC3CC2"/>
    <w:rsid w:val="00DC4A2B"/>
    <w:rsid w:val="00DC7643"/>
    <w:rsid w:val="00DD0E22"/>
    <w:rsid w:val="00DD1BAA"/>
    <w:rsid w:val="00DD2007"/>
    <w:rsid w:val="00DD3D25"/>
    <w:rsid w:val="00DD5A08"/>
    <w:rsid w:val="00DD63F0"/>
    <w:rsid w:val="00DD6BF4"/>
    <w:rsid w:val="00DD7D80"/>
    <w:rsid w:val="00DE1385"/>
    <w:rsid w:val="00DE1A88"/>
    <w:rsid w:val="00DE1C35"/>
    <w:rsid w:val="00DE2B5F"/>
    <w:rsid w:val="00DE2C7D"/>
    <w:rsid w:val="00DE3696"/>
    <w:rsid w:val="00DE3DB9"/>
    <w:rsid w:val="00DE4A20"/>
    <w:rsid w:val="00DE4E0E"/>
    <w:rsid w:val="00DE5633"/>
    <w:rsid w:val="00DE6270"/>
    <w:rsid w:val="00DE67CB"/>
    <w:rsid w:val="00DE7053"/>
    <w:rsid w:val="00DF25EF"/>
    <w:rsid w:val="00DF2949"/>
    <w:rsid w:val="00DF376F"/>
    <w:rsid w:val="00DF5B67"/>
    <w:rsid w:val="00DF7150"/>
    <w:rsid w:val="00DF7DD1"/>
    <w:rsid w:val="00E002F2"/>
    <w:rsid w:val="00E00777"/>
    <w:rsid w:val="00E0211E"/>
    <w:rsid w:val="00E02B9D"/>
    <w:rsid w:val="00E056A2"/>
    <w:rsid w:val="00E05890"/>
    <w:rsid w:val="00E0612C"/>
    <w:rsid w:val="00E0763A"/>
    <w:rsid w:val="00E10005"/>
    <w:rsid w:val="00E108D3"/>
    <w:rsid w:val="00E115E3"/>
    <w:rsid w:val="00E11873"/>
    <w:rsid w:val="00E15155"/>
    <w:rsid w:val="00E154A7"/>
    <w:rsid w:val="00E15945"/>
    <w:rsid w:val="00E15B64"/>
    <w:rsid w:val="00E161E2"/>
    <w:rsid w:val="00E170C5"/>
    <w:rsid w:val="00E202B1"/>
    <w:rsid w:val="00E22470"/>
    <w:rsid w:val="00E232CD"/>
    <w:rsid w:val="00E2479E"/>
    <w:rsid w:val="00E250BC"/>
    <w:rsid w:val="00E276ED"/>
    <w:rsid w:val="00E32763"/>
    <w:rsid w:val="00E341B8"/>
    <w:rsid w:val="00E416BF"/>
    <w:rsid w:val="00E455AA"/>
    <w:rsid w:val="00E46A71"/>
    <w:rsid w:val="00E4799A"/>
    <w:rsid w:val="00E47A0D"/>
    <w:rsid w:val="00E5058C"/>
    <w:rsid w:val="00E507D7"/>
    <w:rsid w:val="00E52A25"/>
    <w:rsid w:val="00E544E5"/>
    <w:rsid w:val="00E56066"/>
    <w:rsid w:val="00E564A0"/>
    <w:rsid w:val="00E60C6B"/>
    <w:rsid w:val="00E60CAD"/>
    <w:rsid w:val="00E62336"/>
    <w:rsid w:val="00E638D8"/>
    <w:rsid w:val="00E66578"/>
    <w:rsid w:val="00E66CDE"/>
    <w:rsid w:val="00E6708A"/>
    <w:rsid w:val="00E678D6"/>
    <w:rsid w:val="00E70C88"/>
    <w:rsid w:val="00E71681"/>
    <w:rsid w:val="00E7208C"/>
    <w:rsid w:val="00E723F7"/>
    <w:rsid w:val="00E75190"/>
    <w:rsid w:val="00E80531"/>
    <w:rsid w:val="00E807A9"/>
    <w:rsid w:val="00E82838"/>
    <w:rsid w:val="00E82A7F"/>
    <w:rsid w:val="00E84001"/>
    <w:rsid w:val="00E86565"/>
    <w:rsid w:val="00E876C4"/>
    <w:rsid w:val="00E91D6A"/>
    <w:rsid w:val="00E928E9"/>
    <w:rsid w:val="00E93FF8"/>
    <w:rsid w:val="00E94145"/>
    <w:rsid w:val="00E9572B"/>
    <w:rsid w:val="00E97875"/>
    <w:rsid w:val="00EA31C2"/>
    <w:rsid w:val="00EA5807"/>
    <w:rsid w:val="00EA5D55"/>
    <w:rsid w:val="00EA72AD"/>
    <w:rsid w:val="00EB0AE1"/>
    <w:rsid w:val="00EB2295"/>
    <w:rsid w:val="00EB26A7"/>
    <w:rsid w:val="00EB2F7A"/>
    <w:rsid w:val="00EB4825"/>
    <w:rsid w:val="00EB4889"/>
    <w:rsid w:val="00EB4B0F"/>
    <w:rsid w:val="00EB5689"/>
    <w:rsid w:val="00EB62A5"/>
    <w:rsid w:val="00EC43A3"/>
    <w:rsid w:val="00EC4CE9"/>
    <w:rsid w:val="00EC6FA7"/>
    <w:rsid w:val="00EC7094"/>
    <w:rsid w:val="00ED0B6C"/>
    <w:rsid w:val="00ED1712"/>
    <w:rsid w:val="00ED4D26"/>
    <w:rsid w:val="00ED61E8"/>
    <w:rsid w:val="00ED760B"/>
    <w:rsid w:val="00EE178D"/>
    <w:rsid w:val="00EE19BF"/>
    <w:rsid w:val="00EE26F1"/>
    <w:rsid w:val="00EE362E"/>
    <w:rsid w:val="00EE41BF"/>
    <w:rsid w:val="00EE420D"/>
    <w:rsid w:val="00EE5B62"/>
    <w:rsid w:val="00EE65D6"/>
    <w:rsid w:val="00EF30E7"/>
    <w:rsid w:val="00EF4DF2"/>
    <w:rsid w:val="00EF6AA6"/>
    <w:rsid w:val="00EF6E67"/>
    <w:rsid w:val="00EF7730"/>
    <w:rsid w:val="00EF77FD"/>
    <w:rsid w:val="00F00E63"/>
    <w:rsid w:val="00F056A6"/>
    <w:rsid w:val="00F06CD9"/>
    <w:rsid w:val="00F072CC"/>
    <w:rsid w:val="00F126E1"/>
    <w:rsid w:val="00F12F3A"/>
    <w:rsid w:val="00F13E71"/>
    <w:rsid w:val="00F140F0"/>
    <w:rsid w:val="00F14EE0"/>
    <w:rsid w:val="00F14FB2"/>
    <w:rsid w:val="00F173FD"/>
    <w:rsid w:val="00F20146"/>
    <w:rsid w:val="00F2139C"/>
    <w:rsid w:val="00F22B88"/>
    <w:rsid w:val="00F23B73"/>
    <w:rsid w:val="00F245D4"/>
    <w:rsid w:val="00F24802"/>
    <w:rsid w:val="00F25762"/>
    <w:rsid w:val="00F258F1"/>
    <w:rsid w:val="00F26F76"/>
    <w:rsid w:val="00F31BB1"/>
    <w:rsid w:val="00F335C0"/>
    <w:rsid w:val="00F345BB"/>
    <w:rsid w:val="00F36268"/>
    <w:rsid w:val="00F36561"/>
    <w:rsid w:val="00F376C0"/>
    <w:rsid w:val="00F3773A"/>
    <w:rsid w:val="00F40DE9"/>
    <w:rsid w:val="00F423D2"/>
    <w:rsid w:val="00F42A87"/>
    <w:rsid w:val="00F462C5"/>
    <w:rsid w:val="00F475FE"/>
    <w:rsid w:val="00F47D6E"/>
    <w:rsid w:val="00F5018A"/>
    <w:rsid w:val="00F50376"/>
    <w:rsid w:val="00F51611"/>
    <w:rsid w:val="00F52B59"/>
    <w:rsid w:val="00F53E1E"/>
    <w:rsid w:val="00F55768"/>
    <w:rsid w:val="00F55C2F"/>
    <w:rsid w:val="00F57607"/>
    <w:rsid w:val="00F611B7"/>
    <w:rsid w:val="00F617F1"/>
    <w:rsid w:val="00F6194A"/>
    <w:rsid w:val="00F62E0C"/>
    <w:rsid w:val="00F62F22"/>
    <w:rsid w:val="00F646F7"/>
    <w:rsid w:val="00F64979"/>
    <w:rsid w:val="00F6599E"/>
    <w:rsid w:val="00F71BCE"/>
    <w:rsid w:val="00F7220E"/>
    <w:rsid w:val="00F74910"/>
    <w:rsid w:val="00F74EAB"/>
    <w:rsid w:val="00F7506D"/>
    <w:rsid w:val="00F75CF9"/>
    <w:rsid w:val="00F76174"/>
    <w:rsid w:val="00F77929"/>
    <w:rsid w:val="00F8142D"/>
    <w:rsid w:val="00F85959"/>
    <w:rsid w:val="00F85B49"/>
    <w:rsid w:val="00F86FEB"/>
    <w:rsid w:val="00F87E24"/>
    <w:rsid w:val="00F9013E"/>
    <w:rsid w:val="00F91E10"/>
    <w:rsid w:val="00F92731"/>
    <w:rsid w:val="00F96A95"/>
    <w:rsid w:val="00F97296"/>
    <w:rsid w:val="00FA0A2E"/>
    <w:rsid w:val="00FA11E9"/>
    <w:rsid w:val="00FA1B02"/>
    <w:rsid w:val="00FA3486"/>
    <w:rsid w:val="00FA40C6"/>
    <w:rsid w:val="00FA52BF"/>
    <w:rsid w:val="00FA5A8C"/>
    <w:rsid w:val="00FA66FE"/>
    <w:rsid w:val="00FA6921"/>
    <w:rsid w:val="00FA6BBC"/>
    <w:rsid w:val="00FA77F7"/>
    <w:rsid w:val="00FA7A6A"/>
    <w:rsid w:val="00FB2C6C"/>
    <w:rsid w:val="00FB3093"/>
    <w:rsid w:val="00FB3CFC"/>
    <w:rsid w:val="00FB5A5C"/>
    <w:rsid w:val="00FB7233"/>
    <w:rsid w:val="00FC0681"/>
    <w:rsid w:val="00FC260E"/>
    <w:rsid w:val="00FC2C3A"/>
    <w:rsid w:val="00FC33E6"/>
    <w:rsid w:val="00FC3B2F"/>
    <w:rsid w:val="00FC5550"/>
    <w:rsid w:val="00FC7879"/>
    <w:rsid w:val="00FD2C11"/>
    <w:rsid w:val="00FD4370"/>
    <w:rsid w:val="00FD7559"/>
    <w:rsid w:val="00FE067F"/>
    <w:rsid w:val="00FE6E04"/>
    <w:rsid w:val="00FF0070"/>
    <w:rsid w:val="00FF2072"/>
    <w:rsid w:val="00FF35F8"/>
    <w:rsid w:val="00FF3903"/>
    <w:rsid w:val="00FF40B1"/>
    <w:rsid w:val="00FF6B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BE0C7"/>
  <w15:docId w15:val="{12F816D8-EDA3-4EED-9CC5-C16BF4BF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9"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5EF"/>
    <w:pPr>
      <w:spacing w:after="200" w:line="276" w:lineRule="auto"/>
    </w:pPr>
    <w:rPr>
      <w:lang w:eastAsia="en-US"/>
    </w:rPr>
  </w:style>
  <w:style w:type="paragraph" w:styleId="1">
    <w:name w:val="heading 1"/>
    <w:basedOn w:val="a"/>
    <w:next w:val="a"/>
    <w:link w:val="10"/>
    <w:uiPriority w:val="9"/>
    <w:qFormat/>
    <w:locked/>
    <w:rsid w:val="0089771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qFormat/>
    <w:rsid w:val="00CC3FA9"/>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nhideWhenUsed/>
    <w:qFormat/>
    <w:locked/>
    <w:rsid w:val="0089771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locked/>
    <w:rsid w:val="00897715"/>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link w:val="50"/>
    <w:uiPriority w:val="99"/>
    <w:qFormat/>
    <w:rsid w:val="00CC3FA9"/>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8">
    <w:name w:val="heading 8"/>
    <w:basedOn w:val="a"/>
    <w:next w:val="a"/>
    <w:link w:val="80"/>
    <w:qFormat/>
    <w:locked/>
    <w:rsid w:val="00D0291B"/>
    <w:pPr>
      <w:keepNext/>
      <w:spacing w:after="0" w:line="360" w:lineRule="auto"/>
      <w:jc w:val="center"/>
      <w:outlineLvl w:val="7"/>
    </w:pPr>
    <w:rPr>
      <w:rFonts w:ascii="Ariag" w:eastAsia="Times New Roman" w:hAnsi="Ariag"/>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CC3FA9"/>
    <w:rPr>
      <w:rFonts w:ascii="Cambria" w:hAnsi="Cambria" w:cs="Times New Roman"/>
      <w:b/>
      <w:bCs/>
      <w:i/>
      <w:iCs/>
      <w:sz w:val="28"/>
      <w:szCs w:val="28"/>
      <w:lang w:eastAsia="ru-RU"/>
    </w:rPr>
  </w:style>
  <w:style w:type="character" w:customStyle="1" w:styleId="50">
    <w:name w:val="Заголовок 5 Знак"/>
    <w:basedOn w:val="a0"/>
    <w:link w:val="5"/>
    <w:uiPriority w:val="99"/>
    <w:locked/>
    <w:rsid w:val="00CC3FA9"/>
    <w:rPr>
      <w:rFonts w:ascii="Times New Roman" w:hAnsi="Times New Roman" w:cs="Times New Roman"/>
      <w:b/>
      <w:bCs/>
      <w:sz w:val="20"/>
      <w:szCs w:val="20"/>
      <w:lang w:eastAsia="ru-RU"/>
    </w:rPr>
  </w:style>
  <w:style w:type="paragraph" w:styleId="a3">
    <w:name w:val="Body Text"/>
    <w:basedOn w:val="a"/>
    <w:link w:val="a4"/>
    <w:rsid w:val="00721B5A"/>
    <w:pPr>
      <w:spacing w:after="120"/>
    </w:pPr>
  </w:style>
  <w:style w:type="character" w:customStyle="1" w:styleId="a4">
    <w:name w:val="Основной текст Знак"/>
    <w:basedOn w:val="a0"/>
    <w:link w:val="a3"/>
    <w:locked/>
    <w:rsid w:val="00721B5A"/>
    <w:rPr>
      <w:rFonts w:cs="Times New Roman"/>
    </w:rPr>
  </w:style>
  <w:style w:type="paragraph" w:styleId="a5">
    <w:name w:val="List Paragraph"/>
    <w:basedOn w:val="a"/>
    <w:link w:val="a6"/>
    <w:uiPriority w:val="34"/>
    <w:qFormat/>
    <w:rsid w:val="00A73A93"/>
    <w:pPr>
      <w:ind w:left="720"/>
      <w:contextualSpacing/>
    </w:pPr>
  </w:style>
  <w:style w:type="paragraph" w:styleId="a7">
    <w:name w:val="Balloon Text"/>
    <w:basedOn w:val="a"/>
    <w:link w:val="a8"/>
    <w:uiPriority w:val="99"/>
    <w:rsid w:val="00103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103C18"/>
    <w:rPr>
      <w:rFonts w:ascii="Tahoma" w:hAnsi="Tahoma" w:cs="Tahoma"/>
      <w:sz w:val="16"/>
      <w:szCs w:val="16"/>
    </w:rPr>
  </w:style>
  <w:style w:type="table" w:styleId="a9">
    <w:name w:val="Table Grid"/>
    <w:basedOn w:val="a1"/>
    <w:uiPriority w:val="39"/>
    <w:rsid w:val="00017A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B2C6C"/>
    <w:pPr>
      <w:widowControl w:val="0"/>
      <w:autoSpaceDE w:val="0"/>
      <w:autoSpaceDN w:val="0"/>
      <w:spacing w:after="0" w:line="240" w:lineRule="auto"/>
    </w:pPr>
    <w:rPr>
      <w:rFonts w:ascii="Verdana" w:eastAsia="Times New Roman" w:hAnsi="Verdana" w:cs="Verdana"/>
      <w:lang w:val="en-US"/>
    </w:rPr>
  </w:style>
  <w:style w:type="paragraph" w:styleId="aa">
    <w:name w:val="Normal (Web)"/>
    <w:aliases w:val="Обычный (веб) Знак Знак Знак Знак,Обычный (веб) Знак Знак Знак,Обычный (Web),Обычный (веб)1,Обычный (веб)11,Обычный (веб)2,Обычный (веб)21,Обычный (веб)111"/>
    <w:basedOn w:val="a"/>
    <w:link w:val="ab"/>
    <w:uiPriority w:val="99"/>
    <w:rsid w:val="00484DD1"/>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rsid w:val="00632044"/>
    <w:rPr>
      <w:rFonts w:cs="Times New Roman"/>
      <w:b/>
      <w:bCs/>
    </w:rPr>
  </w:style>
  <w:style w:type="paragraph" w:customStyle="1" w:styleId="11">
    <w:name w:val="Название1"/>
    <w:aliases w:val="Title Char,Знак Знак,Знак,Знак Знак Знак"/>
    <w:basedOn w:val="a"/>
    <w:uiPriority w:val="99"/>
    <w:rsid w:val="00DE3696"/>
    <w:pPr>
      <w:spacing w:before="240" w:after="60" w:line="240" w:lineRule="auto"/>
      <w:jc w:val="center"/>
      <w:outlineLvl w:val="0"/>
    </w:pPr>
    <w:rPr>
      <w:rFonts w:ascii="Arial" w:eastAsia="Times New Roman" w:hAnsi="Arial" w:cs="Arial"/>
      <w:b/>
      <w:bCs/>
      <w:kern w:val="28"/>
      <w:sz w:val="24"/>
      <w:szCs w:val="24"/>
      <w:lang w:eastAsia="ru-RU"/>
    </w:rPr>
  </w:style>
  <w:style w:type="paragraph" w:customStyle="1" w:styleId="formattext">
    <w:name w:val="formattext"/>
    <w:basedOn w:val="a"/>
    <w:rsid w:val="00940FD1"/>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uiPriority w:val="99"/>
    <w:rsid w:val="003D343A"/>
    <w:rPr>
      <w:rFonts w:cs="Times New Roman"/>
      <w:color w:val="0000FF"/>
      <w:u w:val="single"/>
    </w:rPr>
  </w:style>
  <w:style w:type="paragraph" w:customStyle="1" w:styleId="ListNum">
    <w:name w:val="ListNum"/>
    <w:basedOn w:val="a"/>
    <w:rsid w:val="00B93DD3"/>
    <w:pPr>
      <w:tabs>
        <w:tab w:val="left" w:pos="284"/>
      </w:tabs>
      <w:overflowPunct w:val="0"/>
      <w:autoSpaceDE w:val="0"/>
      <w:autoSpaceDN w:val="0"/>
      <w:adjustRightInd w:val="0"/>
      <w:spacing w:before="60" w:after="0" w:line="240" w:lineRule="auto"/>
      <w:ind w:left="284" w:hanging="284"/>
      <w:jc w:val="both"/>
    </w:pPr>
    <w:rPr>
      <w:rFonts w:ascii="Times New Roman" w:eastAsia="Times New Roman" w:hAnsi="Times New Roman"/>
      <w:szCs w:val="20"/>
      <w:lang w:eastAsia="ru-RU"/>
    </w:rPr>
  </w:style>
  <w:style w:type="paragraph" w:styleId="ae">
    <w:name w:val="footnote text"/>
    <w:basedOn w:val="a"/>
    <w:link w:val="af"/>
    <w:rsid w:val="00CC3FA9"/>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basedOn w:val="a0"/>
    <w:link w:val="ae"/>
    <w:locked/>
    <w:rsid w:val="00CC3FA9"/>
    <w:rPr>
      <w:rFonts w:ascii="Times New Roman" w:hAnsi="Times New Roman" w:cs="Times New Roman"/>
      <w:sz w:val="20"/>
      <w:szCs w:val="20"/>
      <w:lang w:eastAsia="ru-RU"/>
    </w:rPr>
  </w:style>
  <w:style w:type="character" w:styleId="af0">
    <w:name w:val="footnote reference"/>
    <w:basedOn w:val="a0"/>
    <w:rsid w:val="00CC3FA9"/>
    <w:rPr>
      <w:rFonts w:cs="Times New Roman"/>
      <w:vertAlign w:val="superscript"/>
    </w:rPr>
  </w:style>
  <w:style w:type="character" w:styleId="af1">
    <w:name w:val="Placeholder Text"/>
    <w:basedOn w:val="a0"/>
    <w:uiPriority w:val="99"/>
    <w:rsid w:val="00CC3FA9"/>
    <w:rPr>
      <w:color w:val="808080"/>
    </w:rPr>
  </w:style>
  <w:style w:type="character" w:customStyle="1" w:styleId="12">
    <w:name w:val="Стиль1"/>
    <w:uiPriority w:val="1"/>
    <w:rsid w:val="00CC3FA9"/>
    <w:rPr>
      <w:rFonts w:ascii="Tahoma" w:hAnsi="Tahoma"/>
      <w:b/>
      <w:i/>
      <w:sz w:val="22"/>
      <w:u w:val="none"/>
    </w:rPr>
  </w:style>
  <w:style w:type="character" w:customStyle="1" w:styleId="21">
    <w:name w:val="Стиль2"/>
    <w:uiPriority w:val="1"/>
    <w:rsid w:val="00CC3FA9"/>
    <w:rPr>
      <w:b/>
      <w:i/>
    </w:rPr>
  </w:style>
  <w:style w:type="character" w:customStyle="1" w:styleId="match">
    <w:name w:val="match"/>
    <w:basedOn w:val="a0"/>
    <w:uiPriority w:val="99"/>
    <w:rsid w:val="00CC3FA9"/>
    <w:rPr>
      <w:rFonts w:cs="Times New Roman"/>
    </w:rPr>
  </w:style>
  <w:style w:type="character" w:customStyle="1" w:styleId="apple-converted-space">
    <w:name w:val="apple-converted-space"/>
    <w:basedOn w:val="a0"/>
    <w:rsid w:val="00CC3FA9"/>
    <w:rPr>
      <w:rFonts w:cs="Times New Roman"/>
    </w:rPr>
  </w:style>
  <w:style w:type="paragraph" w:customStyle="1" w:styleId="headertext">
    <w:name w:val="headertext"/>
    <w:basedOn w:val="a"/>
    <w:rsid w:val="00CC3FA9"/>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FollowedHyperlink"/>
    <w:basedOn w:val="a0"/>
    <w:uiPriority w:val="99"/>
    <w:rsid w:val="00CC3FA9"/>
    <w:rPr>
      <w:rFonts w:cs="Times New Roman"/>
      <w:color w:val="800080"/>
      <w:u w:val="single"/>
    </w:rPr>
  </w:style>
  <w:style w:type="paragraph" w:styleId="31">
    <w:name w:val="Body Text Indent 3"/>
    <w:basedOn w:val="a"/>
    <w:link w:val="32"/>
    <w:uiPriority w:val="99"/>
    <w:rsid w:val="00100560"/>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locked/>
    <w:rsid w:val="00100560"/>
    <w:rPr>
      <w:rFonts w:ascii="Times New Roman" w:hAnsi="Times New Roman" w:cs="Times New Roman"/>
      <w:sz w:val="16"/>
      <w:szCs w:val="16"/>
      <w:lang w:eastAsia="ru-RU"/>
    </w:rPr>
  </w:style>
  <w:style w:type="paragraph" w:styleId="af3">
    <w:name w:val="header"/>
    <w:basedOn w:val="a"/>
    <w:link w:val="af4"/>
    <w:uiPriority w:val="99"/>
    <w:unhideWhenUsed/>
    <w:rsid w:val="007001D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001DA"/>
    <w:rPr>
      <w:lang w:eastAsia="en-US"/>
    </w:rPr>
  </w:style>
  <w:style w:type="paragraph" w:styleId="af5">
    <w:name w:val="footer"/>
    <w:basedOn w:val="a"/>
    <w:link w:val="af6"/>
    <w:uiPriority w:val="99"/>
    <w:unhideWhenUsed/>
    <w:rsid w:val="007001D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001DA"/>
    <w:rPr>
      <w:lang w:eastAsia="en-US"/>
    </w:rPr>
  </w:style>
  <w:style w:type="paragraph" w:customStyle="1" w:styleId="13">
    <w:name w:val="Без интервала1"/>
    <w:aliases w:val="No Spacing,для таблиц,Без интервала2"/>
    <w:qFormat/>
    <w:rsid w:val="0009488B"/>
    <w:rPr>
      <w:rFonts w:ascii="Times New Roman" w:hAnsi="Times New Roman"/>
      <w:sz w:val="20"/>
      <w:szCs w:val="20"/>
      <w:lang w:eastAsia="en-US"/>
    </w:rPr>
  </w:style>
  <w:style w:type="table" w:customStyle="1" w:styleId="TableNormal">
    <w:name w:val="Table Normal"/>
    <w:uiPriority w:val="2"/>
    <w:semiHidden/>
    <w:unhideWhenUsed/>
    <w:qFormat/>
    <w:rsid w:val="009348D7"/>
    <w:pPr>
      <w:spacing w:after="160" w:line="259" w:lineRule="auto"/>
    </w:pPr>
    <w:rPr>
      <w:rFonts w:asciiTheme="minorHAnsi" w:eastAsiaTheme="minorHAnsi" w:hAnsiTheme="minorHAnsi" w:cstheme="minorBidi"/>
      <w:sz w:val="20"/>
      <w:szCs w:val="20"/>
    </w:rPr>
    <w:tblPr>
      <w:tblCellMar>
        <w:top w:w="0" w:type="dxa"/>
        <w:left w:w="0" w:type="dxa"/>
        <w:bottom w:w="0" w:type="dxa"/>
        <w:right w:w="0" w:type="dxa"/>
      </w:tblCellMar>
    </w:tblPr>
  </w:style>
  <w:style w:type="paragraph" w:customStyle="1" w:styleId="Default">
    <w:name w:val="Default"/>
    <w:rsid w:val="009348D7"/>
    <w:pPr>
      <w:autoSpaceDE w:val="0"/>
      <w:autoSpaceDN w:val="0"/>
      <w:adjustRightInd w:val="0"/>
    </w:pPr>
    <w:rPr>
      <w:rFonts w:ascii="Times New Roman" w:eastAsiaTheme="minorHAnsi" w:hAnsi="Times New Roman"/>
      <w:color w:val="000000"/>
      <w:sz w:val="24"/>
      <w:szCs w:val="24"/>
      <w:lang w:eastAsia="en-US"/>
    </w:rPr>
  </w:style>
  <w:style w:type="character" w:customStyle="1" w:styleId="a6">
    <w:name w:val="Абзац списка Знак"/>
    <w:link w:val="a5"/>
    <w:uiPriority w:val="99"/>
    <w:locked/>
    <w:rsid w:val="00897715"/>
    <w:rPr>
      <w:lang w:eastAsia="en-US"/>
    </w:rPr>
  </w:style>
  <w:style w:type="character" w:customStyle="1" w:styleId="10">
    <w:name w:val="Заголовок 1 Знак"/>
    <w:basedOn w:val="a0"/>
    <w:link w:val="1"/>
    <w:uiPriority w:val="9"/>
    <w:rsid w:val="00897715"/>
    <w:rPr>
      <w:rFonts w:ascii="Cambria" w:eastAsia="Times New Roman" w:hAnsi="Cambria"/>
      <w:b/>
      <w:bCs/>
      <w:color w:val="365F91"/>
      <w:sz w:val="28"/>
      <w:szCs w:val="28"/>
      <w:lang w:eastAsia="en-US"/>
    </w:rPr>
  </w:style>
  <w:style w:type="character" w:customStyle="1" w:styleId="30">
    <w:name w:val="Заголовок 3 Знак"/>
    <w:basedOn w:val="a0"/>
    <w:link w:val="3"/>
    <w:rsid w:val="00897715"/>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897715"/>
    <w:rPr>
      <w:rFonts w:asciiTheme="majorHAnsi" w:eastAsiaTheme="majorEastAsia" w:hAnsiTheme="majorHAnsi" w:cstheme="majorBidi"/>
      <w:b/>
      <w:bCs/>
      <w:i/>
      <w:iCs/>
      <w:color w:val="4F81BD" w:themeColor="accent1"/>
      <w:sz w:val="24"/>
      <w:szCs w:val="24"/>
    </w:rPr>
  </w:style>
  <w:style w:type="paragraph" w:styleId="af7">
    <w:name w:val="No Spacing"/>
    <w:aliases w:val="Без интервала21,No Spacing1,Без интервала11,Без интервала111,No Spacing2,Без интервала3,No Spacing11,Без интервала1111,No Spacing21"/>
    <w:qFormat/>
    <w:rsid w:val="00897715"/>
    <w:rPr>
      <w:lang w:eastAsia="en-US"/>
    </w:rPr>
  </w:style>
  <w:style w:type="paragraph" w:styleId="HTML">
    <w:name w:val="HTML Preformatted"/>
    <w:basedOn w:val="a"/>
    <w:link w:val="HTML0"/>
    <w:uiPriority w:val="99"/>
    <w:rsid w:val="00897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897715"/>
    <w:rPr>
      <w:rFonts w:ascii="Courier New" w:eastAsia="Times New Roman" w:hAnsi="Courier New" w:cs="Courier New"/>
      <w:color w:val="000000"/>
      <w:sz w:val="20"/>
      <w:szCs w:val="20"/>
    </w:rPr>
  </w:style>
  <w:style w:type="paragraph" w:styleId="af8">
    <w:name w:val="Title"/>
    <w:basedOn w:val="a"/>
    <w:next w:val="a"/>
    <w:link w:val="af9"/>
    <w:qFormat/>
    <w:locked/>
    <w:rsid w:val="0089771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9">
    <w:name w:val="Заголовок Знак"/>
    <w:basedOn w:val="a0"/>
    <w:link w:val="af8"/>
    <w:rsid w:val="00897715"/>
    <w:rPr>
      <w:rFonts w:ascii="Cambria" w:eastAsia="Times New Roman" w:hAnsi="Cambria"/>
      <w:color w:val="17365D"/>
      <w:spacing w:val="5"/>
      <w:kern w:val="28"/>
      <w:sz w:val="52"/>
      <w:szCs w:val="52"/>
      <w:lang w:eastAsia="en-US"/>
    </w:rPr>
  </w:style>
  <w:style w:type="paragraph" w:customStyle="1" w:styleId="ConsPlusNormal">
    <w:name w:val="ConsPlusNormal"/>
    <w:uiPriority w:val="99"/>
    <w:rsid w:val="00897715"/>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897715"/>
    <w:pPr>
      <w:widowControl w:val="0"/>
      <w:autoSpaceDE w:val="0"/>
      <w:autoSpaceDN w:val="0"/>
      <w:adjustRightInd w:val="0"/>
    </w:pPr>
    <w:rPr>
      <w:rFonts w:ascii="Courier New" w:eastAsia="Times New Roman" w:hAnsi="Courier New" w:cs="Courier New"/>
      <w:sz w:val="20"/>
      <w:szCs w:val="20"/>
    </w:rPr>
  </w:style>
  <w:style w:type="paragraph" w:customStyle="1" w:styleId="Pa11">
    <w:name w:val="Pa11"/>
    <w:basedOn w:val="Default"/>
    <w:next w:val="Default"/>
    <w:uiPriority w:val="99"/>
    <w:rsid w:val="00897715"/>
    <w:pPr>
      <w:spacing w:line="201" w:lineRule="atLeast"/>
    </w:pPr>
    <w:rPr>
      <w:rFonts w:ascii="Yanus" w:hAnsi="Yanus" w:cstheme="minorBidi"/>
      <w:color w:val="auto"/>
    </w:rPr>
  </w:style>
  <w:style w:type="character" w:customStyle="1" w:styleId="A70">
    <w:name w:val="A7"/>
    <w:uiPriority w:val="99"/>
    <w:rsid w:val="00897715"/>
    <w:rPr>
      <w:rFonts w:cs="Yanus"/>
      <w:color w:val="000000"/>
      <w:sz w:val="17"/>
      <w:szCs w:val="17"/>
    </w:rPr>
  </w:style>
  <w:style w:type="paragraph" w:customStyle="1" w:styleId="Textbody">
    <w:name w:val="Text body"/>
    <w:basedOn w:val="a"/>
    <w:rsid w:val="00897715"/>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Standard">
    <w:name w:val="Standard"/>
    <w:rsid w:val="0089771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897715"/>
    <w:pPr>
      <w:suppressLineNumbers/>
    </w:pPr>
  </w:style>
  <w:style w:type="paragraph" w:styleId="22">
    <w:name w:val="Body Text 2"/>
    <w:basedOn w:val="a"/>
    <w:link w:val="23"/>
    <w:rsid w:val="000F7C13"/>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0F7C13"/>
    <w:rPr>
      <w:rFonts w:ascii="Times New Roman" w:eastAsia="Times New Roman" w:hAnsi="Times New Roman"/>
      <w:sz w:val="24"/>
      <w:szCs w:val="24"/>
    </w:rPr>
  </w:style>
  <w:style w:type="table" w:customStyle="1" w:styleId="14">
    <w:name w:val="Сетка таблицы1"/>
    <w:basedOn w:val="a1"/>
    <w:next w:val="a9"/>
    <w:uiPriority w:val="39"/>
    <w:rsid w:val="00981F2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basedOn w:val="a2"/>
    <w:rsid w:val="00034D13"/>
    <w:pPr>
      <w:numPr>
        <w:numId w:val="1"/>
      </w:numPr>
    </w:pPr>
  </w:style>
  <w:style w:type="numbering" w:customStyle="1" w:styleId="WWNum5">
    <w:name w:val="WWNum5"/>
    <w:basedOn w:val="a2"/>
    <w:rsid w:val="00034D13"/>
    <w:pPr>
      <w:numPr>
        <w:numId w:val="2"/>
      </w:numPr>
    </w:pPr>
  </w:style>
  <w:style w:type="character" w:customStyle="1" w:styleId="80">
    <w:name w:val="Заголовок 8 Знак"/>
    <w:basedOn w:val="a0"/>
    <w:link w:val="8"/>
    <w:rsid w:val="00D0291B"/>
    <w:rPr>
      <w:rFonts w:ascii="Ariag" w:eastAsia="Times New Roman" w:hAnsi="Ariag"/>
      <w:b/>
      <w:sz w:val="28"/>
      <w:szCs w:val="24"/>
    </w:rPr>
  </w:style>
  <w:style w:type="character" w:customStyle="1" w:styleId="StrongEmphasis">
    <w:name w:val="Strong Emphasis"/>
    <w:rsid w:val="00D0291B"/>
    <w:rPr>
      <w:b/>
      <w:bCs/>
    </w:rPr>
  </w:style>
  <w:style w:type="paragraph" w:customStyle="1" w:styleId="font5">
    <w:name w:val="font5"/>
    <w:basedOn w:val="a"/>
    <w:rsid w:val="00D0291B"/>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
    <w:rsid w:val="00D0291B"/>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7">
    <w:name w:val="font7"/>
    <w:basedOn w:val="a"/>
    <w:rsid w:val="00D0291B"/>
    <w:pPr>
      <w:spacing w:before="100" w:beforeAutospacing="1" w:after="100" w:afterAutospacing="1" w:line="240" w:lineRule="auto"/>
    </w:pPr>
    <w:rPr>
      <w:rFonts w:ascii="Times New Roman" w:eastAsia="Times New Roman" w:hAnsi="Times New Roman"/>
      <w:color w:val="3E3E3E"/>
      <w:sz w:val="20"/>
      <w:szCs w:val="20"/>
      <w:lang w:eastAsia="ru-RU"/>
    </w:rPr>
  </w:style>
  <w:style w:type="paragraph" w:customStyle="1" w:styleId="font8">
    <w:name w:val="font8"/>
    <w:basedOn w:val="a"/>
    <w:rsid w:val="00D0291B"/>
    <w:pPr>
      <w:spacing w:before="100" w:beforeAutospacing="1" w:after="100" w:afterAutospacing="1" w:line="240" w:lineRule="auto"/>
    </w:pPr>
    <w:rPr>
      <w:rFonts w:ascii="Times New Roman" w:eastAsia="Times New Roman" w:hAnsi="Times New Roman"/>
      <w:color w:val="333333"/>
      <w:sz w:val="20"/>
      <w:szCs w:val="20"/>
      <w:lang w:eastAsia="ru-RU"/>
    </w:rPr>
  </w:style>
  <w:style w:type="paragraph" w:customStyle="1" w:styleId="font9">
    <w:name w:val="font9"/>
    <w:basedOn w:val="a"/>
    <w:rsid w:val="00D0291B"/>
    <w:pPr>
      <w:spacing w:before="100" w:beforeAutospacing="1" w:after="100" w:afterAutospacing="1" w:line="240" w:lineRule="auto"/>
    </w:pPr>
    <w:rPr>
      <w:rFonts w:ascii="Times New Roman" w:eastAsia="Times New Roman" w:hAnsi="Times New Roman"/>
      <w:b/>
      <w:bCs/>
      <w:color w:val="333333"/>
      <w:sz w:val="20"/>
      <w:szCs w:val="20"/>
      <w:lang w:eastAsia="ru-RU"/>
    </w:rPr>
  </w:style>
  <w:style w:type="paragraph" w:customStyle="1" w:styleId="xl63">
    <w:name w:val="xl63"/>
    <w:basedOn w:val="a"/>
    <w:rsid w:val="00D0291B"/>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4">
    <w:name w:val="xl64"/>
    <w:basedOn w:val="a"/>
    <w:rsid w:val="00D0291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5">
    <w:name w:val="xl65"/>
    <w:basedOn w:val="a"/>
    <w:rsid w:val="00D0291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7">
    <w:name w:val="xl67"/>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68">
    <w:name w:val="xl68"/>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69">
    <w:name w:val="xl69"/>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4C4C4C"/>
      <w:sz w:val="20"/>
      <w:szCs w:val="20"/>
      <w:lang w:eastAsia="ru-RU"/>
    </w:rPr>
  </w:style>
  <w:style w:type="paragraph" w:customStyle="1" w:styleId="xl70">
    <w:name w:val="xl70"/>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71">
    <w:name w:val="xl71"/>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3E3E3E"/>
      <w:sz w:val="20"/>
      <w:szCs w:val="20"/>
      <w:lang w:eastAsia="ru-RU"/>
    </w:rPr>
  </w:style>
  <w:style w:type="paragraph" w:customStyle="1" w:styleId="xl72">
    <w:name w:val="xl72"/>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333333"/>
      <w:sz w:val="20"/>
      <w:szCs w:val="20"/>
      <w:lang w:eastAsia="ru-RU"/>
    </w:rPr>
  </w:style>
  <w:style w:type="paragraph" w:customStyle="1" w:styleId="xl73">
    <w:name w:val="xl73"/>
    <w:basedOn w:val="a"/>
    <w:rsid w:val="00D0291B"/>
    <w:pPr>
      <w:pBdr>
        <w:bottom w:val="single" w:sz="8" w:space="0" w:color="auto"/>
        <w:right w:val="single" w:sz="8" w:space="0" w:color="auto"/>
      </w:pBdr>
      <w:spacing w:before="100" w:beforeAutospacing="1" w:after="100" w:afterAutospacing="1" w:line="240" w:lineRule="auto"/>
      <w:ind w:firstLineChars="100" w:firstLine="100"/>
      <w:textAlignment w:val="top"/>
    </w:pPr>
    <w:rPr>
      <w:rFonts w:ascii="Times New Roman" w:eastAsia="Times New Roman" w:hAnsi="Times New Roman"/>
      <w:sz w:val="20"/>
      <w:szCs w:val="20"/>
      <w:lang w:eastAsia="ru-RU"/>
    </w:rPr>
  </w:style>
  <w:style w:type="paragraph" w:customStyle="1" w:styleId="xl74">
    <w:name w:val="xl74"/>
    <w:basedOn w:val="a"/>
    <w:rsid w:val="00D0291B"/>
    <w:pPr>
      <w:pBdr>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D0291B"/>
    <w:pPr>
      <w:pBdr>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
    <w:rsid w:val="00D029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
    <w:rsid w:val="00D029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numbering" w:customStyle="1" w:styleId="15">
    <w:name w:val="Нет списка1"/>
    <w:next w:val="a2"/>
    <w:uiPriority w:val="99"/>
    <w:semiHidden/>
    <w:unhideWhenUsed/>
    <w:rsid w:val="00D0291B"/>
  </w:style>
  <w:style w:type="numbering" w:customStyle="1" w:styleId="110">
    <w:name w:val="Нет списка11"/>
    <w:next w:val="a2"/>
    <w:uiPriority w:val="99"/>
    <w:semiHidden/>
    <w:unhideWhenUsed/>
    <w:rsid w:val="00D0291B"/>
  </w:style>
  <w:style w:type="paragraph" w:customStyle="1" w:styleId="msonormal0">
    <w:name w:val="msonormal"/>
    <w:basedOn w:val="a"/>
    <w:rsid w:val="00D029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9">
    <w:name w:val="xl79"/>
    <w:basedOn w:val="a"/>
    <w:rsid w:val="00D0291B"/>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rsid w:val="00D0291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1">
    <w:name w:val="xl81"/>
    <w:basedOn w:val="a"/>
    <w:rsid w:val="00D0291B"/>
    <w:pPr>
      <w:shd w:val="clear" w:color="000000" w:fill="FFFF00"/>
      <w:spacing w:before="100" w:beforeAutospacing="1" w:after="100" w:afterAutospacing="1" w:line="240" w:lineRule="auto"/>
    </w:pPr>
    <w:rPr>
      <w:rFonts w:eastAsia="Times New Roman" w:cs="Calibri"/>
      <w:b/>
      <w:bCs/>
      <w:sz w:val="24"/>
      <w:szCs w:val="24"/>
      <w:lang w:eastAsia="ru-RU"/>
    </w:rPr>
  </w:style>
  <w:style w:type="paragraph" w:customStyle="1" w:styleId="xl82">
    <w:name w:val="xl82"/>
    <w:basedOn w:val="a"/>
    <w:rsid w:val="00D0291B"/>
    <w:pPr>
      <w:shd w:val="clear" w:color="000000" w:fill="FFFF00"/>
      <w:spacing w:before="100" w:beforeAutospacing="1" w:after="100" w:afterAutospacing="1" w:line="240" w:lineRule="auto"/>
    </w:pPr>
    <w:rPr>
      <w:rFonts w:eastAsia="Times New Roman" w:cs="Calibri"/>
      <w:b/>
      <w:bCs/>
      <w:sz w:val="28"/>
      <w:szCs w:val="28"/>
      <w:lang w:eastAsia="ru-RU"/>
    </w:rPr>
  </w:style>
  <w:style w:type="paragraph" w:customStyle="1" w:styleId="xl83">
    <w:name w:val="xl83"/>
    <w:basedOn w:val="a"/>
    <w:rsid w:val="00D029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
    <w:rsid w:val="00D0291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D0291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6">
    <w:name w:val="xl86"/>
    <w:basedOn w:val="a"/>
    <w:rsid w:val="00D0291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D0291B"/>
    <w:pPr>
      <w:shd w:val="clear" w:color="000000" w:fill="FFFF00"/>
      <w:spacing w:before="100" w:beforeAutospacing="1" w:after="100" w:afterAutospacing="1" w:line="240" w:lineRule="auto"/>
    </w:pPr>
    <w:rPr>
      <w:rFonts w:eastAsia="Times New Roman" w:cs="Calibri"/>
      <w:b/>
      <w:bCs/>
      <w:sz w:val="24"/>
      <w:szCs w:val="24"/>
      <w:lang w:eastAsia="ru-RU"/>
    </w:rPr>
  </w:style>
  <w:style w:type="paragraph" w:customStyle="1" w:styleId="xl88">
    <w:name w:val="xl88"/>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D0291B"/>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D0291B"/>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
    <w:rsid w:val="00D0291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3">
    <w:name w:val="xl93"/>
    <w:basedOn w:val="a"/>
    <w:rsid w:val="00D0291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4">
    <w:name w:val="xl94"/>
    <w:basedOn w:val="a"/>
    <w:rsid w:val="00D0291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D0291B"/>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6">
    <w:name w:val="xl96"/>
    <w:basedOn w:val="a"/>
    <w:rsid w:val="00D029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7">
    <w:name w:val="xl97"/>
    <w:basedOn w:val="a"/>
    <w:rsid w:val="00D0291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8">
    <w:name w:val="xl98"/>
    <w:basedOn w:val="a"/>
    <w:rsid w:val="00D029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D029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0">
    <w:name w:val="xl100"/>
    <w:basedOn w:val="a"/>
    <w:rsid w:val="00D0291B"/>
    <w:pPr>
      <w:shd w:val="clear" w:color="000000" w:fill="FFFF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1">
    <w:name w:val="xl101"/>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rsid w:val="00D0291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rsid w:val="00D029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4">
    <w:name w:val="xl104"/>
    <w:basedOn w:val="a"/>
    <w:rsid w:val="00D0291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5">
    <w:name w:val="xl105"/>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6">
    <w:name w:val="xl106"/>
    <w:basedOn w:val="a"/>
    <w:rsid w:val="00D0291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rsid w:val="00D0291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8">
    <w:name w:val="xl108"/>
    <w:basedOn w:val="a"/>
    <w:rsid w:val="00D0291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
    <w:rsid w:val="00D0291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10">
    <w:name w:val="xl110"/>
    <w:basedOn w:val="a"/>
    <w:rsid w:val="00D0291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1">
    <w:name w:val="xl111"/>
    <w:basedOn w:val="a"/>
    <w:rsid w:val="00D0291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D0291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3">
    <w:name w:val="xl113"/>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ru-RU"/>
    </w:rPr>
  </w:style>
  <w:style w:type="paragraph" w:customStyle="1" w:styleId="xl115">
    <w:name w:val="xl115"/>
    <w:basedOn w:val="a"/>
    <w:rsid w:val="00D0291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rsid w:val="00D029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8">
    <w:name w:val="xl118"/>
    <w:basedOn w:val="a"/>
    <w:rsid w:val="00D029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D0291B"/>
    <w:pPr>
      <w:spacing w:before="100" w:beforeAutospacing="1" w:after="100" w:afterAutospacing="1" w:line="240" w:lineRule="auto"/>
      <w:textAlignment w:val="center"/>
    </w:pPr>
    <w:rPr>
      <w:rFonts w:ascii="Georgia" w:eastAsia="Times New Roman" w:hAnsi="Georgia"/>
      <w:sz w:val="24"/>
      <w:szCs w:val="24"/>
      <w:lang w:eastAsia="ru-RU"/>
    </w:rPr>
  </w:style>
  <w:style w:type="paragraph" w:customStyle="1" w:styleId="xl120">
    <w:name w:val="xl120"/>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sz w:val="24"/>
      <w:szCs w:val="24"/>
      <w:lang w:eastAsia="ru-RU"/>
    </w:rPr>
  </w:style>
  <w:style w:type="paragraph" w:styleId="afa">
    <w:name w:val="Body Text Indent"/>
    <w:basedOn w:val="a"/>
    <w:link w:val="afb"/>
    <w:rsid w:val="00D0291B"/>
    <w:pPr>
      <w:spacing w:after="0" w:line="240" w:lineRule="auto"/>
      <w:ind w:firstLine="709"/>
      <w:jc w:val="both"/>
    </w:pPr>
    <w:rPr>
      <w:rFonts w:ascii="Times New Roman" w:eastAsia="Times New Roman" w:hAnsi="Times New Roman"/>
      <w:sz w:val="28"/>
      <w:szCs w:val="20"/>
    </w:rPr>
  </w:style>
  <w:style w:type="character" w:customStyle="1" w:styleId="afb">
    <w:name w:val="Основной текст с отступом Знак"/>
    <w:basedOn w:val="a0"/>
    <w:link w:val="afa"/>
    <w:rsid w:val="00D0291B"/>
    <w:rPr>
      <w:rFonts w:ascii="Times New Roman" w:eastAsia="Times New Roman" w:hAnsi="Times New Roman"/>
      <w:sz w:val="28"/>
      <w:szCs w:val="20"/>
      <w:lang w:eastAsia="en-US"/>
    </w:rPr>
  </w:style>
  <w:style w:type="paragraph" w:styleId="afc">
    <w:name w:val="Subtitle"/>
    <w:basedOn w:val="a"/>
    <w:next w:val="a3"/>
    <w:link w:val="afd"/>
    <w:qFormat/>
    <w:locked/>
    <w:rsid w:val="00D0291B"/>
    <w:pPr>
      <w:suppressAutoHyphens/>
      <w:spacing w:after="0" w:line="240" w:lineRule="auto"/>
    </w:pPr>
    <w:rPr>
      <w:rFonts w:ascii="Cambria" w:eastAsia="Times New Roman" w:hAnsi="Cambria" w:cs="Cambria"/>
      <w:sz w:val="24"/>
      <w:szCs w:val="24"/>
      <w:lang w:eastAsia="ar-SA"/>
    </w:rPr>
  </w:style>
  <w:style w:type="character" w:customStyle="1" w:styleId="afd">
    <w:name w:val="Подзаголовок Знак"/>
    <w:basedOn w:val="a0"/>
    <w:link w:val="afc"/>
    <w:rsid w:val="00D0291B"/>
    <w:rPr>
      <w:rFonts w:ascii="Cambria" w:eastAsia="Times New Roman" w:hAnsi="Cambria" w:cs="Cambria"/>
      <w:sz w:val="24"/>
      <w:szCs w:val="24"/>
      <w:lang w:eastAsia="ar-SA"/>
    </w:rPr>
  </w:style>
  <w:style w:type="paragraph" w:customStyle="1" w:styleId="1CStyle12">
    <w:name w:val="1CStyle12"/>
    <w:rsid w:val="00D0291B"/>
    <w:pPr>
      <w:spacing w:after="200" w:line="276" w:lineRule="auto"/>
      <w:jc w:val="center"/>
    </w:pPr>
    <w:rPr>
      <w:rFonts w:ascii="Arial" w:eastAsia="Times New Roman" w:hAnsi="Arial"/>
      <w:b/>
      <w:sz w:val="20"/>
    </w:rPr>
  </w:style>
  <w:style w:type="character" w:customStyle="1" w:styleId="wmi-callto">
    <w:name w:val="wmi-callto"/>
    <w:basedOn w:val="a0"/>
    <w:rsid w:val="00D0291B"/>
  </w:style>
  <w:style w:type="paragraph" w:customStyle="1" w:styleId="afe">
    <w:name w:val="Таблица шапка"/>
    <w:basedOn w:val="a"/>
    <w:rsid w:val="00D0291B"/>
    <w:pPr>
      <w:keepNext/>
      <w:spacing w:before="40" w:after="40" w:line="240" w:lineRule="auto"/>
      <w:ind w:left="57" w:right="57"/>
    </w:pPr>
    <w:rPr>
      <w:rFonts w:ascii="Times New Roman" w:eastAsia="Times New Roman" w:hAnsi="Times New Roman"/>
      <w:snapToGrid w:val="0"/>
      <w:szCs w:val="20"/>
      <w:lang w:eastAsia="ru-RU"/>
    </w:rPr>
  </w:style>
  <w:style w:type="paragraph" w:customStyle="1" w:styleId="aff">
    <w:name w:val="Таблица текст"/>
    <w:basedOn w:val="a"/>
    <w:rsid w:val="00D0291B"/>
    <w:pPr>
      <w:spacing w:before="40" w:after="40" w:line="240" w:lineRule="auto"/>
      <w:ind w:left="57" w:right="57"/>
    </w:pPr>
    <w:rPr>
      <w:rFonts w:ascii="Times New Roman" w:eastAsia="Times New Roman" w:hAnsi="Times New Roman"/>
      <w:snapToGrid w:val="0"/>
      <w:sz w:val="24"/>
      <w:szCs w:val="20"/>
      <w:lang w:eastAsia="ru-RU"/>
    </w:rPr>
  </w:style>
  <w:style w:type="paragraph" w:customStyle="1" w:styleId="aff0">
    <w:name w:val="Îáû÷íûé"/>
    <w:rsid w:val="00D0291B"/>
    <w:rPr>
      <w:rFonts w:ascii="Times New Roman" w:eastAsia="Times New Roman" w:hAnsi="Times New Roman"/>
      <w:sz w:val="20"/>
      <w:szCs w:val="20"/>
    </w:rPr>
  </w:style>
  <w:style w:type="character" w:customStyle="1" w:styleId="aff1">
    <w:name w:val="Основной текст_"/>
    <w:link w:val="41"/>
    <w:rsid w:val="00D0291B"/>
    <w:rPr>
      <w:b/>
      <w:bCs/>
      <w:sz w:val="26"/>
      <w:szCs w:val="26"/>
      <w:shd w:val="clear" w:color="auto" w:fill="FFFFFF"/>
    </w:rPr>
  </w:style>
  <w:style w:type="character" w:customStyle="1" w:styleId="aff2">
    <w:name w:val="Основной текст + Не полужирный"/>
    <w:rsid w:val="00D0291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41">
    <w:name w:val="Основной текст4"/>
    <w:basedOn w:val="a"/>
    <w:link w:val="aff1"/>
    <w:rsid w:val="00D0291B"/>
    <w:pPr>
      <w:widowControl w:val="0"/>
      <w:shd w:val="clear" w:color="auto" w:fill="FFFFFF"/>
      <w:spacing w:after="0" w:line="317" w:lineRule="exact"/>
      <w:jc w:val="center"/>
    </w:pPr>
    <w:rPr>
      <w:b/>
      <w:bCs/>
      <w:sz w:val="26"/>
      <w:szCs w:val="26"/>
      <w:lang w:eastAsia="ru-RU"/>
    </w:rPr>
  </w:style>
  <w:style w:type="character" w:customStyle="1" w:styleId="extended-textshort">
    <w:name w:val="extended-text__short"/>
    <w:basedOn w:val="a0"/>
    <w:rsid w:val="00D0291B"/>
  </w:style>
  <w:style w:type="paragraph" w:customStyle="1" w:styleId="Heading">
    <w:name w:val="Heading"/>
    <w:basedOn w:val="Standard"/>
    <w:next w:val="Textbody"/>
    <w:rsid w:val="00D0291B"/>
    <w:pPr>
      <w:keepNext/>
      <w:widowControl/>
      <w:spacing w:before="240" w:after="120"/>
    </w:pPr>
    <w:rPr>
      <w:rFonts w:ascii="Arial" w:eastAsia="MS Mincho" w:hAnsi="Arial"/>
      <w:sz w:val="28"/>
      <w:szCs w:val="28"/>
      <w:lang w:val="ru-RU" w:eastAsia="ru-RU" w:bidi="ar-SA"/>
    </w:rPr>
  </w:style>
  <w:style w:type="paragraph" w:styleId="aff3">
    <w:name w:val="List"/>
    <w:basedOn w:val="Textbody"/>
    <w:rsid w:val="00D0291B"/>
    <w:pPr>
      <w:widowControl/>
    </w:pPr>
    <w:rPr>
      <w:rFonts w:eastAsia="Times New Roman" w:cs="Mangal"/>
      <w:lang w:val="ru-RU" w:eastAsia="ru-RU" w:bidi="ar-SA"/>
    </w:rPr>
  </w:style>
  <w:style w:type="paragraph" w:customStyle="1" w:styleId="16">
    <w:name w:val="Название объекта1"/>
    <w:basedOn w:val="Standard"/>
    <w:rsid w:val="00D0291B"/>
    <w:pPr>
      <w:widowControl/>
      <w:suppressLineNumbers/>
      <w:spacing w:before="120" w:after="120"/>
    </w:pPr>
    <w:rPr>
      <w:rFonts w:eastAsia="Times New Roman" w:cs="Mangal"/>
      <w:i/>
      <w:iCs/>
      <w:lang w:val="ru-RU" w:eastAsia="ru-RU" w:bidi="ar-SA"/>
    </w:rPr>
  </w:style>
  <w:style w:type="paragraph" w:customStyle="1" w:styleId="Index">
    <w:name w:val="Index"/>
    <w:basedOn w:val="Standard"/>
    <w:rsid w:val="00D0291B"/>
    <w:pPr>
      <w:widowControl/>
      <w:suppressLineNumbers/>
    </w:pPr>
    <w:rPr>
      <w:rFonts w:eastAsia="Times New Roman" w:cs="Mangal"/>
      <w:lang w:val="ru-RU" w:eastAsia="ru-RU" w:bidi="ar-SA"/>
    </w:rPr>
  </w:style>
  <w:style w:type="paragraph" w:customStyle="1" w:styleId="111">
    <w:name w:val="Заголовок 11"/>
    <w:basedOn w:val="Standard"/>
    <w:next w:val="Textbody"/>
    <w:rsid w:val="00D0291B"/>
    <w:pPr>
      <w:widowControl/>
      <w:spacing w:before="100" w:after="100"/>
      <w:outlineLvl w:val="0"/>
    </w:pPr>
    <w:rPr>
      <w:rFonts w:eastAsia="Times New Roman" w:cs="Times New Roman"/>
      <w:b/>
      <w:bCs/>
      <w:sz w:val="48"/>
      <w:szCs w:val="48"/>
      <w:lang w:val="ru-RU" w:eastAsia="ru-RU" w:bidi="ar-SA"/>
    </w:rPr>
  </w:style>
  <w:style w:type="paragraph" w:customStyle="1" w:styleId="17">
    <w:name w:val="Верхний колонтитул1"/>
    <w:basedOn w:val="Standard"/>
    <w:rsid w:val="00D0291B"/>
    <w:pPr>
      <w:widowControl/>
      <w:suppressLineNumbers/>
      <w:tabs>
        <w:tab w:val="center" w:pos="4677"/>
        <w:tab w:val="right" w:pos="9355"/>
      </w:tabs>
    </w:pPr>
    <w:rPr>
      <w:rFonts w:eastAsia="Times New Roman" w:cs="Times New Roman"/>
      <w:lang w:val="ru-RU" w:eastAsia="ru-RU" w:bidi="ar-SA"/>
    </w:rPr>
  </w:style>
  <w:style w:type="paragraph" w:customStyle="1" w:styleId="18">
    <w:name w:val="Нижний колонтитул1"/>
    <w:basedOn w:val="Standard"/>
    <w:rsid w:val="00D0291B"/>
    <w:pPr>
      <w:widowControl/>
      <w:suppressLineNumbers/>
      <w:tabs>
        <w:tab w:val="center" w:pos="4677"/>
        <w:tab w:val="right" w:pos="9355"/>
      </w:tabs>
    </w:pPr>
    <w:rPr>
      <w:rFonts w:eastAsia="Times New Roman" w:cs="Times New Roman"/>
      <w:lang w:val="ru-RU" w:eastAsia="ru-RU" w:bidi="ar-SA"/>
    </w:rPr>
  </w:style>
  <w:style w:type="paragraph" w:customStyle="1" w:styleId="Framecontents">
    <w:name w:val="Frame contents"/>
    <w:basedOn w:val="Textbody"/>
    <w:rsid w:val="00D0291B"/>
    <w:pPr>
      <w:widowControl/>
    </w:pPr>
    <w:rPr>
      <w:rFonts w:eastAsia="Times New Roman" w:cs="Times New Roman"/>
      <w:lang w:val="ru-RU" w:eastAsia="ru-RU" w:bidi="ar-SA"/>
    </w:rPr>
  </w:style>
  <w:style w:type="paragraph" w:customStyle="1" w:styleId="TableHeading">
    <w:name w:val="Table Heading"/>
    <w:basedOn w:val="TableContents"/>
    <w:rsid w:val="00D0291B"/>
    <w:pPr>
      <w:widowControl/>
      <w:jc w:val="center"/>
    </w:pPr>
    <w:rPr>
      <w:rFonts w:eastAsia="Times New Roman" w:cs="Times New Roman"/>
      <w:b/>
      <w:bCs/>
      <w:lang w:val="ru-RU" w:eastAsia="ru-RU" w:bidi="ar-SA"/>
    </w:rPr>
  </w:style>
  <w:style w:type="paragraph" w:customStyle="1" w:styleId="210">
    <w:name w:val="Заголовок 21"/>
    <w:basedOn w:val="Heading"/>
    <w:next w:val="Textbody"/>
    <w:rsid w:val="00D0291B"/>
    <w:pPr>
      <w:outlineLvl w:val="1"/>
    </w:pPr>
    <w:rPr>
      <w:rFonts w:ascii="Times New Roman" w:eastAsia="Arial Unicode MS" w:hAnsi="Times New Roman"/>
      <w:b/>
      <w:bCs/>
      <w:sz w:val="36"/>
      <w:szCs w:val="36"/>
    </w:rPr>
  </w:style>
  <w:style w:type="character" w:customStyle="1" w:styleId="19">
    <w:name w:val="Номер страницы1"/>
    <w:basedOn w:val="a0"/>
    <w:rsid w:val="00D0291B"/>
  </w:style>
  <w:style w:type="numbering" w:customStyle="1" w:styleId="WWNum1">
    <w:name w:val="WWNum1"/>
    <w:basedOn w:val="a2"/>
    <w:rsid w:val="00D0291B"/>
    <w:pPr>
      <w:numPr>
        <w:numId w:val="3"/>
      </w:numPr>
    </w:pPr>
  </w:style>
  <w:style w:type="numbering" w:customStyle="1" w:styleId="WWNum30">
    <w:name w:val="WWNum30"/>
    <w:basedOn w:val="a2"/>
    <w:rsid w:val="00D0291B"/>
    <w:pPr>
      <w:numPr>
        <w:numId w:val="4"/>
      </w:numPr>
    </w:pPr>
  </w:style>
  <w:style w:type="paragraph" w:styleId="aff4">
    <w:name w:val="caption"/>
    <w:basedOn w:val="Standard"/>
    <w:qFormat/>
    <w:locked/>
    <w:rsid w:val="00D0291B"/>
    <w:pPr>
      <w:widowControl/>
      <w:suppressLineNumbers/>
      <w:spacing w:before="120" w:after="120"/>
    </w:pPr>
    <w:rPr>
      <w:rFonts w:eastAsia="Times New Roman" w:cs="Mangal"/>
      <w:i/>
      <w:iCs/>
      <w:lang w:val="ru-RU" w:eastAsia="ru-RU" w:bidi="ar-SA"/>
    </w:rPr>
  </w:style>
  <w:style w:type="paragraph" w:customStyle="1" w:styleId="Textbodyindent">
    <w:name w:val="Text body indent"/>
    <w:basedOn w:val="Standard"/>
    <w:rsid w:val="00D0291B"/>
    <w:pPr>
      <w:widowControl/>
      <w:ind w:left="283" w:firstLine="709"/>
      <w:jc w:val="both"/>
    </w:pPr>
    <w:rPr>
      <w:rFonts w:eastAsia="Times New Roman" w:cs="Times New Roman"/>
      <w:sz w:val="28"/>
      <w:szCs w:val="20"/>
      <w:lang w:val="ru-RU" w:eastAsia="en-US" w:bidi="ar-SA"/>
    </w:rPr>
  </w:style>
  <w:style w:type="character" w:customStyle="1" w:styleId="Internetlink">
    <w:name w:val="Internet link"/>
    <w:basedOn w:val="a0"/>
    <w:rsid w:val="00D0291B"/>
    <w:rPr>
      <w:color w:val="0000FF"/>
      <w:u w:val="single"/>
    </w:rPr>
  </w:style>
  <w:style w:type="character" w:customStyle="1" w:styleId="ListLabel1">
    <w:name w:val="ListLabel 1"/>
    <w:rsid w:val="00D0291B"/>
    <w:rPr>
      <w:rFonts w:cs="Courier New"/>
    </w:rPr>
  </w:style>
  <w:style w:type="character" w:customStyle="1" w:styleId="ListLabel2">
    <w:name w:val="ListLabel 2"/>
    <w:rsid w:val="00D0291B"/>
    <w:rPr>
      <w:rFonts w:cs="Calibri"/>
      <w:color w:val="00000A"/>
      <w:sz w:val="22"/>
      <w:u w:val="none"/>
    </w:rPr>
  </w:style>
  <w:style w:type="character" w:customStyle="1" w:styleId="ListLabel3">
    <w:name w:val="ListLabel 3"/>
    <w:rsid w:val="00D0291B"/>
    <w:rPr>
      <w:sz w:val="20"/>
    </w:rPr>
  </w:style>
  <w:style w:type="character" w:customStyle="1" w:styleId="ListLabel4">
    <w:name w:val="ListLabel 4"/>
    <w:rsid w:val="00D0291B"/>
    <w:rPr>
      <w:color w:val="000000"/>
    </w:rPr>
  </w:style>
  <w:style w:type="character" w:customStyle="1" w:styleId="NumberingSymbols">
    <w:name w:val="Numbering Symbols"/>
    <w:rsid w:val="00D0291B"/>
  </w:style>
  <w:style w:type="numbering" w:customStyle="1" w:styleId="WWNum2">
    <w:name w:val="WWNum2"/>
    <w:basedOn w:val="a2"/>
    <w:rsid w:val="00D0291B"/>
    <w:pPr>
      <w:numPr>
        <w:numId w:val="5"/>
      </w:numPr>
    </w:pPr>
  </w:style>
  <w:style w:type="numbering" w:customStyle="1" w:styleId="WWNum3">
    <w:name w:val="WWNum3"/>
    <w:basedOn w:val="a2"/>
    <w:rsid w:val="00D0291B"/>
    <w:pPr>
      <w:numPr>
        <w:numId w:val="6"/>
      </w:numPr>
    </w:pPr>
  </w:style>
  <w:style w:type="numbering" w:customStyle="1" w:styleId="WWNum6">
    <w:name w:val="WWNum6"/>
    <w:basedOn w:val="a2"/>
    <w:rsid w:val="00D0291B"/>
    <w:pPr>
      <w:numPr>
        <w:numId w:val="7"/>
      </w:numPr>
    </w:pPr>
  </w:style>
  <w:style w:type="numbering" w:customStyle="1" w:styleId="WWNum7">
    <w:name w:val="WWNum7"/>
    <w:basedOn w:val="a2"/>
    <w:rsid w:val="00D0291B"/>
    <w:pPr>
      <w:numPr>
        <w:numId w:val="8"/>
      </w:numPr>
    </w:pPr>
  </w:style>
  <w:style w:type="numbering" w:customStyle="1" w:styleId="WWNum8">
    <w:name w:val="WWNum8"/>
    <w:basedOn w:val="a2"/>
    <w:rsid w:val="00D0291B"/>
    <w:pPr>
      <w:numPr>
        <w:numId w:val="9"/>
      </w:numPr>
    </w:pPr>
  </w:style>
  <w:style w:type="numbering" w:customStyle="1" w:styleId="WWNum9">
    <w:name w:val="WWNum9"/>
    <w:basedOn w:val="a2"/>
    <w:rsid w:val="00D0291B"/>
    <w:pPr>
      <w:numPr>
        <w:numId w:val="10"/>
      </w:numPr>
    </w:pPr>
  </w:style>
  <w:style w:type="numbering" w:customStyle="1" w:styleId="WWNum10">
    <w:name w:val="WWNum10"/>
    <w:basedOn w:val="a2"/>
    <w:rsid w:val="00D0291B"/>
    <w:pPr>
      <w:numPr>
        <w:numId w:val="11"/>
      </w:numPr>
    </w:pPr>
  </w:style>
  <w:style w:type="numbering" w:customStyle="1" w:styleId="WWNum11">
    <w:name w:val="WWNum11"/>
    <w:basedOn w:val="a2"/>
    <w:rsid w:val="00D0291B"/>
    <w:pPr>
      <w:numPr>
        <w:numId w:val="12"/>
      </w:numPr>
    </w:pPr>
  </w:style>
  <w:style w:type="numbering" w:customStyle="1" w:styleId="WWNum12">
    <w:name w:val="WWNum12"/>
    <w:basedOn w:val="a2"/>
    <w:rsid w:val="00D0291B"/>
    <w:pPr>
      <w:numPr>
        <w:numId w:val="13"/>
      </w:numPr>
    </w:pPr>
  </w:style>
  <w:style w:type="numbering" w:customStyle="1" w:styleId="WWNum13">
    <w:name w:val="WWNum13"/>
    <w:basedOn w:val="a2"/>
    <w:rsid w:val="00D0291B"/>
    <w:pPr>
      <w:numPr>
        <w:numId w:val="14"/>
      </w:numPr>
    </w:pPr>
  </w:style>
  <w:style w:type="numbering" w:customStyle="1" w:styleId="WWNum14">
    <w:name w:val="WWNum14"/>
    <w:basedOn w:val="a2"/>
    <w:rsid w:val="00D0291B"/>
    <w:pPr>
      <w:numPr>
        <w:numId w:val="15"/>
      </w:numPr>
    </w:pPr>
  </w:style>
  <w:style w:type="numbering" w:customStyle="1" w:styleId="WWNum15">
    <w:name w:val="WWNum15"/>
    <w:basedOn w:val="a2"/>
    <w:rsid w:val="00D0291B"/>
    <w:pPr>
      <w:numPr>
        <w:numId w:val="16"/>
      </w:numPr>
    </w:pPr>
  </w:style>
  <w:style w:type="numbering" w:customStyle="1" w:styleId="WWNum16">
    <w:name w:val="WWNum16"/>
    <w:basedOn w:val="a2"/>
    <w:rsid w:val="00D0291B"/>
    <w:pPr>
      <w:numPr>
        <w:numId w:val="17"/>
      </w:numPr>
    </w:pPr>
  </w:style>
  <w:style w:type="numbering" w:customStyle="1" w:styleId="WWNum17">
    <w:name w:val="WWNum17"/>
    <w:basedOn w:val="a2"/>
    <w:rsid w:val="00D0291B"/>
    <w:pPr>
      <w:numPr>
        <w:numId w:val="18"/>
      </w:numPr>
    </w:pPr>
  </w:style>
  <w:style w:type="numbering" w:customStyle="1" w:styleId="WWNum18">
    <w:name w:val="WWNum18"/>
    <w:basedOn w:val="a2"/>
    <w:rsid w:val="00D0291B"/>
    <w:pPr>
      <w:numPr>
        <w:numId w:val="19"/>
      </w:numPr>
    </w:pPr>
  </w:style>
  <w:style w:type="numbering" w:customStyle="1" w:styleId="WWNum19">
    <w:name w:val="WWNum19"/>
    <w:basedOn w:val="a2"/>
    <w:rsid w:val="00D0291B"/>
    <w:pPr>
      <w:numPr>
        <w:numId w:val="20"/>
      </w:numPr>
    </w:pPr>
  </w:style>
  <w:style w:type="numbering" w:customStyle="1" w:styleId="WWNum20">
    <w:name w:val="WWNum20"/>
    <w:basedOn w:val="a2"/>
    <w:rsid w:val="00D0291B"/>
    <w:pPr>
      <w:numPr>
        <w:numId w:val="21"/>
      </w:numPr>
    </w:pPr>
  </w:style>
  <w:style w:type="numbering" w:customStyle="1" w:styleId="WWNum21">
    <w:name w:val="WWNum21"/>
    <w:basedOn w:val="a2"/>
    <w:rsid w:val="00D0291B"/>
    <w:pPr>
      <w:numPr>
        <w:numId w:val="22"/>
      </w:numPr>
    </w:pPr>
  </w:style>
  <w:style w:type="numbering" w:customStyle="1" w:styleId="WWNum22">
    <w:name w:val="WWNum22"/>
    <w:basedOn w:val="a2"/>
    <w:rsid w:val="00D0291B"/>
    <w:pPr>
      <w:numPr>
        <w:numId w:val="23"/>
      </w:numPr>
    </w:pPr>
  </w:style>
  <w:style w:type="numbering" w:customStyle="1" w:styleId="WWNum23">
    <w:name w:val="WWNum23"/>
    <w:basedOn w:val="a2"/>
    <w:rsid w:val="00D0291B"/>
    <w:pPr>
      <w:numPr>
        <w:numId w:val="24"/>
      </w:numPr>
    </w:pPr>
  </w:style>
  <w:style w:type="numbering" w:customStyle="1" w:styleId="WWNum24">
    <w:name w:val="WWNum24"/>
    <w:basedOn w:val="a2"/>
    <w:rsid w:val="00D0291B"/>
    <w:pPr>
      <w:numPr>
        <w:numId w:val="25"/>
      </w:numPr>
    </w:pPr>
  </w:style>
  <w:style w:type="numbering" w:customStyle="1" w:styleId="WWNum25">
    <w:name w:val="WWNum25"/>
    <w:basedOn w:val="a2"/>
    <w:rsid w:val="00D0291B"/>
    <w:pPr>
      <w:numPr>
        <w:numId w:val="26"/>
      </w:numPr>
    </w:pPr>
  </w:style>
  <w:style w:type="numbering" w:customStyle="1" w:styleId="WWNum26">
    <w:name w:val="WWNum26"/>
    <w:basedOn w:val="a2"/>
    <w:rsid w:val="00D0291B"/>
    <w:pPr>
      <w:numPr>
        <w:numId w:val="27"/>
      </w:numPr>
    </w:pPr>
  </w:style>
  <w:style w:type="numbering" w:customStyle="1" w:styleId="WWNum27">
    <w:name w:val="WWNum27"/>
    <w:basedOn w:val="a2"/>
    <w:rsid w:val="00D0291B"/>
    <w:pPr>
      <w:numPr>
        <w:numId w:val="28"/>
      </w:numPr>
    </w:pPr>
  </w:style>
  <w:style w:type="numbering" w:customStyle="1" w:styleId="WWNum28">
    <w:name w:val="WWNum28"/>
    <w:basedOn w:val="a2"/>
    <w:rsid w:val="00D0291B"/>
    <w:pPr>
      <w:numPr>
        <w:numId w:val="29"/>
      </w:numPr>
    </w:pPr>
  </w:style>
  <w:style w:type="numbering" w:customStyle="1" w:styleId="WWNum29">
    <w:name w:val="WWNum29"/>
    <w:basedOn w:val="a2"/>
    <w:rsid w:val="00D0291B"/>
    <w:pPr>
      <w:numPr>
        <w:numId w:val="30"/>
      </w:numPr>
    </w:pPr>
  </w:style>
  <w:style w:type="numbering" w:customStyle="1" w:styleId="WWNum31">
    <w:name w:val="WWNum31"/>
    <w:basedOn w:val="a2"/>
    <w:rsid w:val="00D0291B"/>
    <w:pPr>
      <w:numPr>
        <w:numId w:val="31"/>
      </w:numPr>
    </w:pPr>
  </w:style>
  <w:style w:type="character" w:styleId="aff5">
    <w:name w:val="annotation reference"/>
    <w:basedOn w:val="a0"/>
    <w:uiPriority w:val="99"/>
    <w:semiHidden/>
    <w:unhideWhenUsed/>
    <w:rsid w:val="00CF53D1"/>
    <w:rPr>
      <w:sz w:val="16"/>
      <w:szCs w:val="16"/>
    </w:rPr>
  </w:style>
  <w:style w:type="paragraph" w:styleId="aff6">
    <w:name w:val="annotation text"/>
    <w:basedOn w:val="a"/>
    <w:link w:val="aff7"/>
    <w:uiPriority w:val="99"/>
    <w:semiHidden/>
    <w:unhideWhenUsed/>
    <w:rsid w:val="00CF53D1"/>
    <w:pPr>
      <w:spacing w:line="240" w:lineRule="auto"/>
    </w:pPr>
    <w:rPr>
      <w:sz w:val="20"/>
      <w:szCs w:val="20"/>
    </w:rPr>
  </w:style>
  <w:style w:type="character" w:customStyle="1" w:styleId="aff7">
    <w:name w:val="Текст примечания Знак"/>
    <w:basedOn w:val="a0"/>
    <w:link w:val="aff6"/>
    <w:uiPriority w:val="99"/>
    <w:semiHidden/>
    <w:rsid w:val="00CF53D1"/>
    <w:rPr>
      <w:sz w:val="20"/>
      <w:szCs w:val="20"/>
      <w:lang w:eastAsia="en-US"/>
    </w:rPr>
  </w:style>
  <w:style w:type="paragraph" w:styleId="aff8">
    <w:name w:val="annotation subject"/>
    <w:basedOn w:val="aff6"/>
    <w:next w:val="aff6"/>
    <w:link w:val="aff9"/>
    <w:uiPriority w:val="99"/>
    <w:semiHidden/>
    <w:unhideWhenUsed/>
    <w:rsid w:val="00CF53D1"/>
    <w:rPr>
      <w:b/>
      <w:bCs/>
    </w:rPr>
  </w:style>
  <w:style w:type="character" w:customStyle="1" w:styleId="aff9">
    <w:name w:val="Тема примечания Знак"/>
    <w:basedOn w:val="aff7"/>
    <w:link w:val="aff8"/>
    <w:uiPriority w:val="99"/>
    <w:semiHidden/>
    <w:rsid w:val="00CF53D1"/>
    <w:rPr>
      <w:b/>
      <w:bCs/>
      <w:sz w:val="20"/>
      <w:szCs w:val="20"/>
      <w:lang w:eastAsia="en-US"/>
    </w:rPr>
  </w:style>
  <w:style w:type="paragraph" w:customStyle="1" w:styleId="s1">
    <w:name w:val="s_1"/>
    <w:basedOn w:val="a"/>
    <w:rsid w:val="00DB79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DB79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21"/>
    <w:rsid w:val="00CC7D2C"/>
    <w:pPr>
      <w:widowControl w:val="0"/>
      <w:suppressAutoHyphens/>
      <w:spacing w:before="120" w:line="100" w:lineRule="atLeast"/>
      <w:jc w:val="both"/>
    </w:pPr>
    <w:rPr>
      <w:rFonts w:ascii="Times New Roman" w:eastAsia="DejaVu Sans" w:hAnsi="Times New Roman" w:cs="font352"/>
      <w:kern w:val="1"/>
      <w:sz w:val="24"/>
      <w:szCs w:val="20"/>
      <w:lang w:eastAsia="ar-SA"/>
    </w:rPr>
  </w:style>
  <w:style w:type="paragraph" w:customStyle="1" w:styleId="affa">
    <w:name w:val="А_обычный"/>
    <w:basedOn w:val="a"/>
    <w:uiPriority w:val="99"/>
    <w:rsid w:val="00CC7D2C"/>
    <w:pPr>
      <w:spacing w:after="0" w:line="240" w:lineRule="auto"/>
      <w:ind w:firstLine="709"/>
      <w:jc w:val="both"/>
    </w:pPr>
    <w:rPr>
      <w:rFonts w:ascii="Times New Roman" w:hAnsi="Times New Roman"/>
      <w:sz w:val="24"/>
      <w:szCs w:val="24"/>
      <w:lang w:eastAsia="ru-RU"/>
    </w:rPr>
  </w:style>
  <w:style w:type="table" w:customStyle="1" w:styleId="24">
    <w:name w:val="Сетка таблицы2"/>
    <w:basedOn w:val="a1"/>
    <w:next w:val="a9"/>
    <w:uiPriority w:val="59"/>
    <w:rsid w:val="00F86FE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F86FEB"/>
  </w:style>
  <w:style w:type="table" w:customStyle="1" w:styleId="33">
    <w:name w:val="Сетка таблицы3"/>
    <w:basedOn w:val="a1"/>
    <w:next w:val="a9"/>
    <w:uiPriority w:val="59"/>
    <w:rsid w:val="00F86FE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9"/>
    <w:uiPriority w:val="59"/>
    <w:rsid w:val="00F86FE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9"/>
    <w:uiPriority w:val="59"/>
    <w:rsid w:val="00F86FE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Содержимое таблицы"/>
    <w:basedOn w:val="a"/>
    <w:rsid w:val="00F86FEB"/>
    <w:pPr>
      <w:widowControl w:val="0"/>
      <w:suppressLineNumbers/>
      <w:suppressAutoHyphens/>
      <w:spacing w:after="0" w:line="240" w:lineRule="auto"/>
    </w:pPr>
    <w:rPr>
      <w:rFonts w:ascii="Times New Roman" w:eastAsia="Andale Sans UI" w:hAnsi="Times New Roman"/>
      <w:kern w:val="1"/>
      <w:sz w:val="24"/>
      <w:szCs w:val="24"/>
      <w:lang w:eastAsia="ar-SA"/>
    </w:rPr>
  </w:style>
  <w:style w:type="paragraph" w:customStyle="1" w:styleId="1a">
    <w:name w:val="Основной текст1"/>
    <w:basedOn w:val="a"/>
    <w:rsid w:val="00F86FEB"/>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Sylfaen12pt0pt">
    <w:name w:val="Основной текст + Sylfaen;12 pt;Интервал 0 pt"/>
    <w:rsid w:val="00F86FEB"/>
    <w:rPr>
      <w:rFonts w:ascii="Sylfaen" w:eastAsia="Sylfaen" w:hAnsi="Sylfaen" w:cs="Sylfaen"/>
      <w:b w:val="0"/>
      <w:bCs w:val="0"/>
      <w:i w:val="0"/>
      <w:iCs w:val="0"/>
      <w:smallCaps w:val="0"/>
      <w:strike w:val="0"/>
      <w:color w:val="000000"/>
      <w:spacing w:val="3"/>
      <w:w w:val="100"/>
      <w:position w:val="0"/>
      <w:sz w:val="24"/>
      <w:szCs w:val="24"/>
      <w:u w:val="none"/>
      <w:shd w:val="clear" w:color="auto" w:fill="FFFFFF"/>
      <w:lang w:val="ru-RU"/>
    </w:rPr>
  </w:style>
  <w:style w:type="character" w:customStyle="1" w:styleId="125pt0pt">
    <w:name w:val="Основной текст + 12;5 pt;Интервал 0 pt"/>
    <w:rsid w:val="00F86FEB"/>
    <w:rPr>
      <w:rFonts w:ascii="Times New Roman" w:eastAsia="Times New Roman" w:hAnsi="Times New Roman"/>
      <w:b w:val="0"/>
      <w:bCs w:val="0"/>
      <w:i w:val="0"/>
      <w:iCs w:val="0"/>
      <w:smallCaps w:val="0"/>
      <w:strike w:val="0"/>
      <w:color w:val="000000"/>
      <w:spacing w:val="6"/>
      <w:w w:val="100"/>
      <w:position w:val="0"/>
      <w:sz w:val="25"/>
      <w:szCs w:val="25"/>
      <w:u w:val="none"/>
      <w:shd w:val="clear" w:color="auto" w:fill="FFFFFF"/>
      <w:lang w:val="ru-RU"/>
    </w:rPr>
  </w:style>
  <w:style w:type="character" w:customStyle="1" w:styleId="12pt0pt">
    <w:name w:val="Основной текст + 12 pt;Интервал 0 pt"/>
    <w:rsid w:val="00F86FEB"/>
    <w:rPr>
      <w:rFonts w:ascii="Times New Roman" w:eastAsia="Times New Roman" w:hAnsi="Times New Roman"/>
      <w:b w:val="0"/>
      <w:bCs w:val="0"/>
      <w:i w:val="0"/>
      <w:iCs w:val="0"/>
      <w:smallCaps w:val="0"/>
      <w:strike w:val="0"/>
      <w:color w:val="000000"/>
      <w:spacing w:val="5"/>
      <w:w w:val="100"/>
      <w:position w:val="0"/>
      <w:sz w:val="24"/>
      <w:szCs w:val="24"/>
      <w:u w:val="none"/>
      <w:shd w:val="clear" w:color="auto" w:fill="FFFFFF"/>
      <w:lang w:val="ru-RU"/>
    </w:rPr>
  </w:style>
  <w:style w:type="character" w:customStyle="1" w:styleId="Calibri75pt">
    <w:name w:val="Основной текст + Calibri;7;5 pt"/>
    <w:rsid w:val="00F86FEB"/>
    <w:rPr>
      <w:rFonts w:ascii="Calibri" w:eastAsia="Calibri" w:hAnsi="Calibri" w:cs="Calibri"/>
      <w:b w:val="0"/>
      <w:bCs w:val="0"/>
      <w:i w:val="0"/>
      <w:iCs w:val="0"/>
      <w:smallCaps w:val="0"/>
      <w:strike w:val="0"/>
      <w:color w:val="000000"/>
      <w:spacing w:val="0"/>
      <w:w w:val="100"/>
      <w:position w:val="0"/>
      <w:sz w:val="15"/>
      <w:szCs w:val="15"/>
      <w:u w:val="none"/>
      <w:shd w:val="clear" w:color="auto" w:fill="FFFFFF"/>
    </w:rPr>
  </w:style>
  <w:style w:type="character" w:styleId="affc">
    <w:name w:val="Emphasis"/>
    <w:basedOn w:val="a0"/>
    <w:qFormat/>
    <w:locked/>
    <w:rsid w:val="00F2139C"/>
    <w:rPr>
      <w:i/>
      <w:iCs/>
    </w:rPr>
  </w:style>
  <w:style w:type="numbering" w:customStyle="1" w:styleId="WWNum41">
    <w:name w:val="WWNum41"/>
    <w:basedOn w:val="a2"/>
    <w:rsid w:val="00DB3D8C"/>
    <w:pPr>
      <w:numPr>
        <w:numId w:val="32"/>
      </w:numPr>
    </w:pPr>
  </w:style>
  <w:style w:type="numbering" w:customStyle="1" w:styleId="WWNum51">
    <w:name w:val="WWNum51"/>
    <w:basedOn w:val="a2"/>
    <w:rsid w:val="00DB3D8C"/>
    <w:pPr>
      <w:numPr>
        <w:numId w:val="33"/>
      </w:numPr>
    </w:pPr>
  </w:style>
  <w:style w:type="table" w:customStyle="1" w:styleId="6">
    <w:name w:val="Сетка таблицы6"/>
    <w:basedOn w:val="a1"/>
    <w:next w:val="a9"/>
    <w:uiPriority w:val="59"/>
    <w:rsid w:val="007F06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бычный (веб) Знак"/>
    <w:aliases w:val="Обычный (веб) Знак Знак Знак Знак Знак,Обычный (веб) Знак Знак Знак Знак1,Обычный (Web) Знак,Обычный (веб)1 Знак,Обычный (веб)11 Знак,Обычный (веб)2 Знак,Обычный (веб)21 Знак,Обычный (веб)111 Знак"/>
    <w:link w:val="aa"/>
    <w:uiPriority w:val="99"/>
    <w:locked/>
    <w:rsid w:val="00AB6EDC"/>
    <w:rPr>
      <w:rFonts w:ascii="Times New Roman" w:eastAsia="Times New Roman" w:hAnsi="Times New Roman"/>
      <w:sz w:val="24"/>
      <w:szCs w:val="24"/>
    </w:rPr>
  </w:style>
  <w:style w:type="paragraph" w:customStyle="1" w:styleId="t-typographycharacteristics">
    <w:name w:val="t-typography__characteristics"/>
    <w:basedOn w:val="a"/>
    <w:rsid w:val="0059558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4293">
      <w:bodyDiv w:val="1"/>
      <w:marLeft w:val="0"/>
      <w:marRight w:val="0"/>
      <w:marTop w:val="0"/>
      <w:marBottom w:val="0"/>
      <w:divBdr>
        <w:top w:val="none" w:sz="0" w:space="0" w:color="auto"/>
        <w:left w:val="none" w:sz="0" w:space="0" w:color="auto"/>
        <w:bottom w:val="none" w:sz="0" w:space="0" w:color="auto"/>
        <w:right w:val="none" w:sz="0" w:space="0" w:color="auto"/>
      </w:divBdr>
    </w:div>
    <w:div w:id="141850600">
      <w:bodyDiv w:val="1"/>
      <w:marLeft w:val="0"/>
      <w:marRight w:val="0"/>
      <w:marTop w:val="0"/>
      <w:marBottom w:val="0"/>
      <w:divBdr>
        <w:top w:val="none" w:sz="0" w:space="0" w:color="auto"/>
        <w:left w:val="none" w:sz="0" w:space="0" w:color="auto"/>
        <w:bottom w:val="none" w:sz="0" w:space="0" w:color="auto"/>
        <w:right w:val="none" w:sz="0" w:space="0" w:color="auto"/>
      </w:divBdr>
    </w:div>
    <w:div w:id="257181605">
      <w:bodyDiv w:val="1"/>
      <w:marLeft w:val="0"/>
      <w:marRight w:val="0"/>
      <w:marTop w:val="0"/>
      <w:marBottom w:val="0"/>
      <w:divBdr>
        <w:top w:val="none" w:sz="0" w:space="0" w:color="auto"/>
        <w:left w:val="none" w:sz="0" w:space="0" w:color="auto"/>
        <w:bottom w:val="none" w:sz="0" w:space="0" w:color="auto"/>
        <w:right w:val="none" w:sz="0" w:space="0" w:color="auto"/>
      </w:divBdr>
    </w:div>
    <w:div w:id="336882508">
      <w:bodyDiv w:val="1"/>
      <w:marLeft w:val="0"/>
      <w:marRight w:val="0"/>
      <w:marTop w:val="0"/>
      <w:marBottom w:val="0"/>
      <w:divBdr>
        <w:top w:val="none" w:sz="0" w:space="0" w:color="auto"/>
        <w:left w:val="none" w:sz="0" w:space="0" w:color="auto"/>
        <w:bottom w:val="none" w:sz="0" w:space="0" w:color="auto"/>
        <w:right w:val="none" w:sz="0" w:space="0" w:color="auto"/>
      </w:divBdr>
    </w:div>
    <w:div w:id="523442443">
      <w:bodyDiv w:val="1"/>
      <w:marLeft w:val="0"/>
      <w:marRight w:val="0"/>
      <w:marTop w:val="0"/>
      <w:marBottom w:val="0"/>
      <w:divBdr>
        <w:top w:val="none" w:sz="0" w:space="0" w:color="auto"/>
        <w:left w:val="none" w:sz="0" w:space="0" w:color="auto"/>
        <w:bottom w:val="none" w:sz="0" w:space="0" w:color="auto"/>
        <w:right w:val="none" w:sz="0" w:space="0" w:color="auto"/>
      </w:divBdr>
    </w:div>
    <w:div w:id="749541290">
      <w:bodyDiv w:val="1"/>
      <w:marLeft w:val="0"/>
      <w:marRight w:val="0"/>
      <w:marTop w:val="0"/>
      <w:marBottom w:val="0"/>
      <w:divBdr>
        <w:top w:val="none" w:sz="0" w:space="0" w:color="auto"/>
        <w:left w:val="none" w:sz="0" w:space="0" w:color="auto"/>
        <w:bottom w:val="none" w:sz="0" w:space="0" w:color="auto"/>
        <w:right w:val="none" w:sz="0" w:space="0" w:color="auto"/>
      </w:divBdr>
    </w:div>
    <w:div w:id="886067692">
      <w:bodyDiv w:val="1"/>
      <w:marLeft w:val="0"/>
      <w:marRight w:val="0"/>
      <w:marTop w:val="0"/>
      <w:marBottom w:val="0"/>
      <w:divBdr>
        <w:top w:val="none" w:sz="0" w:space="0" w:color="auto"/>
        <w:left w:val="none" w:sz="0" w:space="0" w:color="auto"/>
        <w:bottom w:val="none" w:sz="0" w:space="0" w:color="auto"/>
        <w:right w:val="none" w:sz="0" w:space="0" w:color="auto"/>
      </w:divBdr>
    </w:div>
    <w:div w:id="1052272551">
      <w:bodyDiv w:val="1"/>
      <w:marLeft w:val="0"/>
      <w:marRight w:val="0"/>
      <w:marTop w:val="0"/>
      <w:marBottom w:val="0"/>
      <w:divBdr>
        <w:top w:val="none" w:sz="0" w:space="0" w:color="auto"/>
        <w:left w:val="none" w:sz="0" w:space="0" w:color="auto"/>
        <w:bottom w:val="none" w:sz="0" w:space="0" w:color="auto"/>
        <w:right w:val="none" w:sz="0" w:space="0" w:color="auto"/>
      </w:divBdr>
    </w:div>
    <w:div w:id="1065641080">
      <w:bodyDiv w:val="1"/>
      <w:marLeft w:val="0"/>
      <w:marRight w:val="0"/>
      <w:marTop w:val="0"/>
      <w:marBottom w:val="0"/>
      <w:divBdr>
        <w:top w:val="none" w:sz="0" w:space="0" w:color="auto"/>
        <w:left w:val="none" w:sz="0" w:space="0" w:color="auto"/>
        <w:bottom w:val="none" w:sz="0" w:space="0" w:color="auto"/>
        <w:right w:val="none" w:sz="0" w:space="0" w:color="auto"/>
      </w:divBdr>
    </w:div>
    <w:div w:id="1107853096">
      <w:bodyDiv w:val="1"/>
      <w:marLeft w:val="0"/>
      <w:marRight w:val="0"/>
      <w:marTop w:val="0"/>
      <w:marBottom w:val="0"/>
      <w:divBdr>
        <w:top w:val="none" w:sz="0" w:space="0" w:color="auto"/>
        <w:left w:val="none" w:sz="0" w:space="0" w:color="auto"/>
        <w:bottom w:val="none" w:sz="0" w:space="0" w:color="auto"/>
        <w:right w:val="none" w:sz="0" w:space="0" w:color="auto"/>
      </w:divBdr>
    </w:div>
    <w:div w:id="1166673222">
      <w:bodyDiv w:val="1"/>
      <w:marLeft w:val="0"/>
      <w:marRight w:val="0"/>
      <w:marTop w:val="0"/>
      <w:marBottom w:val="0"/>
      <w:divBdr>
        <w:top w:val="none" w:sz="0" w:space="0" w:color="auto"/>
        <w:left w:val="none" w:sz="0" w:space="0" w:color="auto"/>
        <w:bottom w:val="none" w:sz="0" w:space="0" w:color="auto"/>
        <w:right w:val="none" w:sz="0" w:space="0" w:color="auto"/>
      </w:divBdr>
    </w:div>
    <w:div w:id="1196651037">
      <w:marLeft w:val="0"/>
      <w:marRight w:val="0"/>
      <w:marTop w:val="0"/>
      <w:marBottom w:val="0"/>
      <w:divBdr>
        <w:top w:val="none" w:sz="0" w:space="0" w:color="auto"/>
        <w:left w:val="none" w:sz="0" w:space="0" w:color="auto"/>
        <w:bottom w:val="none" w:sz="0" w:space="0" w:color="auto"/>
        <w:right w:val="none" w:sz="0" w:space="0" w:color="auto"/>
      </w:divBdr>
    </w:div>
    <w:div w:id="1196651038">
      <w:marLeft w:val="0"/>
      <w:marRight w:val="0"/>
      <w:marTop w:val="0"/>
      <w:marBottom w:val="0"/>
      <w:divBdr>
        <w:top w:val="none" w:sz="0" w:space="0" w:color="auto"/>
        <w:left w:val="none" w:sz="0" w:space="0" w:color="auto"/>
        <w:bottom w:val="none" w:sz="0" w:space="0" w:color="auto"/>
        <w:right w:val="none" w:sz="0" w:space="0" w:color="auto"/>
      </w:divBdr>
    </w:div>
    <w:div w:id="1196651039">
      <w:marLeft w:val="0"/>
      <w:marRight w:val="0"/>
      <w:marTop w:val="0"/>
      <w:marBottom w:val="0"/>
      <w:divBdr>
        <w:top w:val="none" w:sz="0" w:space="0" w:color="auto"/>
        <w:left w:val="none" w:sz="0" w:space="0" w:color="auto"/>
        <w:bottom w:val="none" w:sz="0" w:space="0" w:color="auto"/>
        <w:right w:val="none" w:sz="0" w:space="0" w:color="auto"/>
      </w:divBdr>
    </w:div>
    <w:div w:id="1196651040">
      <w:marLeft w:val="0"/>
      <w:marRight w:val="0"/>
      <w:marTop w:val="0"/>
      <w:marBottom w:val="0"/>
      <w:divBdr>
        <w:top w:val="none" w:sz="0" w:space="0" w:color="auto"/>
        <w:left w:val="none" w:sz="0" w:space="0" w:color="auto"/>
        <w:bottom w:val="none" w:sz="0" w:space="0" w:color="auto"/>
        <w:right w:val="none" w:sz="0" w:space="0" w:color="auto"/>
      </w:divBdr>
    </w:div>
    <w:div w:id="1196651041">
      <w:marLeft w:val="0"/>
      <w:marRight w:val="0"/>
      <w:marTop w:val="0"/>
      <w:marBottom w:val="0"/>
      <w:divBdr>
        <w:top w:val="none" w:sz="0" w:space="0" w:color="auto"/>
        <w:left w:val="none" w:sz="0" w:space="0" w:color="auto"/>
        <w:bottom w:val="none" w:sz="0" w:space="0" w:color="auto"/>
        <w:right w:val="none" w:sz="0" w:space="0" w:color="auto"/>
      </w:divBdr>
    </w:div>
    <w:div w:id="1196651042">
      <w:marLeft w:val="0"/>
      <w:marRight w:val="0"/>
      <w:marTop w:val="0"/>
      <w:marBottom w:val="0"/>
      <w:divBdr>
        <w:top w:val="none" w:sz="0" w:space="0" w:color="auto"/>
        <w:left w:val="none" w:sz="0" w:space="0" w:color="auto"/>
        <w:bottom w:val="none" w:sz="0" w:space="0" w:color="auto"/>
        <w:right w:val="none" w:sz="0" w:space="0" w:color="auto"/>
      </w:divBdr>
    </w:div>
    <w:div w:id="1196651043">
      <w:marLeft w:val="0"/>
      <w:marRight w:val="0"/>
      <w:marTop w:val="0"/>
      <w:marBottom w:val="0"/>
      <w:divBdr>
        <w:top w:val="none" w:sz="0" w:space="0" w:color="auto"/>
        <w:left w:val="none" w:sz="0" w:space="0" w:color="auto"/>
        <w:bottom w:val="none" w:sz="0" w:space="0" w:color="auto"/>
        <w:right w:val="none" w:sz="0" w:space="0" w:color="auto"/>
      </w:divBdr>
    </w:div>
    <w:div w:id="1196651044">
      <w:marLeft w:val="0"/>
      <w:marRight w:val="0"/>
      <w:marTop w:val="0"/>
      <w:marBottom w:val="0"/>
      <w:divBdr>
        <w:top w:val="none" w:sz="0" w:space="0" w:color="auto"/>
        <w:left w:val="none" w:sz="0" w:space="0" w:color="auto"/>
        <w:bottom w:val="none" w:sz="0" w:space="0" w:color="auto"/>
        <w:right w:val="none" w:sz="0" w:space="0" w:color="auto"/>
      </w:divBdr>
    </w:div>
    <w:div w:id="1196651045">
      <w:marLeft w:val="0"/>
      <w:marRight w:val="0"/>
      <w:marTop w:val="0"/>
      <w:marBottom w:val="0"/>
      <w:divBdr>
        <w:top w:val="none" w:sz="0" w:space="0" w:color="auto"/>
        <w:left w:val="none" w:sz="0" w:space="0" w:color="auto"/>
        <w:bottom w:val="none" w:sz="0" w:space="0" w:color="auto"/>
        <w:right w:val="none" w:sz="0" w:space="0" w:color="auto"/>
      </w:divBdr>
    </w:div>
    <w:div w:id="1196651046">
      <w:marLeft w:val="0"/>
      <w:marRight w:val="0"/>
      <w:marTop w:val="0"/>
      <w:marBottom w:val="0"/>
      <w:divBdr>
        <w:top w:val="none" w:sz="0" w:space="0" w:color="auto"/>
        <w:left w:val="none" w:sz="0" w:space="0" w:color="auto"/>
        <w:bottom w:val="none" w:sz="0" w:space="0" w:color="auto"/>
        <w:right w:val="none" w:sz="0" w:space="0" w:color="auto"/>
      </w:divBdr>
    </w:div>
    <w:div w:id="1196651047">
      <w:marLeft w:val="0"/>
      <w:marRight w:val="0"/>
      <w:marTop w:val="0"/>
      <w:marBottom w:val="0"/>
      <w:divBdr>
        <w:top w:val="none" w:sz="0" w:space="0" w:color="auto"/>
        <w:left w:val="none" w:sz="0" w:space="0" w:color="auto"/>
        <w:bottom w:val="none" w:sz="0" w:space="0" w:color="auto"/>
        <w:right w:val="none" w:sz="0" w:space="0" w:color="auto"/>
      </w:divBdr>
    </w:div>
    <w:div w:id="1196651048">
      <w:marLeft w:val="0"/>
      <w:marRight w:val="0"/>
      <w:marTop w:val="0"/>
      <w:marBottom w:val="0"/>
      <w:divBdr>
        <w:top w:val="none" w:sz="0" w:space="0" w:color="auto"/>
        <w:left w:val="none" w:sz="0" w:space="0" w:color="auto"/>
        <w:bottom w:val="none" w:sz="0" w:space="0" w:color="auto"/>
        <w:right w:val="none" w:sz="0" w:space="0" w:color="auto"/>
      </w:divBdr>
    </w:div>
    <w:div w:id="1196651049">
      <w:marLeft w:val="0"/>
      <w:marRight w:val="0"/>
      <w:marTop w:val="0"/>
      <w:marBottom w:val="0"/>
      <w:divBdr>
        <w:top w:val="none" w:sz="0" w:space="0" w:color="auto"/>
        <w:left w:val="none" w:sz="0" w:space="0" w:color="auto"/>
        <w:bottom w:val="none" w:sz="0" w:space="0" w:color="auto"/>
        <w:right w:val="none" w:sz="0" w:space="0" w:color="auto"/>
      </w:divBdr>
    </w:div>
    <w:div w:id="1196651050">
      <w:marLeft w:val="0"/>
      <w:marRight w:val="0"/>
      <w:marTop w:val="0"/>
      <w:marBottom w:val="0"/>
      <w:divBdr>
        <w:top w:val="none" w:sz="0" w:space="0" w:color="auto"/>
        <w:left w:val="none" w:sz="0" w:space="0" w:color="auto"/>
        <w:bottom w:val="none" w:sz="0" w:space="0" w:color="auto"/>
        <w:right w:val="none" w:sz="0" w:space="0" w:color="auto"/>
      </w:divBdr>
    </w:div>
    <w:div w:id="1196651051">
      <w:marLeft w:val="0"/>
      <w:marRight w:val="0"/>
      <w:marTop w:val="0"/>
      <w:marBottom w:val="0"/>
      <w:divBdr>
        <w:top w:val="none" w:sz="0" w:space="0" w:color="auto"/>
        <w:left w:val="none" w:sz="0" w:space="0" w:color="auto"/>
        <w:bottom w:val="none" w:sz="0" w:space="0" w:color="auto"/>
        <w:right w:val="none" w:sz="0" w:space="0" w:color="auto"/>
      </w:divBdr>
    </w:div>
    <w:div w:id="1289320659">
      <w:bodyDiv w:val="1"/>
      <w:marLeft w:val="0"/>
      <w:marRight w:val="0"/>
      <w:marTop w:val="0"/>
      <w:marBottom w:val="0"/>
      <w:divBdr>
        <w:top w:val="none" w:sz="0" w:space="0" w:color="auto"/>
        <w:left w:val="none" w:sz="0" w:space="0" w:color="auto"/>
        <w:bottom w:val="none" w:sz="0" w:space="0" w:color="auto"/>
        <w:right w:val="none" w:sz="0" w:space="0" w:color="auto"/>
      </w:divBdr>
    </w:div>
    <w:div w:id="1404184382">
      <w:bodyDiv w:val="1"/>
      <w:marLeft w:val="0"/>
      <w:marRight w:val="0"/>
      <w:marTop w:val="0"/>
      <w:marBottom w:val="0"/>
      <w:divBdr>
        <w:top w:val="none" w:sz="0" w:space="0" w:color="auto"/>
        <w:left w:val="none" w:sz="0" w:space="0" w:color="auto"/>
        <w:bottom w:val="none" w:sz="0" w:space="0" w:color="auto"/>
        <w:right w:val="none" w:sz="0" w:space="0" w:color="auto"/>
      </w:divBdr>
    </w:div>
    <w:div w:id="1547641767">
      <w:bodyDiv w:val="1"/>
      <w:marLeft w:val="0"/>
      <w:marRight w:val="0"/>
      <w:marTop w:val="0"/>
      <w:marBottom w:val="0"/>
      <w:divBdr>
        <w:top w:val="none" w:sz="0" w:space="0" w:color="auto"/>
        <w:left w:val="none" w:sz="0" w:space="0" w:color="auto"/>
        <w:bottom w:val="none" w:sz="0" w:space="0" w:color="auto"/>
        <w:right w:val="none" w:sz="0" w:space="0" w:color="auto"/>
      </w:divBdr>
    </w:div>
    <w:div w:id="1618874099">
      <w:bodyDiv w:val="1"/>
      <w:marLeft w:val="0"/>
      <w:marRight w:val="0"/>
      <w:marTop w:val="0"/>
      <w:marBottom w:val="0"/>
      <w:divBdr>
        <w:top w:val="none" w:sz="0" w:space="0" w:color="auto"/>
        <w:left w:val="none" w:sz="0" w:space="0" w:color="auto"/>
        <w:bottom w:val="none" w:sz="0" w:space="0" w:color="auto"/>
        <w:right w:val="none" w:sz="0" w:space="0" w:color="auto"/>
      </w:divBdr>
    </w:div>
    <w:div w:id="1637250138">
      <w:bodyDiv w:val="1"/>
      <w:marLeft w:val="0"/>
      <w:marRight w:val="0"/>
      <w:marTop w:val="0"/>
      <w:marBottom w:val="0"/>
      <w:divBdr>
        <w:top w:val="none" w:sz="0" w:space="0" w:color="auto"/>
        <w:left w:val="none" w:sz="0" w:space="0" w:color="auto"/>
        <w:bottom w:val="none" w:sz="0" w:space="0" w:color="auto"/>
        <w:right w:val="none" w:sz="0" w:space="0" w:color="auto"/>
      </w:divBdr>
      <w:divsChild>
        <w:div w:id="1234972060">
          <w:marLeft w:val="0"/>
          <w:marRight w:val="0"/>
          <w:marTop w:val="0"/>
          <w:marBottom w:val="0"/>
          <w:divBdr>
            <w:top w:val="none" w:sz="0" w:space="0" w:color="auto"/>
            <w:left w:val="none" w:sz="0" w:space="0" w:color="auto"/>
            <w:bottom w:val="none" w:sz="0" w:space="0" w:color="auto"/>
            <w:right w:val="none" w:sz="0" w:space="0" w:color="auto"/>
          </w:divBdr>
          <w:divsChild>
            <w:div w:id="1556090085">
              <w:marLeft w:val="0"/>
              <w:marRight w:val="0"/>
              <w:marTop w:val="0"/>
              <w:marBottom w:val="0"/>
              <w:divBdr>
                <w:top w:val="none" w:sz="0" w:space="0" w:color="auto"/>
                <w:left w:val="none" w:sz="0" w:space="0" w:color="auto"/>
                <w:bottom w:val="none" w:sz="0" w:space="0" w:color="auto"/>
                <w:right w:val="none" w:sz="0" w:space="0" w:color="auto"/>
              </w:divBdr>
              <w:divsChild>
                <w:div w:id="518550345">
                  <w:marLeft w:val="0"/>
                  <w:marRight w:val="0"/>
                  <w:marTop w:val="0"/>
                  <w:marBottom w:val="0"/>
                  <w:divBdr>
                    <w:top w:val="none" w:sz="0" w:space="0" w:color="auto"/>
                    <w:left w:val="none" w:sz="0" w:space="0" w:color="auto"/>
                    <w:bottom w:val="none" w:sz="0" w:space="0" w:color="auto"/>
                    <w:right w:val="none" w:sz="0" w:space="0" w:color="auto"/>
                  </w:divBdr>
                  <w:divsChild>
                    <w:div w:id="19014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28750">
          <w:marLeft w:val="0"/>
          <w:marRight w:val="0"/>
          <w:marTop w:val="0"/>
          <w:marBottom w:val="0"/>
          <w:divBdr>
            <w:top w:val="none" w:sz="0" w:space="0" w:color="auto"/>
            <w:left w:val="none" w:sz="0" w:space="0" w:color="auto"/>
            <w:bottom w:val="none" w:sz="0" w:space="0" w:color="auto"/>
            <w:right w:val="none" w:sz="0" w:space="0" w:color="auto"/>
          </w:divBdr>
          <w:divsChild>
            <w:div w:id="1084377469">
              <w:marLeft w:val="0"/>
              <w:marRight w:val="0"/>
              <w:marTop w:val="0"/>
              <w:marBottom w:val="0"/>
              <w:divBdr>
                <w:top w:val="none" w:sz="0" w:space="0" w:color="auto"/>
                <w:left w:val="none" w:sz="0" w:space="0" w:color="auto"/>
                <w:bottom w:val="none" w:sz="0" w:space="0" w:color="auto"/>
                <w:right w:val="none" w:sz="0" w:space="0" w:color="auto"/>
              </w:divBdr>
              <w:divsChild>
                <w:div w:id="826360321">
                  <w:marLeft w:val="0"/>
                  <w:marRight w:val="0"/>
                  <w:marTop w:val="0"/>
                  <w:marBottom w:val="0"/>
                  <w:divBdr>
                    <w:top w:val="none" w:sz="0" w:space="0" w:color="auto"/>
                    <w:left w:val="none" w:sz="0" w:space="0" w:color="auto"/>
                    <w:bottom w:val="none" w:sz="0" w:space="0" w:color="auto"/>
                    <w:right w:val="none" w:sz="0" w:space="0" w:color="auto"/>
                  </w:divBdr>
                  <w:divsChild>
                    <w:div w:id="830170621">
                      <w:marLeft w:val="0"/>
                      <w:marRight w:val="0"/>
                      <w:marTop w:val="0"/>
                      <w:marBottom w:val="0"/>
                      <w:divBdr>
                        <w:top w:val="none" w:sz="0" w:space="0" w:color="auto"/>
                        <w:left w:val="none" w:sz="0" w:space="0" w:color="auto"/>
                        <w:bottom w:val="none" w:sz="0" w:space="0" w:color="auto"/>
                        <w:right w:val="none" w:sz="0" w:space="0" w:color="auto"/>
                      </w:divBdr>
                      <w:divsChild>
                        <w:div w:id="411659891">
                          <w:marLeft w:val="0"/>
                          <w:marRight w:val="0"/>
                          <w:marTop w:val="0"/>
                          <w:marBottom w:val="0"/>
                          <w:divBdr>
                            <w:top w:val="none" w:sz="0" w:space="0" w:color="auto"/>
                            <w:left w:val="none" w:sz="0" w:space="0" w:color="auto"/>
                            <w:bottom w:val="none" w:sz="0" w:space="0" w:color="auto"/>
                            <w:right w:val="none" w:sz="0" w:space="0" w:color="auto"/>
                          </w:divBdr>
                          <w:divsChild>
                            <w:div w:id="1337728470">
                              <w:marLeft w:val="0"/>
                              <w:marRight w:val="0"/>
                              <w:marTop w:val="240"/>
                              <w:marBottom w:val="240"/>
                              <w:divBdr>
                                <w:top w:val="none" w:sz="0" w:space="0" w:color="auto"/>
                                <w:left w:val="none" w:sz="0" w:space="0" w:color="auto"/>
                                <w:bottom w:val="none" w:sz="0" w:space="0" w:color="auto"/>
                                <w:right w:val="none" w:sz="0" w:space="0" w:color="auto"/>
                              </w:divBdr>
                            </w:div>
                          </w:divsChild>
                        </w:div>
                        <w:div w:id="2118013921">
                          <w:marLeft w:val="0"/>
                          <w:marRight w:val="0"/>
                          <w:marTop w:val="0"/>
                          <w:marBottom w:val="0"/>
                          <w:divBdr>
                            <w:top w:val="none" w:sz="0" w:space="0" w:color="auto"/>
                            <w:left w:val="none" w:sz="0" w:space="0" w:color="auto"/>
                            <w:bottom w:val="none" w:sz="0" w:space="0" w:color="auto"/>
                            <w:right w:val="none" w:sz="0" w:space="0" w:color="auto"/>
                          </w:divBdr>
                          <w:divsChild>
                            <w:div w:id="1488204023">
                              <w:marLeft w:val="0"/>
                              <w:marRight w:val="0"/>
                              <w:marTop w:val="240"/>
                              <w:marBottom w:val="240"/>
                              <w:divBdr>
                                <w:top w:val="none" w:sz="0" w:space="0" w:color="auto"/>
                                <w:left w:val="none" w:sz="0" w:space="0" w:color="auto"/>
                                <w:bottom w:val="none" w:sz="0" w:space="0" w:color="auto"/>
                                <w:right w:val="none" w:sz="0" w:space="0" w:color="auto"/>
                              </w:divBdr>
                            </w:div>
                          </w:divsChild>
                        </w:div>
                        <w:div w:id="1989242963">
                          <w:marLeft w:val="0"/>
                          <w:marRight w:val="0"/>
                          <w:marTop w:val="0"/>
                          <w:marBottom w:val="0"/>
                          <w:divBdr>
                            <w:top w:val="none" w:sz="0" w:space="0" w:color="auto"/>
                            <w:left w:val="none" w:sz="0" w:space="0" w:color="auto"/>
                            <w:bottom w:val="none" w:sz="0" w:space="0" w:color="auto"/>
                            <w:right w:val="none" w:sz="0" w:space="0" w:color="auto"/>
                          </w:divBdr>
                          <w:divsChild>
                            <w:div w:id="2068140077">
                              <w:marLeft w:val="0"/>
                              <w:marRight w:val="0"/>
                              <w:marTop w:val="240"/>
                              <w:marBottom w:val="240"/>
                              <w:divBdr>
                                <w:top w:val="none" w:sz="0" w:space="0" w:color="auto"/>
                                <w:left w:val="none" w:sz="0" w:space="0" w:color="auto"/>
                                <w:bottom w:val="none" w:sz="0" w:space="0" w:color="auto"/>
                                <w:right w:val="none" w:sz="0" w:space="0" w:color="auto"/>
                              </w:divBdr>
                            </w:div>
                          </w:divsChild>
                        </w:div>
                        <w:div w:id="1733499793">
                          <w:marLeft w:val="0"/>
                          <w:marRight w:val="0"/>
                          <w:marTop w:val="0"/>
                          <w:marBottom w:val="0"/>
                          <w:divBdr>
                            <w:top w:val="none" w:sz="0" w:space="0" w:color="auto"/>
                            <w:left w:val="none" w:sz="0" w:space="0" w:color="auto"/>
                            <w:bottom w:val="none" w:sz="0" w:space="0" w:color="auto"/>
                            <w:right w:val="none" w:sz="0" w:space="0" w:color="auto"/>
                          </w:divBdr>
                          <w:divsChild>
                            <w:div w:id="1190337867">
                              <w:marLeft w:val="0"/>
                              <w:marRight w:val="0"/>
                              <w:marTop w:val="240"/>
                              <w:marBottom w:val="240"/>
                              <w:divBdr>
                                <w:top w:val="none" w:sz="0" w:space="0" w:color="auto"/>
                                <w:left w:val="none" w:sz="0" w:space="0" w:color="auto"/>
                                <w:bottom w:val="none" w:sz="0" w:space="0" w:color="auto"/>
                                <w:right w:val="none" w:sz="0" w:space="0" w:color="auto"/>
                              </w:divBdr>
                            </w:div>
                          </w:divsChild>
                        </w:div>
                        <w:div w:id="794635995">
                          <w:marLeft w:val="0"/>
                          <w:marRight w:val="0"/>
                          <w:marTop w:val="0"/>
                          <w:marBottom w:val="0"/>
                          <w:divBdr>
                            <w:top w:val="none" w:sz="0" w:space="0" w:color="auto"/>
                            <w:left w:val="none" w:sz="0" w:space="0" w:color="auto"/>
                            <w:bottom w:val="none" w:sz="0" w:space="0" w:color="auto"/>
                            <w:right w:val="none" w:sz="0" w:space="0" w:color="auto"/>
                          </w:divBdr>
                          <w:divsChild>
                            <w:div w:id="195387717">
                              <w:marLeft w:val="0"/>
                              <w:marRight w:val="0"/>
                              <w:marTop w:val="240"/>
                              <w:marBottom w:val="240"/>
                              <w:divBdr>
                                <w:top w:val="none" w:sz="0" w:space="0" w:color="auto"/>
                                <w:left w:val="none" w:sz="0" w:space="0" w:color="auto"/>
                                <w:bottom w:val="none" w:sz="0" w:space="0" w:color="auto"/>
                                <w:right w:val="none" w:sz="0" w:space="0" w:color="auto"/>
                              </w:divBdr>
                            </w:div>
                          </w:divsChild>
                        </w:div>
                        <w:div w:id="1863978453">
                          <w:marLeft w:val="0"/>
                          <w:marRight w:val="0"/>
                          <w:marTop w:val="0"/>
                          <w:marBottom w:val="0"/>
                          <w:divBdr>
                            <w:top w:val="none" w:sz="0" w:space="0" w:color="auto"/>
                            <w:left w:val="none" w:sz="0" w:space="0" w:color="auto"/>
                            <w:bottom w:val="none" w:sz="0" w:space="0" w:color="auto"/>
                            <w:right w:val="none" w:sz="0" w:space="0" w:color="auto"/>
                          </w:divBdr>
                          <w:divsChild>
                            <w:div w:id="731470177">
                              <w:marLeft w:val="0"/>
                              <w:marRight w:val="0"/>
                              <w:marTop w:val="240"/>
                              <w:marBottom w:val="240"/>
                              <w:divBdr>
                                <w:top w:val="none" w:sz="0" w:space="0" w:color="auto"/>
                                <w:left w:val="none" w:sz="0" w:space="0" w:color="auto"/>
                                <w:bottom w:val="none" w:sz="0" w:space="0" w:color="auto"/>
                                <w:right w:val="none" w:sz="0" w:space="0" w:color="auto"/>
                              </w:divBdr>
                            </w:div>
                          </w:divsChild>
                        </w:div>
                        <w:div w:id="373309509">
                          <w:marLeft w:val="0"/>
                          <w:marRight w:val="0"/>
                          <w:marTop w:val="0"/>
                          <w:marBottom w:val="0"/>
                          <w:divBdr>
                            <w:top w:val="none" w:sz="0" w:space="0" w:color="auto"/>
                            <w:left w:val="none" w:sz="0" w:space="0" w:color="auto"/>
                            <w:bottom w:val="none" w:sz="0" w:space="0" w:color="auto"/>
                            <w:right w:val="none" w:sz="0" w:space="0" w:color="auto"/>
                          </w:divBdr>
                          <w:divsChild>
                            <w:div w:id="10699645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62300289">
                      <w:marLeft w:val="0"/>
                      <w:marRight w:val="0"/>
                      <w:marTop w:val="0"/>
                      <w:marBottom w:val="0"/>
                      <w:divBdr>
                        <w:top w:val="none" w:sz="0" w:space="0" w:color="auto"/>
                        <w:left w:val="none" w:sz="0" w:space="0" w:color="auto"/>
                        <w:bottom w:val="none" w:sz="0" w:space="0" w:color="auto"/>
                        <w:right w:val="none" w:sz="0" w:space="0" w:color="auto"/>
                      </w:divBdr>
                      <w:divsChild>
                        <w:div w:id="914168063">
                          <w:marLeft w:val="0"/>
                          <w:marRight w:val="0"/>
                          <w:marTop w:val="240"/>
                          <w:marBottom w:val="240"/>
                          <w:divBdr>
                            <w:top w:val="none" w:sz="0" w:space="0" w:color="auto"/>
                            <w:left w:val="none" w:sz="0" w:space="0" w:color="auto"/>
                            <w:bottom w:val="none" w:sz="0" w:space="0" w:color="auto"/>
                            <w:right w:val="none" w:sz="0" w:space="0" w:color="auto"/>
                          </w:divBdr>
                        </w:div>
                      </w:divsChild>
                    </w:div>
                    <w:div w:id="1468620414">
                      <w:marLeft w:val="0"/>
                      <w:marRight w:val="0"/>
                      <w:marTop w:val="0"/>
                      <w:marBottom w:val="0"/>
                      <w:divBdr>
                        <w:top w:val="none" w:sz="0" w:space="0" w:color="auto"/>
                        <w:left w:val="none" w:sz="0" w:space="0" w:color="auto"/>
                        <w:bottom w:val="none" w:sz="0" w:space="0" w:color="auto"/>
                        <w:right w:val="none" w:sz="0" w:space="0" w:color="auto"/>
                      </w:divBdr>
                      <w:divsChild>
                        <w:div w:id="716274388">
                          <w:marLeft w:val="0"/>
                          <w:marRight w:val="0"/>
                          <w:marTop w:val="240"/>
                          <w:marBottom w:val="240"/>
                          <w:divBdr>
                            <w:top w:val="none" w:sz="0" w:space="0" w:color="auto"/>
                            <w:left w:val="none" w:sz="0" w:space="0" w:color="auto"/>
                            <w:bottom w:val="none" w:sz="0" w:space="0" w:color="auto"/>
                            <w:right w:val="none" w:sz="0" w:space="0" w:color="auto"/>
                          </w:divBdr>
                        </w:div>
                        <w:div w:id="13819814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82662013">
      <w:bodyDiv w:val="1"/>
      <w:marLeft w:val="0"/>
      <w:marRight w:val="0"/>
      <w:marTop w:val="0"/>
      <w:marBottom w:val="0"/>
      <w:divBdr>
        <w:top w:val="none" w:sz="0" w:space="0" w:color="auto"/>
        <w:left w:val="none" w:sz="0" w:space="0" w:color="auto"/>
        <w:bottom w:val="none" w:sz="0" w:space="0" w:color="auto"/>
        <w:right w:val="none" w:sz="0" w:space="0" w:color="auto"/>
      </w:divBdr>
    </w:div>
    <w:div w:id="1737508934">
      <w:bodyDiv w:val="1"/>
      <w:marLeft w:val="0"/>
      <w:marRight w:val="0"/>
      <w:marTop w:val="0"/>
      <w:marBottom w:val="0"/>
      <w:divBdr>
        <w:top w:val="none" w:sz="0" w:space="0" w:color="auto"/>
        <w:left w:val="none" w:sz="0" w:space="0" w:color="auto"/>
        <w:bottom w:val="none" w:sz="0" w:space="0" w:color="auto"/>
        <w:right w:val="none" w:sz="0" w:space="0" w:color="auto"/>
      </w:divBdr>
    </w:div>
    <w:div w:id="1992829763">
      <w:bodyDiv w:val="1"/>
      <w:marLeft w:val="0"/>
      <w:marRight w:val="0"/>
      <w:marTop w:val="0"/>
      <w:marBottom w:val="0"/>
      <w:divBdr>
        <w:top w:val="none" w:sz="0" w:space="0" w:color="auto"/>
        <w:left w:val="none" w:sz="0" w:space="0" w:color="auto"/>
        <w:bottom w:val="none" w:sz="0" w:space="0" w:color="auto"/>
        <w:right w:val="none" w:sz="0" w:space="0" w:color="auto"/>
      </w:divBdr>
    </w:div>
    <w:div w:id="1995910055">
      <w:bodyDiv w:val="1"/>
      <w:marLeft w:val="0"/>
      <w:marRight w:val="0"/>
      <w:marTop w:val="0"/>
      <w:marBottom w:val="0"/>
      <w:divBdr>
        <w:top w:val="none" w:sz="0" w:space="0" w:color="auto"/>
        <w:left w:val="none" w:sz="0" w:space="0" w:color="auto"/>
        <w:bottom w:val="none" w:sz="0" w:space="0" w:color="auto"/>
        <w:right w:val="none" w:sz="0" w:space="0" w:color="auto"/>
      </w:divBdr>
      <w:divsChild>
        <w:div w:id="555823367">
          <w:marLeft w:val="0"/>
          <w:marRight w:val="0"/>
          <w:marTop w:val="0"/>
          <w:marBottom w:val="0"/>
          <w:divBdr>
            <w:top w:val="none" w:sz="0" w:space="0" w:color="auto"/>
            <w:left w:val="none" w:sz="0" w:space="0" w:color="auto"/>
            <w:bottom w:val="none" w:sz="0" w:space="0" w:color="auto"/>
            <w:right w:val="none" w:sz="0" w:space="0" w:color="auto"/>
          </w:divBdr>
          <w:divsChild>
            <w:div w:id="1774084934">
              <w:marLeft w:val="0"/>
              <w:marRight w:val="0"/>
              <w:marTop w:val="0"/>
              <w:marBottom w:val="0"/>
              <w:divBdr>
                <w:top w:val="none" w:sz="0" w:space="0" w:color="auto"/>
                <w:left w:val="none" w:sz="0" w:space="0" w:color="auto"/>
                <w:bottom w:val="none" w:sz="0" w:space="0" w:color="auto"/>
                <w:right w:val="none" w:sz="0" w:space="0" w:color="auto"/>
              </w:divBdr>
              <w:divsChild>
                <w:div w:id="95372893">
                  <w:marLeft w:val="0"/>
                  <w:marRight w:val="0"/>
                  <w:marTop w:val="195"/>
                  <w:marBottom w:val="195"/>
                  <w:divBdr>
                    <w:top w:val="none" w:sz="0" w:space="0" w:color="auto"/>
                    <w:left w:val="none" w:sz="0" w:space="0" w:color="auto"/>
                    <w:bottom w:val="none" w:sz="0" w:space="0" w:color="auto"/>
                    <w:right w:val="none" w:sz="0" w:space="0" w:color="auto"/>
                  </w:divBdr>
                  <w:divsChild>
                    <w:div w:id="1936085302">
                      <w:marLeft w:val="0"/>
                      <w:marRight w:val="0"/>
                      <w:marTop w:val="0"/>
                      <w:marBottom w:val="0"/>
                      <w:divBdr>
                        <w:top w:val="none" w:sz="0" w:space="0" w:color="auto"/>
                        <w:left w:val="none" w:sz="0" w:space="0" w:color="auto"/>
                        <w:bottom w:val="none" w:sz="0" w:space="0" w:color="auto"/>
                        <w:right w:val="none" w:sz="0" w:space="0" w:color="auto"/>
                      </w:divBdr>
                      <w:divsChild>
                        <w:div w:id="900169336">
                          <w:marLeft w:val="0"/>
                          <w:marRight w:val="0"/>
                          <w:marTop w:val="0"/>
                          <w:marBottom w:val="0"/>
                          <w:divBdr>
                            <w:top w:val="none" w:sz="0" w:space="0" w:color="auto"/>
                            <w:left w:val="none" w:sz="0" w:space="0" w:color="auto"/>
                            <w:bottom w:val="none" w:sz="0" w:space="0" w:color="auto"/>
                            <w:right w:val="none" w:sz="0" w:space="0" w:color="auto"/>
                          </w:divBdr>
                          <w:divsChild>
                            <w:div w:id="12525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718564">
      <w:bodyDiv w:val="1"/>
      <w:marLeft w:val="0"/>
      <w:marRight w:val="0"/>
      <w:marTop w:val="0"/>
      <w:marBottom w:val="0"/>
      <w:divBdr>
        <w:top w:val="none" w:sz="0" w:space="0" w:color="auto"/>
        <w:left w:val="none" w:sz="0" w:space="0" w:color="auto"/>
        <w:bottom w:val="none" w:sz="0" w:space="0" w:color="auto"/>
        <w:right w:val="none" w:sz="0" w:space="0" w:color="auto"/>
      </w:divBdr>
    </w:div>
    <w:div w:id="2070763053">
      <w:bodyDiv w:val="1"/>
      <w:marLeft w:val="0"/>
      <w:marRight w:val="0"/>
      <w:marTop w:val="0"/>
      <w:marBottom w:val="0"/>
      <w:divBdr>
        <w:top w:val="none" w:sz="0" w:space="0" w:color="auto"/>
        <w:left w:val="none" w:sz="0" w:space="0" w:color="auto"/>
        <w:bottom w:val="none" w:sz="0" w:space="0" w:color="auto"/>
        <w:right w:val="none" w:sz="0" w:space="0" w:color="auto"/>
      </w:divBdr>
    </w:div>
    <w:div w:id="2096201126">
      <w:bodyDiv w:val="1"/>
      <w:marLeft w:val="0"/>
      <w:marRight w:val="0"/>
      <w:marTop w:val="0"/>
      <w:marBottom w:val="0"/>
      <w:divBdr>
        <w:top w:val="none" w:sz="0" w:space="0" w:color="auto"/>
        <w:left w:val="none" w:sz="0" w:space="0" w:color="auto"/>
        <w:bottom w:val="none" w:sz="0" w:space="0" w:color="auto"/>
        <w:right w:val="none" w:sz="0" w:space="0" w:color="auto"/>
      </w:divBdr>
    </w:div>
    <w:div w:id="212311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AA49C-F140-4F20-915A-568C690E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3513</Words>
  <Characters>25661</Characters>
  <Application>Microsoft Office Word</Application>
  <DocSecurity>0</DocSecurity>
  <Lines>213</Lines>
  <Paragraphs>58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Ефремова Валерия Валерьевна</dc:creator>
  <cp:keywords/>
  <dc:description/>
  <cp:lastModifiedBy>Такаева Динара Азифовна</cp:lastModifiedBy>
  <cp:revision>10</cp:revision>
  <cp:lastPrinted>2021-04-01T12:33:00Z</cp:lastPrinted>
  <dcterms:created xsi:type="dcterms:W3CDTF">2026-05-21T08:45:00Z</dcterms:created>
  <dcterms:modified xsi:type="dcterms:W3CDTF">2026-06-01T08:38:00Z</dcterms:modified>
</cp:coreProperties>
</file>