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118A0" w14:textId="77777777" w:rsidR="001D7E90" w:rsidRPr="009742FE" w:rsidRDefault="001D7E90" w:rsidP="007836C8">
      <w:pPr>
        <w:widowControl w:val="0"/>
        <w:tabs>
          <w:tab w:val="num" w:pos="4980"/>
        </w:tabs>
        <w:suppressAutoHyphens/>
        <w:spacing w:after="0" w:line="240" w:lineRule="auto"/>
        <w:ind w:right="-1" w:firstLine="567"/>
        <w:jc w:val="right"/>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bCs/>
          <w:sz w:val="24"/>
          <w:szCs w:val="24"/>
          <w:lang w:eastAsia="ru-RU"/>
        </w:rPr>
        <w:t>Приложение № 1</w:t>
      </w:r>
    </w:p>
    <w:p w14:paraId="0D8A641B" w14:textId="77777777" w:rsidR="001D7E90" w:rsidRPr="009742FE" w:rsidRDefault="001D7E90" w:rsidP="007836C8">
      <w:pPr>
        <w:widowControl w:val="0"/>
        <w:tabs>
          <w:tab w:val="num" w:pos="4980"/>
        </w:tabs>
        <w:suppressAutoHyphens/>
        <w:spacing w:after="0" w:line="240" w:lineRule="auto"/>
        <w:ind w:right="-1" w:firstLine="567"/>
        <w:jc w:val="right"/>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color w:val="000000"/>
          <w:sz w:val="24"/>
          <w:szCs w:val="24"/>
          <w:lang w:eastAsia="ru-RU"/>
        </w:rPr>
        <w:t>к контракту</w:t>
      </w:r>
    </w:p>
    <w:p w14:paraId="112F1936" w14:textId="77777777" w:rsidR="001D7E90" w:rsidRPr="009742FE" w:rsidRDefault="001D7E90" w:rsidP="007836C8">
      <w:pPr>
        <w:widowControl w:val="0"/>
        <w:shd w:val="clear" w:color="auto" w:fill="FFFFFF"/>
        <w:suppressAutoHyphens/>
        <w:spacing w:after="0" w:line="240" w:lineRule="auto"/>
        <w:ind w:right="-1" w:firstLine="567"/>
        <w:jc w:val="both"/>
        <w:rPr>
          <w:rFonts w:ascii="Times New Roman" w:eastAsia="Times New Roman" w:hAnsi="Times New Roman" w:cs="Times New Roman"/>
          <w:color w:val="000000"/>
          <w:sz w:val="24"/>
          <w:szCs w:val="24"/>
          <w:lang w:eastAsia="ru-RU"/>
        </w:rPr>
      </w:pPr>
    </w:p>
    <w:p w14:paraId="56E6D5FA" w14:textId="77777777" w:rsidR="001D7E90" w:rsidRPr="009742FE" w:rsidRDefault="00E7591D" w:rsidP="007836C8">
      <w:pPr>
        <w:widowControl w:val="0"/>
        <w:numPr>
          <w:ilvl w:val="0"/>
          <w:numId w:val="1"/>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bCs/>
          <w:sz w:val="24"/>
          <w:szCs w:val="24"/>
          <w:lang w:eastAsia="ru-RU"/>
        </w:rPr>
        <w:t xml:space="preserve">Общие </w:t>
      </w:r>
      <w:r w:rsidR="001D7E90" w:rsidRPr="009742FE">
        <w:rPr>
          <w:rFonts w:ascii="Times New Roman" w:eastAsia="Times New Roman" w:hAnsi="Times New Roman" w:cs="Times New Roman"/>
          <w:bCs/>
          <w:sz w:val="24"/>
          <w:szCs w:val="24"/>
          <w:lang w:eastAsia="ru-RU"/>
        </w:rPr>
        <w:t>положения</w:t>
      </w:r>
    </w:p>
    <w:p w14:paraId="70ABBBD9" w14:textId="77777777" w:rsidR="00E7591D" w:rsidRPr="009742FE" w:rsidRDefault="00E7591D" w:rsidP="007836C8">
      <w:pPr>
        <w:widowControl w:val="0"/>
        <w:numPr>
          <w:ilvl w:val="1"/>
          <w:numId w:val="1"/>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Контракт заключен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0752607B" w14:textId="77777777" w:rsidR="001D7E90" w:rsidRPr="009742FE" w:rsidRDefault="001D7E90" w:rsidP="007836C8">
      <w:pPr>
        <w:widowControl w:val="0"/>
        <w:numPr>
          <w:ilvl w:val="1"/>
          <w:numId w:val="1"/>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Наименование товара, характеристика товара, количество, гарантийный срок</w:t>
      </w:r>
      <w:r w:rsidRPr="009742FE">
        <w:rPr>
          <w:rFonts w:ascii="Times New Roman" w:eastAsia="Times New Roman" w:hAnsi="Times New Roman" w:cs="Times New Roman"/>
          <w:i/>
          <w:color w:val="0070C0"/>
          <w:sz w:val="24"/>
          <w:szCs w:val="24"/>
          <w:lang w:eastAsia="ru-RU"/>
        </w:rPr>
        <w:t xml:space="preserve"> </w:t>
      </w:r>
      <w:r w:rsidRPr="009742FE">
        <w:rPr>
          <w:rFonts w:ascii="Times New Roman" w:eastAsia="Times New Roman" w:hAnsi="Times New Roman" w:cs="Times New Roman"/>
          <w:sz w:val="24"/>
          <w:szCs w:val="24"/>
          <w:lang w:eastAsia="ru-RU"/>
        </w:rPr>
        <w:t>определяются Техническим заданием (Приложение № 2</w:t>
      </w:r>
      <w:r w:rsidR="00AE38A8" w:rsidRPr="009742FE">
        <w:rPr>
          <w:rFonts w:ascii="Times New Roman" w:hAnsi="Times New Roman" w:cs="Times New Roman"/>
          <w:sz w:val="24"/>
          <w:szCs w:val="24"/>
        </w:rPr>
        <w:t xml:space="preserve"> </w:t>
      </w:r>
      <w:r w:rsidR="00AE38A8" w:rsidRPr="009742FE">
        <w:rPr>
          <w:rFonts w:ascii="Times New Roman" w:eastAsia="Times New Roman" w:hAnsi="Times New Roman" w:cs="Times New Roman"/>
          <w:sz w:val="24"/>
          <w:szCs w:val="24"/>
          <w:lang w:eastAsia="ru-RU"/>
        </w:rPr>
        <w:t>к контракту</w:t>
      </w:r>
      <w:r w:rsidRPr="009742FE">
        <w:rPr>
          <w:rFonts w:ascii="Times New Roman" w:eastAsia="Times New Roman" w:hAnsi="Times New Roman" w:cs="Times New Roman"/>
          <w:sz w:val="24"/>
          <w:szCs w:val="24"/>
          <w:lang w:eastAsia="ru-RU"/>
        </w:rPr>
        <w:t>).</w:t>
      </w:r>
    </w:p>
    <w:p w14:paraId="7E4C10D8" w14:textId="77777777" w:rsidR="001D7E90" w:rsidRPr="009742FE" w:rsidRDefault="001D7E90" w:rsidP="007836C8">
      <w:pPr>
        <w:widowControl w:val="0"/>
        <w:numPr>
          <w:ilvl w:val="0"/>
          <w:numId w:val="1"/>
        </w:numPr>
        <w:suppressAutoHyphens/>
        <w:spacing w:before="120" w:after="120" w:line="240" w:lineRule="auto"/>
        <w:ind w:left="0" w:firstLine="567"/>
        <w:jc w:val="center"/>
        <w:rPr>
          <w:rFonts w:ascii="Times New Roman" w:eastAsia="Times New Roman" w:hAnsi="Times New Roman" w:cs="Times New Roman"/>
          <w:sz w:val="24"/>
          <w:szCs w:val="24"/>
          <w:lang w:eastAsia="ru-RU"/>
        </w:rPr>
      </w:pPr>
      <w:r w:rsidRPr="009742FE">
        <w:rPr>
          <w:rFonts w:ascii="Times New Roman" w:eastAsia="Times New Roman" w:hAnsi="Times New Roman" w:cs="Times New Roman"/>
          <w:bCs/>
          <w:sz w:val="24"/>
          <w:szCs w:val="24"/>
          <w:lang w:eastAsia="ru-RU"/>
        </w:rPr>
        <w:t>Обязанности и права сторон</w:t>
      </w:r>
    </w:p>
    <w:p w14:paraId="472F1738"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2.1. Поставщик обязан:</w:t>
      </w:r>
    </w:p>
    <w:p w14:paraId="749A96C8"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2.1.1. Поставить Заказчику в установленный контрактом срок новый товар (товар, который не был в употреблении, в том числе, который не был восстановлен, не были восстановлены потребительские свойства) надлежащего качества в соответствии со спецификацией к контракту.</w:t>
      </w:r>
    </w:p>
    <w:p w14:paraId="699775E2"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292496C"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2.1.3. Возместить затраты Заказчика на экспертизу товара, в случае выявления факта поставки некачественного товара, подтвержденного результатами экспертизы.</w:t>
      </w:r>
    </w:p>
    <w:p w14:paraId="7117AAC5"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2.2. Поставщик имеет право:</w:t>
      </w:r>
    </w:p>
    <w:p w14:paraId="33FF2F31"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2.2.1. Требовать своевременной оплаты на условиях, установленных контрактом, надлежащим образом поставленных и принятых Заказчиком товаров.</w:t>
      </w:r>
    </w:p>
    <w:p w14:paraId="5FC24CBB"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2.3. Заказчик обязан:</w:t>
      </w:r>
    </w:p>
    <w:p w14:paraId="3C068B49" w14:textId="77777777" w:rsidR="007836C8" w:rsidRPr="007836C8" w:rsidRDefault="007836C8" w:rsidP="00902E6D">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2.3.1. Принять поставленный товар.</w:t>
      </w:r>
    </w:p>
    <w:p w14:paraId="621A31D4" w14:textId="77777777" w:rsidR="007836C8" w:rsidRPr="00902E6D" w:rsidRDefault="007836C8" w:rsidP="00902E6D">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902E6D">
        <w:rPr>
          <w:rFonts w:ascii="Times New Roman" w:eastAsia="Times New Roman" w:hAnsi="Times New Roman" w:cs="Times New Roman"/>
          <w:color w:val="000000"/>
          <w:sz w:val="24"/>
          <w:szCs w:val="24"/>
          <w:lang w:eastAsia="ru-RU"/>
        </w:rPr>
        <w:t>2.3.2. Оплатить поставленный товар.</w:t>
      </w:r>
    </w:p>
    <w:p w14:paraId="09E73072"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2.4. Заказчик имеет право:</w:t>
      </w:r>
    </w:p>
    <w:p w14:paraId="053A2ABB" w14:textId="77777777" w:rsidR="007836C8" w:rsidRP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2.4.1.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 по контракту.</w:t>
      </w:r>
    </w:p>
    <w:p w14:paraId="23860CF2" w14:textId="77777777" w:rsidR="007836C8" w:rsidRDefault="007836C8"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7836C8">
        <w:rPr>
          <w:rFonts w:ascii="Times New Roman" w:eastAsia="Times New Roman" w:hAnsi="Times New Roman" w:cs="Times New Roman"/>
          <w:color w:val="000000"/>
          <w:sz w:val="24"/>
          <w:szCs w:val="24"/>
          <w:lang w:eastAsia="ru-RU"/>
        </w:rPr>
        <w:t>2.4.2. Требовать от Поставщика предоставления надлежащим образом оформленных документов, и материалов, подтверждающих исполнение обязательств по контракту.</w:t>
      </w:r>
    </w:p>
    <w:p w14:paraId="552E7306" w14:textId="71FFA0DE" w:rsidR="004B1847" w:rsidRPr="009742FE" w:rsidRDefault="004B1847" w:rsidP="007836C8">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p>
    <w:p w14:paraId="68AB5E8D" w14:textId="525DEB2D" w:rsidR="001D7E90" w:rsidRDefault="001D7E90" w:rsidP="00BE034F">
      <w:pPr>
        <w:pStyle w:val="a4"/>
        <w:widowControl w:val="0"/>
        <w:numPr>
          <w:ilvl w:val="0"/>
          <w:numId w:val="1"/>
        </w:numPr>
        <w:suppressAutoHyphens/>
        <w:spacing w:before="120" w:after="120" w:line="240" w:lineRule="auto"/>
        <w:rPr>
          <w:rFonts w:ascii="Times New Roman" w:eastAsia="Times New Roman" w:hAnsi="Times New Roman" w:cs="Times New Roman"/>
          <w:bCs/>
          <w:sz w:val="24"/>
          <w:szCs w:val="24"/>
          <w:lang w:eastAsia="ru-RU"/>
        </w:rPr>
      </w:pPr>
      <w:r w:rsidRPr="00BE034F">
        <w:rPr>
          <w:rFonts w:ascii="Times New Roman" w:eastAsia="Times New Roman" w:hAnsi="Times New Roman" w:cs="Times New Roman"/>
          <w:bCs/>
          <w:sz w:val="24"/>
          <w:szCs w:val="24"/>
          <w:lang w:eastAsia="ru-RU"/>
        </w:rPr>
        <w:t>Цена контракта и порядок расчетов</w:t>
      </w:r>
    </w:p>
    <w:p w14:paraId="2DE15111" w14:textId="77777777" w:rsidR="00A306D1" w:rsidRPr="00BE034F" w:rsidRDefault="00A306D1" w:rsidP="00A306D1">
      <w:pPr>
        <w:pStyle w:val="a4"/>
        <w:widowControl w:val="0"/>
        <w:suppressAutoHyphens/>
        <w:spacing w:before="120" w:after="120" w:line="240" w:lineRule="auto"/>
        <w:ind w:left="4980"/>
        <w:rPr>
          <w:rFonts w:ascii="Times New Roman" w:eastAsia="Times New Roman" w:hAnsi="Times New Roman" w:cs="Times New Roman"/>
          <w:bCs/>
          <w:sz w:val="24"/>
          <w:szCs w:val="24"/>
          <w:lang w:eastAsia="ru-RU"/>
        </w:rPr>
      </w:pPr>
    </w:p>
    <w:p w14:paraId="115741BC" w14:textId="12E36C68" w:rsidR="001D7E90" w:rsidRPr="00BE034F" w:rsidRDefault="001D7E90" w:rsidP="00BE034F">
      <w:pPr>
        <w:pStyle w:val="a4"/>
        <w:widowControl w:val="0"/>
        <w:numPr>
          <w:ilvl w:val="1"/>
          <w:numId w:val="7"/>
        </w:numPr>
        <w:spacing w:after="0" w:line="240" w:lineRule="auto"/>
        <w:ind w:left="0" w:right="-1" w:firstLine="709"/>
        <w:jc w:val="both"/>
        <w:rPr>
          <w:rFonts w:ascii="Times New Roman" w:eastAsia="Times New Roman" w:hAnsi="Times New Roman" w:cs="Times New Roman"/>
          <w:bCs/>
          <w:sz w:val="24"/>
          <w:szCs w:val="24"/>
          <w:lang w:eastAsia="ru-RU"/>
        </w:rPr>
      </w:pPr>
      <w:r w:rsidRPr="00BE034F">
        <w:rPr>
          <w:rFonts w:ascii="Times New Roman" w:eastAsia="Times New Roman" w:hAnsi="Times New Roman" w:cs="Times New Roman"/>
          <w:bCs/>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статьей 95 </w:t>
      </w:r>
      <w:r w:rsidR="00E7591D" w:rsidRPr="00BE034F">
        <w:rPr>
          <w:rFonts w:ascii="Times New Roman" w:eastAsia="Times New Roman" w:hAnsi="Times New Roman" w:cs="Times New Roman"/>
          <w:sz w:val="24"/>
          <w:szCs w:val="24"/>
          <w:lang w:eastAsia="ru-RU"/>
        </w:rPr>
        <w:t>Закона № 44-ФЗ</w:t>
      </w:r>
      <w:r w:rsidRPr="00BE034F">
        <w:rPr>
          <w:rFonts w:ascii="Times New Roman" w:eastAsia="Times New Roman" w:hAnsi="Times New Roman" w:cs="Times New Roman"/>
          <w:bCs/>
          <w:sz w:val="24"/>
          <w:szCs w:val="24"/>
          <w:lang w:eastAsia="ru-RU"/>
        </w:rPr>
        <w:t>.</w:t>
      </w:r>
    </w:p>
    <w:p w14:paraId="5B817C19" w14:textId="7F58A5D2" w:rsidR="001D7E90" w:rsidRPr="00BE034F" w:rsidRDefault="001D7E90" w:rsidP="00BE034F">
      <w:pPr>
        <w:pStyle w:val="a4"/>
        <w:widowControl w:val="0"/>
        <w:numPr>
          <w:ilvl w:val="1"/>
          <w:numId w:val="7"/>
        </w:numPr>
        <w:spacing w:after="0" w:line="240" w:lineRule="auto"/>
        <w:ind w:left="0" w:right="-1" w:firstLine="709"/>
        <w:jc w:val="both"/>
        <w:rPr>
          <w:rFonts w:ascii="Times New Roman" w:eastAsia="Times New Roman" w:hAnsi="Times New Roman" w:cs="Times New Roman"/>
          <w:bCs/>
          <w:sz w:val="24"/>
          <w:szCs w:val="24"/>
          <w:lang w:eastAsia="ru-RU"/>
        </w:rPr>
      </w:pPr>
      <w:r w:rsidRPr="00BE034F">
        <w:rPr>
          <w:rFonts w:ascii="Times New Roman" w:eastAsia="Times New Roman" w:hAnsi="Times New Roman" w:cs="Times New Roman"/>
          <w:bCs/>
          <w:sz w:val="24"/>
          <w:szCs w:val="24"/>
          <w:lang w:eastAsia="ru-RU"/>
        </w:rPr>
        <w:t>Цена контракта включает все расходы, связанные с поставкой товара, в том числе расходы на доставку товара до места поставки, погрузочно-разгрузочные работы.</w:t>
      </w:r>
    </w:p>
    <w:p w14:paraId="1182AAC5" w14:textId="77777777" w:rsidR="00EC2889" w:rsidRPr="00E275A1" w:rsidRDefault="001D7E90" w:rsidP="00BE034F">
      <w:pPr>
        <w:widowControl w:val="0"/>
        <w:numPr>
          <w:ilvl w:val="1"/>
          <w:numId w:val="7"/>
        </w:numPr>
        <w:spacing w:after="0" w:line="240" w:lineRule="auto"/>
        <w:ind w:left="0" w:right="-1" w:firstLine="709"/>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bCs/>
          <w:sz w:val="24"/>
          <w:szCs w:val="24"/>
          <w:lang w:eastAsia="ru-RU"/>
        </w:rPr>
        <w:t xml:space="preserve">Финансирование поставки товара по контракту осуществляется за счет средств </w:t>
      </w:r>
      <w:r w:rsidR="00C77AC6">
        <w:rPr>
          <w:rFonts w:ascii="Times New Roman" w:eastAsia="Times New Roman" w:hAnsi="Times New Roman" w:cs="Times New Roman"/>
          <w:bCs/>
          <w:sz w:val="24"/>
          <w:szCs w:val="24"/>
          <w:lang w:eastAsia="ru-RU"/>
        </w:rPr>
        <w:t>ф</w:t>
      </w:r>
      <w:r w:rsidRPr="009742FE">
        <w:rPr>
          <w:rFonts w:ascii="Times New Roman" w:eastAsia="Times New Roman" w:hAnsi="Times New Roman" w:cs="Times New Roman"/>
          <w:bCs/>
          <w:sz w:val="24"/>
          <w:szCs w:val="24"/>
          <w:lang w:eastAsia="ru-RU"/>
        </w:rPr>
        <w:t>едерального бюджета</w:t>
      </w:r>
      <w:r w:rsidR="00F31D96">
        <w:rPr>
          <w:rFonts w:ascii="Times New Roman" w:eastAsia="Times New Roman" w:hAnsi="Times New Roman" w:cs="Times New Roman"/>
          <w:bCs/>
          <w:sz w:val="24"/>
          <w:szCs w:val="24"/>
          <w:lang w:eastAsia="ru-RU"/>
        </w:rPr>
        <w:t>,</w:t>
      </w:r>
      <w:r w:rsidRPr="009742FE">
        <w:rPr>
          <w:rFonts w:ascii="Times New Roman" w:eastAsia="Times New Roman" w:hAnsi="Times New Roman" w:cs="Times New Roman"/>
          <w:bCs/>
          <w:sz w:val="24"/>
          <w:szCs w:val="24"/>
          <w:lang w:eastAsia="ru-RU"/>
        </w:rPr>
        <w:t xml:space="preserve"> </w:t>
      </w:r>
      <w:r w:rsidR="00F31D96">
        <w:rPr>
          <w:rFonts w:ascii="Times New Roman" w:eastAsia="Times New Roman" w:hAnsi="Times New Roman" w:cs="Times New Roman"/>
          <w:sz w:val="24"/>
          <w:szCs w:val="24"/>
          <w:lang w:eastAsia="ru-RU"/>
        </w:rPr>
        <w:t>выделенных</w:t>
      </w:r>
      <w:r w:rsidR="00C77AC6" w:rsidRPr="00E275A1">
        <w:rPr>
          <w:rFonts w:ascii="Times New Roman" w:eastAsia="Times New Roman" w:hAnsi="Times New Roman" w:cs="Times New Roman"/>
          <w:sz w:val="24"/>
          <w:szCs w:val="24"/>
          <w:lang w:eastAsia="ru-RU"/>
        </w:rPr>
        <w:t xml:space="preserve"> </w:t>
      </w:r>
      <w:r w:rsidR="00C77AC6">
        <w:rPr>
          <w:rFonts w:ascii="Times New Roman" w:eastAsia="Times New Roman" w:hAnsi="Times New Roman" w:cs="Times New Roman"/>
          <w:sz w:val="24"/>
          <w:szCs w:val="24"/>
          <w:lang w:eastAsia="ru-RU"/>
        </w:rPr>
        <w:t>на 2026 год</w:t>
      </w:r>
      <w:r w:rsidR="00EC2889">
        <w:rPr>
          <w:rFonts w:ascii="Times New Roman" w:eastAsia="Times New Roman" w:hAnsi="Times New Roman" w:cs="Times New Roman"/>
          <w:sz w:val="24"/>
          <w:szCs w:val="24"/>
          <w:lang w:eastAsia="ru-RU"/>
        </w:rPr>
        <w:t>.</w:t>
      </w:r>
    </w:p>
    <w:p w14:paraId="5CDDF951" w14:textId="16339993" w:rsidR="001D7E90" w:rsidRPr="009742FE" w:rsidRDefault="001D7E90" w:rsidP="00BE034F">
      <w:pPr>
        <w:widowControl w:val="0"/>
        <w:numPr>
          <w:ilvl w:val="1"/>
          <w:numId w:val="7"/>
        </w:numPr>
        <w:spacing w:after="0" w:line="240" w:lineRule="auto"/>
        <w:ind w:left="0" w:right="-1" w:firstLine="709"/>
        <w:jc w:val="both"/>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bCs/>
          <w:sz w:val="24"/>
          <w:szCs w:val="24"/>
          <w:lang w:eastAsia="ru-RU"/>
        </w:rPr>
        <w:t>Оплата производится по факту поставки товара, путем перечисления денежных средств на расчетный счет Поставщика, в течение 10 (Десять) рабочих дней начиная со дня подписания Заказчиком документа о приемке (товарная накладная</w:t>
      </w:r>
      <w:r w:rsidR="00B8588C">
        <w:rPr>
          <w:rFonts w:ascii="Times New Roman" w:eastAsia="Times New Roman" w:hAnsi="Times New Roman" w:cs="Times New Roman"/>
          <w:bCs/>
          <w:sz w:val="24"/>
          <w:szCs w:val="24"/>
          <w:lang w:eastAsia="ru-RU"/>
        </w:rPr>
        <w:t>, УПД</w:t>
      </w:r>
      <w:r w:rsidRPr="009742FE">
        <w:rPr>
          <w:rFonts w:ascii="Times New Roman" w:eastAsia="Times New Roman" w:hAnsi="Times New Roman" w:cs="Times New Roman"/>
          <w:bCs/>
          <w:sz w:val="24"/>
          <w:szCs w:val="24"/>
          <w:lang w:eastAsia="ru-RU"/>
        </w:rPr>
        <w:t>), на основании документа о приемке и выставленного Поставщиком счета, счета-фактуры (для плательщиков НДС).</w:t>
      </w:r>
    </w:p>
    <w:p w14:paraId="4AB289A4" w14:textId="4921ABF0" w:rsidR="001D7E90" w:rsidRPr="009742FE" w:rsidRDefault="001C130C" w:rsidP="00BE034F">
      <w:pPr>
        <w:widowControl w:val="0"/>
        <w:numPr>
          <w:ilvl w:val="0"/>
          <w:numId w:val="7"/>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803492">
        <w:rPr>
          <w:rFonts w:ascii="Times New Roman" w:eastAsia="Times New Roman" w:hAnsi="Times New Roman" w:cs="Times New Roman"/>
          <w:bCs/>
          <w:sz w:val="24"/>
          <w:szCs w:val="24"/>
          <w:lang w:eastAsia="ru-RU"/>
        </w:rPr>
        <w:t xml:space="preserve"> </w:t>
      </w:r>
      <w:r w:rsidR="001D7E90" w:rsidRPr="009742FE">
        <w:rPr>
          <w:rFonts w:ascii="Times New Roman" w:eastAsia="Times New Roman" w:hAnsi="Times New Roman" w:cs="Times New Roman"/>
          <w:bCs/>
          <w:sz w:val="24"/>
          <w:szCs w:val="24"/>
          <w:lang w:eastAsia="ru-RU"/>
        </w:rPr>
        <w:t>Сдача-приемка товара</w:t>
      </w:r>
    </w:p>
    <w:p w14:paraId="3E574407" w14:textId="04560763" w:rsidR="001D7E90" w:rsidRPr="009742FE" w:rsidRDefault="001D7E90" w:rsidP="00BE034F">
      <w:pPr>
        <w:widowControl w:val="0"/>
        <w:numPr>
          <w:ilvl w:val="1"/>
          <w:numId w:val="7"/>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bCs/>
          <w:sz w:val="24"/>
          <w:szCs w:val="24"/>
          <w:lang w:eastAsia="ru-RU"/>
        </w:rPr>
        <w:t xml:space="preserve">Приемка товара по количеству и качеству осуществляется Заказчиком в месте доставки товара путем подписания </w:t>
      </w:r>
      <w:r w:rsidR="00B8588C">
        <w:rPr>
          <w:rFonts w:ascii="Times New Roman" w:eastAsia="Times New Roman" w:hAnsi="Times New Roman" w:cs="Times New Roman"/>
          <w:sz w:val="24"/>
          <w:szCs w:val="24"/>
          <w:lang w:eastAsia="ru-RU"/>
        </w:rPr>
        <w:t>документа о приемке</w:t>
      </w:r>
      <w:r w:rsidRPr="009742FE">
        <w:rPr>
          <w:rFonts w:ascii="Times New Roman" w:eastAsia="Times New Roman" w:hAnsi="Times New Roman" w:cs="Times New Roman"/>
          <w:bCs/>
          <w:sz w:val="24"/>
          <w:szCs w:val="24"/>
          <w:lang w:eastAsia="ru-RU"/>
        </w:rPr>
        <w:t xml:space="preserve"> в срок не более </w:t>
      </w:r>
      <w:r w:rsidR="005039D8">
        <w:rPr>
          <w:rFonts w:ascii="Times New Roman" w:eastAsia="Times New Roman" w:hAnsi="Times New Roman" w:cs="Times New Roman"/>
          <w:bCs/>
          <w:sz w:val="24"/>
          <w:szCs w:val="24"/>
          <w:lang w:eastAsia="ru-RU"/>
        </w:rPr>
        <w:t>3 (Трех</w:t>
      </w:r>
      <w:r w:rsidR="007B1895" w:rsidRPr="009742FE">
        <w:rPr>
          <w:rFonts w:ascii="Times New Roman" w:eastAsia="Times New Roman" w:hAnsi="Times New Roman" w:cs="Times New Roman"/>
          <w:bCs/>
          <w:sz w:val="24"/>
          <w:szCs w:val="24"/>
          <w:lang w:eastAsia="ru-RU"/>
        </w:rPr>
        <w:t>)</w:t>
      </w:r>
      <w:r w:rsidRPr="009742FE">
        <w:rPr>
          <w:rFonts w:ascii="Times New Roman" w:eastAsia="Times New Roman" w:hAnsi="Times New Roman" w:cs="Times New Roman"/>
          <w:bCs/>
          <w:sz w:val="24"/>
          <w:szCs w:val="24"/>
          <w:lang w:eastAsia="ru-RU"/>
        </w:rPr>
        <w:t xml:space="preserve"> рабочих дней с момента такой поставки, </w:t>
      </w:r>
      <w:r w:rsidRPr="009742FE">
        <w:rPr>
          <w:rFonts w:ascii="Times New Roman" w:eastAsia="Times New Roman" w:hAnsi="Times New Roman" w:cs="Times New Roman"/>
          <w:sz w:val="24"/>
          <w:szCs w:val="24"/>
          <w:lang w:eastAsia="ru-RU"/>
        </w:rPr>
        <w:t xml:space="preserve">либо Заказчиком в тот же срок направляется Поставщику в письменной форме мотивированный отказ от подписания </w:t>
      </w:r>
      <w:r w:rsidR="00B8588C">
        <w:rPr>
          <w:rFonts w:ascii="Times New Roman" w:eastAsia="Times New Roman" w:hAnsi="Times New Roman" w:cs="Times New Roman"/>
          <w:sz w:val="24"/>
          <w:szCs w:val="24"/>
          <w:lang w:eastAsia="ru-RU"/>
        </w:rPr>
        <w:t>документа о приемке</w:t>
      </w:r>
      <w:r w:rsidRPr="009742FE">
        <w:rPr>
          <w:rFonts w:ascii="Times New Roman" w:eastAsia="Times New Roman" w:hAnsi="Times New Roman" w:cs="Times New Roman"/>
          <w:sz w:val="24"/>
          <w:szCs w:val="24"/>
          <w:lang w:eastAsia="ru-RU"/>
        </w:rPr>
        <w:t>.</w:t>
      </w:r>
    </w:p>
    <w:p w14:paraId="34D98627" w14:textId="77777777" w:rsidR="008319DC" w:rsidRPr="009742FE" w:rsidRDefault="001D7E90" w:rsidP="00BE034F">
      <w:pPr>
        <w:widowControl w:val="0"/>
        <w:numPr>
          <w:ilvl w:val="1"/>
          <w:numId w:val="7"/>
        </w:numPr>
        <w:spacing w:after="0" w:line="240" w:lineRule="auto"/>
        <w:ind w:left="0" w:right="-1" w:firstLine="567"/>
        <w:jc w:val="both"/>
        <w:rPr>
          <w:rFonts w:ascii="Times New Roman" w:eastAsia="Times New Roman" w:hAnsi="Times New Roman" w:cs="Times New Roman"/>
          <w:b/>
          <w:bCs/>
          <w:sz w:val="24"/>
          <w:szCs w:val="24"/>
          <w:lang w:eastAsia="ru-RU"/>
        </w:rPr>
      </w:pPr>
      <w:r w:rsidRPr="009742FE">
        <w:rPr>
          <w:rFonts w:ascii="Times New Roman" w:eastAsia="Times New Roman" w:hAnsi="Times New Roman" w:cs="Times New Roman"/>
          <w:bCs/>
          <w:sz w:val="24"/>
          <w:szCs w:val="24"/>
          <w:lang w:eastAsia="ru-RU"/>
        </w:rPr>
        <w:t xml:space="preserve">Для проверки соответствия поставленного Поставщиком товара условиям </w:t>
      </w:r>
      <w:r w:rsidRPr="009742FE">
        <w:rPr>
          <w:rFonts w:ascii="Times New Roman" w:eastAsia="Times New Roman" w:hAnsi="Times New Roman" w:cs="Times New Roman"/>
          <w:bCs/>
          <w:sz w:val="24"/>
          <w:szCs w:val="24"/>
          <w:lang w:eastAsia="ru-RU"/>
        </w:rPr>
        <w:lastRenderedPageBreak/>
        <w:t xml:space="preserve">контракта Заказчик обязан провести экспертизу. </w:t>
      </w:r>
      <w:r w:rsidRPr="009742FE">
        <w:rPr>
          <w:rFonts w:ascii="Times New Roman" w:eastAsia="Times New Roman" w:hAnsi="Times New Roman" w:cs="Times New Roman"/>
          <w:sz w:val="24"/>
          <w:szCs w:val="24"/>
          <w:lang w:eastAsia="ru-RU"/>
        </w:rPr>
        <w:t xml:space="preserve">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w:t>
      </w:r>
    </w:p>
    <w:p w14:paraId="17FC5632" w14:textId="7D42940C" w:rsidR="001D7E90" w:rsidRPr="009742FE" w:rsidRDefault="001D7E90" w:rsidP="007836C8">
      <w:pPr>
        <w:widowControl w:val="0"/>
        <w:spacing w:after="0" w:line="240" w:lineRule="auto"/>
        <w:ind w:right="-1" w:firstLine="567"/>
        <w:jc w:val="both"/>
        <w:rPr>
          <w:rFonts w:ascii="Times New Roman" w:eastAsia="Times New Roman" w:hAnsi="Times New Roman" w:cs="Times New Roman"/>
          <w:b/>
          <w:bCs/>
          <w:sz w:val="24"/>
          <w:szCs w:val="24"/>
          <w:lang w:eastAsia="ru-RU"/>
        </w:rPr>
      </w:pPr>
      <w:r w:rsidRPr="009742FE">
        <w:rPr>
          <w:rFonts w:ascii="Times New Roman" w:eastAsia="Times New Roman" w:hAnsi="Times New Roman" w:cs="Times New Roman"/>
          <w:sz w:val="24"/>
          <w:szCs w:val="24"/>
          <w:lang w:eastAsia="ru-RU"/>
        </w:rPr>
        <w:t>При проведении экспертизы Заказчиком собственными силами результаты экспертизы о соответствии поставляемого Поставщиком товара</w:t>
      </w:r>
      <w:r w:rsidRPr="009742FE">
        <w:rPr>
          <w:rFonts w:ascii="Times New Roman" w:eastAsia="Times New Roman" w:hAnsi="Times New Roman" w:cs="Times New Roman"/>
          <w:bCs/>
          <w:sz w:val="24"/>
          <w:szCs w:val="24"/>
          <w:lang w:eastAsia="ru-RU"/>
        </w:rPr>
        <w:t xml:space="preserve"> условиям контракта</w:t>
      </w:r>
      <w:r w:rsidRPr="009742FE">
        <w:rPr>
          <w:rFonts w:ascii="Times New Roman" w:eastAsia="Times New Roman" w:hAnsi="Times New Roman" w:cs="Times New Roman"/>
          <w:sz w:val="24"/>
          <w:szCs w:val="24"/>
          <w:lang w:eastAsia="ru-RU"/>
        </w:rPr>
        <w:t xml:space="preserve"> оформляются путем подписания </w:t>
      </w:r>
      <w:r w:rsidR="00B8588C">
        <w:rPr>
          <w:rFonts w:ascii="Times New Roman" w:eastAsia="Times New Roman" w:hAnsi="Times New Roman" w:cs="Times New Roman"/>
          <w:sz w:val="24"/>
          <w:szCs w:val="24"/>
          <w:lang w:eastAsia="ru-RU"/>
        </w:rPr>
        <w:t xml:space="preserve">документа о приемке </w:t>
      </w:r>
      <w:r w:rsidRPr="009742FE">
        <w:rPr>
          <w:rFonts w:ascii="Times New Roman" w:eastAsia="Times New Roman" w:hAnsi="Times New Roman" w:cs="Times New Roman"/>
          <w:sz w:val="24"/>
          <w:szCs w:val="24"/>
          <w:lang w:eastAsia="ru-RU"/>
        </w:rPr>
        <w:t>при приемке товара.</w:t>
      </w:r>
    </w:p>
    <w:p w14:paraId="46836F57" w14:textId="607F9D81" w:rsidR="001D7E90" w:rsidRPr="009742FE" w:rsidRDefault="001D7E90" w:rsidP="00BE034F">
      <w:pPr>
        <w:widowControl w:val="0"/>
        <w:numPr>
          <w:ilvl w:val="1"/>
          <w:numId w:val="7"/>
        </w:numPr>
        <w:spacing w:after="0" w:line="240" w:lineRule="auto"/>
        <w:ind w:left="0" w:right="-1" w:firstLine="567"/>
        <w:jc w:val="both"/>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bCs/>
          <w:sz w:val="24"/>
          <w:szCs w:val="24"/>
          <w:lang w:eastAsia="ru-RU"/>
        </w:rPr>
        <w:t xml:space="preserve">При приемке товара по количеству Заказчик проверяет соответствие количества поставленного товара количеству, указанному в контракте и </w:t>
      </w:r>
      <w:r w:rsidR="00B8588C">
        <w:rPr>
          <w:rFonts w:ascii="Times New Roman" w:eastAsia="Times New Roman" w:hAnsi="Times New Roman" w:cs="Times New Roman"/>
          <w:bCs/>
          <w:sz w:val="24"/>
          <w:szCs w:val="24"/>
          <w:lang w:eastAsia="ru-RU"/>
        </w:rPr>
        <w:t>документе о приемке</w:t>
      </w:r>
      <w:r w:rsidRPr="009742FE">
        <w:rPr>
          <w:rFonts w:ascii="Times New Roman" w:eastAsia="Times New Roman" w:hAnsi="Times New Roman" w:cs="Times New Roman"/>
          <w:bCs/>
          <w:sz w:val="24"/>
          <w:szCs w:val="24"/>
          <w:lang w:eastAsia="ru-RU"/>
        </w:rPr>
        <w:t xml:space="preserve">. При приемке товара по качеству Заказчик проверяет соответствие характеристик поставляемого товара сведениям, указанным в </w:t>
      </w:r>
      <w:r w:rsidR="00337EA3" w:rsidRPr="009742FE">
        <w:rPr>
          <w:rFonts w:ascii="Times New Roman" w:eastAsia="Times New Roman" w:hAnsi="Times New Roman" w:cs="Times New Roman"/>
          <w:bCs/>
          <w:sz w:val="24"/>
          <w:szCs w:val="24"/>
          <w:lang w:eastAsia="ru-RU"/>
        </w:rPr>
        <w:t>Приложение № 2</w:t>
      </w:r>
      <w:r w:rsidRPr="009742FE">
        <w:rPr>
          <w:rFonts w:ascii="Times New Roman" w:eastAsia="Times New Roman" w:hAnsi="Times New Roman" w:cs="Times New Roman"/>
          <w:bCs/>
          <w:sz w:val="24"/>
          <w:szCs w:val="24"/>
          <w:lang w:eastAsia="ru-RU"/>
        </w:rPr>
        <w:t xml:space="preserve">, надлежащий товарный вид товара, упаковку и маркировку, наличие документов, подтверждающих качественные характеристики товара. В случае выявления Заказчиком факта поставки товара, несоответствующего требованиям по количеству или качеству, об этом делается отметка </w:t>
      </w:r>
      <w:r w:rsidR="00C605B3">
        <w:rPr>
          <w:rFonts w:ascii="Times New Roman" w:eastAsia="Times New Roman" w:hAnsi="Times New Roman" w:cs="Times New Roman"/>
          <w:bCs/>
          <w:sz w:val="24"/>
          <w:szCs w:val="24"/>
          <w:lang w:eastAsia="ru-RU"/>
        </w:rPr>
        <w:t xml:space="preserve">в документе о приемке </w:t>
      </w:r>
      <w:r w:rsidRPr="009742FE">
        <w:rPr>
          <w:rFonts w:ascii="Times New Roman" w:eastAsia="Times New Roman" w:hAnsi="Times New Roman" w:cs="Times New Roman"/>
          <w:bCs/>
          <w:sz w:val="24"/>
          <w:szCs w:val="24"/>
          <w:lang w:eastAsia="ru-RU"/>
        </w:rPr>
        <w:t>и указывается количество товара, соответствующего требованиям по количеству или качеству.</w:t>
      </w:r>
    </w:p>
    <w:p w14:paraId="3B5338C5" w14:textId="26CF7362"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 xml:space="preserve">Заказчик вправе отказаться от приемки товара ненадлежащего качества и требовать его замены на товар надлежащего качества. Поставщик обязан произвести замену товара ненадлежащего качества в течение 5 (Пять) </w:t>
      </w:r>
      <w:r w:rsidR="007B1895" w:rsidRPr="009742FE">
        <w:rPr>
          <w:rFonts w:ascii="Times New Roman" w:eastAsia="Times New Roman" w:hAnsi="Times New Roman" w:cs="Times New Roman"/>
          <w:sz w:val="24"/>
          <w:szCs w:val="24"/>
          <w:lang w:eastAsia="ru-RU"/>
        </w:rPr>
        <w:t xml:space="preserve">рабочих </w:t>
      </w:r>
      <w:r w:rsidRPr="009742FE">
        <w:rPr>
          <w:rFonts w:ascii="Times New Roman" w:eastAsia="Times New Roman" w:hAnsi="Times New Roman" w:cs="Times New Roman"/>
          <w:sz w:val="24"/>
          <w:szCs w:val="24"/>
          <w:lang w:eastAsia="ru-RU"/>
        </w:rPr>
        <w:t>дней с момента получения от Заказчика мотивированного отказа от подписания</w:t>
      </w:r>
      <w:r w:rsidR="00EA7866">
        <w:rPr>
          <w:rFonts w:ascii="Times New Roman" w:eastAsia="Times New Roman" w:hAnsi="Times New Roman" w:cs="Times New Roman"/>
          <w:sz w:val="24"/>
          <w:szCs w:val="24"/>
          <w:lang w:eastAsia="ru-RU"/>
        </w:rPr>
        <w:t xml:space="preserve"> документа о приемке</w:t>
      </w:r>
      <w:r w:rsidRPr="009742FE">
        <w:rPr>
          <w:rFonts w:ascii="Times New Roman" w:eastAsia="Times New Roman" w:hAnsi="Times New Roman" w:cs="Times New Roman"/>
          <w:sz w:val="24"/>
          <w:szCs w:val="24"/>
          <w:lang w:eastAsia="ru-RU"/>
        </w:rPr>
        <w:t>.</w:t>
      </w:r>
    </w:p>
    <w:p w14:paraId="02B5A115" w14:textId="77777777"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Обязательства Поставщика по контракту считаются исполненными надлежащим образом при передаче Заказчику товара в полном объеме и надлежащего качества.</w:t>
      </w:r>
    </w:p>
    <w:p w14:paraId="0CF148FF" w14:textId="7A90D4E0" w:rsidR="001D7E90" w:rsidRPr="009742FE" w:rsidRDefault="00803492" w:rsidP="00BE034F">
      <w:pPr>
        <w:widowControl w:val="0"/>
        <w:numPr>
          <w:ilvl w:val="0"/>
          <w:numId w:val="7"/>
        </w:numPr>
        <w:suppressAutoHyphens/>
        <w:spacing w:before="120" w:after="120" w:line="240" w:lineRule="auto"/>
        <w:ind w:left="0"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1D7E90" w:rsidRPr="009742FE">
        <w:rPr>
          <w:rFonts w:ascii="Times New Roman" w:eastAsia="Times New Roman" w:hAnsi="Times New Roman" w:cs="Times New Roman"/>
          <w:bCs/>
          <w:sz w:val="24"/>
          <w:szCs w:val="24"/>
          <w:lang w:eastAsia="ru-RU"/>
        </w:rPr>
        <w:t>Качество товара, у</w:t>
      </w:r>
      <w:r w:rsidR="001D7E90" w:rsidRPr="009742FE">
        <w:rPr>
          <w:rFonts w:ascii="Times New Roman" w:eastAsia="Times New Roman" w:hAnsi="Times New Roman" w:cs="Times New Roman"/>
          <w:sz w:val="24"/>
          <w:szCs w:val="24"/>
          <w:lang w:eastAsia="ru-RU"/>
        </w:rPr>
        <w:t>паковка и маркировка товара</w:t>
      </w:r>
    </w:p>
    <w:p w14:paraId="1F8A121E" w14:textId="77777777" w:rsidR="001D7E90" w:rsidRPr="009742FE" w:rsidRDefault="001D7E90" w:rsidP="00BE034F">
      <w:pPr>
        <w:widowControl w:val="0"/>
        <w:numPr>
          <w:ilvl w:val="1"/>
          <w:numId w:val="7"/>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Поставщик обязан поставить товар, изготовленный в соответствии с документами, определяющими его качественные характеристики и показатели безопасности.</w:t>
      </w:r>
    </w:p>
    <w:p w14:paraId="0EE5CB34" w14:textId="77777777"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Качество и безопасность товара должны соответствовать требованиям, установленным действующим законодательством Российской Федерации, контрактом.</w:t>
      </w:r>
    </w:p>
    <w:p w14:paraId="20B14AF8" w14:textId="77777777"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i/>
          <w:sz w:val="24"/>
          <w:szCs w:val="24"/>
          <w:lang w:eastAsia="ru-RU"/>
        </w:rPr>
      </w:pPr>
      <w:r w:rsidRPr="009742FE">
        <w:rPr>
          <w:rFonts w:ascii="Times New Roman" w:eastAsia="Times New Roman" w:hAnsi="Times New Roman" w:cs="Times New Roman"/>
          <w:sz w:val="24"/>
          <w:szCs w:val="24"/>
          <w:lang w:eastAsia="ru-RU"/>
        </w:rPr>
        <w:t>Поставщик предоставляет Заказчику сертификаты соответствия, декларации о соответствии или иные документы, подтверждающие качество товара, оформленные в соответствии с законодательством Российской Федерации</w:t>
      </w:r>
      <w:r w:rsidRPr="009742FE">
        <w:rPr>
          <w:rFonts w:ascii="Times New Roman" w:eastAsia="Times New Roman" w:hAnsi="Times New Roman" w:cs="Times New Roman"/>
          <w:i/>
          <w:sz w:val="24"/>
          <w:szCs w:val="24"/>
          <w:lang w:eastAsia="ru-RU"/>
        </w:rPr>
        <w:t>.</w:t>
      </w:r>
    </w:p>
    <w:p w14:paraId="4C95C959" w14:textId="77777777"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Товар должен быть упакован в соответствии с требованиями производителя (изготовителя) товара. Упаковка должна обеспечивать сохранность товара при его перевозке и хранении.</w:t>
      </w:r>
    </w:p>
    <w:p w14:paraId="295A34D6" w14:textId="6F9ECA31" w:rsidR="001D7E90" w:rsidRPr="009742FE" w:rsidRDefault="001D7E90" w:rsidP="00BE034F">
      <w:pPr>
        <w:widowControl w:val="0"/>
        <w:numPr>
          <w:ilvl w:val="1"/>
          <w:numId w:val="7"/>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Товар должен иметь маркировку, содержащую: наименование товара, наименование страны-изготовителя, наименование и юридический адрес фирмы-изготовителя, основные потребительские свойства или характеристики, дату выпуска товара.</w:t>
      </w:r>
      <w:bookmarkStart w:id="0" w:name="_GoBack"/>
      <w:bookmarkEnd w:id="0"/>
    </w:p>
    <w:p w14:paraId="04A9BB48" w14:textId="16D01EF2" w:rsidR="001D7E90" w:rsidRPr="009742FE" w:rsidRDefault="001D0951" w:rsidP="001D0951">
      <w:pPr>
        <w:widowControl w:val="0"/>
        <w:suppressAutoHyphens/>
        <w:spacing w:before="120" w:after="12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 </w:t>
      </w:r>
      <w:r w:rsidR="001D7E90" w:rsidRPr="009742FE">
        <w:rPr>
          <w:rFonts w:ascii="Times New Roman" w:eastAsia="Times New Roman" w:hAnsi="Times New Roman" w:cs="Times New Roman"/>
          <w:bCs/>
          <w:sz w:val="24"/>
          <w:szCs w:val="24"/>
          <w:lang w:eastAsia="ru-RU"/>
        </w:rPr>
        <w:t>Ответственность сторон</w:t>
      </w:r>
    </w:p>
    <w:p w14:paraId="7E825BD8" w14:textId="77777777" w:rsidR="001D7E90" w:rsidRPr="009742FE" w:rsidRDefault="001D7E90" w:rsidP="00AD3668">
      <w:pPr>
        <w:widowControl w:val="0"/>
        <w:numPr>
          <w:ilvl w:val="1"/>
          <w:numId w:val="5"/>
        </w:numPr>
        <w:tabs>
          <w:tab w:val="left" w:pos="993"/>
          <w:tab w:val="left" w:pos="1260"/>
        </w:tab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Стороны несут ответственность за неисполнение или ненадлежащее исполнение принятых по контракту обязательств в соответствии с законодательством Российской Федерации.</w:t>
      </w:r>
    </w:p>
    <w:p w14:paraId="6A0A717D" w14:textId="48934C9E" w:rsidR="001D7E90" w:rsidRPr="009742FE" w:rsidRDefault="001D7E90" w:rsidP="00AE38A8">
      <w:pPr>
        <w:widowControl w:val="0"/>
        <w:numPr>
          <w:ilvl w:val="0"/>
          <w:numId w:val="5"/>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9742FE">
        <w:rPr>
          <w:rFonts w:ascii="Times New Roman" w:eastAsia="Times New Roman" w:hAnsi="Times New Roman" w:cs="Times New Roman"/>
          <w:bCs/>
          <w:sz w:val="24"/>
          <w:szCs w:val="24"/>
          <w:lang w:eastAsia="ru-RU"/>
        </w:rPr>
        <w:t>Заключительные положения</w:t>
      </w:r>
    </w:p>
    <w:p w14:paraId="2DB0CAB6" w14:textId="77777777" w:rsidR="001D7E90" w:rsidRPr="009742FE" w:rsidRDefault="001D7E90" w:rsidP="00AD3668">
      <w:pPr>
        <w:widowControl w:val="0"/>
        <w:numPr>
          <w:ilvl w:val="1"/>
          <w:numId w:val="5"/>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Контракт действует с момента его заключения по 31.12.20</w:t>
      </w:r>
      <w:r w:rsidR="00C42631" w:rsidRPr="009742FE">
        <w:rPr>
          <w:rFonts w:ascii="Times New Roman" w:eastAsia="Times New Roman" w:hAnsi="Times New Roman" w:cs="Times New Roman"/>
          <w:sz w:val="24"/>
          <w:szCs w:val="24"/>
          <w:lang w:eastAsia="ru-RU"/>
        </w:rPr>
        <w:t>2</w:t>
      </w:r>
      <w:r w:rsidR="009742FE">
        <w:rPr>
          <w:rFonts w:ascii="Times New Roman" w:eastAsia="Times New Roman" w:hAnsi="Times New Roman" w:cs="Times New Roman"/>
          <w:sz w:val="24"/>
          <w:szCs w:val="24"/>
          <w:lang w:eastAsia="ru-RU"/>
        </w:rPr>
        <w:t>6</w:t>
      </w:r>
      <w:r w:rsidRPr="009742FE">
        <w:rPr>
          <w:rFonts w:ascii="Times New Roman" w:eastAsia="Times New Roman" w:hAnsi="Times New Roman" w:cs="Times New Roman"/>
          <w:sz w:val="24"/>
          <w:szCs w:val="24"/>
          <w:lang w:eastAsia="ru-RU"/>
        </w:rPr>
        <w:t>.</w:t>
      </w:r>
    </w:p>
    <w:p w14:paraId="725D7D15" w14:textId="77777777" w:rsidR="001D7E90" w:rsidRPr="009742FE" w:rsidRDefault="001D7E90" w:rsidP="00AD3668">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Изменение условий контракта осуществляется путем подписания сторонами дополнительного соглашения.</w:t>
      </w:r>
    </w:p>
    <w:p w14:paraId="07948E16" w14:textId="77777777" w:rsidR="001D7E90" w:rsidRPr="009742FE" w:rsidRDefault="001D7E90" w:rsidP="00B8588C">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91B946B" w14:textId="77777777" w:rsidR="001D7E90" w:rsidRPr="009742FE" w:rsidRDefault="001D7E90" w:rsidP="00B8588C">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В случае перемены Заказчика права и обязанности Заказчика, предусмотренные контрактом, переходят к новому Заказчику.</w:t>
      </w:r>
    </w:p>
    <w:p w14:paraId="6219B013" w14:textId="77777777" w:rsidR="001D7E90" w:rsidRPr="009742FE" w:rsidRDefault="001D7E90" w:rsidP="00B8588C">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lastRenderedPageBreak/>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84B5A0" w14:textId="77777777" w:rsidR="001D7E90" w:rsidRPr="009742FE" w:rsidRDefault="001D7E90" w:rsidP="00B8588C">
      <w:pPr>
        <w:widowControl w:val="0"/>
        <w:numPr>
          <w:ilvl w:val="1"/>
          <w:numId w:val="5"/>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Все споры, возникшие вследствие исполнения контракта, разрешаются сторонами путем переговоров. При невозможности разрешения спора путем переговоров, а также в случаях неисполнения или ненадлежащего исполнения обязательств, принятых по контракту, сторона обязана направить другой стороне претензию. Претензия подлежит рассмотрению и разрешению в течение 10 (Десять)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14:paraId="1438841C" w14:textId="77777777" w:rsidR="001D7E90" w:rsidRPr="009742FE" w:rsidRDefault="001D7E90" w:rsidP="00B8588C">
      <w:pPr>
        <w:widowControl w:val="0"/>
        <w:numPr>
          <w:ilvl w:val="1"/>
          <w:numId w:val="5"/>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Стороны обязуются извещать друг друга о перемене юридического адреса и фактического местонахождения, а также о смене банковских реквизитов, назначении нового руководителя, иных обстоятельствах способных повлиять на выполнение условий  контракта. В случаях изменения ИНН, КПП, наименования организации Сторона, у которой произошли изменения, направляет другой Стороне дополнительное соглашение о вышеуказанных изменениях.</w:t>
      </w:r>
    </w:p>
    <w:p w14:paraId="5730D680" w14:textId="77777777" w:rsidR="001D7E90" w:rsidRPr="009742FE" w:rsidRDefault="001D7E90" w:rsidP="00B8588C">
      <w:pPr>
        <w:widowControl w:val="0"/>
        <w:numPr>
          <w:ilvl w:val="1"/>
          <w:numId w:val="5"/>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napToGrid w:val="0"/>
          <w:sz w:val="24"/>
          <w:szCs w:val="24"/>
          <w:lang w:eastAsia="ru-RU"/>
        </w:rPr>
        <w:t xml:space="preserve">Поставщик, на момент подписания контракта, подтверждает, что соответствует требованиям, установленным ч. 1 ст. 31 </w:t>
      </w:r>
      <w:r w:rsidR="00C42631" w:rsidRPr="009742FE">
        <w:rPr>
          <w:rFonts w:ascii="Times New Roman" w:eastAsia="Times New Roman" w:hAnsi="Times New Roman" w:cs="Times New Roman"/>
          <w:snapToGrid w:val="0"/>
          <w:sz w:val="24"/>
          <w:szCs w:val="24"/>
          <w:lang w:eastAsia="ru-RU"/>
        </w:rPr>
        <w:t>Закона № 44 - ФЗ</w:t>
      </w:r>
    </w:p>
    <w:p w14:paraId="07A1CC69" w14:textId="77777777" w:rsidR="001D7E90" w:rsidRPr="009742FE" w:rsidRDefault="001D7E90" w:rsidP="00B8588C">
      <w:pPr>
        <w:widowControl w:val="0"/>
        <w:numPr>
          <w:ilvl w:val="1"/>
          <w:numId w:val="5"/>
        </w:numPr>
        <w:suppressAutoHyphens/>
        <w:spacing w:after="0" w:line="240" w:lineRule="auto"/>
        <w:ind w:left="0" w:right="-1" w:firstLine="567"/>
        <w:jc w:val="both"/>
        <w:rPr>
          <w:rFonts w:ascii="Times New Roman" w:eastAsia="Times New Roman" w:hAnsi="Times New Roman" w:cs="Times New Roman"/>
          <w:color w:val="000000"/>
          <w:sz w:val="24"/>
          <w:szCs w:val="24"/>
          <w:lang w:eastAsia="ru-RU"/>
        </w:rPr>
      </w:pPr>
      <w:r w:rsidRPr="009742FE">
        <w:rPr>
          <w:rFonts w:ascii="Times New Roman" w:eastAsia="Times New Roman" w:hAnsi="Times New Roman" w:cs="Times New Roman"/>
          <w:sz w:val="24"/>
          <w:szCs w:val="24"/>
          <w:lang w:eastAsia="ru-RU"/>
        </w:rPr>
        <w:t>Настоящее приложение является неотъемлемой частью контракта.</w:t>
      </w:r>
    </w:p>
    <w:p w14:paraId="55780353" w14:textId="77777777" w:rsidR="00A827FF" w:rsidRPr="009742FE" w:rsidRDefault="00A827FF" w:rsidP="00B8588C">
      <w:pPr>
        <w:widowControl w:val="0"/>
        <w:shd w:val="clear" w:color="auto" w:fill="FFFFFF"/>
        <w:suppressAutoHyphens/>
        <w:spacing w:after="0" w:line="240" w:lineRule="auto"/>
        <w:ind w:right="-1" w:firstLine="567"/>
        <w:jc w:val="right"/>
        <w:rPr>
          <w:rFonts w:ascii="Times New Roman" w:eastAsia="Times New Roman" w:hAnsi="Times New Roman" w:cs="Times New Roman"/>
          <w:color w:val="000000"/>
          <w:sz w:val="24"/>
          <w:szCs w:val="24"/>
          <w:lang w:eastAsia="ru-RU"/>
        </w:rPr>
      </w:pPr>
    </w:p>
    <w:p w14:paraId="782473B8" w14:textId="77777777" w:rsidR="00E71C5D" w:rsidRPr="00F64F19" w:rsidRDefault="00E71C5D" w:rsidP="00B8588C">
      <w:pPr>
        <w:widowControl w:val="0"/>
        <w:shd w:val="clear" w:color="auto" w:fill="FFFFFF"/>
        <w:suppressAutoHyphens/>
        <w:spacing w:after="0" w:line="240" w:lineRule="auto"/>
        <w:ind w:right="-1" w:firstLine="567"/>
        <w:jc w:val="right"/>
        <w:rPr>
          <w:rFonts w:ascii="Times New Roman" w:eastAsia="Times New Roman" w:hAnsi="Times New Roman" w:cs="Times New Roman"/>
          <w:color w:val="000000"/>
          <w:sz w:val="24"/>
          <w:szCs w:val="24"/>
          <w:lang w:eastAsia="ru-RU"/>
        </w:rPr>
      </w:pPr>
    </w:p>
    <w:p w14:paraId="2978619E" w14:textId="77777777" w:rsidR="001D7E90" w:rsidRPr="00F64F19" w:rsidRDefault="001D7E90" w:rsidP="00B8588C">
      <w:pPr>
        <w:widowControl w:val="0"/>
        <w:shd w:val="clear" w:color="auto" w:fill="FFFFFF"/>
        <w:suppressAutoHyphens/>
        <w:spacing w:after="0" w:line="240" w:lineRule="auto"/>
        <w:ind w:right="-1" w:firstLine="567"/>
        <w:jc w:val="right"/>
        <w:rPr>
          <w:rFonts w:ascii="Times New Roman" w:eastAsia="Times New Roman" w:hAnsi="Times New Roman" w:cs="Times New Roman"/>
          <w:color w:val="000000"/>
          <w:sz w:val="24"/>
          <w:szCs w:val="24"/>
          <w:lang w:eastAsia="ru-RU"/>
        </w:rPr>
      </w:pPr>
      <w:r w:rsidRPr="00F64F19">
        <w:rPr>
          <w:rFonts w:ascii="Times New Roman" w:eastAsia="Times New Roman" w:hAnsi="Times New Roman" w:cs="Times New Roman"/>
          <w:color w:val="000000"/>
          <w:sz w:val="24"/>
          <w:szCs w:val="24"/>
          <w:lang w:eastAsia="ru-RU"/>
        </w:rPr>
        <w:t>Приложение № 2</w:t>
      </w:r>
    </w:p>
    <w:p w14:paraId="0A45A2F9" w14:textId="77777777" w:rsidR="001D7E90" w:rsidRPr="00F64F19" w:rsidRDefault="001D7E90" w:rsidP="00B8588C">
      <w:pPr>
        <w:widowControl w:val="0"/>
        <w:shd w:val="clear" w:color="auto" w:fill="FFFFFF"/>
        <w:suppressAutoHyphens/>
        <w:spacing w:after="0" w:line="240" w:lineRule="auto"/>
        <w:ind w:right="-1" w:firstLine="567"/>
        <w:jc w:val="right"/>
        <w:rPr>
          <w:rFonts w:ascii="Times New Roman" w:eastAsia="Times New Roman" w:hAnsi="Times New Roman" w:cs="Times New Roman"/>
          <w:color w:val="000000"/>
          <w:sz w:val="24"/>
          <w:szCs w:val="24"/>
          <w:lang w:eastAsia="ru-RU"/>
        </w:rPr>
      </w:pPr>
      <w:r w:rsidRPr="00F64F19">
        <w:rPr>
          <w:rFonts w:ascii="Times New Roman" w:eastAsia="Times New Roman" w:hAnsi="Times New Roman" w:cs="Times New Roman"/>
          <w:color w:val="000000"/>
          <w:sz w:val="24"/>
          <w:szCs w:val="24"/>
          <w:lang w:eastAsia="ru-RU"/>
        </w:rPr>
        <w:t>к контракту</w:t>
      </w:r>
    </w:p>
    <w:p w14:paraId="2C89E341" w14:textId="77777777" w:rsidR="009E5202" w:rsidRPr="00F64F19" w:rsidRDefault="009E5202" w:rsidP="00B8588C">
      <w:pPr>
        <w:spacing w:after="0" w:line="240" w:lineRule="auto"/>
        <w:ind w:right="-1" w:firstLine="567"/>
        <w:jc w:val="both"/>
        <w:rPr>
          <w:rFonts w:ascii="Times New Roman" w:eastAsia="Times New Roman" w:hAnsi="Times New Roman" w:cs="Times New Roman"/>
          <w:sz w:val="24"/>
          <w:szCs w:val="24"/>
          <w:lang w:eastAsia="ru-RU"/>
        </w:rPr>
      </w:pPr>
    </w:p>
    <w:p w14:paraId="7D198598" w14:textId="77777777" w:rsidR="00B8588C" w:rsidRPr="00B8588C" w:rsidRDefault="00B8588C" w:rsidP="00B8588C">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b/>
          <w:sz w:val="24"/>
          <w:szCs w:val="24"/>
          <w:lang w:eastAsia="ru-RU"/>
        </w:rPr>
        <w:t>ТЕХНИЧЕСКОЕ ЗАДАНИЕ</w:t>
      </w:r>
      <w:r w:rsidRPr="00B8588C">
        <w:rPr>
          <w:rFonts w:ascii="Times New Roman" w:eastAsia="Times New Roman" w:hAnsi="Times New Roman" w:cs="Times New Roman"/>
          <w:sz w:val="24"/>
          <w:szCs w:val="24"/>
          <w:lang w:eastAsia="ru-RU"/>
        </w:rPr>
        <w:br/>
      </w:r>
      <w:bookmarkStart w:id="1" w:name="_Toc194903382"/>
      <w:r w:rsidRPr="00B8588C">
        <w:rPr>
          <w:rFonts w:ascii="Times New Roman" w:eastAsia="Times New Roman" w:hAnsi="Times New Roman" w:cs="Times New Roman"/>
          <w:sz w:val="24"/>
          <w:szCs w:val="24"/>
          <w:lang w:eastAsia="ru-RU"/>
        </w:rPr>
        <w:t>на поставку расходных материалов к офисному оборудованию</w:t>
      </w:r>
    </w:p>
    <w:p w14:paraId="0EF55A9C" w14:textId="77777777" w:rsidR="00B8588C" w:rsidRPr="00B8588C" w:rsidRDefault="00B8588C" w:rsidP="00B8588C">
      <w:pPr>
        <w:numPr>
          <w:ilvl w:val="0"/>
          <w:numId w:val="6"/>
        </w:numPr>
        <w:tabs>
          <w:tab w:val="num" w:pos="567"/>
          <w:tab w:val="num" w:pos="1095"/>
          <w:tab w:val="left" w:pos="1560"/>
        </w:tabs>
        <w:spacing w:after="0" w:line="240" w:lineRule="auto"/>
        <w:ind w:left="0" w:firstLine="567"/>
        <w:jc w:val="center"/>
        <w:rPr>
          <w:rFonts w:ascii="Times New Roman" w:eastAsia="Times New Roman" w:hAnsi="Times New Roman" w:cs="Times New Roman"/>
          <w:sz w:val="24"/>
          <w:szCs w:val="24"/>
        </w:rPr>
      </w:pPr>
      <w:bookmarkStart w:id="2" w:name="_Toc194903383"/>
      <w:bookmarkEnd w:id="1"/>
      <w:r w:rsidRPr="00B8588C">
        <w:rPr>
          <w:rFonts w:ascii="Times New Roman" w:eastAsia="Times New Roman" w:hAnsi="Times New Roman" w:cs="Times New Roman"/>
          <w:sz w:val="24"/>
          <w:szCs w:val="24"/>
        </w:rPr>
        <w:t>Основание</w:t>
      </w:r>
    </w:p>
    <w:p w14:paraId="75A1C9F7" w14:textId="77777777" w:rsidR="00B8588C" w:rsidRPr="00B8588C" w:rsidRDefault="00B8588C" w:rsidP="00B8588C">
      <w:pPr>
        <w:tabs>
          <w:tab w:val="num" w:pos="567"/>
          <w:tab w:val="left" w:pos="1560"/>
        </w:tabs>
        <w:spacing w:after="0" w:line="240" w:lineRule="auto"/>
        <w:ind w:firstLine="567"/>
        <w:jc w:val="both"/>
        <w:rPr>
          <w:rFonts w:ascii="Times New Roman" w:eastAsia="Times New Roman" w:hAnsi="Times New Roman" w:cs="Times New Roman"/>
          <w:sz w:val="24"/>
          <w:szCs w:val="24"/>
        </w:rPr>
      </w:pPr>
      <w:r w:rsidRPr="00B8588C">
        <w:rPr>
          <w:rFonts w:ascii="Times New Roman" w:eastAsia="Times New Roman" w:hAnsi="Times New Roman" w:cs="Times New Roman"/>
          <w:sz w:val="24"/>
          <w:szCs w:val="24"/>
        </w:rPr>
        <w:t>1.1.</w:t>
      </w:r>
      <w:r w:rsidRPr="00B8588C">
        <w:rPr>
          <w:rFonts w:ascii="Times New Roman" w:eastAsia="Times New Roman" w:hAnsi="Times New Roman" w:cs="Times New Roman"/>
          <w:sz w:val="24"/>
          <w:szCs w:val="24"/>
        </w:rPr>
        <w:tab/>
      </w:r>
      <w:r w:rsidRPr="00B8588C">
        <w:rPr>
          <w:rFonts w:ascii="Times New Roman" w:eastAsia="Times New Roman" w:hAnsi="Times New Roman" w:cs="Times New Roman"/>
          <w:sz w:val="24"/>
          <w:szCs w:val="24"/>
          <w:lang w:eastAsia="ru-RU"/>
        </w:rPr>
        <w:t>Основанием для осуществления закупки является План - график закупок товаров, работ, услуг для обеспечения федеральных нужд на 2026</w:t>
      </w:r>
      <w:r w:rsidRPr="00B8588C">
        <w:rPr>
          <w:rFonts w:ascii="Times New Roman" w:eastAsia="Times New Roman" w:hAnsi="Times New Roman" w:cs="Times New Roman"/>
          <w:sz w:val="24"/>
          <w:szCs w:val="24"/>
          <w:lang w:val="en-US" w:eastAsia="ru-RU"/>
        </w:rPr>
        <w:t> </w:t>
      </w:r>
      <w:r w:rsidRPr="00B8588C">
        <w:rPr>
          <w:rFonts w:ascii="Times New Roman" w:eastAsia="Times New Roman" w:hAnsi="Times New Roman" w:cs="Times New Roman"/>
          <w:sz w:val="24"/>
          <w:szCs w:val="24"/>
          <w:lang w:eastAsia="ru-RU"/>
        </w:rPr>
        <w:t xml:space="preserve">финансовый год и плановый период 2027, 2028 годов, утвержденный руководителем </w:t>
      </w:r>
      <w:proofErr w:type="spellStart"/>
      <w:r w:rsidRPr="00B8588C">
        <w:rPr>
          <w:rFonts w:ascii="Times New Roman" w:eastAsia="Times New Roman" w:hAnsi="Times New Roman" w:cs="Times New Roman"/>
          <w:sz w:val="24"/>
          <w:szCs w:val="24"/>
          <w:lang w:eastAsia="ru-RU"/>
        </w:rPr>
        <w:t>Омскстата</w:t>
      </w:r>
      <w:proofErr w:type="spellEnd"/>
      <w:r w:rsidRPr="00B8588C">
        <w:rPr>
          <w:rFonts w:ascii="Times New Roman" w:eastAsia="Times New Roman" w:hAnsi="Times New Roman" w:cs="Times New Roman"/>
          <w:sz w:val="24"/>
          <w:szCs w:val="24"/>
          <w:lang w:eastAsia="ru-RU"/>
        </w:rPr>
        <w:t>.</w:t>
      </w:r>
    </w:p>
    <w:p w14:paraId="5ACE0AE1" w14:textId="77777777" w:rsidR="00B8588C" w:rsidRPr="00B8588C" w:rsidRDefault="00B8588C" w:rsidP="00B8588C">
      <w:pPr>
        <w:numPr>
          <w:ilvl w:val="0"/>
          <w:numId w:val="6"/>
        </w:numPr>
        <w:tabs>
          <w:tab w:val="num" w:pos="567"/>
          <w:tab w:val="num" w:pos="1095"/>
          <w:tab w:val="left" w:pos="1560"/>
        </w:tabs>
        <w:spacing w:after="0" w:line="240" w:lineRule="auto"/>
        <w:ind w:left="0" w:firstLine="567"/>
        <w:jc w:val="center"/>
        <w:rPr>
          <w:rFonts w:ascii="Times New Roman" w:eastAsia="Times New Roman" w:hAnsi="Times New Roman" w:cs="Times New Roman"/>
          <w:sz w:val="24"/>
          <w:szCs w:val="24"/>
        </w:rPr>
      </w:pPr>
      <w:bookmarkStart w:id="3" w:name="_Toc297224906"/>
      <w:bookmarkStart w:id="4" w:name="_Toc297224965"/>
      <w:bookmarkEnd w:id="2"/>
      <w:r w:rsidRPr="00B8588C">
        <w:rPr>
          <w:rFonts w:ascii="Times New Roman" w:eastAsia="Times New Roman" w:hAnsi="Times New Roman" w:cs="Times New Roman"/>
          <w:sz w:val="24"/>
          <w:szCs w:val="24"/>
        </w:rPr>
        <w:t>Государственный Заказчик</w:t>
      </w:r>
    </w:p>
    <w:p w14:paraId="2D844736" w14:textId="77777777" w:rsidR="00B8588C" w:rsidRPr="00B8588C" w:rsidRDefault="00B8588C" w:rsidP="00B8588C">
      <w:pPr>
        <w:widowControl w:val="0"/>
        <w:numPr>
          <w:ilvl w:val="1"/>
          <w:numId w:val="6"/>
        </w:numPr>
        <w:tabs>
          <w:tab w:val="num" w:pos="567"/>
          <w:tab w:val="left" w:pos="1560"/>
          <w:tab w:val="num" w:pos="1701"/>
          <w:tab w:val="left" w:pos="4962"/>
        </w:tabs>
        <w:spacing w:after="0" w:line="240" w:lineRule="auto"/>
        <w:ind w:left="0" w:firstLine="567"/>
        <w:contextualSpacing/>
        <w:jc w:val="both"/>
        <w:outlineLvl w:val="7"/>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Территориальный орган Федеральной службы государственной статистики по Омской области (</w:t>
      </w:r>
      <w:proofErr w:type="spellStart"/>
      <w:r w:rsidRPr="00B8588C">
        <w:rPr>
          <w:rFonts w:ascii="Times New Roman" w:eastAsia="Times New Roman" w:hAnsi="Times New Roman" w:cs="Times New Roman"/>
          <w:sz w:val="24"/>
          <w:szCs w:val="24"/>
          <w:lang w:eastAsia="ru-RU"/>
        </w:rPr>
        <w:t>Омскстат</w:t>
      </w:r>
      <w:proofErr w:type="spellEnd"/>
      <w:r w:rsidRPr="00B8588C">
        <w:rPr>
          <w:rFonts w:ascii="Times New Roman" w:eastAsia="Times New Roman" w:hAnsi="Times New Roman" w:cs="Times New Roman"/>
          <w:sz w:val="24"/>
          <w:szCs w:val="24"/>
          <w:lang w:eastAsia="ru-RU"/>
        </w:rPr>
        <w:t>).</w:t>
      </w:r>
    </w:p>
    <w:p w14:paraId="46ACA48E" w14:textId="77777777" w:rsidR="00B8588C" w:rsidRPr="00B8588C" w:rsidRDefault="00B8588C" w:rsidP="00B8588C">
      <w:pPr>
        <w:widowControl w:val="0"/>
        <w:tabs>
          <w:tab w:val="num" w:pos="567"/>
          <w:tab w:val="left" w:pos="1560"/>
          <w:tab w:val="num" w:pos="1701"/>
          <w:tab w:val="left" w:pos="4962"/>
        </w:tabs>
        <w:spacing w:after="0" w:line="240" w:lineRule="auto"/>
        <w:ind w:firstLine="567"/>
        <w:jc w:val="both"/>
        <w:outlineLvl w:val="7"/>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 xml:space="preserve">Адрес: Россия, </w:t>
      </w:r>
      <w:bookmarkStart w:id="5" w:name="_Toc263744527"/>
      <w:bookmarkStart w:id="6" w:name="_Toc213134139"/>
      <w:bookmarkStart w:id="7" w:name="_Toc212873046"/>
      <w:bookmarkStart w:id="8" w:name="_Toc177873633"/>
      <w:bookmarkStart w:id="9" w:name="_Toc133038196"/>
      <w:r w:rsidRPr="00B8588C">
        <w:rPr>
          <w:rFonts w:ascii="Times New Roman" w:eastAsia="Times New Roman" w:hAnsi="Times New Roman" w:cs="Times New Roman"/>
          <w:sz w:val="24"/>
          <w:szCs w:val="24"/>
          <w:lang w:eastAsia="ru-RU"/>
        </w:rPr>
        <w:t xml:space="preserve">г. Омск, 644099, Орджоникидзе ул., д. 3. Телефон/факс: (381-2) 23-07-53; </w:t>
      </w:r>
      <w:r w:rsidRPr="00B8588C">
        <w:rPr>
          <w:rFonts w:ascii="Times New Roman" w:eastAsia="Times New Roman" w:hAnsi="Times New Roman" w:cs="Times New Roman"/>
          <w:sz w:val="24"/>
          <w:szCs w:val="24"/>
          <w:lang w:val="en-US" w:eastAsia="ru-RU"/>
        </w:rPr>
        <w:t>http</w:t>
      </w:r>
      <w:r w:rsidRPr="00B8588C">
        <w:rPr>
          <w:rFonts w:ascii="Times New Roman" w:eastAsia="Times New Roman" w:hAnsi="Times New Roman" w:cs="Times New Roman"/>
          <w:sz w:val="24"/>
          <w:szCs w:val="24"/>
          <w:lang w:eastAsia="ru-RU"/>
        </w:rPr>
        <w:t>://55.</w:t>
      </w:r>
      <w:proofErr w:type="spellStart"/>
      <w:r w:rsidRPr="00B8588C">
        <w:rPr>
          <w:rFonts w:ascii="Times New Roman" w:eastAsia="Times New Roman" w:hAnsi="Times New Roman" w:cs="Times New Roman"/>
          <w:sz w:val="24"/>
          <w:szCs w:val="24"/>
          <w:lang w:val="en-US" w:eastAsia="ru-RU"/>
        </w:rPr>
        <w:t>rosstat</w:t>
      </w:r>
      <w:proofErr w:type="spellEnd"/>
      <w:r w:rsidRPr="00B8588C">
        <w:rPr>
          <w:rFonts w:ascii="Times New Roman" w:eastAsia="Times New Roman" w:hAnsi="Times New Roman" w:cs="Times New Roman"/>
          <w:sz w:val="24"/>
          <w:szCs w:val="24"/>
          <w:lang w:eastAsia="ru-RU"/>
        </w:rPr>
        <w:t>.</w:t>
      </w:r>
      <w:proofErr w:type="spellStart"/>
      <w:r w:rsidRPr="00B8588C">
        <w:rPr>
          <w:rFonts w:ascii="Times New Roman" w:eastAsia="Times New Roman" w:hAnsi="Times New Roman" w:cs="Times New Roman"/>
          <w:sz w:val="24"/>
          <w:szCs w:val="24"/>
          <w:lang w:val="en-US" w:eastAsia="ru-RU"/>
        </w:rPr>
        <w:t>gov</w:t>
      </w:r>
      <w:proofErr w:type="spellEnd"/>
      <w:r w:rsidRPr="00B8588C">
        <w:rPr>
          <w:rFonts w:ascii="Times New Roman" w:eastAsia="Times New Roman" w:hAnsi="Times New Roman" w:cs="Times New Roman"/>
          <w:sz w:val="24"/>
          <w:szCs w:val="24"/>
          <w:lang w:eastAsia="ru-RU"/>
        </w:rPr>
        <w:t>.</w:t>
      </w:r>
      <w:proofErr w:type="spellStart"/>
      <w:r w:rsidRPr="00B8588C">
        <w:rPr>
          <w:rFonts w:ascii="Times New Roman" w:eastAsia="Times New Roman" w:hAnsi="Times New Roman" w:cs="Times New Roman"/>
          <w:sz w:val="24"/>
          <w:szCs w:val="24"/>
          <w:lang w:val="en-US" w:eastAsia="ru-RU"/>
        </w:rPr>
        <w:t>ru</w:t>
      </w:r>
      <w:proofErr w:type="spellEnd"/>
      <w:r w:rsidRPr="00B8588C">
        <w:rPr>
          <w:rFonts w:ascii="Times New Roman" w:eastAsia="Times New Roman" w:hAnsi="Times New Roman" w:cs="Times New Roman"/>
          <w:sz w:val="24"/>
          <w:szCs w:val="24"/>
          <w:lang w:eastAsia="ru-RU"/>
        </w:rPr>
        <w:t xml:space="preserve">; </w:t>
      </w:r>
      <w:r w:rsidRPr="00B8588C">
        <w:rPr>
          <w:rFonts w:ascii="Times New Roman" w:eastAsia="Times New Roman" w:hAnsi="Times New Roman" w:cs="Times New Roman"/>
          <w:sz w:val="24"/>
          <w:szCs w:val="24"/>
          <w:lang w:val="en-US" w:eastAsia="ru-RU"/>
        </w:rPr>
        <w:t>E</w:t>
      </w:r>
      <w:r w:rsidRPr="00B8588C">
        <w:rPr>
          <w:rFonts w:ascii="Times New Roman" w:eastAsia="Times New Roman" w:hAnsi="Times New Roman" w:cs="Times New Roman"/>
          <w:sz w:val="24"/>
          <w:szCs w:val="24"/>
          <w:lang w:eastAsia="ru-RU"/>
        </w:rPr>
        <w:t>-</w:t>
      </w:r>
      <w:r w:rsidRPr="00B8588C">
        <w:rPr>
          <w:rFonts w:ascii="Times New Roman" w:eastAsia="Times New Roman" w:hAnsi="Times New Roman" w:cs="Times New Roman"/>
          <w:sz w:val="24"/>
          <w:szCs w:val="24"/>
          <w:lang w:val="en-US" w:eastAsia="ru-RU"/>
        </w:rPr>
        <w:t>mail</w:t>
      </w:r>
      <w:r w:rsidRPr="00B8588C">
        <w:rPr>
          <w:rFonts w:ascii="Times New Roman" w:eastAsia="Times New Roman" w:hAnsi="Times New Roman" w:cs="Times New Roman"/>
          <w:sz w:val="24"/>
          <w:szCs w:val="24"/>
          <w:lang w:eastAsia="ru-RU"/>
        </w:rPr>
        <w:t>: 55@</w:t>
      </w:r>
      <w:proofErr w:type="spellStart"/>
      <w:r w:rsidRPr="00B8588C">
        <w:rPr>
          <w:rFonts w:ascii="Times New Roman" w:eastAsia="Times New Roman" w:hAnsi="Times New Roman" w:cs="Times New Roman"/>
          <w:sz w:val="24"/>
          <w:szCs w:val="24"/>
          <w:lang w:val="en-US" w:eastAsia="ru-RU"/>
        </w:rPr>
        <w:t>rosstat</w:t>
      </w:r>
      <w:proofErr w:type="spellEnd"/>
      <w:r w:rsidRPr="00B8588C">
        <w:rPr>
          <w:rFonts w:ascii="Times New Roman" w:eastAsia="Times New Roman" w:hAnsi="Times New Roman" w:cs="Times New Roman"/>
          <w:sz w:val="24"/>
          <w:szCs w:val="24"/>
          <w:lang w:eastAsia="ru-RU"/>
        </w:rPr>
        <w:t>.</w:t>
      </w:r>
      <w:proofErr w:type="spellStart"/>
      <w:r w:rsidRPr="00B8588C">
        <w:rPr>
          <w:rFonts w:ascii="Times New Roman" w:eastAsia="Times New Roman" w:hAnsi="Times New Roman" w:cs="Times New Roman"/>
          <w:sz w:val="24"/>
          <w:szCs w:val="24"/>
          <w:lang w:val="en-US" w:eastAsia="ru-RU"/>
        </w:rPr>
        <w:t>gov</w:t>
      </w:r>
      <w:proofErr w:type="spellEnd"/>
      <w:r w:rsidRPr="00B8588C">
        <w:rPr>
          <w:rFonts w:ascii="Times New Roman" w:eastAsia="Times New Roman" w:hAnsi="Times New Roman" w:cs="Times New Roman"/>
          <w:sz w:val="24"/>
          <w:szCs w:val="24"/>
          <w:lang w:eastAsia="ru-RU"/>
        </w:rPr>
        <w:t>.</w:t>
      </w:r>
      <w:proofErr w:type="spellStart"/>
      <w:r w:rsidRPr="00B8588C">
        <w:rPr>
          <w:rFonts w:ascii="Times New Roman" w:eastAsia="Times New Roman" w:hAnsi="Times New Roman" w:cs="Times New Roman"/>
          <w:sz w:val="24"/>
          <w:szCs w:val="24"/>
          <w:lang w:val="en-US" w:eastAsia="ru-RU"/>
        </w:rPr>
        <w:t>ru</w:t>
      </w:r>
      <w:proofErr w:type="spellEnd"/>
      <w:r w:rsidRPr="00B8588C">
        <w:rPr>
          <w:rFonts w:ascii="Times New Roman" w:eastAsia="Times New Roman" w:hAnsi="Times New Roman" w:cs="Times New Roman"/>
          <w:sz w:val="24"/>
          <w:szCs w:val="24"/>
          <w:lang w:eastAsia="ru-RU"/>
        </w:rPr>
        <w:t>.</w:t>
      </w:r>
    </w:p>
    <w:p w14:paraId="6831AF6E" w14:textId="77777777" w:rsidR="00B8588C" w:rsidRPr="00B8588C" w:rsidRDefault="00B8588C" w:rsidP="00B8588C">
      <w:pPr>
        <w:widowControl w:val="0"/>
        <w:numPr>
          <w:ilvl w:val="0"/>
          <w:numId w:val="6"/>
        </w:numPr>
        <w:tabs>
          <w:tab w:val="num" w:pos="567"/>
          <w:tab w:val="num" w:pos="1095"/>
          <w:tab w:val="left" w:pos="1560"/>
          <w:tab w:val="left" w:pos="4962"/>
        </w:tabs>
        <w:spacing w:after="0" w:line="240" w:lineRule="auto"/>
        <w:ind w:left="0" w:firstLine="567"/>
        <w:contextualSpacing/>
        <w:jc w:val="center"/>
        <w:outlineLvl w:val="7"/>
        <w:rPr>
          <w:rFonts w:ascii="Times New Roman" w:eastAsia="Times New Roman" w:hAnsi="Times New Roman" w:cs="Times New Roman"/>
          <w:sz w:val="24"/>
          <w:szCs w:val="24"/>
          <w:lang w:eastAsia="ru-RU"/>
        </w:rPr>
      </w:pPr>
      <w:bookmarkStart w:id="10" w:name="_Toc263744528"/>
      <w:bookmarkStart w:id="11" w:name="_Toc194903384"/>
      <w:r w:rsidRPr="00B8588C">
        <w:rPr>
          <w:rFonts w:ascii="Times New Roman" w:eastAsia="Times New Roman" w:hAnsi="Times New Roman" w:cs="Times New Roman"/>
          <w:sz w:val="24"/>
          <w:szCs w:val="24"/>
        </w:rPr>
        <w:t>Цель поставки</w:t>
      </w:r>
      <w:bookmarkEnd w:id="10"/>
      <w:bookmarkEnd w:id="11"/>
    </w:p>
    <w:p w14:paraId="5523F29D" w14:textId="77777777" w:rsidR="00B8588C" w:rsidRPr="00B8588C" w:rsidRDefault="00B8588C" w:rsidP="00B8588C">
      <w:pPr>
        <w:widowControl w:val="0"/>
        <w:numPr>
          <w:ilvl w:val="1"/>
          <w:numId w:val="6"/>
        </w:numPr>
        <w:tabs>
          <w:tab w:val="left" w:pos="1560"/>
          <w:tab w:val="left" w:pos="4962"/>
        </w:tabs>
        <w:spacing w:after="0" w:line="240" w:lineRule="auto"/>
        <w:ind w:left="0" w:firstLine="567"/>
        <w:contextualSpacing/>
        <w:jc w:val="both"/>
        <w:outlineLvl w:val="7"/>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 xml:space="preserve">Обеспечение функционирования оборудования ИВС </w:t>
      </w:r>
      <w:proofErr w:type="spellStart"/>
      <w:r w:rsidRPr="00B8588C">
        <w:rPr>
          <w:rFonts w:ascii="Times New Roman" w:eastAsia="Times New Roman" w:hAnsi="Times New Roman" w:cs="Times New Roman"/>
          <w:sz w:val="24"/>
          <w:szCs w:val="24"/>
          <w:lang w:eastAsia="ru-RU"/>
        </w:rPr>
        <w:t>Омскстата</w:t>
      </w:r>
      <w:proofErr w:type="spellEnd"/>
      <w:r w:rsidRPr="00B8588C">
        <w:rPr>
          <w:rFonts w:ascii="Times New Roman" w:eastAsia="Times New Roman" w:hAnsi="Times New Roman" w:cs="Times New Roman"/>
          <w:sz w:val="24"/>
          <w:szCs w:val="24"/>
          <w:lang w:eastAsia="ru-RU"/>
        </w:rPr>
        <w:t xml:space="preserve"> в штатном режиме </w:t>
      </w:r>
      <w:proofErr w:type="gramStart"/>
      <w:r w:rsidRPr="00B8588C">
        <w:rPr>
          <w:rFonts w:ascii="Times New Roman" w:eastAsia="Times New Roman" w:hAnsi="Times New Roman" w:cs="Times New Roman"/>
          <w:sz w:val="24"/>
          <w:szCs w:val="24"/>
          <w:lang w:eastAsia="ru-RU"/>
        </w:rPr>
        <w:t>для  выполнения</w:t>
      </w:r>
      <w:proofErr w:type="gramEnd"/>
      <w:r w:rsidRPr="00B8588C">
        <w:rPr>
          <w:rFonts w:ascii="Times New Roman" w:eastAsia="Times New Roman" w:hAnsi="Times New Roman" w:cs="Times New Roman"/>
          <w:sz w:val="24"/>
          <w:szCs w:val="24"/>
          <w:lang w:eastAsia="ru-RU"/>
        </w:rPr>
        <w:t xml:space="preserve"> комплекса работ по реализации Федерального плана статистических работ.</w:t>
      </w:r>
    </w:p>
    <w:bookmarkEnd w:id="5"/>
    <w:bookmarkEnd w:id="6"/>
    <w:bookmarkEnd w:id="7"/>
    <w:p w14:paraId="5F1F6134" w14:textId="77777777" w:rsidR="00B8588C" w:rsidRPr="00B8588C" w:rsidRDefault="00B8588C" w:rsidP="00B8588C">
      <w:pPr>
        <w:numPr>
          <w:ilvl w:val="0"/>
          <w:numId w:val="6"/>
        </w:numPr>
        <w:tabs>
          <w:tab w:val="num" w:pos="567"/>
          <w:tab w:val="num" w:pos="1095"/>
          <w:tab w:val="left" w:pos="1560"/>
        </w:tabs>
        <w:spacing w:after="0" w:line="240" w:lineRule="auto"/>
        <w:ind w:left="0" w:firstLine="567"/>
        <w:jc w:val="center"/>
        <w:rPr>
          <w:rFonts w:ascii="Times New Roman" w:eastAsia="Times New Roman" w:hAnsi="Times New Roman" w:cs="Times New Roman"/>
          <w:sz w:val="24"/>
          <w:szCs w:val="24"/>
        </w:rPr>
      </w:pPr>
      <w:r w:rsidRPr="00B8588C">
        <w:rPr>
          <w:rFonts w:ascii="Times New Roman" w:eastAsia="Times New Roman" w:hAnsi="Times New Roman" w:cs="Times New Roman"/>
          <w:sz w:val="24"/>
          <w:szCs w:val="24"/>
        </w:rPr>
        <w:t>Предмет закупки, адреса и срок поставки</w:t>
      </w:r>
    </w:p>
    <w:p w14:paraId="51E0DE82" w14:textId="77777777" w:rsidR="00B8588C" w:rsidRPr="00B8588C" w:rsidRDefault="00B8588C" w:rsidP="00EA7866">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4.1.</w:t>
      </w:r>
      <w:r w:rsidRPr="00B8588C">
        <w:rPr>
          <w:rFonts w:ascii="Times New Roman" w:eastAsia="Times New Roman" w:hAnsi="Times New Roman" w:cs="Times New Roman"/>
          <w:sz w:val="24"/>
          <w:szCs w:val="24"/>
          <w:lang w:eastAsia="ru-RU"/>
        </w:rPr>
        <w:tab/>
      </w:r>
      <w:r w:rsidRPr="00B8588C">
        <w:rPr>
          <w:rFonts w:ascii="Times New Roman" w:eastAsia="Times New Roman" w:hAnsi="Times New Roman" w:cs="Times New Roman"/>
          <w:sz w:val="24"/>
          <w:szCs w:val="24"/>
          <w:lang w:eastAsia="ru-RU"/>
        </w:rPr>
        <w:tab/>
        <w:t>Заказчик приобретает расходные материалы к офисному оборудованию (далее - товар) в соответствии с требованиями ст.5 настоящего Технического задания.</w:t>
      </w:r>
    </w:p>
    <w:p w14:paraId="3AC4FA2B" w14:textId="77777777" w:rsidR="00B8588C" w:rsidRPr="00B8588C" w:rsidRDefault="00B8588C" w:rsidP="00EA7866">
      <w:pPr>
        <w:tabs>
          <w:tab w:val="num" w:pos="567"/>
          <w:tab w:val="left" w:pos="1560"/>
          <w:tab w:val="num" w:pos="1701"/>
        </w:tabs>
        <w:spacing w:after="0" w:line="240" w:lineRule="auto"/>
        <w:ind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4.2.</w:t>
      </w:r>
      <w:r w:rsidRPr="00B8588C">
        <w:rPr>
          <w:rFonts w:ascii="Times New Roman" w:eastAsia="Times New Roman" w:hAnsi="Times New Roman" w:cs="Times New Roman"/>
          <w:sz w:val="24"/>
          <w:szCs w:val="24"/>
          <w:lang w:eastAsia="ru-RU"/>
        </w:rPr>
        <w:tab/>
        <w:t>Место поставки товара: г. Омск, 644099, Орджоникидзе ул., д. 3.</w:t>
      </w:r>
    </w:p>
    <w:p w14:paraId="31BE0E67" w14:textId="77777777" w:rsidR="00B8588C" w:rsidRPr="00B8588C" w:rsidRDefault="00B8588C" w:rsidP="00EA7866">
      <w:pPr>
        <w:tabs>
          <w:tab w:val="num" w:pos="567"/>
          <w:tab w:val="left" w:pos="1560"/>
          <w:tab w:val="num" w:pos="1701"/>
        </w:tabs>
        <w:spacing w:after="0" w:line="240" w:lineRule="auto"/>
        <w:ind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4.3.</w:t>
      </w:r>
      <w:r w:rsidRPr="00B8588C">
        <w:rPr>
          <w:rFonts w:ascii="Times New Roman" w:eastAsia="Times New Roman" w:hAnsi="Times New Roman" w:cs="Times New Roman"/>
          <w:sz w:val="24"/>
          <w:szCs w:val="24"/>
          <w:lang w:eastAsia="ru-RU"/>
        </w:rPr>
        <w:tab/>
        <w:t>Заказчик приобретает, а Поставщик обязуется поставить товар, включая доставку в соответствии с требованиями настоящего Технического задания, в срок до 15 октября 2026 года.</w:t>
      </w:r>
    </w:p>
    <w:bookmarkEnd w:id="3"/>
    <w:bookmarkEnd w:id="4"/>
    <w:bookmarkEnd w:id="8"/>
    <w:bookmarkEnd w:id="9"/>
    <w:p w14:paraId="633B4388" w14:textId="33D673BB" w:rsidR="00B8588C" w:rsidRPr="00B8588C" w:rsidRDefault="00B8588C" w:rsidP="00B8588C">
      <w:pPr>
        <w:numPr>
          <w:ilvl w:val="0"/>
          <w:numId w:val="6"/>
        </w:numPr>
        <w:tabs>
          <w:tab w:val="num" w:pos="0"/>
          <w:tab w:val="num" w:pos="567"/>
          <w:tab w:val="num" w:pos="1095"/>
          <w:tab w:val="left" w:pos="1560"/>
        </w:tabs>
        <w:spacing w:after="0" w:line="240" w:lineRule="auto"/>
        <w:ind w:left="0" w:firstLine="567"/>
        <w:jc w:val="center"/>
        <w:rPr>
          <w:rFonts w:ascii="Times New Roman" w:eastAsia="Times New Roman" w:hAnsi="Times New Roman" w:cs="Times New Roman"/>
          <w:sz w:val="24"/>
          <w:szCs w:val="24"/>
        </w:rPr>
      </w:pPr>
      <w:r w:rsidRPr="00B8588C">
        <w:rPr>
          <w:rFonts w:ascii="Times New Roman" w:eastAsia="Times New Roman" w:hAnsi="Times New Roman" w:cs="Times New Roman"/>
          <w:sz w:val="24"/>
          <w:szCs w:val="24"/>
        </w:rPr>
        <w:t>Требования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расходам на эксплуатацию товара</w:t>
      </w:r>
    </w:p>
    <w:p w14:paraId="739AA87F" w14:textId="77777777" w:rsidR="00B8588C" w:rsidRPr="00B8588C" w:rsidRDefault="00B8588C" w:rsidP="00B8588C">
      <w:pPr>
        <w:numPr>
          <w:ilvl w:val="1"/>
          <w:numId w:val="6"/>
        </w:numPr>
        <w:tabs>
          <w:tab w:val="num" w:pos="567"/>
          <w:tab w:val="left" w:pos="1560"/>
        </w:tabs>
        <w:spacing w:after="0" w:line="240" w:lineRule="auto"/>
        <w:ind w:left="0" w:firstLine="567"/>
        <w:jc w:val="both"/>
        <w:rPr>
          <w:rFonts w:ascii="Times New Roman" w:eastAsia="Times New Roman" w:hAnsi="Times New Roman" w:cs="Times New Roman"/>
          <w:sz w:val="24"/>
          <w:szCs w:val="24"/>
        </w:rPr>
      </w:pPr>
      <w:r w:rsidRPr="00B8588C">
        <w:rPr>
          <w:rFonts w:ascii="Times New Roman" w:eastAsia="Times New Roman" w:hAnsi="Times New Roman" w:cs="Times New Roman"/>
          <w:sz w:val="24"/>
          <w:szCs w:val="24"/>
        </w:rPr>
        <w:lastRenderedPageBreak/>
        <w:t>Общие требования</w:t>
      </w:r>
      <w:r w:rsidRPr="00B8588C">
        <w:rPr>
          <w:rFonts w:ascii="Times New Roman" w:eastAsia="Times New Roman" w:hAnsi="Times New Roman" w:cs="Times New Roman"/>
          <w:sz w:val="24"/>
          <w:szCs w:val="24"/>
          <w:lang w:val="en-US"/>
        </w:rPr>
        <w:t>:</w:t>
      </w:r>
    </w:p>
    <w:p w14:paraId="0F3F0627" w14:textId="77777777" w:rsidR="00B8588C" w:rsidRPr="00B8588C" w:rsidRDefault="00B8588C" w:rsidP="00B8588C">
      <w:pPr>
        <w:tabs>
          <w:tab w:val="num" w:pos="567"/>
          <w:tab w:val="left" w:pos="1560"/>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5.1.1.</w:t>
      </w:r>
      <w:r w:rsidRPr="00B8588C">
        <w:rPr>
          <w:rFonts w:ascii="Times New Roman" w:eastAsia="Times New Roman" w:hAnsi="Times New Roman" w:cs="Times New Roman"/>
          <w:sz w:val="24"/>
          <w:szCs w:val="24"/>
          <w:lang w:eastAsia="ru-RU"/>
        </w:rPr>
        <w:tab/>
        <w:t xml:space="preserve">Товар должен поставляться в количестве и в соответствии с Таблицей </w:t>
      </w:r>
      <w:proofErr w:type="gramStart"/>
      <w:r w:rsidRPr="00B8588C">
        <w:rPr>
          <w:rFonts w:ascii="Times New Roman" w:eastAsia="Times New Roman" w:hAnsi="Times New Roman" w:cs="Times New Roman"/>
          <w:sz w:val="24"/>
          <w:szCs w:val="24"/>
          <w:lang w:eastAsia="ru-RU"/>
        </w:rPr>
        <w:t>1  пункта</w:t>
      </w:r>
      <w:proofErr w:type="gramEnd"/>
      <w:r w:rsidRPr="00B8588C">
        <w:rPr>
          <w:rFonts w:ascii="Times New Roman" w:eastAsia="Times New Roman" w:hAnsi="Times New Roman" w:cs="Times New Roman"/>
          <w:sz w:val="24"/>
          <w:szCs w:val="24"/>
          <w:lang w:eastAsia="ru-RU"/>
        </w:rPr>
        <w:t xml:space="preserve"> 5.2. статьи 5 Технического задания. Товарные знаки указаны в связи с необходимостью взаимодействия требуемого Заказчиком товара с оборудованием, используемым Заказчиком.</w:t>
      </w:r>
    </w:p>
    <w:p w14:paraId="7FDBBCF0" w14:textId="77777777" w:rsidR="00B8588C" w:rsidRPr="00B8588C" w:rsidRDefault="00B8588C" w:rsidP="00B8588C">
      <w:pPr>
        <w:tabs>
          <w:tab w:val="num" w:pos="567"/>
          <w:tab w:val="left" w:pos="1560"/>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5.1.2.</w:t>
      </w:r>
      <w:r w:rsidRPr="00B8588C">
        <w:rPr>
          <w:rFonts w:ascii="Times New Roman" w:eastAsia="Times New Roman" w:hAnsi="Times New Roman" w:cs="Times New Roman"/>
          <w:sz w:val="24"/>
          <w:szCs w:val="24"/>
          <w:lang w:eastAsia="ru-RU"/>
        </w:rPr>
        <w:tab/>
        <w:t xml:space="preserve">Поставляемый товар для </w:t>
      </w:r>
      <w:proofErr w:type="spellStart"/>
      <w:r w:rsidRPr="00B8588C">
        <w:rPr>
          <w:rFonts w:ascii="Times New Roman" w:eastAsia="Times New Roman" w:hAnsi="Times New Roman" w:cs="Times New Roman"/>
          <w:sz w:val="24"/>
          <w:szCs w:val="24"/>
          <w:lang w:eastAsia="ru-RU"/>
        </w:rPr>
        <w:t>Омскстата</w:t>
      </w:r>
      <w:proofErr w:type="spellEnd"/>
      <w:r w:rsidRPr="00B8588C">
        <w:rPr>
          <w:rFonts w:ascii="Times New Roman" w:eastAsia="Times New Roman" w:hAnsi="Times New Roman" w:cs="Times New Roman"/>
          <w:sz w:val="24"/>
          <w:szCs w:val="24"/>
          <w:lang w:eastAsia="ru-RU"/>
        </w:rPr>
        <w:t xml:space="preserve"> должен быть новым, оригинальным (в соответствии с Таблицей 1 ст. 5 настоящего Технического задания. </w:t>
      </w:r>
    </w:p>
    <w:p w14:paraId="2BEC3AED" w14:textId="77777777" w:rsidR="00B8588C" w:rsidRPr="00B8588C" w:rsidRDefault="00B8588C" w:rsidP="00B8588C">
      <w:pPr>
        <w:tabs>
          <w:tab w:val="num" w:pos="567"/>
          <w:tab w:val="left" w:pos="1560"/>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5.1.3.</w:t>
      </w:r>
      <w:r w:rsidRPr="00B8588C">
        <w:rPr>
          <w:rFonts w:ascii="Times New Roman" w:eastAsia="Times New Roman" w:hAnsi="Times New Roman" w:cs="Times New Roman"/>
          <w:sz w:val="24"/>
          <w:szCs w:val="24"/>
          <w:lang w:eastAsia="ru-RU"/>
        </w:rPr>
        <w:tab/>
        <w:t xml:space="preserve">Не допускается поставка товара, бывшего в употреблении, восстановленного, </w:t>
      </w:r>
      <w:proofErr w:type="spellStart"/>
      <w:r w:rsidRPr="00B8588C">
        <w:rPr>
          <w:rFonts w:ascii="Times New Roman" w:eastAsia="Times New Roman" w:hAnsi="Times New Roman" w:cs="Times New Roman"/>
          <w:sz w:val="24"/>
          <w:szCs w:val="24"/>
          <w:lang w:eastAsia="ru-RU"/>
        </w:rPr>
        <w:t>перезаправленного</w:t>
      </w:r>
      <w:proofErr w:type="spellEnd"/>
      <w:r w:rsidRPr="00B8588C">
        <w:rPr>
          <w:rFonts w:ascii="Times New Roman" w:eastAsia="Times New Roman" w:hAnsi="Times New Roman" w:cs="Times New Roman"/>
          <w:sz w:val="24"/>
          <w:szCs w:val="24"/>
          <w:lang w:eastAsia="ru-RU"/>
        </w:rPr>
        <w:t xml:space="preserve"> (несоответствующего Требованиям к показателям функциональных и технических характеристик товара, указанного в Таблице 1 ст. 5 настоящего Технического задания).</w:t>
      </w:r>
    </w:p>
    <w:p w14:paraId="209D53C4" w14:textId="77777777" w:rsidR="00B8588C" w:rsidRPr="00B8588C" w:rsidRDefault="00B8588C" w:rsidP="00B8588C">
      <w:pPr>
        <w:tabs>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5.1.4.</w:t>
      </w:r>
      <w:r w:rsidRPr="00B8588C">
        <w:rPr>
          <w:rFonts w:ascii="Times New Roman" w:eastAsia="Times New Roman" w:hAnsi="Times New Roman" w:cs="Times New Roman"/>
          <w:sz w:val="24"/>
          <w:szCs w:val="24"/>
          <w:lang w:eastAsia="ru-RU"/>
        </w:rPr>
        <w:tab/>
        <w:t>Расходные материалы должны обеспечивать качество печати, не меняющееся от количества изготовленных документов, иметь одинаковую плотность заливки, воспроизведения мелких деталей и тонких линий.</w:t>
      </w:r>
    </w:p>
    <w:p w14:paraId="4EA34C7C" w14:textId="77777777" w:rsidR="00B8588C" w:rsidRPr="00B8588C" w:rsidRDefault="00B8588C" w:rsidP="00B8588C">
      <w:pPr>
        <w:tabs>
          <w:tab w:val="left" w:pos="1701"/>
        </w:tabs>
        <w:suppressAutoHyphen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5.1.5.</w:t>
      </w:r>
      <w:r w:rsidRPr="00B8588C">
        <w:rPr>
          <w:rFonts w:ascii="Times New Roman" w:eastAsia="Times New Roman" w:hAnsi="Times New Roman" w:cs="Times New Roman"/>
          <w:sz w:val="24"/>
          <w:szCs w:val="24"/>
          <w:lang w:eastAsia="ru-RU"/>
        </w:rPr>
        <w:tab/>
      </w:r>
      <w:r w:rsidRPr="00B8588C">
        <w:rPr>
          <w:rFonts w:ascii="Times New Roman" w:eastAsia="Times New Roman" w:hAnsi="Times New Roman" w:cs="Times New Roman"/>
          <w:sz w:val="24"/>
          <w:szCs w:val="24"/>
          <w:lang w:eastAsia="ar-SA"/>
        </w:rPr>
        <w:t xml:space="preserve">Поставляемый товар </w:t>
      </w:r>
      <w:r w:rsidRPr="00B8588C">
        <w:rPr>
          <w:rFonts w:ascii="Times New Roman" w:eastAsia="Times New Roman" w:hAnsi="Times New Roman" w:cs="Times New Roman"/>
          <w:sz w:val="24"/>
          <w:szCs w:val="24"/>
          <w:lang w:eastAsia="ru-RU"/>
        </w:rPr>
        <w:t>не должен подвергать риску снятия оборудования Заказчика с гарантийного обслуживания.</w:t>
      </w:r>
    </w:p>
    <w:p w14:paraId="69BA196B" w14:textId="77777777" w:rsidR="00B8588C" w:rsidRPr="00B8588C" w:rsidRDefault="00B8588C" w:rsidP="00B8588C">
      <w:pPr>
        <w:tabs>
          <w:tab w:val="num" w:pos="-142"/>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5.1.6.</w:t>
      </w:r>
      <w:r w:rsidRPr="00B8588C">
        <w:rPr>
          <w:rFonts w:ascii="Times New Roman" w:eastAsia="Times New Roman" w:hAnsi="Times New Roman" w:cs="Times New Roman"/>
          <w:sz w:val="24"/>
          <w:szCs w:val="24"/>
          <w:lang w:eastAsia="ru-RU"/>
        </w:rPr>
        <w:tab/>
        <w:t>Заказчик оставляет за собой право осуществлять выборочный контроль качества товара на предмет соблюдения всех без исключения требований к параметрам, функциональным и техническим характеристикам, установленным настоящим Техническим заданием.</w:t>
      </w:r>
    </w:p>
    <w:p w14:paraId="236E1F0D" w14:textId="77777777" w:rsidR="00B8588C" w:rsidRPr="00B8588C" w:rsidRDefault="00B8588C" w:rsidP="00B8588C">
      <w:pPr>
        <w:widowControl w:val="0"/>
        <w:shd w:val="clear" w:color="auto" w:fill="FFFFFF"/>
        <w:tabs>
          <w:tab w:val="num" w:pos="-142"/>
          <w:tab w:val="left" w:pos="739"/>
          <w:tab w:val="num" w:pos="1701"/>
        </w:tabs>
        <w:autoSpaceDE w:val="0"/>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5.1.7.</w:t>
      </w:r>
      <w:r w:rsidRPr="00B8588C">
        <w:rPr>
          <w:rFonts w:ascii="Times New Roman" w:eastAsia="Times New Roman" w:hAnsi="Times New Roman" w:cs="Times New Roman"/>
          <w:sz w:val="24"/>
          <w:szCs w:val="24"/>
          <w:lang w:eastAsia="ru-RU"/>
        </w:rPr>
        <w:tab/>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печать. При обнаружении несоответствия требованиям Технического задания хотя бы одной единицы товара по одной из позиций, вся партия может быть возвращена Поставщику как несоответствующая требованиям настоящего Технического задания.</w:t>
      </w:r>
    </w:p>
    <w:p w14:paraId="52A9EEE4" w14:textId="77777777" w:rsidR="00B8588C" w:rsidRPr="00B8588C" w:rsidRDefault="00B8588C" w:rsidP="00B8588C">
      <w:pPr>
        <w:tabs>
          <w:tab w:val="num" w:pos="1701"/>
        </w:tabs>
        <w:snapToGrid w:val="0"/>
        <w:spacing w:after="0" w:line="240" w:lineRule="auto"/>
        <w:ind w:firstLine="567"/>
        <w:jc w:val="both"/>
        <w:rPr>
          <w:rFonts w:ascii="Times New Roman" w:eastAsia="Times New Roman" w:hAnsi="Times New Roman" w:cs="Times New Roman"/>
          <w:b/>
          <w:bCs/>
          <w:sz w:val="24"/>
          <w:szCs w:val="24"/>
          <w:lang w:eastAsia="ru-RU"/>
        </w:rPr>
      </w:pPr>
      <w:r w:rsidRPr="00B8588C">
        <w:rPr>
          <w:rFonts w:ascii="Times New Roman" w:eastAsia="Times New Roman" w:hAnsi="Times New Roman" w:cs="Times New Roman"/>
          <w:bCs/>
          <w:sz w:val="24"/>
          <w:szCs w:val="24"/>
          <w:lang w:eastAsia="ru-RU"/>
        </w:rPr>
        <w:t>5.2.</w:t>
      </w:r>
      <w:r w:rsidRPr="00B8588C">
        <w:rPr>
          <w:rFonts w:ascii="Times New Roman" w:eastAsia="Times New Roman" w:hAnsi="Times New Roman" w:cs="Times New Roman"/>
          <w:b/>
          <w:bCs/>
          <w:sz w:val="24"/>
          <w:szCs w:val="24"/>
          <w:lang w:eastAsia="ru-RU"/>
        </w:rPr>
        <w:tab/>
      </w:r>
      <w:r w:rsidRPr="00B8588C">
        <w:rPr>
          <w:rFonts w:ascii="Times New Roman" w:eastAsia="Times New Roman" w:hAnsi="Times New Roman" w:cs="Times New Roman"/>
          <w:bCs/>
          <w:sz w:val="24"/>
          <w:szCs w:val="24"/>
          <w:lang w:eastAsia="ru-RU"/>
        </w:rPr>
        <w:t>Требования к показателям размеров, функциональных и технических характеристик товара:</w:t>
      </w:r>
    </w:p>
    <w:p w14:paraId="5C3E915E" w14:textId="77777777" w:rsidR="00B8588C" w:rsidRPr="00B8588C" w:rsidRDefault="00B8588C" w:rsidP="00B8588C">
      <w:pPr>
        <w:tabs>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5.2.1.</w:t>
      </w:r>
      <w:r w:rsidRPr="00B8588C">
        <w:rPr>
          <w:rFonts w:ascii="Times New Roman" w:eastAsia="Times New Roman" w:hAnsi="Times New Roman" w:cs="Times New Roman"/>
          <w:sz w:val="24"/>
          <w:szCs w:val="24"/>
          <w:lang w:eastAsia="ru-RU"/>
        </w:rPr>
        <w:tab/>
        <w:t>Требования к показателям размеров, функциональных и технических характеристик товара.</w:t>
      </w:r>
    </w:p>
    <w:p w14:paraId="675BBC9B" w14:textId="77777777" w:rsidR="00B8588C" w:rsidRPr="00B8588C" w:rsidRDefault="00B8588C" w:rsidP="00B8588C">
      <w:pPr>
        <w:tabs>
          <w:tab w:val="num"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Поставщик должен поставить товар в соответствии с Таблицей 1 и показателями, не хуже указанных в Таблице 1:</w:t>
      </w:r>
    </w:p>
    <w:tbl>
      <w:tblPr>
        <w:tblW w:w="102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2409"/>
        <w:gridCol w:w="2055"/>
        <w:gridCol w:w="1616"/>
        <w:gridCol w:w="1291"/>
      </w:tblGrid>
      <w:tr w:rsidR="00B8588C" w:rsidRPr="00B8588C" w14:paraId="5FD5CF1D" w14:textId="77777777" w:rsidTr="00EA7866">
        <w:trPr>
          <w:trHeight w:val="849"/>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F7102"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w:t>
            </w:r>
            <w:r w:rsidRPr="00B8588C">
              <w:rPr>
                <w:rFonts w:ascii="Times New Roman" w:eastAsia="Times New Roman" w:hAnsi="Times New Roman" w:cs="Times New Roman"/>
                <w:color w:val="000000"/>
                <w:sz w:val="24"/>
                <w:szCs w:val="24"/>
                <w:lang w:eastAsia="ru-RU"/>
              </w:rPr>
              <w:br/>
              <w:t>п/п</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7F2660"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color w:val="000000"/>
                <w:sz w:val="24"/>
                <w:szCs w:val="24"/>
                <w:lang w:eastAsia="ru-RU"/>
              </w:rPr>
              <w:t>Наименование</w:t>
            </w:r>
            <w:r w:rsidRPr="00B8588C">
              <w:rPr>
                <w:rFonts w:ascii="Times New Roman" w:eastAsia="Times New Roman" w:hAnsi="Times New Roman" w:cs="Times New Roman"/>
                <w:color w:val="000000"/>
                <w:sz w:val="24"/>
                <w:szCs w:val="24"/>
                <w:lang w:eastAsia="ru-RU"/>
              </w:rPr>
              <w:br/>
              <w:t>товара</w:t>
            </w:r>
          </w:p>
        </w:tc>
        <w:tc>
          <w:tcPr>
            <w:tcW w:w="2409"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1DF02A1D"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Наименование</w:t>
            </w:r>
            <w:r w:rsidRPr="00B8588C">
              <w:rPr>
                <w:rFonts w:ascii="Times New Roman" w:eastAsia="Times New Roman" w:hAnsi="Times New Roman" w:cs="Times New Roman"/>
                <w:sz w:val="24"/>
                <w:szCs w:val="24"/>
                <w:lang w:eastAsia="ru-RU"/>
              </w:rPr>
              <w:br/>
              <w:t>характеристики</w:t>
            </w:r>
          </w:p>
        </w:tc>
        <w:tc>
          <w:tcPr>
            <w:tcW w:w="2055"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218C4A1E"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Значение</w:t>
            </w:r>
            <w:r w:rsidRPr="00B8588C">
              <w:rPr>
                <w:rFonts w:ascii="Times New Roman" w:eastAsia="Times New Roman" w:hAnsi="Times New Roman" w:cs="Times New Roman"/>
                <w:sz w:val="24"/>
                <w:szCs w:val="24"/>
                <w:lang w:eastAsia="ru-RU"/>
              </w:rPr>
              <w:br/>
              <w:t>характеристики</w:t>
            </w:r>
          </w:p>
        </w:tc>
        <w:tc>
          <w:tcPr>
            <w:tcW w:w="1616"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1E04217D"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Единица</w:t>
            </w:r>
            <w:r w:rsidRPr="00B8588C">
              <w:rPr>
                <w:rFonts w:ascii="Times New Roman" w:eastAsia="Times New Roman" w:hAnsi="Times New Roman" w:cs="Times New Roman"/>
                <w:sz w:val="24"/>
                <w:szCs w:val="24"/>
                <w:lang w:eastAsia="ru-RU"/>
              </w:rPr>
              <w:br/>
              <w:t>измерения</w:t>
            </w:r>
            <w:r w:rsidRPr="00B8588C">
              <w:rPr>
                <w:rFonts w:ascii="Times New Roman" w:eastAsia="Times New Roman" w:hAnsi="Times New Roman" w:cs="Times New Roman"/>
                <w:sz w:val="24"/>
                <w:szCs w:val="24"/>
                <w:lang w:eastAsia="ru-RU"/>
              </w:rPr>
              <w:br/>
            </w:r>
            <w:proofErr w:type="spellStart"/>
            <w:r w:rsidRPr="00B8588C">
              <w:rPr>
                <w:rFonts w:ascii="Times New Roman" w:eastAsia="Times New Roman" w:hAnsi="Times New Roman" w:cs="Times New Roman"/>
                <w:sz w:val="24"/>
                <w:szCs w:val="24"/>
                <w:lang w:eastAsia="ru-RU"/>
              </w:rPr>
              <w:t>характе</w:t>
            </w:r>
            <w:proofErr w:type="spellEnd"/>
            <w:r w:rsidRPr="00B8588C">
              <w:rPr>
                <w:rFonts w:ascii="Times New Roman" w:eastAsia="Times New Roman" w:hAnsi="Times New Roman" w:cs="Times New Roman"/>
                <w:sz w:val="24"/>
                <w:szCs w:val="24"/>
                <w:lang w:val="en-US" w:eastAsia="ru-RU"/>
              </w:rPr>
              <w:t>-</w:t>
            </w:r>
            <w:proofErr w:type="spellStart"/>
            <w:r w:rsidRPr="00B8588C">
              <w:rPr>
                <w:rFonts w:ascii="Times New Roman" w:eastAsia="Times New Roman" w:hAnsi="Times New Roman" w:cs="Times New Roman"/>
                <w:sz w:val="24"/>
                <w:szCs w:val="24"/>
                <w:lang w:eastAsia="ru-RU"/>
              </w:rPr>
              <w:t>ристики</w:t>
            </w:r>
            <w:proofErr w:type="spellEnd"/>
          </w:p>
        </w:tc>
        <w:tc>
          <w:tcPr>
            <w:tcW w:w="12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581EB"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sz w:val="24"/>
                <w:szCs w:val="24"/>
                <w:lang w:eastAsia="ru-RU"/>
              </w:rPr>
              <w:t>Количество,</w:t>
            </w:r>
            <w:r w:rsidRPr="00B8588C">
              <w:rPr>
                <w:rFonts w:ascii="Times New Roman" w:eastAsia="Times New Roman" w:hAnsi="Times New Roman" w:cs="Times New Roman"/>
                <w:sz w:val="24"/>
                <w:szCs w:val="24"/>
                <w:lang w:eastAsia="ru-RU"/>
              </w:rPr>
              <w:br/>
              <w:t>штук</w:t>
            </w:r>
          </w:p>
        </w:tc>
      </w:tr>
      <w:tr w:rsidR="00B8588C" w:rsidRPr="00B8588C" w14:paraId="10C65E08" w14:textId="77777777" w:rsidTr="00EA7866">
        <w:trPr>
          <w:trHeight w:val="560"/>
        </w:trPr>
        <w:tc>
          <w:tcPr>
            <w:tcW w:w="85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7774F6"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1</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09CECAA7" w14:textId="1AA149D9"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Драм-картридж для МФУ</w:t>
            </w:r>
          </w:p>
          <w:p w14:paraId="5D410E81"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color w:val="000000"/>
                <w:sz w:val="24"/>
                <w:szCs w:val="24"/>
                <w:lang w:val="en-US" w:eastAsia="ru-RU"/>
              </w:rPr>
              <w:t>Pantum</w:t>
            </w:r>
            <w:r w:rsidRPr="00B8588C">
              <w:rPr>
                <w:rFonts w:ascii="Times New Roman" w:eastAsia="Times New Roman" w:hAnsi="Times New Roman" w:cs="Times New Roman"/>
                <w:color w:val="000000"/>
                <w:sz w:val="24"/>
                <w:szCs w:val="24"/>
                <w:lang w:eastAsia="ru-RU"/>
              </w:rPr>
              <w:t xml:space="preserve"> </w:t>
            </w:r>
            <w:r w:rsidRPr="00B8588C">
              <w:rPr>
                <w:rFonts w:ascii="Times New Roman" w:eastAsia="Times New Roman" w:hAnsi="Times New Roman" w:cs="Times New Roman"/>
                <w:color w:val="000000"/>
                <w:sz w:val="24"/>
                <w:szCs w:val="24"/>
                <w:lang w:val="en-US" w:eastAsia="ru-RU"/>
              </w:rPr>
              <w:t>CM</w:t>
            </w:r>
            <w:r w:rsidRPr="00B8588C">
              <w:rPr>
                <w:rFonts w:ascii="Times New Roman" w:eastAsia="Times New Roman" w:hAnsi="Times New Roman" w:cs="Times New Roman"/>
                <w:color w:val="000000"/>
                <w:sz w:val="24"/>
                <w:szCs w:val="24"/>
                <w:lang w:eastAsia="ru-RU"/>
              </w:rPr>
              <w:t>230</w:t>
            </w:r>
            <w:r w:rsidRPr="00B8588C">
              <w:rPr>
                <w:rFonts w:ascii="Times New Roman" w:eastAsia="Times New Roman" w:hAnsi="Times New Roman" w:cs="Times New Roman"/>
                <w:color w:val="000000"/>
                <w:sz w:val="24"/>
                <w:szCs w:val="24"/>
                <w:lang w:val="en-US" w:eastAsia="ru-RU"/>
              </w:rPr>
              <w:t>ADN</w:t>
            </w:r>
          </w:p>
        </w:tc>
        <w:tc>
          <w:tcPr>
            <w:tcW w:w="2409"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23D660A7"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Артикул</w:t>
            </w:r>
          </w:p>
        </w:tc>
        <w:tc>
          <w:tcPr>
            <w:tcW w:w="2055"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7246AED2"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CDL-2300K</w:t>
            </w:r>
          </w:p>
        </w:tc>
        <w:tc>
          <w:tcPr>
            <w:tcW w:w="1616"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bottom"/>
            <w:hideMark/>
          </w:tcPr>
          <w:p w14:paraId="1CADAB6C" w14:textId="77777777" w:rsidR="00B8588C" w:rsidRPr="00B8588C" w:rsidRDefault="00B8588C" w:rsidP="00B8588C">
            <w:pPr>
              <w:spacing w:after="0" w:line="240" w:lineRule="auto"/>
              <w:ind w:firstLine="567"/>
              <w:jc w:val="center"/>
              <w:rPr>
                <w:rFonts w:ascii="Times New Roman" w:eastAsia="Times New Roman" w:hAnsi="Times New Roman" w:cs="Times New Roman"/>
                <w:sz w:val="24"/>
                <w:szCs w:val="24"/>
                <w:lang w:eastAsia="ru-RU"/>
              </w:rPr>
            </w:pPr>
          </w:p>
        </w:tc>
        <w:tc>
          <w:tcPr>
            <w:tcW w:w="129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960EE6"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1</w:t>
            </w:r>
          </w:p>
        </w:tc>
      </w:tr>
      <w:tr w:rsidR="00B8588C" w:rsidRPr="00B8588C" w14:paraId="3069A318" w14:textId="77777777" w:rsidTr="00EA7866">
        <w:trPr>
          <w:trHeight w:val="256"/>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5120F88" w14:textId="77777777" w:rsidR="00B8588C" w:rsidRPr="00B8588C" w:rsidRDefault="00B8588C" w:rsidP="00B8588C">
            <w:pPr>
              <w:spacing w:after="0" w:line="240" w:lineRule="auto"/>
              <w:ind w:firstLine="567"/>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0EA97D8" w14:textId="77777777" w:rsidR="00B8588C" w:rsidRPr="00B8588C" w:rsidRDefault="00B8588C" w:rsidP="00B8588C">
            <w:pPr>
              <w:spacing w:after="0" w:line="240" w:lineRule="auto"/>
              <w:ind w:firstLine="567"/>
              <w:jc w:val="center"/>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02CFFF3B"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Тип</w:t>
            </w:r>
          </w:p>
        </w:tc>
        <w:tc>
          <w:tcPr>
            <w:tcW w:w="2055"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007F3209"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Оригинальный*</w:t>
            </w:r>
          </w:p>
        </w:tc>
        <w:tc>
          <w:tcPr>
            <w:tcW w:w="1616"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bottom"/>
            <w:hideMark/>
          </w:tcPr>
          <w:p w14:paraId="2AAF2E35"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proofErr w:type="spellStart"/>
            <w:r w:rsidRPr="00B8588C">
              <w:rPr>
                <w:rFonts w:ascii="Times New Roman" w:eastAsia="Times New Roman" w:hAnsi="Times New Roman" w:cs="Times New Roman"/>
                <w:sz w:val="24"/>
                <w:szCs w:val="24"/>
                <w:lang w:eastAsia="ru-RU"/>
              </w:rPr>
              <w:t>шт</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8C74CD" w14:textId="77777777" w:rsidR="00B8588C" w:rsidRPr="00B8588C" w:rsidRDefault="00B8588C" w:rsidP="00B8588C">
            <w:pPr>
              <w:spacing w:after="0" w:line="240" w:lineRule="auto"/>
              <w:ind w:firstLine="567"/>
              <w:jc w:val="center"/>
              <w:rPr>
                <w:rFonts w:ascii="Times New Roman" w:eastAsia="Times New Roman" w:hAnsi="Times New Roman" w:cs="Times New Roman"/>
                <w:color w:val="000000"/>
                <w:sz w:val="24"/>
                <w:szCs w:val="24"/>
                <w:lang w:eastAsia="ru-RU"/>
              </w:rPr>
            </w:pPr>
          </w:p>
        </w:tc>
      </w:tr>
      <w:tr w:rsidR="00B8588C" w:rsidRPr="00B8588C" w14:paraId="49175191" w14:textId="77777777" w:rsidTr="00EA7866">
        <w:trPr>
          <w:trHeight w:val="561"/>
        </w:trPr>
        <w:tc>
          <w:tcPr>
            <w:tcW w:w="85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A29DE8"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7C90A8BA" w14:textId="389ABFA2"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Драм-картридж для МФУ</w:t>
            </w:r>
          </w:p>
          <w:p w14:paraId="54A5EF31"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color w:val="000000"/>
                <w:sz w:val="24"/>
                <w:szCs w:val="24"/>
                <w:lang w:val="en-US" w:eastAsia="ru-RU"/>
              </w:rPr>
              <w:t>Pantum</w:t>
            </w:r>
            <w:r w:rsidRPr="00B8588C">
              <w:rPr>
                <w:rFonts w:ascii="Times New Roman" w:eastAsia="Times New Roman" w:hAnsi="Times New Roman" w:cs="Times New Roman"/>
                <w:color w:val="000000"/>
                <w:sz w:val="24"/>
                <w:szCs w:val="24"/>
                <w:lang w:eastAsia="ru-RU"/>
              </w:rPr>
              <w:t xml:space="preserve"> </w:t>
            </w:r>
            <w:r w:rsidRPr="00B8588C">
              <w:rPr>
                <w:rFonts w:ascii="Times New Roman" w:eastAsia="Times New Roman" w:hAnsi="Times New Roman" w:cs="Times New Roman"/>
                <w:color w:val="000000"/>
                <w:sz w:val="24"/>
                <w:szCs w:val="24"/>
                <w:lang w:val="en-US" w:eastAsia="ru-RU"/>
              </w:rPr>
              <w:t>CM</w:t>
            </w:r>
            <w:r w:rsidRPr="00B8588C">
              <w:rPr>
                <w:rFonts w:ascii="Times New Roman" w:eastAsia="Times New Roman" w:hAnsi="Times New Roman" w:cs="Times New Roman"/>
                <w:color w:val="000000"/>
                <w:sz w:val="24"/>
                <w:szCs w:val="24"/>
                <w:lang w:eastAsia="ru-RU"/>
              </w:rPr>
              <w:t>230</w:t>
            </w:r>
            <w:r w:rsidRPr="00B8588C">
              <w:rPr>
                <w:rFonts w:ascii="Times New Roman" w:eastAsia="Times New Roman" w:hAnsi="Times New Roman" w:cs="Times New Roman"/>
                <w:color w:val="000000"/>
                <w:sz w:val="24"/>
                <w:szCs w:val="24"/>
                <w:lang w:val="en-US" w:eastAsia="ru-RU"/>
              </w:rPr>
              <w:t>ADN</w:t>
            </w:r>
          </w:p>
        </w:tc>
        <w:tc>
          <w:tcPr>
            <w:tcW w:w="2409"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7CD5FBF2"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Артикул</w:t>
            </w:r>
          </w:p>
        </w:tc>
        <w:tc>
          <w:tcPr>
            <w:tcW w:w="2055"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382F6841"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CDL-2300M</w:t>
            </w:r>
          </w:p>
        </w:tc>
        <w:tc>
          <w:tcPr>
            <w:tcW w:w="1616"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bottom"/>
          </w:tcPr>
          <w:p w14:paraId="0DBF4A7A" w14:textId="77777777" w:rsidR="00B8588C" w:rsidRPr="00B8588C" w:rsidRDefault="00B8588C" w:rsidP="00B8588C">
            <w:pPr>
              <w:spacing w:after="0" w:line="240" w:lineRule="auto"/>
              <w:ind w:firstLine="567"/>
              <w:jc w:val="center"/>
              <w:rPr>
                <w:rFonts w:ascii="Times New Roman" w:eastAsia="Times New Roman" w:hAnsi="Times New Roman" w:cs="Times New Roman"/>
                <w:sz w:val="24"/>
                <w:szCs w:val="24"/>
                <w:lang w:eastAsia="ru-RU"/>
              </w:rPr>
            </w:pPr>
          </w:p>
        </w:tc>
        <w:tc>
          <w:tcPr>
            <w:tcW w:w="129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8DB05" w14:textId="77777777" w:rsidR="00B8588C" w:rsidRPr="00B8588C" w:rsidRDefault="00B8588C" w:rsidP="00B8588C">
            <w:pPr>
              <w:spacing w:after="0" w:line="240" w:lineRule="auto"/>
              <w:jc w:val="center"/>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1</w:t>
            </w:r>
          </w:p>
        </w:tc>
      </w:tr>
      <w:tr w:rsidR="00B8588C" w:rsidRPr="00B8588C" w14:paraId="4CE8CB3A" w14:textId="77777777" w:rsidTr="00EA7866">
        <w:trPr>
          <w:trHeight w:val="403"/>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EA1002B" w14:textId="77777777" w:rsidR="00B8588C" w:rsidRPr="00B8588C" w:rsidRDefault="00B8588C" w:rsidP="00B8588C">
            <w:pPr>
              <w:spacing w:after="0" w:line="240" w:lineRule="auto"/>
              <w:ind w:firstLine="567"/>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19038F4" w14:textId="77777777" w:rsidR="00B8588C" w:rsidRPr="00B8588C" w:rsidRDefault="00B8588C" w:rsidP="00B8588C">
            <w:pPr>
              <w:spacing w:after="0" w:line="240" w:lineRule="auto"/>
              <w:ind w:firstLine="567"/>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34E5BF7C"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Тип</w:t>
            </w:r>
          </w:p>
        </w:tc>
        <w:tc>
          <w:tcPr>
            <w:tcW w:w="2055"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center"/>
            <w:hideMark/>
          </w:tcPr>
          <w:p w14:paraId="6CEFBF87" w14:textId="77777777" w:rsidR="00B8588C" w:rsidRPr="00B8588C" w:rsidRDefault="00B8588C" w:rsidP="00B8588C">
            <w:pPr>
              <w:autoSpaceDE w:val="0"/>
              <w:autoSpaceDN w:val="0"/>
              <w:spacing w:after="0" w:line="240" w:lineRule="auto"/>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Оригинальный*</w:t>
            </w:r>
          </w:p>
        </w:tc>
        <w:tc>
          <w:tcPr>
            <w:tcW w:w="1616" w:type="dxa"/>
            <w:tcBorders>
              <w:top w:val="single" w:sz="4" w:space="0" w:color="auto"/>
              <w:left w:val="single" w:sz="4" w:space="0" w:color="auto"/>
              <w:bottom w:val="single" w:sz="4" w:space="0" w:color="auto"/>
              <w:right w:val="single" w:sz="4" w:space="0" w:color="auto"/>
            </w:tcBorders>
            <w:tcMar>
              <w:top w:w="51" w:type="dxa"/>
              <w:left w:w="51" w:type="dxa"/>
              <w:bottom w:w="51" w:type="dxa"/>
              <w:right w:w="51" w:type="dxa"/>
            </w:tcMar>
            <w:vAlign w:val="bottom"/>
            <w:hideMark/>
          </w:tcPr>
          <w:p w14:paraId="449382D2" w14:textId="77777777" w:rsidR="00B8588C" w:rsidRPr="00B8588C" w:rsidRDefault="00B8588C" w:rsidP="00B8588C">
            <w:pPr>
              <w:spacing w:after="0" w:line="240" w:lineRule="auto"/>
              <w:jc w:val="center"/>
              <w:rPr>
                <w:rFonts w:ascii="Times New Roman" w:eastAsia="Times New Roman" w:hAnsi="Times New Roman" w:cs="Times New Roman"/>
                <w:sz w:val="24"/>
                <w:szCs w:val="24"/>
                <w:lang w:eastAsia="ru-RU"/>
              </w:rPr>
            </w:pPr>
            <w:proofErr w:type="spellStart"/>
            <w:r w:rsidRPr="00B8588C">
              <w:rPr>
                <w:rFonts w:ascii="Times New Roman" w:eastAsia="Times New Roman" w:hAnsi="Times New Roman" w:cs="Times New Roman"/>
                <w:sz w:val="24"/>
                <w:szCs w:val="24"/>
                <w:lang w:eastAsia="ru-RU"/>
              </w:rPr>
              <w:t>шт</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E97F7" w14:textId="77777777" w:rsidR="00B8588C" w:rsidRPr="00B8588C" w:rsidRDefault="00B8588C" w:rsidP="00B8588C">
            <w:pPr>
              <w:spacing w:after="0" w:line="240" w:lineRule="auto"/>
              <w:ind w:firstLine="567"/>
              <w:jc w:val="center"/>
              <w:rPr>
                <w:rFonts w:ascii="Times New Roman" w:eastAsia="Times New Roman" w:hAnsi="Times New Roman" w:cs="Times New Roman"/>
                <w:color w:val="000000"/>
                <w:sz w:val="24"/>
                <w:szCs w:val="24"/>
                <w:lang w:eastAsia="ru-RU"/>
              </w:rPr>
            </w:pPr>
          </w:p>
        </w:tc>
      </w:tr>
    </w:tbl>
    <w:p w14:paraId="5A3C4048" w14:textId="3527D57A"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bCs/>
          <w:i/>
          <w:sz w:val="20"/>
          <w:szCs w:val="20"/>
          <w:lang w:eastAsia="ru-RU"/>
        </w:rPr>
      </w:pPr>
      <w:r w:rsidRPr="00B8588C">
        <w:rPr>
          <w:rFonts w:ascii="Times New Roman" w:eastAsia="Times New Roman" w:hAnsi="Times New Roman" w:cs="Times New Roman"/>
          <w:i/>
          <w:sz w:val="20"/>
          <w:szCs w:val="20"/>
          <w:lang w:eastAsia="ru-RU"/>
        </w:rPr>
        <w:t>Заказчик исключает возможность поставки «эквивалента» ввиду необходимости обеспечения взаимодействия (совместимости) закупаемых картриджей с оборудованием, используемым Заказчиком, находящемся на гарантийном обслуживании</w:t>
      </w:r>
    </w:p>
    <w:p w14:paraId="547AE8F1"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bCs/>
          <w:sz w:val="24"/>
          <w:szCs w:val="24"/>
          <w:lang w:eastAsia="ru-RU"/>
        </w:rPr>
      </w:pPr>
      <w:r w:rsidRPr="00B8588C">
        <w:rPr>
          <w:rFonts w:ascii="Times New Roman" w:eastAsia="Times New Roman" w:hAnsi="Times New Roman" w:cs="Times New Roman"/>
          <w:bCs/>
          <w:sz w:val="24"/>
          <w:szCs w:val="24"/>
          <w:lang w:eastAsia="ru-RU"/>
        </w:rPr>
        <w:t>5.2.2.</w:t>
      </w:r>
      <w:r w:rsidRPr="00B8588C">
        <w:rPr>
          <w:rFonts w:ascii="Times New Roman" w:eastAsia="Times New Roman" w:hAnsi="Times New Roman" w:cs="Times New Roman"/>
          <w:bCs/>
          <w:sz w:val="24"/>
          <w:szCs w:val="24"/>
          <w:lang w:eastAsia="ru-RU"/>
        </w:rPr>
        <w:tab/>
        <w:t xml:space="preserve">Требования к показателям качества товара. </w:t>
      </w:r>
    </w:p>
    <w:p w14:paraId="0A4736C7"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 Поставщик гарантирует качество и безопасность поставляемого товара в соответствии с действующими стандартами, утвержденными на данные виды товаров, оформленные в соответствии с законодательством Российской Федерации.</w:t>
      </w:r>
    </w:p>
    <w:p w14:paraId="690D1FDF"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bCs/>
          <w:sz w:val="24"/>
          <w:szCs w:val="24"/>
          <w:lang w:eastAsia="ru-RU"/>
        </w:rPr>
        <w:t>5.2.3.</w:t>
      </w:r>
      <w:r w:rsidRPr="00B8588C">
        <w:rPr>
          <w:rFonts w:ascii="Times New Roman" w:eastAsia="Times New Roman" w:hAnsi="Times New Roman" w:cs="Times New Roman"/>
          <w:bCs/>
          <w:sz w:val="24"/>
          <w:szCs w:val="24"/>
          <w:lang w:eastAsia="ru-RU"/>
        </w:rPr>
        <w:tab/>
        <w:t xml:space="preserve">Требования к эксплуатационным характеристикам </w:t>
      </w:r>
      <w:r w:rsidRPr="00B8588C">
        <w:rPr>
          <w:rFonts w:ascii="Times New Roman" w:eastAsia="Times New Roman" w:hAnsi="Times New Roman" w:cs="Times New Roman"/>
          <w:sz w:val="24"/>
          <w:szCs w:val="24"/>
          <w:lang w:eastAsia="ru-RU"/>
        </w:rPr>
        <w:t xml:space="preserve">товара. </w:t>
      </w:r>
    </w:p>
    <w:p w14:paraId="378C94F7"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Поставляемый товар должен удовлетворять общим требованиям безопасности, электробезопасности и пожарной безопасности.</w:t>
      </w:r>
    </w:p>
    <w:p w14:paraId="273B913D"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lastRenderedPageBreak/>
        <w:t>Товар не должен содержать и выделять при хранении и эксплуатации токсичные и агрессивные вещества.</w:t>
      </w:r>
    </w:p>
    <w:p w14:paraId="333F8BE8"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bCs/>
          <w:sz w:val="24"/>
          <w:szCs w:val="24"/>
          <w:lang w:eastAsia="ru-RU"/>
        </w:rPr>
        <w:t>5.2.4.</w:t>
      </w:r>
      <w:r w:rsidRPr="00B8588C">
        <w:rPr>
          <w:rFonts w:ascii="Times New Roman" w:eastAsia="Times New Roman" w:hAnsi="Times New Roman" w:cs="Times New Roman"/>
          <w:bCs/>
          <w:sz w:val="24"/>
          <w:szCs w:val="24"/>
          <w:lang w:eastAsia="ru-RU"/>
        </w:rPr>
        <w:tab/>
        <w:t xml:space="preserve">Требования к функциональным характеристикам (потребительским свойствам) </w:t>
      </w:r>
      <w:r w:rsidRPr="00B8588C">
        <w:rPr>
          <w:rFonts w:ascii="Times New Roman" w:eastAsia="Times New Roman" w:hAnsi="Times New Roman" w:cs="Times New Roman"/>
          <w:sz w:val="24"/>
          <w:szCs w:val="24"/>
          <w:lang w:eastAsia="ru-RU"/>
        </w:rPr>
        <w:t>товара.</w:t>
      </w:r>
    </w:p>
    <w:p w14:paraId="27E70658"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bCs/>
          <w:sz w:val="24"/>
          <w:szCs w:val="24"/>
          <w:lang w:eastAsia="ru-RU"/>
        </w:rPr>
      </w:pPr>
      <w:r w:rsidRPr="00B8588C">
        <w:rPr>
          <w:rFonts w:ascii="Times New Roman" w:eastAsia="Times New Roman" w:hAnsi="Times New Roman" w:cs="Times New Roman"/>
          <w:sz w:val="24"/>
          <w:szCs w:val="24"/>
          <w:lang w:eastAsia="ru-RU"/>
        </w:rPr>
        <w:t>Поставляемый товар должен обеспечивать работу оборудования в течение гарантийного срока или до полного расхода ресурса.</w:t>
      </w:r>
    </w:p>
    <w:p w14:paraId="64EB273F" w14:textId="77777777" w:rsidR="00B8588C" w:rsidRPr="00B8588C" w:rsidRDefault="00B8588C" w:rsidP="00B8588C">
      <w:pPr>
        <w:tabs>
          <w:tab w:val="left" w:pos="1701"/>
        </w:tabs>
        <w:snapToGrid w:val="0"/>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bCs/>
          <w:sz w:val="24"/>
          <w:szCs w:val="24"/>
          <w:lang w:eastAsia="ru-RU"/>
        </w:rPr>
        <w:t>5.2.5.</w:t>
      </w:r>
      <w:r w:rsidRPr="00B8588C">
        <w:rPr>
          <w:rFonts w:ascii="Times New Roman" w:eastAsia="Times New Roman" w:hAnsi="Times New Roman" w:cs="Times New Roman"/>
          <w:bCs/>
          <w:sz w:val="24"/>
          <w:szCs w:val="24"/>
          <w:lang w:eastAsia="ru-RU"/>
        </w:rPr>
        <w:tab/>
        <w:t>Требования к гарантийному сроку и объёму предоставления гарантий качества товара, работы, услуги, к обслуживанию товара, к расходам на эксплуатацию товара.</w:t>
      </w:r>
    </w:p>
    <w:p w14:paraId="2C4D8E74"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 xml:space="preserve">Весь поставляемый товар должен быть обеспечен гарантией в течение следующих сроков: </w:t>
      </w:r>
    </w:p>
    <w:p w14:paraId="365EC791" w14:textId="77777777" w:rsidR="00B8588C" w:rsidRPr="00B8588C" w:rsidRDefault="00B8588C" w:rsidP="00B8588C">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w:t>
      </w:r>
      <w:r w:rsidRPr="00B8588C">
        <w:rPr>
          <w:rFonts w:ascii="Times New Roman" w:eastAsia="Times New Roman" w:hAnsi="Times New Roman" w:cs="Times New Roman"/>
          <w:sz w:val="24"/>
          <w:szCs w:val="24"/>
          <w:lang w:eastAsia="ru-RU"/>
        </w:rPr>
        <w:tab/>
        <w:t xml:space="preserve">гарантия от производителя на товар не менее 12 (Двенадцати) месяцев с даты подписания Заказчиком товарных накладных либо до полного использования ресурса товара в процессе эксплуатации; </w:t>
      </w:r>
    </w:p>
    <w:p w14:paraId="6D1ACDD4" w14:textId="77777777" w:rsidR="00B8588C" w:rsidRPr="00B8588C" w:rsidRDefault="00B8588C" w:rsidP="00B8588C">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w:t>
      </w:r>
      <w:r w:rsidRPr="00B8588C">
        <w:rPr>
          <w:rFonts w:ascii="Times New Roman" w:eastAsia="Times New Roman" w:hAnsi="Times New Roman" w:cs="Times New Roman"/>
          <w:sz w:val="24"/>
          <w:szCs w:val="24"/>
          <w:lang w:eastAsia="ru-RU"/>
        </w:rPr>
        <w:tab/>
        <w:t xml:space="preserve">гарантия Поставщика на товар от 12 (Двенадцати) месяцев с даты подписания Заказчиком товарных накладных. Срок действия гарантии от Поставщика не менее чем срок действия гарантии производителя, либо до полного использования ресурса товара в процессе эксплуатации. </w:t>
      </w:r>
    </w:p>
    <w:p w14:paraId="38573B26" w14:textId="77777777" w:rsidR="00B8588C" w:rsidRPr="00B8588C" w:rsidRDefault="00B8588C" w:rsidP="00B8588C">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Гарантия распространяется на весь товар и на все составляющие его части (комплектующие).</w:t>
      </w:r>
    </w:p>
    <w:p w14:paraId="0584E179"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Требуемый к поставке товар не должен при использовании влиять на прекращение (сокращение) гарантийных обязательств на оборудование и сокращение ресурса их работы, заявленных производителем оборудования.</w:t>
      </w:r>
    </w:p>
    <w:p w14:paraId="55CA8911" w14:textId="77777777" w:rsidR="00B8588C" w:rsidRPr="00B8588C" w:rsidRDefault="00B8588C" w:rsidP="00B8588C">
      <w:pPr>
        <w:tabs>
          <w:tab w:val="left" w:pos="1701"/>
        </w:tabs>
        <w:spacing w:after="0" w:line="240" w:lineRule="auto"/>
        <w:ind w:firstLine="567"/>
        <w:jc w:val="both"/>
        <w:rPr>
          <w:rFonts w:ascii="Times New Roman" w:eastAsia="Times New Roman" w:hAnsi="Times New Roman" w:cs="Times New Roman"/>
          <w:bCs/>
          <w:sz w:val="24"/>
          <w:szCs w:val="24"/>
          <w:lang w:eastAsia="ru-RU"/>
        </w:rPr>
      </w:pPr>
      <w:r w:rsidRPr="00B8588C">
        <w:rPr>
          <w:rFonts w:ascii="Times New Roman" w:eastAsia="Times New Roman" w:hAnsi="Times New Roman" w:cs="Times New Roman"/>
          <w:bCs/>
          <w:sz w:val="24"/>
          <w:szCs w:val="24"/>
          <w:lang w:eastAsia="ru-RU"/>
        </w:rPr>
        <w:t>5.2.7.</w:t>
      </w:r>
      <w:r w:rsidRPr="00B8588C">
        <w:rPr>
          <w:rFonts w:ascii="Times New Roman" w:eastAsia="Times New Roman" w:hAnsi="Times New Roman" w:cs="Times New Roman"/>
          <w:bCs/>
          <w:sz w:val="24"/>
          <w:szCs w:val="24"/>
          <w:lang w:eastAsia="ru-RU"/>
        </w:rPr>
        <w:tab/>
        <w:t>Требования к показателям упаковки товара.</w:t>
      </w:r>
    </w:p>
    <w:p w14:paraId="55F92E29" w14:textId="77777777" w:rsidR="00B8588C" w:rsidRPr="00B8588C" w:rsidRDefault="00B8588C" w:rsidP="00B8588C">
      <w:pPr>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 xml:space="preserve">Упаковка должна быть выполнена производителем Товара, обеспечивать надежность транспортировки, устойчивую </w:t>
      </w:r>
      <w:proofErr w:type="spellStart"/>
      <w:r w:rsidRPr="00B8588C">
        <w:rPr>
          <w:rFonts w:ascii="Times New Roman" w:eastAsia="Times New Roman" w:hAnsi="Times New Roman" w:cs="Times New Roman"/>
          <w:sz w:val="24"/>
          <w:szCs w:val="24"/>
          <w:lang w:eastAsia="ru-RU"/>
        </w:rPr>
        <w:t>влаго</w:t>
      </w:r>
      <w:proofErr w:type="spellEnd"/>
      <w:r w:rsidRPr="00B8588C">
        <w:rPr>
          <w:rFonts w:ascii="Times New Roman" w:eastAsia="Times New Roman" w:hAnsi="Times New Roman" w:cs="Times New Roman"/>
          <w:sz w:val="24"/>
          <w:szCs w:val="24"/>
          <w:lang w:eastAsia="ru-RU"/>
        </w:rPr>
        <w:t xml:space="preserve">- и </w:t>
      </w:r>
      <w:proofErr w:type="spellStart"/>
      <w:r w:rsidRPr="00B8588C">
        <w:rPr>
          <w:rFonts w:ascii="Times New Roman" w:eastAsia="Times New Roman" w:hAnsi="Times New Roman" w:cs="Times New Roman"/>
          <w:sz w:val="24"/>
          <w:szCs w:val="24"/>
          <w:lang w:eastAsia="ru-RU"/>
        </w:rPr>
        <w:t>пылезащищенность</w:t>
      </w:r>
      <w:proofErr w:type="spellEnd"/>
      <w:r w:rsidRPr="00B8588C">
        <w:rPr>
          <w:rFonts w:ascii="Times New Roman" w:eastAsia="Times New Roman" w:hAnsi="Times New Roman" w:cs="Times New Roman"/>
          <w:sz w:val="24"/>
          <w:szCs w:val="24"/>
          <w:lang w:eastAsia="ru-RU"/>
        </w:rPr>
        <w:t>.</w:t>
      </w:r>
    </w:p>
    <w:p w14:paraId="536CC4B1" w14:textId="77777777" w:rsidR="00B8588C" w:rsidRPr="00B8588C" w:rsidRDefault="00B8588C" w:rsidP="00B8588C">
      <w:pPr>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Каждая единица Товара должна быть упакована в электростатический герметичный пакет из полимерного, непрозрачного материала для Картриджей со светочувствительным барабаном, а также должна быть помещена в индивидуальную картонную коробку, снабженную вкладышами, исключающими его перемещение внутри коробки.</w:t>
      </w:r>
    </w:p>
    <w:p w14:paraId="0EC2A66D" w14:textId="77777777" w:rsidR="00B8588C" w:rsidRPr="00B8588C" w:rsidRDefault="00B8588C" w:rsidP="00B8588C">
      <w:pPr>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На каждой упаковке должна быть наклеена маркировка с указанием даты производства Товара.</w:t>
      </w:r>
    </w:p>
    <w:p w14:paraId="5C775B31" w14:textId="77777777" w:rsidR="00B8588C" w:rsidRPr="00B8588C" w:rsidRDefault="00B8588C" w:rsidP="00B8588C">
      <w:pPr>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Каталожный номер, указанный на упаковке Товара, должен совпадать с номером, указанным на самом Товаре.</w:t>
      </w:r>
    </w:p>
    <w:p w14:paraId="69F25E76" w14:textId="77777777" w:rsidR="00B8588C" w:rsidRPr="00B8588C" w:rsidRDefault="00B8588C" w:rsidP="00B8588C">
      <w:pPr>
        <w:spacing w:after="0" w:line="240" w:lineRule="auto"/>
        <w:ind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Упаковка и маркировка Товара должна содержать все признаки оригинальности, установленные производителем соответствующего оборудования.</w:t>
      </w:r>
    </w:p>
    <w:p w14:paraId="34D77B73" w14:textId="77777777" w:rsidR="00581E35" w:rsidRPr="00B8588C" w:rsidRDefault="00581E35" w:rsidP="00B8588C">
      <w:pPr>
        <w:spacing w:after="0" w:line="240" w:lineRule="auto"/>
        <w:ind w:right="-1" w:firstLine="567"/>
        <w:jc w:val="right"/>
        <w:rPr>
          <w:rFonts w:ascii="Times New Roman" w:eastAsia="Times New Roman" w:hAnsi="Times New Roman" w:cs="Times New Roman"/>
          <w:color w:val="000000"/>
          <w:sz w:val="24"/>
          <w:szCs w:val="24"/>
          <w:lang w:eastAsia="ru-RU"/>
        </w:rPr>
      </w:pPr>
    </w:p>
    <w:p w14:paraId="4BED08E1" w14:textId="3FDFF8D4" w:rsidR="007E58E3" w:rsidRPr="00B8588C" w:rsidRDefault="003B1A99" w:rsidP="00B8588C">
      <w:pPr>
        <w:spacing w:after="0" w:line="240" w:lineRule="auto"/>
        <w:ind w:right="-1" w:firstLine="567"/>
        <w:jc w:val="right"/>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Приложение № 3</w:t>
      </w:r>
    </w:p>
    <w:p w14:paraId="5F7A6C77" w14:textId="77777777" w:rsidR="007E58E3" w:rsidRPr="00B8588C" w:rsidRDefault="007E58E3" w:rsidP="00B8588C">
      <w:pPr>
        <w:spacing w:after="0" w:line="240" w:lineRule="auto"/>
        <w:ind w:right="-1" w:firstLine="567"/>
        <w:jc w:val="right"/>
        <w:rPr>
          <w:rFonts w:ascii="Times New Roman" w:eastAsia="Times New Roman" w:hAnsi="Times New Roman" w:cs="Times New Roman"/>
          <w:color w:val="000000"/>
          <w:sz w:val="24"/>
          <w:szCs w:val="24"/>
          <w:lang w:eastAsia="ru-RU"/>
        </w:rPr>
      </w:pPr>
      <w:r w:rsidRPr="00B8588C">
        <w:rPr>
          <w:rFonts w:ascii="Times New Roman" w:eastAsia="Times New Roman" w:hAnsi="Times New Roman" w:cs="Times New Roman"/>
          <w:color w:val="000000"/>
          <w:sz w:val="24"/>
          <w:szCs w:val="24"/>
          <w:lang w:eastAsia="ru-RU"/>
        </w:rPr>
        <w:t>к контракту</w:t>
      </w:r>
    </w:p>
    <w:p w14:paraId="1CC68DF6" w14:textId="77777777" w:rsidR="007E58E3" w:rsidRPr="00B8588C" w:rsidRDefault="007E58E3" w:rsidP="00B8588C">
      <w:pPr>
        <w:spacing w:after="0" w:line="240" w:lineRule="auto"/>
        <w:ind w:right="-1" w:firstLine="567"/>
        <w:jc w:val="right"/>
        <w:rPr>
          <w:rFonts w:ascii="Times New Roman" w:eastAsia="Times New Roman" w:hAnsi="Times New Roman" w:cs="Times New Roman"/>
          <w:color w:val="000000"/>
          <w:sz w:val="24"/>
          <w:szCs w:val="24"/>
          <w:lang w:eastAsia="ru-RU"/>
        </w:rPr>
      </w:pPr>
    </w:p>
    <w:p w14:paraId="5CE66BFA" w14:textId="77777777" w:rsidR="001D7E90" w:rsidRPr="00B8588C" w:rsidRDefault="001D7E90" w:rsidP="00B8588C">
      <w:pPr>
        <w:widowControl w:val="0"/>
        <w:autoSpaceDE w:val="0"/>
        <w:autoSpaceDN w:val="0"/>
        <w:spacing w:after="0" w:line="240" w:lineRule="auto"/>
        <w:ind w:right="-1" w:firstLine="567"/>
        <w:jc w:val="center"/>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Антикоррупционная оговорка</w:t>
      </w:r>
    </w:p>
    <w:p w14:paraId="0EC92C5E" w14:textId="77777777" w:rsidR="001D7E90" w:rsidRPr="00B8588C" w:rsidRDefault="001D7E90" w:rsidP="00B8588C">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p>
    <w:p w14:paraId="56B7BDC1" w14:textId="77777777" w:rsidR="001D7E90" w:rsidRPr="00B8588C" w:rsidRDefault="001D7E90" w:rsidP="00B8588C">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Определения:</w:t>
      </w:r>
    </w:p>
    <w:p w14:paraId="61F78A60" w14:textId="77777777" w:rsidR="001D7E90" w:rsidRPr="00B8588C" w:rsidRDefault="001D7E90" w:rsidP="00B8588C">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Антикоррупционная оговорка - раздел контракта, направленный на создание условий, препятствующих совершению коррупции.</w:t>
      </w:r>
    </w:p>
    <w:p w14:paraId="708468FA" w14:textId="77777777" w:rsidR="001D7E90" w:rsidRPr="00B8588C" w:rsidRDefault="001D7E90" w:rsidP="00B8588C">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Коррупционное правонарушение - совершенное противоправное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14:paraId="22BC3270" w14:textId="77777777" w:rsidR="001D7E90" w:rsidRPr="00B8588C"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14:paraId="28E7B0A8" w14:textId="77777777" w:rsidR="001D7E90" w:rsidRPr="00B8588C"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 xml:space="preserve">Взятка, подкуп, их провокация, посредничество в даче/получении - деяния, наказуемые в </w:t>
      </w:r>
      <w:r w:rsidRPr="00B8588C">
        <w:rPr>
          <w:rFonts w:ascii="Times New Roman" w:eastAsia="Times New Roman" w:hAnsi="Times New Roman" w:cs="Times New Roman"/>
          <w:sz w:val="24"/>
          <w:szCs w:val="24"/>
          <w:lang w:eastAsia="ru-RU"/>
        </w:rPr>
        <w:lastRenderedPageBreak/>
        <w:t>соответствии с Уголовным кодексом Российской Федерации (</w:t>
      </w:r>
      <w:proofErr w:type="spellStart"/>
      <w:r w:rsidRPr="00B8588C">
        <w:rPr>
          <w:rFonts w:ascii="Times New Roman" w:eastAsia="Times New Roman" w:hAnsi="Times New Roman" w:cs="Times New Roman"/>
          <w:sz w:val="24"/>
          <w:szCs w:val="24"/>
          <w:lang w:eastAsia="ru-RU"/>
        </w:rPr>
        <w:t>ст.ст</w:t>
      </w:r>
      <w:proofErr w:type="spellEnd"/>
      <w:r w:rsidRPr="00B8588C">
        <w:rPr>
          <w:rFonts w:ascii="Times New Roman" w:eastAsia="Times New Roman" w:hAnsi="Times New Roman" w:cs="Times New Roman"/>
          <w:sz w:val="24"/>
          <w:szCs w:val="24"/>
          <w:lang w:eastAsia="ru-RU"/>
        </w:rPr>
        <w:t>. 290 - 291.2, 204 - 204.2, 200.5, 304 Уголовного кодекса Российской Федерации).</w:t>
      </w:r>
    </w:p>
    <w:p w14:paraId="5B70D8D3" w14:textId="77777777" w:rsidR="001D7E90" w:rsidRPr="00B8588C"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Личная выгода - возможность получения работником Стороны Государственного контракта при исполнении должностных обязанностей неправомерных преимуществ и (или)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w:t>
      </w:r>
    </w:p>
    <w:p w14:paraId="133AEE8C" w14:textId="77777777" w:rsidR="001D7E90" w:rsidRPr="00B8588C"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56DE26CF" w14:textId="77777777" w:rsidR="001D7E90" w:rsidRPr="00B8588C"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Государственного контракта своими работниками, представителями, аффилированными лицами и иными контрагентами, привлекаемыми ими для исполнения Государственного контракта. Для целей определения ответственности Сторон по Государственному контракту нарушение антикоррупционных требований указанными лицами признается их нарушением, совершенным Стороной.</w:t>
      </w:r>
    </w:p>
    <w:p w14:paraId="2383A4A6" w14:textId="77777777" w:rsidR="001D7E90" w:rsidRPr="00F64F19"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B8588C">
        <w:rPr>
          <w:rFonts w:ascii="Times New Roman" w:eastAsia="Times New Roman" w:hAnsi="Times New Roman" w:cs="Times New Roman"/>
          <w:sz w:val="24"/>
          <w:szCs w:val="24"/>
          <w:lang w:eastAsia="ru-RU"/>
        </w:rPr>
        <w:t>Стороны на момент подписания контракта подтверж</w:t>
      </w:r>
      <w:r w:rsidRPr="00F64F19">
        <w:rPr>
          <w:rFonts w:ascii="Times New Roman" w:eastAsia="Times New Roman" w:hAnsi="Times New Roman" w:cs="Times New Roman"/>
          <w:sz w:val="24"/>
          <w:szCs w:val="24"/>
          <w:lang w:eastAsia="ru-RU"/>
        </w:rPr>
        <w:t>дают отсутствие между ними конфликта интересов. В случае оформления контракта с гражданином, являющимся одним из лиц, указанных в части 2 статьи 10 Федерального закона от 25 декабря 2008 г. № 273-ФЗ «О противодействии коррупции», и в отношении которого у гражданского служащего Заказчика возникает или может возникнуть личная заинтересованность, такой гражданский служащий, как только ему станет об этом известно, обязан принять меры по предотвращению и урегулированию конфликта интересов.</w:t>
      </w:r>
    </w:p>
    <w:p w14:paraId="0C5038CB" w14:textId="77777777" w:rsidR="001D7E90" w:rsidRPr="009742FE" w:rsidRDefault="001D7E90" w:rsidP="001D7E90">
      <w:pPr>
        <w:widowControl w:val="0"/>
        <w:autoSpaceDE w:val="0"/>
        <w:autoSpaceDN w:val="0"/>
        <w:spacing w:after="0" w:line="240" w:lineRule="auto"/>
        <w:ind w:right="-1" w:firstLine="567"/>
        <w:contextualSpacing/>
        <w:jc w:val="both"/>
        <w:rPr>
          <w:rFonts w:ascii="Times New Roman" w:eastAsia="Times New Roman" w:hAnsi="Times New Roman" w:cs="Times New Roman"/>
          <w:sz w:val="24"/>
          <w:szCs w:val="24"/>
          <w:lang w:eastAsia="ru-RU"/>
        </w:rPr>
      </w:pPr>
      <w:r w:rsidRPr="00F64F19">
        <w:rPr>
          <w:rFonts w:ascii="Times New Roman" w:eastAsia="Times New Roman" w:hAnsi="Times New Roman" w:cs="Times New Roman"/>
          <w:sz w:val="24"/>
          <w:szCs w:val="24"/>
          <w:lang w:eastAsia="ru-RU"/>
        </w:rPr>
        <w:t>При исполнении обязательств по Государственному контракту Стороны, их аффилированные лица не осуществляют действий, квалифицируемых применимым законодательством, как коррупционные, в том числе не выплачивают, не предлагают в</w:t>
      </w:r>
      <w:r w:rsidRPr="009742FE">
        <w:rPr>
          <w:rFonts w:ascii="Times New Roman" w:eastAsia="Times New Roman" w:hAnsi="Times New Roman" w:cs="Times New Roman"/>
          <w:sz w:val="24"/>
          <w:szCs w:val="24"/>
          <w:lang w:eastAsia="ru-RU"/>
        </w:rPr>
        <w:t>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7C9F77F8" w14:textId="77777777" w:rsidR="001D7E90" w:rsidRPr="009742FE"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В случае возникновения у Стороны обоснованных подозрений, что произошло или может произойти нарушение антикоррупционных требований, соответствующая Сторона обязуется уведомить об этом другую Сторону в письменной форме в течение 2 (Два) рабочих дней.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2 (Два) рабочих дней с даты письменного уведомления о нарушении.</w:t>
      </w:r>
    </w:p>
    <w:p w14:paraId="0CCA5617" w14:textId="77777777" w:rsidR="001D7E90" w:rsidRPr="009742FE"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антикоррупционных требований  Стороной, ее аффилированными лицами, выражающееся в действиях, квалифицируемых применимым законодательством Российской Федерации, как коррупционные, а также иных действиях, нарушающих требования применимого законодательства Российской Федерации.</w:t>
      </w:r>
    </w:p>
    <w:p w14:paraId="49556089" w14:textId="77777777" w:rsidR="001D7E90" w:rsidRPr="009742FE"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6B6539BD" w14:textId="14C86917" w:rsidR="001D7E90" w:rsidRDefault="001D7E90" w:rsidP="009E5202">
      <w:pPr>
        <w:pStyle w:val="a4"/>
        <w:numPr>
          <w:ilvl w:val="0"/>
          <w:numId w:val="4"/>
        </w:numPr>
        <w:spacing w:after="0" w:line="240" w:lineRule="auto"/>
        <w:ind w:left="0" w:right="-1" w:firstLine="567"/>
        <w:jc w:val="both"/>
        <w:rPr>
          <w:rFonts w:ascii="Times New Roman" w:eastAsia="Times New Roman" w:hAnsi="Times New Roman" w:cs="Times New Roman"/>
          <w:sz w:val="24"/>
          <w:szCs w:val="24"/>
          <w:lang w:eastAsia="ru-RU"/>
        </w:rPr>
      </w:pPr>
      <w:r w:rsidRPr="009742FE">
        <w:rPr>
          <w:rFonts w:ascii="Times New Roman" w:eastAsia="Times New Roman" w:hAnsi="Times New Roman" w:cs="Times New Roman"/>
          <w:sz w:val="24"/>
          <w:szCs w:val="24"/>
          <w:lang w:eastAsia="ru-RU"/>
        </w:rPr>
        <w:t>Настоящее приложение является неотъемлемой частью контракта</w:t>
      </w:r>
      <w:r w:rsidR="009E5202" w:rsidRPr="009742FE">
        <w:rPr>
          <w:rFonts w:ascii="Times New Roman" w:eastAsia="Times New Roman" w:hAnsi="Times New Roman" w:cs="Times New Roman"/>
          <w:sz w:val="24"/>
          <w:szCs w:val="24"/>
          <w:lang w:eastAsia="ru-RU"/>
        </w:rPr>
        <w:t>.</w:t>
      </w:r>
    </w:p>
    <w:sectPr w:rsidR="001D7E90" w:rsidSect="009E5202">
      <w:pgSz w:w="11906" w:h="16838"/>
      <w:pgMar w:top="851"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276EE"/>
    <w:multiLevelType w:val="multilevel"/>
    <w:tmpl w:val="38AC90FC"/>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b w:val="0"/>
        <w:i w:val="0"/>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 w15:restartNumberingAfterBreak="0">
    <w:nsid w:val="45F47140"/>
    <w:multiLevelType w:val="multilevel"/>
    <w:tmpl w:val="F93ADAE2"/>
    <w:lvl w:ilvl="0">
      <w:start w:val="1"/>
      <w:numFmt w:val="decimal"/>
      <w:suff w:val="space"/>
      <w:lvlText w:val="%1."/>
      <w:lvlJc w:val="left"/>
      <w:pPr>
        <w:ind w:left="953" w:hanging="385"/>
      </w:pPr>
      <w:rPr>
        <w:rFonts w:ascii="Times New Roman" w:hAnsi="Times New Roman" w:cs="Times New Roman" w:hint="default"/>
        <w:b w:val="0"/>
      </w:rPr>
    </w:lvl>
    <w:lvl w:ilvl="1">
      <w:start w:val="1"/>
      <w:numFmt w:val="decimal"/>
      <w:isLgl/>
      <w:suff w:val="space"/>
      <w:lvlText w:val="%1.%2."/>
      <w:lvlJc w:val="left"/>
      <w:pPr>
        <w:ind w:left="1065" w:hanging="360"/>
      </w:pPr>
      <w:rPr>
        <w:rFonts w:ascii="Times New Roman" w:hAnsi="Times New Roman" w:cs="Times New Roman" w:hint="default"/>
        <w:b w:val="0"/>
      </w:rPr>
    </w:lvl>
    <w:lvl w:ilvl="2">
      <w:start w:val="1"/>
      <w:numFmt w:val="decimal"/>
      <w:isLgl/>
      <w:suff w:val="space"/>
      <w:lvlText w:val="%1.%2.%3."/>
      <w:lvlJc w:val="left"/>
      <w:pPr>
        <w:ind w:left="1425" w:hanging="720"/>
      </w:pPr>
      <w:rPr>
        <w:rFonts w:ascii="Times New Roman" w:hAnsi="Times New Roman" w:cs="Times New Roman" w:hint="default"/>
        <w:b w:val="0"/>
      </w:rPr>
    </w:lvl>
    <w:lvl w:ilvl="3">
      <w:start w:val="1"/>
      <w:numFmt w:val="decimal"/>
      <w:isLgl/>
      <w:lvlText w:val="%1.%2.%3.%4."/>
      <w:lvlJc w:val="left"/>
      <w:pPr>
        <w:ind w:left="1425" w:hanging="720"/>
      </w:pPr>
      <w:rPr>
        <w:rFonts w:ascii="Times New Roman" w:hAnsi="Times New Roman" w:cs="Times New Roman" w:hint="default"/>
        <w:b/>
      </w:rPr>
    </w:lvl>
    <w:lvl w:ilvl="4">
      <w:start w:val="1"/>
      <w:numFmt w:val="decimal"/>
      <w:isLgl/>
      <w:lvlText w:val="%1.%2.%3.%4.%5."/>
      <w:lvlJc w:val="left"/>
      <w:pPr>
        <w:ind w:left="1785" w:hanging="1080"/>
      </w:pPr>
      <w:rPr>
        <w:rFonts w:ascii="Times New Roman" w:hAnsi="Times New Roman" w:cs="Times New Roman" w:hint="default"/>
        <w:b/>
      </w:rPr>
    </w:lvl>
    <w:lvl w:ilvl="5">
      <w:start w:val="1"/>
      <w:numFmt w:val="decimal"/>
      <w:isLgl/>
      <w:lvlText w:val="%1.%2.%3.%4.%5.%6."/>
      <w:lvlJc w:val="left"/>
      <w:pPr>
        <w:ind w:left="1785" w:hanging="1080"/>
      </w:pPr>
      <w:rPr>
        <w:rFonts w:ascii="Times New Roman" w:hAnsi="Times New Roman" w:cs="Times New Roman" w:hint="default"/>
        <w:b/>
      </w:rPr>
    </w:lvl>
    <w:lvl w:ilvl="6">
      <w:start w:val="1"/>
      <w:numFmt w:val="decimal"/>
      <w:isLgl/>
      <w:lvlText w:val="%1.%2.%3.%4.%5.%6.%7."/>
      <w:lvlJc w:val="left"/>
      <w:pPr>
        <w:ind w:left="2145" w:hanging="1440"/>
      </w:pPr>
      <w:rPr>
        <w:rFonts w:ascii="Times New Roman" w:hAnsi="Times New Roman" w:cs="Times New Roman" w:hint="default"/>
        <w:b/>
      </w:rPr>
    </w:lvl>
    <w:lvl w:ilvl="7">
      <w:start w:val="1"/>
      <w:numFmt w:val="decimal"/>
      <w:isLgl/>
      <w:lvlText w:val="%1.%2.%3.%4.%5.%6.%7.%8."/>
      <w:lvlJc w:val="left"/>
      <w:pPr>
        <w:ind w:left="2145" w:hanging="1440"/>
      </w:pPr>
      <w:rPr>
        <w:rFonts w:ascii="Times New Roman" w:hAnsi="Times New Roman" w:cs="Times New Roman" w:hint="default"/>
        <w:b/>
      </w:rPr>
    </w:lvl>
    <w:lvl w:ilvl="8">
      <w:start w:val="1"/>
      <w:numFmt w:val="decimal"/>
      <w:isLgl/>
      <w:lvlText w:val="%1.%2.%3.%4.%5.%6.%7.%8.%9."/>
      <w:lvlJc w:val="left"/>
      <w:pPr>
        <w:ind w:left="2505" w:hanging="1800"/>
      </w:pPr>
      <w:rPr>
        <w:rFonts w:ascii="Times New Roman" w:hAnsi="Times New Roman" w:cs="Times New Roman" w:hint="default"/>
        <w:b/>
      </w:rPr>
    </w:lvl>
  </w:abstractNum>
  <w:abstractNum w:abstractNumId="2" w15:restartNumberingAfterBreak="0">
    <w:nsid w:val="4B693BF4"/>
    <w:multiLevelType w:val="multilevel"/>
    <w:tmpl w:val="A8FA279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FEA6DD9"/>
    <w:multiLevelType w:val="hybridMultilevel"/>
    <w:tmpl w:val="0464AE44"/>
    <w:lvl w:ilvl="0" w:tplc="6E74EBC8">
      <w:start w:val="1"/>
      <w:numFmt w:val="decimal"/>
      <w:suff w:val="space"/>
      <w:lvlText w:val="%1."/>
      <w:lvlJc w:val="left"/>
      <w:pPr>
        <w:ind w:left="72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3740C0D"/>
    <w:multiLevelType w:val="multilevel"/>
    <w:tmpl w:val="0630BE1C"/>
    <w:lvl w:ilvl="0">
      <w:start w:val="2"/>
      <w:numFmt w:val="decimal"/>
      <w:suff w:val="space"/>
      <w:lvlText w:val="%1."/>
      <w:lvlJc w:val="left"/>
      <w:pPr>
        <w:ind w:left="540" w:hanging="540"/>
      </w:pPr>
      <w:rPr>
        <w:rFonts w:hint="default"/>
      </w:rPr>
    </w:lvl>
    <w:lvl w:ilvl="1">
      <w:start w:val="1"/>
      <w:numFmt w:val="decimal"/>
      <w:suff w:val="space"/>
      <w:lvlText w:val="%1.%2."/>
      <w:lvlJc w:val="left"/>
      <w:pPr>
        <w:ind w:left="966" w:hanging="540"/>
      </w:pPr>
      <w:rPr>
        <w:rFonts w:hint="default"/>
        <w:b w:val="0"/>
        <w:i w:val="0"/>
        <w:color w:val="auto"/>
      </w:rPr>
    </w:lvl>
    <w:lvl w:ilvl="2">
      <w:start w:val="1"/>
      <w:numFmt w:val="decimal"/>
      <w:suff w:val="space"/>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5" w15:restartNumberingAfterBreak="0">
    <w:nsid w:val="765D1727"/>
    <w:multiLevelType w:val="multilevel"/>
    <w:tmpl w:val="552870E4"/>
    <w:lvl w:ilvl="0">
      <w:start w:val="1"/>
      <w:numFmt w:val="decimal"/>
      <w:suff w:val="space"/>
      <w:lvlText w:val="%1."/>
      <w:lvlJc w:val="left"/>
      <w:pPr>
        <w:ind w:left="4980" w:hanging="1020"/>
      </w:pPr>
      <w:rPr>
        <w:rFonts w:hint="default"/>
      </w:rPr>
    </w:lvl>
    <w:lvl w:ilvl="1">
      <w:start w:val="1"/>
      <w:numFmt w:val="decimal"/>
      <w:lvlRestart w:val="0"/>
      <w:suff w:val="space"/>
      <w:lvlText w:val="1.%2."/>
      <w:lvlJc w:val="left"/>
      <w:pPr>
        <w:ind w:left="1955"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
  </w:num>
  <w:num w:numId="3">
    <w:abstractNumId w:val="4"/>
  </w:num>
  <w:num w:numId="4">
    <w:abstractNumId w:val="3"/>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90"/>
    <w:rsid w:val="0005483A"/>
    <w:rsid w:val="000A53C2"/>
    <w:rsid w:val="001C130C"/>
    <w:rsid w:val="001D0951"/>
    <w:rsid w:val="001D7E90"/>
    <w:rsid w:val="00273C17"/>
    <w:rsid w:val="00292EDD"/>
    <w:rsid w:val="002C5DDF"/>
    <w:rsid w:val="002D4459"/>
    <w:rsid w:val="00337EA3"/>
    <w:rsid w:val="003B1A99"/>
    <w:rsid w:val="003F5AD7"/>
    <w:rsid w:val="00434363"/>
    <w:rsid w:val="004A247E"/>
    <w:rsid w:val="004A7FB9"/>
    <w:rsid w:val="004B1847"/>
    <w:rsid w:val="005039D8"/>
    <w:rsid w:val="0051579D"/>
    <w:rsid w:val="00534189"/>
    <w:rsid w:val="00574919"/>
    <w:rsid w:val="00581E35"/>
    <w:rsid w:val="005E3E26"/>
    <w:rsid w:val="006E4438"/>
    <w:rsid w:val="007451A2"/>
    <w:rsid w:val="00771D16"/>
    <w:rsid w:val="0077406B"/>
    <w:rsid w:val="007836C8"/>
    <w:rsid w:val="00791CDF"/>
    <w:rsid w:val="007B1895"/>
    <w:rsid w:val="007C1D7A"/>
    <w:rsid w:val="007E58E3"/>
    <w:rsid w:val="00803492"/>
    <w:rsid w:val="008319DC"/>
    <w:rsid w:val="008840D3"/>
    <w:rsid w:val="00902E6D"/>
    <w:rsid w:val="009742FE"/>
    <w:rsid w:val="009E5202"/>
    <w:rsid w:val="00A306D1"/>
    <w:rsid w:val="00A643CF"/>
    <w:rsid w:val="00A827FF"/>
    <w:rsid w:val="00AD3668"/>
    <w:rsid w:val="00AE38A8"/>
    <w:rsid w:val="00B53B58"/>
    <w:rsid w:val="00B8588C"/>
    <w:rsid w:val="00BE034F"/>
    <w:rsid w:val="00C30828"/>
    <w:rsid w:val="00C42631"/>
    <w:rsid w:val="00C605B3"/>
    <w:rsid w:val="00C77AC6"/>
    <w:rsid w:val="00D162EC"/>
    <w:rsid w:val="00DB1372"/>
    <w:rsid w:val="00E23596"/>
    <w:rsid w:val="00E275A1"/>
    <w:rsid w:val="00E71C5D"/>
    <w:rsid w:val="00E7591D"/>
    <w:rsid w:val="00EA7866"/>
    <w:rsid w:val="00EB74D0"/>
    <w:rsid w:val="00EC2889"/>
    <w:rsid w:val="00F0593A"/>
    <w:rsid w:val="00F31D96"/>
    <w:rsid w:val="00F64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2174"/>
  <w15:docId w15:val="{FE090580-20E0-4404-83D3-F0FA2D40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7E90"/>
    <w:rPr>
      <w:color w:val="0000FF" w:themeColor="hyperlink"/>
      <w:u w:val="single"/>
    </w:rPr>
  </w:style>
  <w:style w:type="paragraph" w:styleId="a4">
    <w:name w:val="List Paragraph"/>
    <w:basedOn w:val="a"/>
    <w:uiPriority w:val="34"/>
    <w:qFormat/>
    <w:rsid w:val="009E5202"/>
    <w:pPr>
      <w:ind w:left="720"/>
      <w:contextualSpacing/>
    </w:pPr>
  </w:style>
  <w:style w:type="paragraph" w:styleId="a5">
    <w:name w:val="Balloon Text"/>
    <w:basedOn w:val="a"/>
    <w:link w:val="a6"/>
    <w:uiPriority w:val="99"/>
    <w:semiHidden/>
    <w:unhideWhenUsed/>
    <w:rsid w:val="005749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49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51318">
      <w:bodyDiv w:val="1"/>
      <w:marLeft w:val="0"/>
      <w:marRight w:val="0"/>
      <w:marTop w:val="0"/>
      <w:marBottom w:val="0"/>
      <w:divBdr>
        <w:top w:val="none" w:sz="0" w:space="0" w:color="auto"/>
        <w:left w:val="none" w:sz="0" w:space="0" w:color="auto"/>
        <w:bottom w:val="none" w:sz="0" w:space="0" w:color="auto"/>
        <w:right w:val="none" w:sz="0" w:space="0" w:color="auto"/>
      </w:divBdr>
    </w:div>
    <w:div w:id="1433085677">
      <w:bodyDiv w:val="1"/>
      <w:marLeft w:val="0"/>
      <w:marRight w:val="0"/>
      <w:marTop w:val="0"/>
      <w:marBottom w:val="0"/>
      <w:divBdr>
        <w:top w:val="none" w:sz="0" w:space="0" w:color="auto"/>
        <w:left w:val="none" w:sz="0" w:space="0" w:color="auto"/>
        <w:bottom w:val="none" w:sz="0" w:space="0" w:color="auto"/>
        <w:right w:val="none" w:sz="0" w:space="0" w:color="auto"/>
      </w:divBdr>
    </w:div>
    <w:div w:id="2096321551">
      <w:bodyDiv w:val="1"/>
      <w:marLeft w:val="0"/>
      <w:marRight w:val="0"/>
      <w:marTop w:val="0"/>
      <w:marBottom w:val="0"/>
      <w:divBdr>
        <w:top w:val="none" w:sz="0" w:space="0" w:color="auto"/>
        <w:left w:val="none" w:sz="0" w:space="0" w:color="auto"/>
        <w:bottom w:val="none" w:sz="0" w:space="0" w:color="auto"/>
        <w:right w:val="none" w:sz="0" w:space="0" w:color="auto"/>
      </w:divBdr>
    </w:div>
    <w:div w:id="214230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78C9-C1E2-4ABD-B09A-FE4702F3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2979</Words>
  <Characters>16984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Анатольевна</dc:creator>
  <cp:lastModifiedBy>Митрошенко Вероника Сергеевна</cp:lastModifiedBy>
  <cp:revision>48</cp:revision>
  <dcterms:created xsi:type="dcterms:W3CDTF">2023-02-14T05:40:00Z</dcterms:created>
  <dcterms:modified xsi:type="dcterms:W3CDTF">2026-08-21T03:20:00Z</dcterms:modified>
</cp:coreProperties>
</file>