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C749" w14:textId="77777777" w:rsidR="00761E40" w:rsidRDefault="00761E40" w:rsidP="00761E40">
      <w:pPr>
        <w:rPr>
          <w:rFonts w:ascii="Times New Roman" w:hAnsi="Times New Roman" w:cs="Times New Roman"/>
        </w:rPr>
      </w:pPr>
    </w:p>
    <w:p w14:paraId="5F3302A0" w14:textId="77777777" w:rsidR="00761E40" w:rsidRPr="00C06278" w:rsidRDefault="0080083B" w:rsidP="00761E4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b/>
          <w:sz w:val="28"/>
          <w:szCs w:val="28"/>
        </w:rPr>
        <w:t>Описание закупки</w:t>
      </w:r>
    </w:p>
    <w:p w14:paraId="42F89C6D" w14:textId="77777777" w:rsidR="00761E40" w:rsidRPr="00C06278" w:rsidRDefault="0080083B" w:rsidP="00761E4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61E40" w:rsidRPr="00C06278">
        <w:rPr>
          <w:rFonts w:ascii="Times New Roman" w:eastAsia="Times New Roman" w:hAnsi="Times New Roman" w:cs="Times New Roman"/>
          <w:b/>
          <w:sz w:val="28"/>
          <w:szCs w:val="28"/>
        </w:rPr>
        <w:t xml:space="preserve">а поставку </w:t>
      </w:r>
      <w:r w:rsidR="007942B4" w:rsidRPr="00C06278">
        <w:rPr>
          <w:rFonts w:ascii="Times New Roman" w:eastAsia="Times New Roman" w:hAnsi="Times New Roman" w:cs="Times New Roman"/>
          <w:b/>
          <w:sz w:val="28"/>
          <w:szCs w:val="28"/>
        </w:rPr>
        <w:t>спецодежды</w:t>
      </w:r>
      <w:r w:rsidR="00595CF1" w:rsidRPr="00C0627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нужд ИГИиПМНС СО РАН</w:t>
      </w:r>
    </w:p>
    <w:p w14:paraId="5695D571" w14:textId="77777777" w:rsidR="00761E40" w:rsidRPr="00C06278" w:rsidRDefault="00761E40" w:rsidP="00761E40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A33B4" w14:textId="1832C5B7" w:rsidR="00761E40" w:rsidRPr="00FA6E1A" w:rsidRDefault="00761E40" w:rsidP="00761E40">
      <w:pPr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6E1A">
        <w:rPr>
          <w:rFonts w:ascii="Times New Roman" w:eastAsia="Calibri" w:hAnsi="Times New Roman" w:cs="Times New Roman"/>
          <w:b/>
          <w:sz w:val="28"/>
          <w:szCs w:val="28"/>
        </w:rPr>
        <w:t xml:space="preserve">Место поставки: </w:t>
      </w:r>
      <w:r w:rsidR="00FA6E1A" w:rsidRPr="00FA6E1A">
        <w:rPr>
          <w:rFonts w:ascii="Times New Roman" w:eastAsia="Calibri" w:hAnsi="Times New Roman" w:cs="Times New Roman"/>
          <w:b/>
          <w:sz w:val="28"/>
          <w:szCs w:val="28"/>
        </w:rPr>
        <w:t xml:space="preserve">677000, </w:t>
      </w:r>
      <w:r w:rsidR="0080083B" w:rsidRPr="00FA6E1A">
        <w:rPr>
          <w:rFonts w:ascii="Times New Roman" w:eastAsia="Calibri" w:hAnsi="Times New Roman" w:cs="Times New Roman"/>
          <w:sz w:val="28"/>
          <w:szCs w:val="28"/>
        </w:rPr>
        <w:t>РС(Я), г.</w:t>
      </w:r>
      <w:r w:rsidR="00FA6E1A" w:rsidRPr="00FA6E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3B" w:rsidRPr="00FA6E1A">
        <w:rPr>
          <w:rFonts w:ascii="Times New Roman" w:eastAsia="Calibri" w:hAnsi="Times New Roman" w:cs="Times New Roman"/>
          <w:sz w:val="28"/>
          <w:szCs w:val="28"/>
        </w:rPr>
        <w:t>Якутск, ул.</w:t>
      </w:r>
      <w:r w:rsidR="00FA6E1A" w:rsidRPr="00FA6E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3B" w:rsidRPr="00FA6E1A">
        <w:rPr>
          <w:rFonts w:ascii="Times New Roman" w:eastAsia="Calibri" w:hAnsi="Times New Roman" w:cs="Times New Roman"/>
          <w:sz w:val="28"/>
          <w:szCs w:val="28"/>
        </w:rPr>
        <w:t>Петровского,1, каб.101</w:t>
      </w:r>
    </w:p>
    <w:p w14:paraId="670E708E" w14:textId="77777777" w:rsidR="00761E40" w:rsidRPr="00FA6E1A" w:rsidRDefault="00761E40" w:rsidP="00761E40">
      <w:pPr>
        <w:widowControl w:val="0"/>
        <w:ind w:firstLine="567"/>
        <w:rPr>
          <w:rFonts w:ascii="Times New Roman" w:eastAsiaTheme="minorHAnsi" w:hAnsi="Times New Roman" w:cstheme="minorBidi"/>
          <w:sz w:val="28"/>
          <w:szCs w:val="28"/>
        </w:rPr>
      </w:pPr>
      <w:r w:rsidRPr="00FA6E1A">
        <w:rPr>
          <w:rFonts w:ascii="Times New Roman" w:hAnsi="Times New Roman"/>
          <w:b/>
          <w:sz w:val="28"/>
          <w:szCs w:val="28"/>
        </w:rPr>
        <w:t>Срок поставки:</w:t>
      </w:r>
      <w:r w:rsidR="00595CF1" w:rsidRPr="00FA6E1A">
        <w:rPr>
          <w:rFonts w:ascii="Times New Roman" w:hAnsi="Times New Roman"/>
          <w:b/>
          <w:sz w:val="28"/>
          <w:szCs w:val="28"/>
        </w:rPr>
        <w:t xml:space="preserve"> </w:t>
      </w:r>
      <w:r w:rsidR="00595CF1" w:rsidRPr="00FA6E1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B24E0" w:rsidRPr="00FA6E1A">
        <w:rPr>
          <w:rFonts w:ascii="Times New Roman" w:hAnsi="Times New Roman" w:cs="Times New Roman"/>
          <w:sz w:val="28"/>
          <w:szCs w:val="28"/>
        </w:rPr>
        <w:t>10</w:t>
      </w:r>
      <w:r w:rsidRPr="00FA6E1A">
        <w:rPr>
          <w:rFonts w:ascii="Times New Roman" w:hAnsi="Times New Roman" w:cs="Times New Roman"/>
          <w:sz w:val="28"/>
          <w:szCs w:val="28"/>
        </w:rPr>
        <w:t xml:space="preserve"> (</w:t>
      </w:r>
      <w:r w:rsidR="00CB24E0" w:rsidRPr="00FA6E1A">
        <w:rPr>
          <w:rFonts w:ascii="Times New Roman" w:hAnsi="Times New Roman" w:cs="Times New Roman"/>
          <w:sz w:val="28"/>
          <w:szCs w:val="28"/>
        </w:rPr>
        <w:t>десять</w:t>
      </w:r>
      <w:r w:rsidRPr="00FA6E1A">
        <w:rPr>
          <w:rFonts w:ascii="Times New Roman" w:hAnsi="Times New Roman" w:cs="Times New Roman"/>
          <w:sz w:val="28"/>
          <w:szCs w:val="28"/>
        </w:rPr>
        <w:t>) рабочих дней, с момента заключения Контракта</w:t>
      </w:r>
    </w:p>
    <w:p w14:paraId="3000F491" w14:textId="77777777" w:rsidR="00884F65" w:rsidRPr="00C06278" w:rsidRDefault="00884F65" w:rsidP="00884F65">
      <w:pPr>
        <w:pStyle w:val="ConsNonformat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6E1A">
        <w:rPr>
          <w:rFonts w:ascii="Times New Roman" w:hAnsi="Times New Roman"/>
          <w:b/>
          <w:sz w:val="28"/>
          <w:szCs w:val="28"/>
        </w:rPr>
        <w:t>Условия поставки:</w:t>
      </w:r>
      <w:r w:rsidR="005047AD" w:rsidRPr="00FA6E1A">
        <w:rPr>
          <w:rFonts w:ascii="Times New Roman" w:hAnsi="Times New Roman"/>
          <w:b/>
          <w:sz w:val="28"/>
          <w:szCs w:val="28"/>
        </w:rPr>
        <w:t xml:space="preserve"> </w:t>
      </w:r>
      <w:r w:rsidRPr="00FA6E1A">
        <w:rPr>
          <w:rFonts w:ascii="Times New Roman" w:eastAsia="Times New Roman" w:hAnsi="Times New Roman" w:cs="Times New Roman"/>
          <w:sz w:val="28"/>
          <w:szCs w:val="28"/>
        </w:rPr>
        <w:t>Поставка товара Заказчику должна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 xml:space="preserve"> сопровождаться товарно-сопроводительными документами (счета-фактуры, товарные накладные), актом приема-передачи товара, сертификатами (декларации о соответствии) и иными документами, подтверждающими качество товара, оформленными в соответствии с законодательством РФ</w:t>
      </w:r>
    </w:p>
    <w:p w14:paraId="2FB3379E" w14:textId="77777777" w:rsidR="00884F65" w:rsidRPr="00C06278" w:rsidRDefault="00884F65" w:rsidP="00884F6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Доставка и разгрузка: 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80083B" w:rsidRPr="00C06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>на склад Заказчика</w:t>
      </w:r>
      <w:r w:rsidR="0080083B" w:rsidRPr="00C06278">
        <w:rPr>
          <w:rFonts w:ascii="Times New Roman" w:eastAsia="Times New Roman" w:hAnsi="Times New Roman" w:cs="Times New Roman"/>
          <w:sz w:val="28"/>
          <w:szCs w:val="28"/>
        </w:rPr>
        <w:t xml:space="preserve"> (по указанному адресу)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осуществляются транспортом и силами Поставщика.</w:t>
      </w:r>
    </w:p>
    <w:p w14:paraId="0969732E" w14:textId="77777777" w:rsidR="00884F65" w:rsidRPr="00C06278" w:rsidRDefault="00884F65" w:rsidP="00884F6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порядку и срокам приемки продукции:</w:t>
      </w:r>
    </w:p>
    <w:p w14:paraId="2D7469D4" w14:textId="77777777" w:rsidR="00884F65" w:rsidRPr="00C06278" w:rsidRDefault="00884F65" w:rsidP="00884F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sz w:val="28"/>
          <w:szCs w:val="28"/>
        </w:rPr>
        <w:t>Приемка товара по количеству и качеству производится в установленном Контрактом порядке. По факту приемки товара уполномоченными лицами Сторон подписывается и скрепляется печатями акт приема-передачи товара. Поставщик обязан согласовать с Заказчиком точное время и дату поставки</w:t>
      </w:r>
      <w:r w:rsidRPr="00C06278">
        <w:rPr>
          <w:rFonts w:ascii="Times New Roman" w:hAnsi="Times New Roman" w:cs="Times New Roman"/>
          <w:sz w:val="28"/>
          <w:szCs w:val="28"/>
        </w:rPr>
        <w:t>.</w:t>
      </w:r>
    </w:p>
    <w:p w14:paraId="660CB3BE" w14:textId="77777777" w:rsidR="00884F65" w:rsidRPr="00C06278" w:rsidRDefault="00884F65" w:rsidP="00884F65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b/>
          <w:sz w:val="28"/>
          <w:szCs w:val="28"/>
        </w:rPr>
        <w:t>Требования по объему гарантий качества, сроку гарантий качества продукции.</w:t>
      </w:r>
    </w:p>
    <w:p w14:paraId="1058760A" w14:textId="77777777" w:rsidR="00884F65" w:rsidRPr="00C06278" w:rsidRDefault="00884F65" w:rsidP="00337C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</w:t>
      </w:r>
      <w:r w:rsidR="00337C2E">
        <w:rPr>
          <w:rFonts w:ascii="Times New Roman" w:eastAsia="Times New Roman" w:hAnsi="Times New Roman" w:cs="Times New Roman"/>
          <w:sz w:val="28"/>
          <w:szCs w:val="28"/>
        </w:rPr>
        <w:t>. Обязательное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 xml:space="preserve"> наличие сертификатов</w:t>
      </w:r>
      <w:r w:rsidR="00A077A9">
        <w:rPr>
          <w:rFonts w:ascii="Times New Roman" w:eastAsia="Times New Roman" w:hAnsi="Times New Roman" w:cs="Times New Roman"/>
          <w:sz w:val="28"/>
          <w:szCs w:val="28"/>
        </w:rPr>
        <w:t>/декларации</w:t>
      </w:r>
      <w:r w:rsidR="00337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7A9">
        <w:rPr>
          <w:rFonts w:ascii="Times New Roman" w:eastAsia="Times New Roman" w:hAnsi="Times New Roman" w:cs="Times New Roman"/>
          <w:sz w:val="28"/>
          <w:szCs w:val="28"/>
        </w:rPr>
        <w:t>(номера и срока действия) по технологическому регламенту Таможенного союза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>, обязательных для данного вида товара в соответствии с действующим законодательством РФ.</w:t>
      </w:r>
      <w:r w:rsidR="00A67B55">
        <w:rPr>
          <w:rFonts w:ascii="Times New Roman" w:eastAsia="Times New Roman" w:hAnsi="Times New Roman" w:cs="Times New Roman"/>
          <w:sz w:val="28"/>
          <w:szCs w:val="28"/>
        </w:rPr>
        <w:t xml:space="preserve"> Поставляемый товар должен иметь заключение МИНПРОМТОРГА (Выписку из реестра Российской промышленной продукции со сроком действия не ранее ноября 2026г.)</w:t>
      </w:r>
    </w:p>
    <w:p w14:paraId="2CB51455" w14:textId="77777777" w:rsidR="003347EA" w:rsidRPr="00C06278" w:rsidRDefault="003347EA" w:rsidP="00595CF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b/>
          <w:sz w:val="28"/>
          <w:szCs w:val="28"/>
        </w:rPr>
        <w:t>Требование к упаковке товара: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 xml:space="preserve"> товар должен поставляться в оригинальной заводской упаковке, обеспечивающей защиту товара от внешних воздействующих факторов (в т.ч. климатических, механических) при транспортировании, </w:t>
      </w:r>
      <w:r w:rsidR="00A67B55" w:rsidRPr="00C06278">
        <w:rPr>
          <w:rFonts w:ascii="Times New Roman" w:eastAsia="Times New Roman" w:hAnsi="Times New Roman" w:cs="Times New Roman"/>
          <w:sz w:val="28"/>
          <w:szCs w:val="28"/>
        </w:rPr>
        <w:t>хранении и</w:t>
      </w:r>
      <w:r w:rsidRPr="00C06278">
        <w:rPr>
          <w:rFonts w:ascii="Times New Roman" w:eastAsia="Times New Roman" w:hAnsi="Times New Roman" w:cs="Times New Roman"/>
          <w:sz w:val="28"/>
          <w:szCs w:val="28"/>
        </w:rPr>
        <w:t xml:space="preserve"> погрузочно-разгрузочных работах. Товар должен быть упакован в влагонепроницаемые мешки (упаковки), исключающие намокания и повреждения при транспортировке. Упаковки должны быть перетянуты упаковочной лентой, а также содержать информацию о наименовании и количестве содержащегося в них Товара. 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Российской Федерации. Коробки и упаковки  не должны иметь нарушения целостности, деформационных и иных повреждений. </w:t>
      </w:r>
    </w:p>
    <w:p w14:paraId="39D9CB49" w14:textId="77777777" w:rsidR="00884F65" w:rsidRDefault="00884F65" w:rsidP="003347E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278">
        <w:rPr>
          <w:rFonts w:ascii="Times New Roman" w:eastAsia="Times New Roman" w:hAnsi="Times New Roman" w:cs="Times New Roman"/>
          <w:sz w:val="28"/>
          <w:szCs w:val="28"/>
        </w:rPr>
        <w:t>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14:paraId="73587127" w14:textId="77777777" w:rsidR="00B94FD3" w:rsidRPr="00B94FD3" w:rsidRDefault="00B94FD3" w:rsidP="00B94FD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4FD3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качественным и иным характеристикам товаров и их показателям, которые определяют соответствие потребностям заказчика</w:t>
      </w:r>
    </w:p>
    <w:p w14:paraId="22F9E9DE" w14:textId="77777777" w:rsidR="00B94FD3" w:rsidRDefault="00B94FD3" w:rsidP="003347E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8DB77F" w14:textId="77777777" w:rsidR="00C06278" w:rsidRPr="00C06278" w:rsidRDefault="00C06278" w:rsidP="003347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C578C7" w14:textId="77777777" w:rsidR="00884F65" w:rsidRPr="000B6811" w:rsidRDefault="00884F65" w:rsidP="00761E40">
      <w:pPr>
        <w:rPr>
          <w:rFonts w:ascii="Times New Roman" w:hAnsi="Times New Roman" w:cs="Times New Roman"/>
          <w:szCs w:val="28"/>
        </w:rPr>
      </w:pPr>
    </w:p>
    <w:tbl>
      <w:tblPr>
        <w:tblStyle w:val="a3"/>
        <w:tblW w:w="14146" w:type="dxa"/>
        <w:tblLayout w:type="fixed"/>
        <w:tblLook w:val="04A0" w:firstRow="1" w:lastRow="0" w:firstColumn="1" w:lastColumn="0" w:noHBand="0" w:noVBand="1"/>
      </w:tblPr>
      <w:tblGrid>
        <w:gridCol w:w="2376"/>
        <w:gridCol w:w="2429"/>
        <w:gridCol w:w="5346"/>
        <w:gridCol w:w="2378"/>
        <w:gridCol w:w="1617"/>
      </w:tblGrid>
      <w:tr w:rsidR="00B94FD3" w14:paraId="0698B5F8" w14:textId="77777777" w:rsidTr="00B94FD3">
        <w:tc>
          <w:tcPr>
            <w:tcW w:w="2376" w:type="dxa"/>
          </w:tcPr>
          <w:p w14:paraId="75B72482" w14:textId="77777777" w:rsidR="00FC2961" w:rsidRPr="00B94FD3" w:rsidRDefault="00A3190F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429" w:type="dxa"/>
          </w:tcPr>
          <w:p w14:paraId="0E00949A" w14:textId="77777777" w:rsidR="00FC2961" w:rsidRPr="00B94FD3" w:rsidRDefault="00A3190F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5346" w:type="dxa"/>
          </w:tcPr>
          <w:p w14:paraId="475197B6" w14:textId="77777777" w:rsidR="00FC2961" w:rsidRPr="00B94FD3" w:rsidRDefault="00A3190F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Характеристика товара</w:t>
            </w:r>
          </w:p>
        </w:tc>
        <w:tc>
          <w:tcPr>
            <w:tcW w:w="2378" w:type="dxa"/>
          </w:tcPr>
          <w:p w14:paraId="2035EAB3" w14:textId="77777777" w:rsidR="00FC2961" w:rsidRPr="00B94FD3" w:rsidRDefault="00A3190F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617" w:type="dxa"/>
          </w:tcPr>
          <w:p w14:paraId="4F7996BD" w14:textId="77777777" w:rsidR="00FC2961" w:rsidRPr="00B94FD3" w:rsidRDefault="00A3190F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94FD3" w14:paraId="00FB0BF8" w14:textId="77777777" w:rsidTr="00B94FD3">
        <w:tc>
          <w:tcPr>
            <w:tcW w:w="2376" w:type="dxa"/>
          </w:tcPr>
          <w:p w14:paraId="2B898E63" w14:textId="77777777" w:rsidR="00FC2961" w:rsidRPr="00B94FD3" w:rsidRDefault="00FC2961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Курта мужская</w:t>
            </w:r>
            <w:r w:rsidR="00A3190F" w:rsidRPr="00B94FD3">
              <w:rPr>
                <w:rFonts w:ascii="Times New Roman" w:hAnsi="Times New Roman" w:cs="Times New Roman"/>
              </w:rPr>
              <w:t>,</w:t>
            </w:r>
            <w:r w:rsidRPr="00B94FD3">
              <w:rPr>
                <w:rFonts w:ascii="Times New Roman" w:hAnsi="Times New Roman" w:cs="Times New Roman"/>
              </w:rPr>
              <w:t xml:space="preserve"> зимняя</w:t>
            </w:r>
          </w:p>
          <w:p w14:paraId="572834A5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</w:p>
          <w:p w14:paraId="3C787F20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noProof/>
              </w:rPr>
              <w:drawing>
                <wp:inline distT="0" distB="0" distL="0" distR="0" wp14:anchorId="0B20FBB3" wp14:editId="0B64AF10">
                  <wp:extent cx="1258570" cy="1888328"/>
                  <wp:effectExtent l="0" t="0" r="0" b="0"/>
                  <wp:docPr id="1" name="Рисунок 1" descr="https://yakutsk.techno-avia.ru/img/product_images/10103.pn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yakutsk.techno-avia.ru/img/product_images/10103.png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86" cy="189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</w:tcPr>
          <w:p w14:paraId="75B1B8A7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Куртка мужская</w:t>
            </w:r>
          </w:p>
          <w:p w14:paraId="3E05CA31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для защиты от</w:t>
            </w:r>
          </w:p>
          <w:p w14:paraId="7F2A8673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пониженных</w:t>
            </w:r>
          </w:p>
          <w:p w14:paraId="1D74E304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температур, мех.</w:t>
            </w:r>
          </w:p>
          <w:p w14:paraId="2835C009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воздействий (истирания,</w:t>
            </w:r>
          </w:p>
          <w:p w14:paraId="3114D9DC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проколов и порезов) и</w:t>
            </w:r>
          </w:p>
          <w:p w14:paraId="07F6966E" w14:textId="77777777" w:rsidR="00FC2961" w:rsidRPr="00B94FD3" w:rsidRDefault="00A3190F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ОПЗ. Ц</w:t>
            </w:r>
            <w:r w:rsidR="00FC2961" w:rsidRPr="00B94FD3">
              <w:rPr>
                <w:rFonts w:ascii="Times New Roman" w:hAnsi="Times New Roman" w:cs="Times New Roman"/>
              </w:rPr>
              <w:t>в</w:t>
            </w:r>
            <w:r w:rsidRPr="00B94FD3">
              <w:rPr>
                <w:rFonts w:ascii="Times New Roman" w:hAnsi="Times New Roman" w:cs="Times New Roman"/>
              </w:rPr>
              <w:t>ет-светло,</w:t>
            </w:r>
          </w:p>
          <w:p w14:paraId="19F5B4B5" w14:textId="77777777" w:rsidR="00FC2961" w:rsidRPr="00B94FD3" w:rsidRDefault="00A3190F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Темно </w:t>
            </w:r>
            <w:r w:rsidR="00FC2961" w:rsidRPr="00B94FD3">
              <w:rPr>
                <w:rFonts w:ascii="Times New Roman" w:hAnsi="Times New Roman" w:cs="Times New Roman"/>
              </w:rPr>
              <w:t>серый</w:t>
            </w:r>
          </w:p>
          <w:p w14:paraId="022246D2" w14:textId="77777777" w:rsidR="00FC2961" w:rsidRPr="00B94FD3" w:rsidRDefault="00FC2961" w:rsidP="00AB4ABD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6" w:type="dxa"/>
          </w:tcPr>
          <w:p w14:paraId="78038934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Куртка прямого силуэта с удлиненной фигурной спинкой.</w:t>
            </w:r>
          </w:p>
          <w:p w14:paraId="3AB38275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Утеплитель многослойный, 450 г/</w:t>
            </w:r>
            <w:proofErr w:type="spellStart"/>
            <w:r w:rsidRPr="00B94FD3">
              <w:rPr>
                <w:rFonts w:ascii="Times New Roman" w:hAnsi="Times New Roman" w:cs="Times New Roman"/>
              </w:rPr>
              <w:t>кв.м</w:t>
            </w:r>
            <w:proofErr w:type="spellEnd"/>
            <w:r w:rsidRPr="00B94FD3">
              <w:rPr>
                <w:rFonts w:ascii="Times New Roman" w:hAnsi="Times New Roman" w:cs="Times New Roman"/>
              </w:rPr>
              <w:t>, притачной.</w:t>
            </w:r>
          </w:p>
          <w:p w14:paraId="13A0A8EF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Комбинированная подкладка с технологией «умной» терморегуляции с применением специальных материалов:</w:t>
            </w:r>
          </w:p>
          <w:p w14:paraId="157D97EB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ткань с точечным серебристым покрытием, которое эффективно отражает тепло человеческого тела, повышая </w:t>
            </w:r>
            <w:proofErr w:type="spellStart"/>
            <w:r w:rsidRPr="00B94FD3">
              <w:rPr>
                <w:rFonts w:ascii="Times New Roman" w:hAnsi="Times New Roman" w:cs="Times New Roman"/>
              </w:rPr>
              <w:t>теплосохраняющие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 свойства изделия без увеличения толщины утеплителя;</w:t>
            </w:r>
          </w:p>
          <w:p w14:paraId="0E39C39A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трикотажная 3D-сетка, которая благодаря объемной структуре с воздушной прослойкой сохраняет тепло, отводит влагу, обеспечивает циркуляцию воздуха и проявляет амортизирующие свойства.</w:t>
            </w:r>
          </w:p>
          <w:p w14:paraId="5911AB62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Съемный утепленный капюшон пристегивается к воротнику при помощи молнии. Размер капюшона подходит для ношения на каску.</w:t>
            </w:r>
          </w:p>
          <w:p w14:paraId="15E8B089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Защита от ветра и осадков на капюшоне обеспечивается за счет козырька, высокой подбородочной части и регулировки по объему в двух направлениях – по высоте и вокруг лицевого выреза.</w:t>
            </w:r>
          </w:p>
          <w:p w14:paraId="1AC93AC2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Воротник-стойка утепленный, по концам внешней стойки предусмотрены карманы с липучкой для заправки и фиксации «ушек» капюшона.</w:t>
            </w:r>
          </w:p>
          <w:p w14:paraId="34DFE6CA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Застежка на прочную </w:t>
            </w:r>
            <w:proofErr w:type="spellStart"/>
            <w:r w:rsidRPr="00B94FD3">
              <w:rPr>
                <w:rFonts w:ascii="Times New Roman" w:hAnsi="Times New Roman" w:cs="Times New Roman"/>
              </w:rPr>
              <w:t>двухзамковую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 молнию с внутренней планкой и внешним ветрозащитным клапаном на кнопках.</w:t>
            </w:r>
          </w:p>
          <w:p w14:paraId="0CA5A3B6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Для комфорта внутренняя стойка воротника, верхняя часть планки под молнией и подкладка капюшона выполнены из флиса с постоянными </w:t>
            </w:r>
            <w:proofErr w:type="spellStart"/>
            <w:r w:rsidRPr="00B94FD3">
              <w:rPr>
                <w:rFonts w:ascii="Times New Roman" w:hAnsi="Times New Roman" w:cs="Times New Roman"/>
              </w:rPr>
              <w:t>антипиллинговыми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 свойствами.</w:t>
            </w:r>
          </w:p>
          <w:p w14:paraId="498625CE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Рукава специальной конструкции соответствуют естественному положению рук при работе, что способствует снижению утомляемости.</w:t>
            </w:r>
          </w:p>
          <w:p w14:paraId="3A651B84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lastRenderedPageBreak/>
              <w:t>Низ рукава в области шва усилен прочной тканью для защиты от истирания.</w:t>
            </w:r>
          </w:p>
          <w:p w14:paraId="53DD5BF6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Ширина рукава по низу регулируется при помощи паты на кнопке.</w:t>
            </w:r>
          </w:p>
          <w:p w14:paraId="6E1DD15E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Внутренние трикотажные удлиненные напульсники с отверстием для большого пальца обеспечивают плотное прилегание рукава, защиту рук от ветра и сохранение тепла.</w:t>
            </w:r>
          </w:p>
          <w:p w14:paraId="08F5FDA9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Внутренняя ветрозащитная юбка с застежкой на кнопки дополнительно способствует сохранению тепла за счет плотного прилегания благодаря эластичной тесьме с латексным покрытием.</w:t>
            </w:r>
          </w:p>
          <w:p w14:paraId="6010EF45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Специальные эластичные бретели на подкладке позволяют носить снятую куртку в помещении как рюкзак, за спиной.</w:t>
            </w:r>
          </w:p>
          <w:p w14:paraId="04B810B9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Для регулировки ширины куртки предусмотрены кулиски на двух уровнях – по линии талии и низа. Регулировка обеспечивает отличную посадку по фигуре и способствует сохранению тепла в </w:t>
            </w:r>
            <w:proofErr w:type="spellStart"/>
            <w:r w:rsidRPr="00B94FD3">
              <w:rPr>
                <w:rFonts w:ascii="Times New Roman" w:hAnsi="Times New Roman" w:cs="Times New Roman"/>
              </w:rPr>
              <w:t>пододежном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 пространстве.</w:t>
            </w:r>
          </w:p>
          <w:p w14:paraId="246636D7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Карманы:</w:t>
            </w:r>
          </w:p>
          <w:p w14:paraId="0052A156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 внешний нагрудный справа – объемный, с клапаном на липучке;</w:t>
            </w:r>
          </w:p>
          <w:p w14:paraId="7D0421CD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 внешний нагрудный слева – с вертикальным входом на влагозащитной молнии, для документов;</w:t>
            </w:r>
          </w:p>
          <w:p w14:paraId="2291B335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2 внешних нижних боковых на молнии;</w:t>
            </w:r>
          </w:p>
          <w:p w14:paraId="4A94B22C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 внешний на молнии на левом рукаве;</w:t>
            </w:r>
          </w:p>
          <w:p w14:paraId="45842B7C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2 внутренних нагрудных кармана на молнии;</w:t>
            </w:r>
          </w:p>
          <w:p w14:paraId="7A85044B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 внутренний нагрудный карман для документов формата А4 с вертикальным входом на молнии под внешним ветрозащитным клапаном – для доступа к содержимому не нужно расстегивать центральную застежку.</w:t>
            </w:r>
          </w:p>
          <w:p w14:paraId="5C029FB0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Для крепления пропуска или бейджа предусмотрено полукольцо под правым нагрудным карманом. Ткань верха: 100% полиэфир, мембранная (водоупорность 6000 мм </w:t>
            </w:r>
            <w:proofErr w:type="spellStart"/>
            <w:r w:rsidRPr="00B94FD3">
              <w:rPr>
                <w:rFonts w:ascii="Times New Roman" w:hAnsi="Times New Roman" w:cs="Times New Roman"/>
              </w:rPr>
              <w:t>вод.ст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.), ветрозащитная, дышащая, морозостойкая, с водоотталкивающей отделкой, с переплетением </w:t>
            </w:r>
            <w:proofErr w:type="spellStart"/>
            <w:r w:rsidRPr="00B94FD3">
              <w:rPr>
                <w:rFonts w:ascii="Times New Roman" w:hAnsi="Times New Roman" w:cs="Times New Roman"/>
              </w:rPr>
              <w:t>рип</w:t>
            </w:r>
            <w:proofErr w:type="spellEnd"/>
            <w:r w:rsidRPr="00B94FD3">
              <w:rPr>
                <w:rFonts w:ascii="Times New Roman" w:hAnsi="Times New Roman" w:cs="Times New Roman"/>
              </w:rPr>
              <w:t>-стоп, плотность 145 г/кв.м.</w:t>
            </w:r>
          </w:p>
          <w:p w14:paraId="6BB5193F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Утеплитель: Шелтер® Микро 150 г/</w:t>
            </w:r>
            <w:proofErr w:type="spellStart"/>
            <w:r w:rsidRPr="00B94FD3">
              <w:rPr>
                <w:rFonts w:ascii="Times New Roman" w:hAnsi="Times New Roman" w:cs="Times New Roman"/>
              </w:rPr>
              <w:t>кв.м</w:t>
            </w:r>
            <w:proofErr w:type="spellEnd"/>
            <w:r w:rsidRPr="00B94FD3">
              <w:rPr>
                <w:rFonts w:ascii="Times New Roman" w:hAnsi="Times New Roman" w:cs="Times New Roman"/>
              </w:rPr>
              <w:t>, 3 слоя.</w:t>
            </w:r>
          </w:p>
          <w:p w14:paraId="1D967ED3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Подкладка: 100% полиэфир, комбинированная – </w:t>
            </w:r>
            <w:r w:rsidRPr="00B94FD3">
              <w:rPr>
                <w:rFonts w:ascii="Times New Roman" w:hAnsi="Times New Roman" w:cs="Times New Roman"/>
              </w:rPr>
              <w:lastRenderedPageBreak/>
              <w:t>ткань черная со специальным серебристым точечным покрытием, которое, отражая тепло человеческого тела, позволяет сохранить его под одеждой; ткань черная с принтом «Техноавиа»; объемная 3D-сетка.</w:t>
            </w:r>
          </w:p>
          <w:p w14:paraId="318C1EB9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Сигнальные элементы: </w:t>
            </w:r>
            <w:proofErr w:type="spellStart"/>
            <w:r w:rsidRPr="00B94FD3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 принты, кант.</w:t>
            </w:r>
          </w:p>
          <w:p w14:paraId="67837047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Цвет: темно-серый, отделка – флуоресцентные желтый и оранжевый.</w:t>
            </w:r>
          </w:p>
          <w:p w14:paraId="3877422A" w14:textId="77777777" w:rsidR="00A743BB" w:rsidRPr="00B94FD3" w:rsidRDefault="00A743BB" w:rsidP="00A743BB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ТР ТС 019/2011</w:t>
            </w:r>
          </w:p>
          <w:p w14:paraId="52320E16" w14:textId="77777777" w:rsidR="00FC2961" w:rsidRPr="00B94FD3" w:rsidRDefault="00FC2961" w:rsidP="00A74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6553511C" w14:textId="77777777" w:rsidR="00FC2961" w:rsidRPr="00B94FD3" w:rsidRDefault="00FC2961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lastRenderedPageBreak/>
              <w:t>(112-116/182-188)</w:t>
            </w:r>
          </w:p>
          <w:p w14:paraId="485B8752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(104-108/158-164)</w:t>
            </w:r>
          </w:p>
          <w:p w14:paraId="7A63410F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(104-108/170-176)</w:t>
            </w:r>
          </w:p>
          <w:p w14:paraId="4CC3C858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(96-100/158-164)</w:t>
            </w:r>
          </w:p>
        </w:tc>
        <w:tc>
          <w:tcPr>
            <w:tcW w:w="1617" w:type="dxa"/>
          </w:tcPr>
          <w:p w14:paraId="0DE9C764" w14:textId="77777777" w:rsidR="00FC2961" w:rsidRPr="00B94FD3" w:rsidRDefault="00FC2961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2шт.</w:t>
            </w:r>
          </w:p>
          <w:p w14:paraId="5C92FEA0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2шт.</w:t>
            </w:r>
          </w:p>
          <w:p w14:paraId="0E3F1BEA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1шт.</w:t>
            </w:r>
          </w:p>
          <w:p w14:paraId="261EA70B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2шт.</w:t>
            </w:r>
          </w:p>
        </w:tc>
      </w:tr>
      <w:tr w:rsidR="00B94FD3" w14:paraId="16B4CDBA" w14:textId="77777777" w:rsidTr="00B94FD3">
        <w:tc>
          <w:tcPr>
            <w:tcW w:w="2376" w:type="dxa"/>
          </w:tcPr>
          <w:p w14:paraId="3A06DAB2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lastRenderedPageBreak/>
              <w:t>Куртка + брюки</w:t>
            </w:r>
            <w:r w:rsidR="00A3190F" w:rsidRPr="00B94FD3">
              <w:rPr>
                <w:rFonts w:ascii="Times New Roman" w:hAnsi="Times New Roman" w:cs="Times New Roman"/>
              </w:rPr>
              <w:t>,</w:t>
            </w:r>
            <w:r w:rsidRPr="00B94FD3">
              <w:rPr>
                <w:rFonts w:ascii="Times New Roman" w:hAnsi="Times New Roman" w:cs="Times New Roman"/>
              </w:rPr>
              <w:t xml:space="preserve"> летние мужские</w:t>
            </w:r>
          </w:p>
          <w:p w14:paraId="3400C1F2" w14:textId="77777777" w:rsidR="00FC2961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noProof/>
              </w:rPr>
              <w:drawing>
                <wp:inline distT="0" distB="0" distL="0" distR="0" wp14:anchorId="309CB2A9" wp14:editId="067EB991">
                  <wp:extent cx="1524000" cy="2286000"/>
                  <wp:effectExtent l="0" t="0" r="0" b="0"/>
                  <wp:docPr id="4" name="Рисунок 4" descr="Костюм мужской летний «Молоток» сер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стюм мужской летний «Молоток» сер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719" cy="229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</w:tcPr>
          <w:p w14:paraId="1C1D39B5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Костюм мужской</w:t>
            </w:r>
          </w:p>
          <w:p w14:paraId="283B9199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для защиты</w:t>
            </w:r>
          </w:p>
          <w:p w14:paraId="104D60F1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от мех. воздействий</w:t>
            </w:r>
          </w:p>
          <w:p w14:paraId="038CC689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(истирания, проколов,</w:t>
            </w:r>
          </w:p>
          <w:p w14:paraId="4AA92619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порезов) и ОПЗ. </w:t>
            </w:r>
          </w:p>
          <w:p w14:paraId="56276CFD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Куртка, брюки.</w:t>
            </w:r>
          </w:p>
          <w:p w14:paraId="418D12EE" w14:textId="77777777" w:rsidR="00FC2961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Цвет серый. </w:t>
            </w:r>
          </w:p>
        </w:tc>
        <w:tc>
          <w:tcPr>
            <w:tcW w:w="5346" w:type="dxa"/>
          </w:tcPr>
          <w:p w14:paraId="5C1C1950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Куртка с потайной застежкой на пуговицы, с накладными карманами, нижние</w:t>
            </w:r>
          </w:p>
          <w:p w14:paraId="3D03FEA2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карманы объемные. Рукава с локтевым швом, налокотниками, с манжетами</w:t>
            </w:r>
          </w:p>
          <w:p w14:paraId="5D4C6E42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на пуговицы, что предотвращает попадание ткани в механизмы. В области</w:t>
            </w:r>
          </w:p>
          <w:p w14:paraId="582EB8E9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подмышечных впадин вентиляционные отверстия. Низ куртки на поясе</w:t>
            </w:r>
          </w:p>
          <w:p w14:paraId="1378A1CE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регулируется по объему патами.</w:t>
            </w:r>
          </w:p>
          <w:p w14:paraId="15E4298A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Брюки с поясом и патами для регулирования объема, с карманами боковыми</w:t>
            </w:r>
          </w:p>
          <w:p w14:paraId="6D1A5478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и на задних половинках, с усилительными наколенниками.</w:t>
            </w:r>
          </w:p>
          <w:p w14:paraId="2627686C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Ткань: смесовая (51% хлопок, 49% полиэфир) с водоотталкивающей отделкой,</w:t>
            </w:r>
          </w:p>
          <w:p w14:paraId="50DDAF35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плотность 210 г/кв.м.</w:t>
            </w:r>
            <w:r w:rsidR="00A3190F" w:rsidRPr="00B94FD3">
              <w:rPr>
                <w:rFonts w:ascii="Times New Roman" w:hAnsi="Times New Roman" w:cs="Times New Roman"/>
              </w:rPr>
              <w:t xml:space="preserve"> </w:t>
            </w:r>
            <w:r w:rsidRPr="00B94FD3">
              <w:rPr>
                <w:rFonts w:ascii="Times New Roman" w:hAnsi="Times New Roman" w:cs="Times New Roman"/>
              </w:rPr>
              <w:t xml:space="preserve">Сигнальные элементы: </w:t>
            </w:r>
            <w:proofErr w:type="spellStart"/>
            <w:r w:rsidRPr="00B94FD3">
              <w:rPr>
                <w:rFonts w:ascii="Times New Roman" w:hAnsi="Times New Roman" w:cs="Times New Roman"/>
              </w:rPr>
              <w:t>световозвращающие</w:t>
            </w:r>
            <w:proofErr w:type="spellEnd"/>
            <w:r w:rsidRPr="00B94FD3">
              <w:rPr>
                <w:rFonts w:ascii="Times New Roman" w:hAnsi="Times New Roman" w:cs="Times New Roman"/>
              </w:rPr>
              <w:t xml:space="preserve"> полосы шириной</w:t>
            </w:r>
          </w:p>
          <w:p w14:paraId="63975207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B94FD3">
              <w:rPr>
                <w:rFonts w:ascii="Times New Roman" w:hAnsi="Times New Roman" w:cs="Times New Roman"/>
              </w:rPr>
              <w:t>мм.Цвет</w:t>
            </w:r>
            <w:proofErr w:type="spellEnd"/>
            <w:r w:rsidRPr="00B94FD3">
              <w:rPr>
                <w:rFonts w:ascii="Times New Roman" w:hAnsi="Times New Roman" w:cs="Times New Roman"/>
              </w:rPr>
              <w:t>: серый, отделка – красный и темно-серый.</w:t>
            </w:r>
          </w:p>
          <w:p w14:paraId="3F32C536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ТР ТС 019/2011</w:t>
            </w:r>
          </w:p>
          <w:p w14:paraId="19C48D53" w14:textId="77777777" w:rsidR="00FC2961" w:rsidRPr="00B94FD3" w:rsidRDefault="00FC2961" w:rsidP="00FC2961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ГОСТ 12.4.280-2014</w:t>
            </w:r>
          </w:p>
        </w:tc>
        <w:tc>
          <w:tcPr>
            <w:tcW w:w="2378" w:type="dxa"/>
          </w:tcPr>
          <w:p w14:paraId="246E616D" w14:textId="77777777" w:rsidR="00FC2961" w:rsidRPr="00B94FD3" w:rsidRDefault="00FC2961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(112-116/182-188)</w:t>
            </w:r>
          </w:p>
          <w:p w14:paraId="399C55E2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(96-100/158-164)</w:t>
            </w:r>
          </w:p>
          <w:p w14:paraId="3D979D49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(104-108/170-176)</w:t>
            </w:r>
          </w:p>
        </w:tc>
        <w:tc>
          <w:tcPr>
            <w:tcW w:w="1617" w:type="dxa"/>
          </w:tcPr>
          <w:p w14:paraId="7C79DFB8" w14:textId="77777777" w:rsidR="00FC2961" w:rsidRPr="00B94FD3" w:rsidRDefault="00FC2961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1шт.</w:t>
            </w:r>
          </w:p>
          <w:p w14:paraId="6A888CC1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2шт.</w:t>
            </w:r>
          </w:p>
          <w:p w14:paraId="138CAC25" w14:textId="77777777" w:rsidR="00A743BB" w:rsidRPr="00B94FD3" w:rsidRDefault="00A743BB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1шт.</w:t>
            </w:r>
          </w:p>
        </w:tc>
      </w:tr>
      <w:tr w:rsidR="00B94FD3" w14:paraId="4AC3422F" w14:textId="77777777" w:rsidTr="00B94FD3">
        <w:tc>
          <w:tcPr>
            <w:tcW w:w="2376" w:type="dxa"/>
          </w:tcPr>
          <w:p w14:paraId="31451A95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Перчатки</w:t>
            </w:r>
          </w:p>
          <w:p w14:paraId="4319A0F1" w14:textId="77777777" w:rsidR="00FC2961" w:rsidRPr="00B94FD3" w:rsidRDefault="00B94FD3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</w:t>
            </w:r>
            <w:r w:rsidR="00A3190F" w:rsidRPr="00B94FD3">
              <w:rPr>
                <w:rFonts w:ascii="Times New Roman" w:hAnsi="Times New Roman" w:cs="Times New Roman"/>
              </w:rPr>
              <w:t>рикотажные</w:t>
            </w:r>
          </w:p>
          <w:p w14:paraId="49401D16" w14:textId="77777777" w:rsidR="00B94FD3" w:rsidRPr="00B94FD3" w:rsidRDefault="00B94FD3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noProof/>
              </w:rPr>
              <w:drawing>
                <wp:inline distT="0" distB="0" distL="0" distR="0" wp14:anchorId="46A19DAF" wp14:editId="412B0A48">
                  <wp:extent cx="1000125" cy="1500188"/>
                  <wp:effectExtent l="0" t="0" r="0" b="0"/>
                  <wp:docPr id="5" name="Рисунок 5" descr="Перчатки трикотажные (10&amp;amp;nbsp;клас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чатки трикотажные (10&amp;amp;nbsp;клас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337" cy="150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</w:tcPr>
          <w:p w14:paraId="3BA89F2C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Перчатки</w:t>
            </w:r>
          </w:p>
          <w:p w14:paraId="4EEF2E14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трикотажные для</w:t>
            </w:r>
          </w:p>
          <w:p w14:paraId="48C79FF7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защиты рук от</w:t>
            </w:r>
          </w:p>
          <w:p w14:paraId="2D509362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механических</w:t>
            </w:r>
          </w:p>
          <w:p w14:paraId="0732E97A" w14:textId="77777777" w:rsidR="00FC2961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 xml:space="preserve">воздействий и ОПЗ </w:t>
            </w:r>
          </w:p>
        </w:tc>
        <w:tc>
          <w:tcPr>
            <w:tcW w:w="5346" w:type="dxa"/>
          </w:tcPr>
          <w:p w14:paraId="47339CC0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Материал: хлопок 60%, полиэфир 40%. Особенности модели: изготавливаются</w:t>
            </w:r>
          </w:p>
          <w:p w14:paraId="22114AC4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из хлопкополиэфирной пряжи.</w:t>
            </w:r>
          </w:p>
          <w:p w14:paraId="0C6E12F4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10 класс вязки. Назначение: для защиты рук от общепроизводственных</w:t>
            </w:r>
          </w:p>
          <w:p w14:paraId="75D9D4A2" w14:textId="77777777" w:rsidR="00A3190F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загрязнений и механических воздействий. Цвет белый-серый. Масса одной пары: 47±3 г.</w:t>
            </w:r>
          </w:p>
          <w:p w14:paraId="40BF3B52" w14:textId="77777777" w:rsidR="00FC2961" w:rsidRPr="00B94FD3" w:rsidRDefault="00A3190F" w:rsidP="00A3190F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ТР ТС 019/2011</w:t>
            </w:r>
          </w:p>
        </w:tc>
        <w:tc>
          <w:tcPr>
            <w:tcW w:w="2378" w:type="dxa"/>
          </w:tcPr>
          <w:p w14:paraId="035384FF" w14:textId="77777777" w:rsidR="00FC2961" w:rsidRPr="00B94FD3" w:rsidRDefault="00FC2961" w:rsidP="00761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621D3B3" w14:textId="77777777" w:rsidR="00FC2961" w:rsidRPr="00B94FD3" w:rsidRDefault="00A3190F" w:rsidP="00761E40">
            <w:pPr>
              <w:rPr>
                <w:rFonts w:ascii="Times New Roman" w:hAnsi="Times New Roman" w:cs="Times New Roman"/>
              </w:rPr>
            </w:pPr>
            <w:r w:rsidRPr="00B94FD3">
              <w:rPr>
                <w:rFonts w:ascii="Times New Roman" w:hAnsi="Times New Roman" w:cs="Times New Roman"/>
              </w:rPr>
              <w:t>42 пары</w:t>
            </w:r>
          </w:p>
        </w:tc>
      </w:tr>
    </w:tbl>
    <w:p w14:paraId="6D668CE6" w14:textId="77777777" w:rsidR="009A6DCB" w:rsidRDefault="009A6DCB" w:rsidP="0048036F">
      <w:pPr>
        <w:shd w:val="clear" w:color="auto" w:fill="FFFFFF"/>
        <w:spacing w:after="105"/>
        <w:textAlignment w:val="top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0FBE1B10" w14:textId="26EA2E0A" w:rsidR="00A67270" w:rsidRPr="000847E7" w:rsidRDefault="00A67270" w:rsidP="0061349C">
      <w:pPr>
        <w:shd w:val="clear" w:color="auto" w:fill="FFFFFF"/>
        <w:spacing w:after="105"/>
        <w:textAlignment w:val="top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A67270" w:rsidRPr="000847E7" w:rsidSect="007655A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BC12" w14:textId="77777777" w:rsidR="00F70C42" w:rsidRDefault="00F70C42" w:rsidP="0048036F">
      <w:r>
        <w:separator/>
      </w:r>
    </w:p>
  </w:endnote>
  <w:endnote w:type="continuationSeparator" w:id="0">
    <w:p w14:paraId="734FF607" w14:textId="77777777" w:rsidR="00F70C42" w:rsidRDefault="00F70C42" w:rsidP="0048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D437" w14:textId="77777777" w:rsidR="00F70C42" w:rsidRDefault="00F70C42" w:rsidP="0048036F">
      <w:r>
        <w:separator/>
      </w:r>
    </w:p>
  </w:footnote>
  <w:footnote w:type="continuationSeparator" w:id="0">
    <w:p w14:paraId="57364283" w14:textId="77777777" w:rsidR="00F70C42" w:rsidRDefault="00F70C42" w:rsidP="0048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8D2"/>
    <w:multiLevelType w:val="hybridMultilevel"/>
    <w:tmpl w:val="3E549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359C"/>
    <w:multiLevelType w:val="multilevel"/>
    <w:tmpl w:val="CC1AA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96F47"/>
    <w:multiLevelType w:val="multilevel"/>
    <w:tmpl w:val="B24E0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0056E"/>
    <w:multiLevelType w:val="hybridMultilevel"/>
    <w:tmpl w:val="0DE2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4ED5"/>
    <w:multiLevelType w:val="hybridMultilevel"/>
    <w:tmpl w:val="D938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AA"/>
    <w:multiLevelType w:val="multilevel"/>
    <w:tmpl w:val="38BC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21C8F"/>
    <w:multiLevelType w:val="multilevel"/>
    <w:tmpl w:val="8DD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04884"/>
    <w:multiLevelType w:val="multilevel"/>
    <w:tmpl w:val="69267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110371">
    <w:abstractNumId w:val="6"/>
  </w:num>
  <w:num w:numId="2" w16cid:durableId="112092899">
    <w:abstractNumId w:val="5"/>
  </w:num>
  <w:num w:numId="3" w16cid:durableId="1129664624">
    <w:abstractNumId w:val="2"/>
  </w:num>
  <w:num w:numId="4" w16cid:durableId="1529876216">
    <w:abstractNumId w:val="3"/>
  </w:num>
  <w:num w:numId="5" w16cid:durableId="1151871753">
    <w:abstractNumId w:val="7"/>
  </w:num>
  <w:num w:numId="6" w16cid:durableId="1428189900">
    <w:abstractNumId w:val="1"/>
  </w:num>
  <w:num w:numId="7" w16cid:durableId="74712762">
    <w:abstractNumId w:val="0"/>
  </w:num>
  <w:num w:numId="8" w16cid:durableId="528032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B46"/>
    <w:rsid w:val="0000181C"/>
    <w:rsid w:val="0001121B"/>
    <w:rsid w:val="000556D5"/>
    <w:rsid w:val="00064BD8"/>
    <w:rsid w:val="000847E7"/>
    <w:rsid w:val="000A4F2A"/>
    <w:rsid w:val="000B6811"/>
    <w:rsid w:val="000C5F8D"/>
    <w:rsid w:val="000D37E8"/>
    <w:rsid w:val="00106511"/>
    <w:rsid w:val="00163344"/>
    <w:rsid w:val="00170E62"/>
    <w:rsid w:val="00176952"/>
    <w:rsid w:val="00196E15"/>
    <w:rsid w:val="001B20EF"/>
    <w:rsid w:val="001D49D4"/>
    <w:rsid w:val="001D4C8F"/>
    <w:rsid w:val="001E0662"/>
    <w:rsid w:val="001E2788"/>
    <w:rsid w:val="002154DB"/>
    <w:rsid w:val="00217821"/>
    <w:rsid w:val="002309BF"/>
    <w:rsid w:val="00241A6D"/>
    <w:rsid w:val="0024760A"/>
    <w:rsid w:val="00266A0B"/>
    <w:rsid w:val="002A36B8"/>
    <w:rsid w:val="002B1C47"/>
    <w:rsid w:val="002D5D2E"/>
    <w:rsid w:val="002E7B46"/>
    <w:rsid w:val="0030606F"/>
    <w:rsid w:val="00327FFD"/>
    <w:rsid w:val="003347EA"/>
    <w:rsid w:val="00337C2E"/>
    <w:rsid w:val="003609B5"/>
    <w:rsid w:val="00371AB4"/>
    <w:rsid w:val="00381986"/>
    <w:rsid w:val="003820DB"/>
    <w:rsid w:val="0038293A"/>
    <w:rsid w:val="00395F54"/>
    <w:rsid w:val="003A7945"/>
    <w:rsid w:val="003B3552"/>
    <w:rsid w:val="003C7258"/>
    <w:rsid w:val="003D7A87"/>
    <w:rsid w:val="003E40FC"/>
    <w:rsid w:val="003F0088"/>
    <w:rsid w:val="004222F4"/>
    <w:rsid w:val="00445D8B"/>
    <w:rsid w:val="00464317"/>
    <w:rsid w:val="00467931"/>
    <w:rsid w:val="0048036F"/>
    <w:rsid w:val="00493130"/>
    <w:rsid w:val="004B7BEB"/>
    <w:rsid w:val="004C0792"/>
    <w:rsid w:val="005047AD"/>
    <w:rsid w:val="005325D1"/>
    <w:rsid w:val="00555038"/>
    <w:rsid w:val="00562F04"/>
    <w:rsid w:val="00563996"/>
    <w:rsid w:val="00566680"/>
    <w:rsid w:val="005842CD"/>
    <w:rsid w:val="00595CF1"/>
    <w:rsid w:val="005A6D99"/>
    <w:rsid w:val="005C067B"/>
    <w:rsid w:val="005F78A9"/>
    <w:rsid w:val="0060047A"/>
    <w:rsid w:val="00611757"/>
    <w:rsid w:val="0061349C"/>
    <w:rsid w:val="00632650"/>
    <w:rsid w:val="006355A7"/>
    <w:rsid w:val="0064787D"/>
    <w:rsid w:val="00661692"/>
    <w:rsid w:val="00675934"/>
    <w:rsid w:val="006A4C8E"/>
    <w:rsid w:val="006A7836"/>
    <w:rsid w:val="006D63BA"/>
    <w:rsid w:val="006F42F6"/>
    <w:rsid w:val="00700ED7"/>
    <w:rsid w:val="00754D98"/>
    <w:rsid w:val="00761E40"/>
    <w:rsid w:val="007655A8"/>
    <w:rsid w:val="00780880"/>
    <w:rsid w:val="007942B4"/>
    <w:rsid w:val="00797852"/>
    <w:rsid w:val="007B2749"/>
    <w:rsid w:val="007D0020"/>
    <w:rsid w:val="007E29B3"/>
    <w:rsid w:val="007E68EC"/>
    <w:rsid w:val="0080083B"/>
    <w:rsid w:val="00800FF8"/>
    <w:rsid w:val="008471F4"/>
    <w:rsid w:val="00852257"/>
    <w:rsid w:val="00853B54"/>
    <w:rsid w:val="008549A4"/>
    <w:rsid w:val="00884F65"/>
    <w:rsid w:val="008A3D7C"/>
    <w:rsid w:val="008A560C"/>
    <w:rsid w:val="008C1A45"/>
    <w:rsid w:val="008C694F"/>
    <w:rsid w:val="008D4EB4"/>
    <w:rsid w:val="008D780D"/>
    <w:rsid w:val="008E5C46"/>
    <w:rsid w:val="008F6116"/>
    <w:rsid w:val="00905763"/>
    <w:rsid w:val="00911F69"/>
    <w:rsid w:val="00915E0E"/>
    <w:rsid w:val="00924F58"/>
    <w:rsid w:val="009816BC"/>
    <w:rsid w:val="00992DD8"/>
    <w:rsid w:val="009A6DCB"/>
    <w:rsid w:val="009F362D"/>
    <w:rsid w:val="009F4074"/>
    <w:rsid w:val="009F63F4"/>
    <w:rsid w:val="00A032A7"/>
    <w:rsid w:val="00A077A9"/>
    <w:rsid w:val="00A1652D"/>
    <w:rsid w:val="00A2297A"/>
    <w:rsid w:val="00A23747"/>
    <w:rsid w:val="00A3190F"/>
    <w:rsid w:val="00A42F10"/>
    <w:rsid w:val="00A6276C"/>
    <w:rsid w:val="00A67270"/>
    <w:rsid w:val="00A679C0"/>
    <w:rsid w:val="00A67B55"/>
    <w:rsid w:val="00A71635"/>
    <w:rsid w:val="00A743BB"/>
    <w:rsid w:val="00A840F0"/>
    <w:rsid w:val="00AA2777"/>
    <w:rsid w:val="00AB4ABD"/>
    <w:rsid w:val="00AD03D9"/>
    <w:rsid w:val="00B157DC"/>
    <w:rsid w:val="00B27AC8"/>
    <w:rsid w:val="00B31FD6"/>
    <w:rsid w:val="00B45F16"/>
    <w:rsid w:val="00B853FB"/>
    <w:rsid w:val="00B94FD3"/>
    <w:rsid w:val="00B961F4"/>
    <w:rsid w:val="00BD1B48"/>
    <w:rsid w:val="00BF0C64"/>
    <w:rsid w:val="00BF5E18"/>
    <w:rsid w:val="00C05D0C"/>
    <w:rsid w:val="00C06278"/>
    <w:rsid w:val="00C17061"/>
    <w:rsid w:val="00C17E99"/>
    <w:rsid w:val="00C5406D"/>
    <w:rsid w:val="00C61D6B"/>
    <w:rsid w:val="00C631D0"/>
    <w:rsid w:val="00C67B68"/>
    <w:rsid w:val="00C67CA9"/>
    <w:rsid w:val="00C7721D"/>
    <w:rsid w:val="00C87403"/>
    <w:rsid w:val="00CA30D3"/>
    <w:rsid w:val="00CB24E0"/>
    <w:rsid w:val="00CF1B08"/>
    <w:rsid w:val="00CF4274"/>
    <w:rsid w:val="00D02264"/>
    <w:rsid w:val="00D2379E"/>
    <w:rsid w:val="00D73495"/>
    <w:rsid w:val="00D90001"/>
    <w:rsid w:val="00DD7B1D"/>
    <w:rsid w:val="00E07CE2"/>
    <w:rsid w:val="00E23E12"/>
    <w:rsid w:val="00E24400"/>
    <w:rsid w:val="00E26381"/>
    <w:rsid w:val="00E72184"/>
    <w:rsid w:val="00E732D8"/>
    <w:rsid w:val="00EB5DDF"/>
    <w:rsid w:val="00EE1C21"/>
    <w:rsid w:val="00EE5A03"/>
    <w:rsid w:val="00F33399"/>
    <w:rsid w:val="00F70806"/>
    <w:rsid w:val="00F70C42"/>
    <w:rsid w:val="00F805E7"/>
    <w:rsid w:val="00FA6E1A"/>
    <w:rsid w:val="00FA70AA"/>
    <w:rsid w:val="00FB640F"/>
    <w:rsid w:val="00FB7EBA"/>
    <w:rsid w:val="00FC2961"/>
    <w:rsid w:val="00FF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8FF1"/>
  <w15:docId w15:val="{E6EE4A76-7C9B-4BB5-BDE5-1C22D386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19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72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61E40"/>
    <w:pPr>
      <w:widowControl w:val="0"/>
      <w:suppressAutoHyphens/>
    </w:pPr>
    <w:rPr>
      <w:rFonts w:ascii="Calibri" w:eastAsia="Lucida Sans Unicode" w:hAnsi="Calibri" w:cs="font89"/>
      <w:kern w:val="2"/>
      <w:lang w:eastAsia="ar-SA"/>
    </w:rPr>
  </w:style>
  <w:style w:type="table" w:styleId="a3">
    <w:name w:val="Table Grid"/>
    <w:basedOn w:val="a1"/>
    <w:uiPriority w:val="59"/>
    <w:rsid w:val="0076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31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thname">
    <w:name w:val="thname"/>
    <w:basedOn w:val="a0"/>
    <w:rsid w:val="00F33399"/>
  </w:style>
  <w:style w:type="character" w:customStyle="1" w:styleId="thvalue">
    <w:name w:val="thvalue"/>
    <w:basedOn w:val="a0"/>
    <w:rsid w:val="00F33399"/>
  </w:style>
  <w:style w:type="character" w:customStyle="1" w:styleId="20">
    <w:name w:val="Заголовок 2 Знак"/>
    <w:basedOn w:val="a0"/>
    <w:link w:val="2"/>
    <w:uiPriority w:val="9"/>
    <w:rsid w:val="00A672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-product-specname-inner">
    <w:name w:val="n-product-spec__name-inner"/>
    <w:basedOn w:val="a0"/>
    <w:rsid w:val="00A67270"/>
  </w:style>
  <w:style w:type="character" w:customStyle="1" w:styleId="n-product-specvalue-inner">
    <w:name w:val="n-product-spec__value-inner"/>
    <w:basedOn w:val="a0"/>
    <w:rsid w:val="00A67270"/>
  </w:style>
  <w:style w:type="character" w:styleId="a6">
    <w:name w:val="Hyperlink"/>
    <w:basedOn w:val="a0"/>
    <w:uiPriority w:val="99"/>
    <w:semiHidden/>
    <w:unhideWhenUsed/>
    <w:rsid w:val="00A672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1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FB640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01121B"/>
    <w:pPr>
      <w:ind w:left="720"/>
      <w:contextualSpacing/>
    </w:pPr>
  </w:style>
  <w:style w:type="character" w:customStyle="1" w:styleId="text">
    <w:name w:val="text"/>
    <w:basedOn w:val="a0"/>
    <w:rsid w:val="00566680"/>
  </w:style>
  <w:style w:type="character" w:customStyle="1" w:styleId="label">
    <w:name w:val="label"/>
    <w:basedOn w:val="a0"/>
    <w:rsid w:val="00566680"/>
  </w:style>
  <w:style w:type="paragraph" w:styleId="a9">
    <w:name w:val="header"/>
    <w:basedOn w:val="a"/>
    <w:link w:val="aa"/>
    <w:uiPriority w:val="99"/>
    <w:unhideWhenUsed/>
    <w:rsid w:val="004803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36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0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36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1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6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9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8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</w:div>
        <w:div w:id="5110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CDCDC"/>
            <w:right w:val="none" w:sz="0" w:space="0" w:color="auto"/>
          </w:divBdr>
        </w:div>
      </w:divsChild>
    </w:div>
    <w:div w:id="1216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528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torgi-igi@mail.ru</cp:lastModifiedBy>
  <cp:revision>93</cp:revision>
  <cp:lastPrinted>2021-09-15T06:21:00Z</cp:lastPrinted>
  <dcterms:created xsi:type="dcterms:W3CDTF">2018-05-02T07:10:00Z</dcterms:created>
  <dcterms:modified xsi:type="dcterms:W3CDTF">2026-06-23T03:08:00Z</dcterms:modified>
</cp:coreProperties>
</file>