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A66" w:rsidRPr="009A7E30" w:rsidRDefault="00E43F60" w:rsidP="009A7E30">
      <w:pPr>
        <w:pStyle w:val="ConsPlusNonformat"/>
        <w:tabs>
          <w:tab w:val="left" w:pos="709"/>
        </w:tabs>
        <w:spacing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E30">
        <w:rPr>
          <w:rFonts w:ascii="Times New Roman" w:hAnsi="Times New Roman" w:cs="Times New Roman"/>
          <w:b/>
          <w:sz w:val="24"/>
          <w:szCs w:val="24"/>
        </w:rPr>
        <w:t xml:space="preserve">Описание объекта закупки </w:t>
      </w:r>
      <w:r w:rsidR="009A7E30" w:rsidRPr="009A7E30">
        <w:rPr>
          <w:rFonts w:ascii="Times New Roman" w:hAnsi="Times New Roman" w:cs="Times New Roman"/>
          <w:b/>
          <w:sz w:val="24"/>
          <w:szCs w:val="24"/>
        </w:rPr>
        <w:br/>
      </w:r>
      <w:r w:rsidRPr="009A7E30">
        <w:rPr>
          <w:rFonts w:ascii="Times New Roman" w:hAnsi="Times New Roman" w:cs="Times New Roman"/>
          <w:b/>
          <w:sz w:val="24"/>
          <w:szCs w:val="24"/>
        </w:rPr>
        <w:t>(</w:t>
      </w:r>
      <w:r w:rsidR="004901B6">
        <w:rPr>
          <w:rFonts w:ascii="Times New Roman" w:hAnsi="Times New Roman" w:cs="Times New Roman"/>
          <w:b/>
          <w:sz w:val="24"/>
          <w:szCs w:val="24"/>
        </w:rPr>
        <w:t>т</w:t>
      </w:r>
      <w:r w:rsidRPr="009A7E30">
        <w:rPr>
          <w:rFonts w:ascii="Times New Roman" w:hAnsi="Times New Roman" w:cs="Times New Roman"/>
          <w:b/>
          <w:sz w:val="24"/>
          <w:szCs w:val="24"/>
        </w:rPr>
        <w:t>ехническое задание)</w:t>
      </w:r>
    </w:p>
    <w:tbl>
      <w:tblPr>
        <w:tblStyle w:val="a3"/>
        <w:tblW w:w="10188" w:type="dxa"/>
        <w:tblInd w:w="-714" w:type="dxa"/>
        <w:tblLook w:val="04A0" w:firstRow="1" w:lastRow="0" w:firstColumn="1" w:lastColumn="0" w:noHBand="0" w:noVBand="1"/>
      </w:tblPr>
      <w:tblGrid>
        <w:gridCol w:w="516"/>
        <w:gridCol w:w="2312"/>
        <w:gridCol w:w="7360"/>
      </w:tblGrid>
      <w:tr w:rsidR="00E41A66" w:rsidTr="009A7E30">
        <w:trPr>
          <w:trHeight w:val="257"/>
        </w:trPr>
        <w:tc>
          <w:tcPr>
            <w:tcW w:w="458" w:type="dxa"/>
          </w:tcPr>
          <w:p w:rsidR="00E41A66" w:rsidRPr="00173162" w:rsidRDefault="00E41A66" w:rsidP="00A17CAF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</w:rPr>
            </w:pPr>
            <w:r w:rsidRPr="00173162">
              <w:rPr>
                <w:rFonts w:eastAsia="Times New Roman"/>
                <w:b/>
                <w:bCs/>
                <w:szCs w:val="24"/>
              </w:rPr>
              <w:t>№</w:t>
            </w:r>
          </w:p>
        </w:tc>
        <w:tc>
          <w:tcPr>
            <w:tcW w:w="2370" w:type="dxa"/>
          </w:tcPr>
          <w:p w:rsidR="00E41A66" w:rsidRPr="00173162" w:rsidRDefault="00E41A66" w:rsidP="009A7E30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</w:rPr>
            </w:pPr>
            <w:r w:rsidRPr="00173162">
              <w:rPr>
                <w:rFonts w:eastAsia="Times New Roman"/>
                <w:b/>
                <w:bCs/>
                <w:szCs w:val="24"/>
              </w:rPr>
              <w:t>Раздел</w:t>
            </w:r>
          </w:p>
        </w:tc>
        <w:tc>
          <w:tcPr>
            <w:tcW w:w="7360" w:type="dxa"/>
          </w:tcPr>
          <w:p w:rsidR="00E41A66" w:rsidRPr="00173162" w:rsidRDefault="00E41A66" w:rsidP="009A7E30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</w:rPr>
            </w:pPr>
            <w:r w:rsidRPr="00173162">
              <w:rPr>
                <w:rFonts w:eastAsia="Times New Roman"/>
                <w:b/>
                <w:bCs/>
                <w:szCs w:val="24"/>
              </w:rPr>
              <w:t>Описание</w:t>
            </w:r>
          </w:p>
        </w:tc>
      </w:tr>
      <w:tr w:rsidR="00E41A66" w:rsidTr="009A7E30">
        <w:trPr>
          <w:trHeight w:val="301"/>
        </w:trPr>
        <w:tc>
          <w:tcPr>
            <w:tcW w:w="458" w:type="dxa"/>
          </w:tcPr>
          <w:p w:rsidR="00E41A66" w:rsidRPr="00173162" w:rsidRDefault="00A17CAF" w:rsidP="00A17CAF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1.</w:t>
            </w:r>
          </w:p>
        </w:tc>
        <w:tc>
          <w:tcPr>
            <w:tcW w:w="2370" w:type="dxa"/>
          </w:tcPr>
          <w:p w:rsidR="00E41A66" w:rsidRPr="00173162" w:rsidRDefault="009A7E30" w:rsidP="009A7E30">
            <w:pPr>
              <w:ind w:firstLine="0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 xml:space="preserve">Информация </w:t>
            </w:r>
            <w:r>
              <w:rPr>
                <w:rFonts w:eastAsia="Times New Roman"/>
                <w:b/>
                <w:szCs w:val="24"/>
              </w:rPr>
              <w:br/>
              <w:t xml:space="preserve">об </w:t>
            </w:r>
            <w:r w:rsidR="00E41A66" w:rsidRPr="00173162">
              <w:rPr>
                <w:rFonts w:eastAsia="Times New Roman"/>
                <w:b/>
                <w:szCs w:val="24"/>
              </w:rPr>
              <w:t>объекте закупки</w:t>
            </w:r>
          </w:p>
        </w:tc>
        <w:tc>
          <w:tcPr>
            <w:tcW w:w="7360" w:type="dxa"/>
          </w:tcPr>
          <w:p w:rsidR="00E41A66" w:rsidRPr="007860C4" w:rsidRDefault="00E41A66" w:rsidP="00E7715F">
            <w:pPr>
              <w:tabs>
                <w:tab w:val="left" w:pos="1289"/>
              </w:tabs>
              <w:ind w:firstLine="0"/>
              <w:rPr>
                <w:rFonts w:eastAsia="Times New Roman"/>
                <w:b/>
                <w:szCs w:val="24"/>
              </w:rPr>
            </w:pPr>
            <w:r w:rsidRPr="007860C4">
              <w:rPr>
                <w:rFonts w:eastAsia="Times New Roman"/>
                <w:b/>
                <w:szCs w:val="24"/>
              </w:rPr>
              <w:t>Поставка п</w:t>
            </w:r>
            <w:r w:rsidR="009A7E30">
              <w:rPr>
                <w:rFonts w:eastAsia="Times New Roman"/>
                <w:b/>
                <w:szCs w:val="24"/>
              </w:rPr>
              <w:t>итьевой бутилированной воды (0,</w:t>
            </w:r>
            <w:r w:rsidR="009531D3">
              <w:rPr>
                <w:rFonts w:eastAsia="Times New Roman"/>
                <w:b/>
                <w:szCs w:val="24"/>
              </w:rPr>
              <w:t>5</w:t>
            </w:r>
            <w:r w:rsidRPr="007860C4">
              <w:rPr>
                <w:rFonts w:eastAsia="Times New Roman"/>
                <w:b/>
                <w:szCs w:val="24"/>
              </w:rPr>
              <w:t xml:space="preserve"> л)</w:t>
            </w:r>
          </w:p>
        </w:tc>
      </w:tr>
      <w:tr w:rsidR="00E41A66" w:rsidTr="009A7E30">
        <w:trPr>
          <w:trHeight w:val="1149"/>
        </w:trPr>
        <w:tc>
          <w:tcPr>
            <w:tcW w:w="458" w:type="dxa"/>
          </w:tcPr>
          <w:p w:rsidR="00E41A66" w:rsidRPr="00173162" w:rsidRDefault="00A17CAF" w:rsidP="00A17CAF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2.</w:t>
            </w:r>
          </w:p>
        </w:tc>
        <w:tc>
          <w:tcPr>
            <w:tcW w:w="2370" w:type="dxa"/>
          </w:tcPr>
          <w:p w:rsidR="00E41A66" w:rsidRPr="00173162" w:rsidRDefault="009A7E30" w:rsidP="009A7E30">
            <w:pPr>
              <w:ind w:firstLine="0"/>
              <w:jc w:val="lef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 xml:space="preserve">Перечень </w:t>
            </w:r>
            <w:r>
              <w:rPr>
                <w:rFonts w:eastAsia="Times New Roman"/>
                <w:b/>
                <w:bCs/>
                <w:szCs w:val="24"/>
              </w:rPr>
              <w:br/>
              <w:t>и количество товара</w:t>
            </w:r>
          </w:p>
        </w:tc>
        <w:tc>
          <w:tcPr>
            <w:tcW w:w="7360" w:type="dxa"/>
          </w:tcPr>
          <w:tbl>
            <w:tblPr>
              <w:tblpPr w:leftFromText="180" w:rightFromText="180" w:vertAnchor="text" w:horzAnchor="margin" w:tblpY="-1710"/>
              <w:tblOverlap w:val="never"/>
              <w:tblW w:w="7134" w:type="dxa"/>
              <w:tblLook w:val="04A0" w:firstRow="1" w:lastRow="0" w:firstColumn="1" w:lastColumn="0" w:noHBand="0" w:noVBand="1"/>
            </w:tblPr>
            <w:tblGrid>
              <w:gridCol w:w="3038"/>
              <w:gridCol w:w="1530"/>
              <w:gridCol w:w="2566"/>
            </w:tblGrid>
            <w:tr w:rsidR="00E41A66" w:rsidTr="008654BE">
              <w:trPr>
                <w:trHeight w:val="416"/>
              </w:trPr>
              <w:tc>
                <w:tcPr>
                  <w:tcW w:w="20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1A66" w:rsidRPr="007A7135" w:rsidRDefault="00E41A66" w:rsidP="009A7E30">
                  <w:pPr>
                    <w:spacing w:line="240" w:lineRule="auto"/>
                    <w:ind w:firstLine="0"/>
                    <w:jc w:val="center"/>
                    <w:rPr>
                      <w:szCs w:val="24"/>
                    </w:rPr>
                  </w:pPr>
                  <w:r w:rsidRPr="007A7135">
                    <w:rPr>
                      <w:szCs w:val="24"/>
                    </w:rPr>
                    <w:t>Наименование</w:t>
                  </w:r>
                </w:p>
              </w:tc>
              <w:tc>
                <w:tcPr>
                  <w:tcW w:w="11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41A66" w:rsidRPr="007A7135" w:rsidRDefault="00E41A66" w:rsidP="009A7E30">
                  <w:pPr>
                    <w:spacing w:line="240" w:lineRule="auto"/>
                    <w:ind w:firstLine="0"/>
                    <w:jc w:val="center"/>
                    <w:rPr>
                      <w:szCs w:val="24"/>
                    </w:rPr>
                  </w:pPr>
                  <w:r w:rsidRPr="007A7135">
                    <w:rPr>
                      <w:szCs w:val="24"/>
                    </w:rPr>
                    <w:t>Ед. изм.</w:t>
                  </w:r>
                </w:p>
              </w:tc>
              <w:tc>
                <w:tcPr>
                  <w:tcW w:w="186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E41A66" w:rsidRPr="007A7135" w:rsidRDefault="00E41A66" w:rsidP="009A7E30">
                  <w:pPr>
                    <w:spacing w:line="240" w:lineRule="auto"/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Кол-во</w:t>
                  </w:r>
                </w:p>
              </w:tc>
            </w:tr>
            <w:tr w:rsidR="00E41A66" w:rsidTr="004B6CE4">
              <w:trPr>
                <w:trHeight w:val="261"/>
              </w:trPr>
              <w:tc>
                <w:tcPr>
                  <w:tcW w:w="200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1A66" w:rsidRPr="007A7135" w:rsidRDefault="00E41A66" w:rsidP="009A7E30">
                  <w:pPr>
                    <w:spacing w:line="240" w:lineRule="auto"/>
                    <w:ind w:firstLine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Вода питьевая </w:t>
                  </w:r>
                  <w:r w:rsidRPr="002D5A26">
                    <w:rPr>
                      <w:szCs w:val="24"/>
                    </w:rPr>
                    <w:t xml:space="preserve">упакованная </w:t>
                  </w:r>
                </w:p>
              </w:tc>
              <w:tc>
                <w:tcPr>
                  <w:tcW w:w="11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1A66" w:rsidRPr="007A7135" w:rsidRDefault="00B53513" w:rsidP="009A7E30">
                  <w:pPr>
                    <w:spacing w:line="240" w:lineRule="auto"/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Штука</w:t>
                  </w:r>
                </w:p>
              </w:tc>
              <w:tc>
                <w:tcPr>
                  <w:tcW w:w="186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1A66" w:rsidRPr="008654BE" w:rsidRDefault="009531D3" w:rsidP="002A4BA4">
                  <w:pPr>
                    <w:spacing w:line="240" w:lineRule="auto"/>
                    <w:ind w:firstLine="0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10</w:t>
                  </w:r>
                  <w:r w:rsidR="001E0EEE">
                    <w:rPr>
                      <w:b/>
                      <w:szCs w:val="24"/>
                    </w:rPr>
                    <w:t>0</w:t>
                  </w:r>
                </w:p>
              </w:tc>
            </w:tr>
          </w:tbl>
          <w:p w:rsidR="00E41A66" w:rsidRPr="007860C4" w:rsidRDefault="00E41A66" w:rsidP="009A7E30">
            <w:pPr>
              <w:ind w:firstLine="0"/>
              <w:rPr>
                <w:rFonts w:eastAsia="Times New Roman"/>
                <w:szCs w:val="24"/>
              </w:rPr>
            </w:pPr>
          </w:p>
        </w:tc>
      </w:tr>
      <w:tr w:rsidR="00E41A66" w:rsidTr="009A7E30">
        <w:trPr>
          <w:trHeight w:val="742"/>
        </w:trPr>
        <w:tc>
          <w:tcPr>
            <w:tcW w:w="458" w:type="dxa"/>
          </w:tcPr>
          <w:p w:rsidR="00E41A66" w:rsidRPr="00661930" w:rsidRDefault="00A17CAF" w:rsidP="00A17CAF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3.</w:t>
            </w:r>
          </w:p>
        </w:tc>
        <w:tc>
          <w:tcPr>
            <w:tcW w:w="2370" w:type="dxa"/>
          </w:tcPr>
          <w:p w:rsidR="00E41A66" w:rsidRPr="007860C4" w:rsidRDefault="00E41A66" w:rsidP="009A7E30">
            <w:pPr>
              <w:ind w:firstLine="0"/>
              <w:jc w:val="left"/>
              <w:rPr>
                <w:rFonts w:eastAsia="Times New Roman"/>
                <w:b/>
                <w:bCs/>
                <w:szCs w:val="24"/>
              </w:rPr>
            </w:pPr>
            <w:r w:rsidRPr="007860C4">
              <w:rPr>
                <w:rFonts w:eastAsia="Times New Roman"/>
                <w:b/>
                <w:bCs/>
                <w:szCs w:val="24"/>
              </w:rPr>
              <w:t xml:space="preserve">Позиция КТРУ </w:t>
            </w:r>
          </w:p>
        </w:tc>
        <w:tc>
          <w:tcPr>
            <w:tcW w:w="7360" w:type="dxa"/>
          </w:tcPr>
          <w:p w:rsidR="001E0EEE" w:rsidRPr="001E0EEE" w:rsidRDefault="001E0EEE" w:rsidP="009A7E30">
            <w:pPr>
              <w:ind w:firstLine="0"/>
              <w:rPr>
                <w:szCs w:val="24"/>
              </w:rPr>
            </w:pPr>
            <w:r w:rsidRPr="001E0EEE">
              <w:rPr>
                <w:szCs w:val="24"/>
              </w:rPr>
              <w:t xml:space="preserve">11.07.11.110 </w:t>
            </w:r>
            <w:r w:rsidRPr="001E0EEE">
              <w:t>–</w:t>
            </w:r>
            <w:r w:rsidRPr="001E0EEE">
              <w:rPr>
                <w:szCs w:val="24"/>
              </w:rPr>
              <w:t xml:space="preserve"> Воды минеральные природные упакованные</w:t>
            </w:r>
          </w:p>
        </w:tc>
      </w:tr>
      <w:tr w:rsidR="008954E2" w:rsidRPr="00E41A66" w:rsidTr="009A7E30">
        <w:trPr>
          <w:trHeight w:val="2556"/>
        </w:trPr>
        <w:tc>
          <w:tcPr>
            <w:tcW w:w="458" w:type="dxa"/>
          </w:tcPr>
          <w:p w:rsidR="008954E2" w:rsidRPr="00661930" w:rsidRDefault="00A17CAF" w:rsidP="00A17CAF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4.</w:t>
            </w:r>
          </w:p>
        </w:tc>
        <w:tc>
          <w:tcPr>
            <w:tcW w:w="2370" w:type="dxa"/>
          </w:tcPr>
          <w:p w:rsidR="008954E2" w:rsidRPr="007860C4" w:rsidRDefault="008954E2" w:rsidP="009A7E30">
            <w:pPr>
              <w:ind w:firstLine="0"/>
              <w:jc w:val="left"/>
              <w:rPr>
                <w:rFonts w:eastAsia="Times New Roman"/>
                <w:b/>
                <w:bCs/>
                <w:szCs w:val="24"/>
              </w:rPr>
            </w:pPr>
            <w:r w:rsidRPr="007860C4">
              <w:rPr>
                <w:rFonts w:eastAsia="Times New Roman"/>
                <w:b/>
                <w:bCs/>
                <w:szCs w:val="24"/>
              </w:rPr>
              <w:t>Описание товара</w:t>
            </w:r>
          </w:p>
        </w:tc>
        <w:tc>
          <w:tcPr>
            <w:tcW w:w="7360" w:type="dxa"/>
          </w:tcPr>
          <w:p w:rsidR="008954E2" w:rsidRDefault="008954E2" w:rsidP="009A7E3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A66">
              <w:rPr>
                <w:rFonts w:ascii="Times New Roman" w:hAnsi="Times New Roman"/>
                <w:sz w:val="24"/>
                <w:szCs w:val="24"/>
              </w:rPr>
              <w:t>Вода питьевая бутилированная, не ниже 1 категории качества – добытая из подземного источника, артезианская, природная, экологически чистая, негазированная, очищенная без хлорного метода.</w:t>
            </w:r>
          </w:p>
          <w:p w:rsidR="00C1087A" w:rsidRPr="00E41A66" w:rsidRDefault="00C1087A" w:rsidP="009A7E3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1087A">
              <w:rPr>
                <w:rFonts w:ascii="Times New Roman" w:hAnsi="Times New Roman"/>
                <w:sz w:val="24"/>
                <w:szCs w:val="24"/>
              </w:rPr>
              <w:t>ода прозрачная, без запаха, вкуса, поверхностной плёнки и осадка. Вода расфасована в ёмкости (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1087A">
              <w:rPr>
                <w:rFonts w:ascii="Times New Roman" w:hAnsi="Times New Roman"/>
                <w:sz w:val="24"/>
                <w:szCs w:val="24"/>
              </w:rPr>
              <w:t>утыл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1087A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>объёмом 0,</w:t>
            </w:r>
            <w:r w:rsidR="009531D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л)</w:t>
            </w:r>
            <w:r w:rsidRPr="00C1087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954E2" w:rsidRDefault="008954E2" w:rsidP="009A7E30">
            <w:pPr>
              <w:ind w:firstLine="0"/>
              <w:rPr>
                <w:szCs w:val="24"/>
              </w:rPr>
            </w:pPr>
            <w:r w:rsidRPr="00E41A66">
              <w:rPr>
                <w:szCs w:val="24"/>
              </w:rPr>
              <w:t>Питьевая вода должна быть сертифицирована и иметь все предусмотренные законодательством документы, подтверждающие её качество.</w:t>
            </w:r>
          </w:p>
          <w:p w:rsidR="00C1087A" w:rsidRPr="003A3890" w:rsidRDefault="00C1087A" w:rsidP="009A7E30">
            <w:pPr>
              <w:ind w:firstLine="0"/>
              <w:contextualSpacing/>
              <w:rPr>
                <w:bCs/>
                <w:color w:val="000000"/>
              </w:rPr>
            </w:pPr>
            <w:r w:rsidRPr="004C0329">
              <w:rPr>
                <w:bCs/>
                <w:color w:val="000000"/>
              </w:rPr>
              <w:t xml:space="preserve">Остаточный срок годности товара на момент поставки должен быть не менее </w:t>
            </w:r>
            <w:r w:rsidRPr="00C1087A">
              <w:rPr>
                <w:bCs/>
                <w:color w:val="000000"/>
              </w:rPr>
              <w:t>80% с даты изготовления</w:t>
            </w:r>
            <w:r>
              <w:rPr>
                <w:bCs/>
                <w:color w:val="000000"/>
              </w:rPr>
              <w:t>.</w:t>
            </w:r>
          </w:p>
        </w:tc>
      </w:tr>
      <w:tr w:rsidR="00E41A66" w:rsidRPr="00E41A66" w:rsidTr="009A7E30">
        <w:trPr>
          <w:trHeight w:val="781"/>
        </w:trPr>
        <w:tc>
          <w:tcPr>
            <w:tcW w:w="458" w:type="dxa"/>
          </w:tcPr>
          <w:p w:rsidR="00E41A66" w:rsidRPr="00661930" w:rsidRDefault="00A17CAF" w:rsidP="00A17CAF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5.</w:t>
            </w:r>
          </w:p>
        </w:tc>
        <w:tc>
          <w:tcPr>
            <w:tcW w:w="2370" w:type="dxa"/>
          </w:tcPr>
          <w:p w:rsidR="00E41A66" w:rsidRPr="007860C4" w:rsidRDefault="00E41A66" w:rsidP="009A7E30">
            <w:pPr>
              <w:ind w:firstLine="0"/>
              <w:jc w:val="left"/>
              <w:rPr>
                <w:rFonts w:eastAsia="Times New Roman"/>
                <w:b/>
                <w:bCs/>
                <w:szCs w:val="24"/>
              </w:rPr>
            </w:pPr>
            <w:r w:rsidRPr="007860C4">
              <w:rPr>
                <w:rFonts w:eastAsia="Times New Roman"/>
                <w:b/>
                <w:bCs/>
                <w:szCs w:val="24"/>
              </w:rPr>
              <w:t>Место поставки</w:t>
            </w:r>
          </w:p>
        </w:tc>
        <w:tc>
          <w:tcPr>
            <w:tcW w:w="7360" w:type="dxa"/>
          </w:tcPr>
          <w:p w:rsidR="00E41A66" w:rsidRPr="009A7E30" w:rsidRDefault="009A7E30" w:rsidP="009A7E30">
            <w:pPr>
              <w:pStyle w:val="a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г. Москва, ул. Садовая-Кудринская, д. 11</w:t>
            </w:r>
            <w:r w:rsidR="00CD28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41A66" w:rsidTr="009A7E30">
        <w:trPr>
          <w:trHeight w:val="399"/>
        </w:trPr>
        <w:tc>
          <w:tcPr>
            <w:tcW w:w="458" w:type="dxa"/>
          </w:tcPr>
          <w:p w:rsidR="00E41A66" w:rsidRPr="00661930" w:rsidRDefault="00A17CAF" w:rsidP="00A17CAF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6.</w:t>
            </w:r>
          </w:p>
        </w:tc>
        <w:tc>
          <w:tcPr>
            <w:tcW w:w="2370" w:type="dxa"/>
          </w:tcPr>
          <w:p w:rsidR="00E41A66" w:rsidRPr="007860C4" w:rsidRDefault="00E41A66" w:rsidP="009A7E30">
            <w:pPr>
              <w:ind w:firstLine="0"/>
              <w:jc w:val="left"/>
              <w:rPr>
                <w:rFonts w:eastAsia="Times New Roman"/>
                <w:b/>
                <w:bCs/>
                <w:szCs w:val="24"/>
              </w:rPr>
            </w:pPr>
            <w:r w:rsidRPr="007860C4">
              <w:rPr>
                <w:rFonts w:eastAsia="Times New Roman"/>
                <w:b/>
                <w:bCs/>
                <w:szCs w:val="24"/>
              </w:rPr>
              <w:t>Срок поставки</w:t>
            </w:r>
          </w:p>
        </w:tc>
        <w:tc>
          <w:tcPr>
            <w:tcW w:w="7360" w:type="dxa"/>
          </w:tcPr>
          <w:p w:rsidR="00E41A66" w:rsidRDefault="00CD2891" w:rsidP="00CD2891">
            <w:pPr>
              <w:pStyle w:val="a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A7E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Поставка товара осуществляется в течение 3 (трёх) рабочих дней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  <w:r w:rsidRPr="009A7E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 даты заключения контракта.</w:t>
            </w:r>
          </w:p>
          <w:p w:rsidR="00CD2891" w:rsidRPr="00CD2891" w:rsidRDefault="00CD2891" w:rsidP="00CD2891">
            <w:pPr>
              <w:pStyle w:val="a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A7E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Поставка товара осуществляется в рабочие дни с 09:30 до 17:30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  <w:r w:rsidRPr="009A7E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предварительному согласованию с Заказчиком.</w:t>
            </w:r>
          </w:p>
        </w:tc>
      </w:tr>
      <w:tr w:rsidR="00E41A66" w:rsidTr="009A7E30">
        <w:trPr>
          <w:trHeight w:val="55"/>
        </w:trPr>
        <w:tc>
          <w:tcPr>
            <w:tcW w:w="458" w:type="dxa"/>
          </w:tcPr>
          <w:p w:rsidR="00E41A66" w:rsidRPr="00173162" w:rsidRDefault="00A17CAF" w:rsidP="00A17CAF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7.</w:t>
            </w:r>
          </w:p>
        </w:tc>
        <w:tc>
          <w:tcPr>
            <w:tcW w:w="2370" w:type="dxa"/>
          </w:tcPr>
          <w:p w:rsidR="00E41A66" w:rsidRPr="007860C4" w:rsidRDefault="00E41A66" w:rsidP="009A7E30">
            <w:pPr>
              <w:ind w:firstLine="0"/>
              <w:jc w:val="left"/>
              <w:rPr>
                <w:rFonts w:eastAsia="Times New Roman"/>
                <w:b/>
                <w:bCs/>
                <w:szCs w:val="24"/>
              </w:rPr>
            </w:pPr>
            <w:r w:rsidRPr="007860C4">
              <w:rPr>
                <w:rFonts w:eastAsia="Times New Roman"/>
                <w:b/>
                <w:bCs/>
                <w:szCs w:val="24"/>
              </w:rPr>
              <w:t xml:space="preserve">Требования </w:t>
            </w:r>
            <w:r w:rsidR="009A7E30">
              <w:rPr>
                <w:rFonts w:eastAsia="Times New Roman"/>
                <w:b/>
                <w:bCs/>
                <w:szCs w:val="24"/>
              </w:rPr>
              <w:br/>
            </w:r>
            <w:r w:rsidRPr="007860C4">
              <w:rPr>
                <w:rFonts w:eastAsia="Times New Roman"/>
                <w:b/>
                <w:bCs/>
                <w:szCs w:val="24"/>
              </w:rPr>
              <w:t>к условиям поставки</w:t>
            </w:r>
          </w:p>
        </w:tc>
        <w:tc>
          <w:tcPr>
            <w:tcW w:w="7360" w:type="dxa"/>
          </w:tcPr>
          <w:p w:rsidR="00414E1E" w:rsidRDefault="00414E1E" w:rsidP="00414E1E">
            <w:pPr>
              <w:pStyle w:val="a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14E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Поставщик поставляет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  <w:r w:rsidRPr="00414E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овар Заказчику собственным транспортом или с привлечением транспорта третьих лиц за свой сч</w:t>
            </w:r>
            <w:r w:rsidR="003261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ё</w:t>
            </w:r>
            <w:r w:rsidRPr="00414E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т. </w:t>
            </w:r>
          </w:p>
          <w:p w:rsidR="00414E1E" w:rsidRDefault="00414E1E" w:rsidP="00414E1E">
            <w:pPr>
              <w:pStyle w:val="a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14E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Поставщик использует транспортные средства, специально предназначенные или специально оборудованные для перевозки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  <w:r w:rsidRPr="00414E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овара в соответствии с требованиями международных норм права, законодательства Российской Федерации и иных нормативных правовых актов Российской Федерации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9A7E30" w:rsidRDefault="009A7E30" w:rsidP="00414E1E">
            <w:pPr>
              <w:pStyle w:val="a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A7E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Погрузочно-разгрузочные работы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</w:t>
            </w:r>
            <w:r w:rsidRPr="009A7E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подъём на этаж осуществляются собственными силами Поставщика.</w:t>
            </w:r>
          </w:p>
          <w:p w:rsidR="00E41A66" w:rsidRDefault="00C1087A" w:rsidP="00414E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87A">
              <w:rPr>
                <w:rFonts w:ascii="Times New Roman" w:hAnsi="Times New Roman"/>
                <w:sz w:val="24"/>
                <w:szCs w:val="24"/>
              </w:rPr>
              <w:t>Товар должен быть поставлен с полным комплектом документации, необходимой для его использования.</w:t>
            </w:r>
          </w:p>
          <w:p w:rsidR="004901B6" w:rsidRPr="00E41A66" w:rsidRDefault="004901B6" w:rsidP="00414E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Проход на территорию здания центрального аппарата ФАС России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 адресу: г. Москва, ул. Садовая-Кудринская, д. 11 осуществляется только по предъявлению паспорта гражданина Российской Федерации.</w:t>
            </w:r>
          </w:p>
        </w:tc>
      </w:tr>
      <w:tr w:rsidR="008954E2" w:rsidTr="009A7E30">
        <w:trPr>
          <w:trHeight w:val="55"/>
        </w:trPr>
        <w:tc>
          <w:tcPr>
            <w:tcW w:w="458" w:type="dxa"/>
          </w:tcPr>
          <w:p w:rsidR="008954E2" w:rsidRPr="00173162" w:rsidRDefault="00A17CAF" w:rsidP="00A17CAF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8.</w:t>
            </w:r>
          </w:p>
        </w:tc>
        <w:tc>
          <w:tcPr>
            <w:tcW w:w="2370" w:type="dxa"/>
          </w:tcPr>
          <w:p w:rsidR="008954E2" w:rsidRPr="007860C4" w:rsidRDefault="008954E2" w:rsidP="009A7E30">
            <w:pPr>
              <w:ind w:firstLine="0"/>
              <w:jc w:val="left"/>
              <w:rPr>
                <w:rFonts w:eastAsia="Times New Roman"/>
                <w:b/>
                <w:bCs/>
                <w:szCs w:val="24"/>
              </w:rPr>
            </w:pPr>
            <w:r w:rsidRPr="007860C4">
              <w:rPr>
                <w:rFonts w:eastAsia="Times New Roman"/>
                <w:b/>
                <w:bCs/>
                <w:szCs w:val="24"/>
              </w:rPr>
              <w:t>Требования к таре и упаковке</w:t>
            </w:r>
          </w:p>
        </w:tc>
        <w:tc>
          <w:tcPr>
            <w:tcW w:w="7360" w:type="dxa"/>
          </w:tcPr>
          <w:p w:rsidR="006A0163" w:rsidRDefault="00220F7D" w:rsidP="006A01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Вода</w:t>
            </w:r>
            <w:r w:rsidR="00414E1E" w:rsidRPr="00414E1E">
              <w:rPr>
                <w:rFonts w:ascii="Times New Roman" w:hAnsi="Times New Roman"/>
                <w:sz w:val="24"/>
                <w:szCs w:val="24"/>
              </w:rPr>
              <w:t xml:space="preserve"> должна поставляться в бутыл</w:t>
            </w:r>
            <w:r>
              <w:rPr>
                <w:rFonts w:ascii="Times New Roman" w:hAnsi="Times New Roman"/>
                <w:sz w:val="24"/>
                <w:szCs w:val="24"/>
              </w:rPr>
              <w:t>ках</w:t>
            </w:r>
            <w:r w:rsidR="00414E1E" w:rsidRPr="00414E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6188">
              <w:rPr>
                <w:rFonts w:ascii="Times New Roman" w:hAnsi="Times New Roman"/>
                <w:sz w:val="24"/>
                <w:szCs w:val="24"/>
              </w:rPr>
              <w:t>ё</w:t>
            </w:r>
            <w:r w:rsidR="00852878">
              <w:rPr>
                <w:rFonts w:ascii="Times New Roman" w:hAnsi="Times New Roman"/>
                <w:sz w:val="24"/>
                <w:szCs w:val="24"/>
              </w:rPr>
              <w:t>мкостью 0,</w:t>
            </w:r>
            <w:r w:rsidR="009531D3">
              <w:rPr>
                <w:rFonts w:ascii="Times New Roman" w:hAnsi="Times New Roman"/>
                <w:sz w:val="24"/>
                <w:szCs w:val="24"/>
              </w:rPr>
              <w:t>5</w:t>
            </w:r>
            <w:r w:rsidR="001E0EEE"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 w:rsidR="006A0163" w:rsidRPr="00414E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A0163">
              <w:rPr>
                <w:rFonts w:ascii="Times New Roman" w:hAnsi="Times New Roman"/>
                <w:sz w:val="24"/>
                <w:szCs w:val="24"/>
              </w:rPr>
              <w:t xml:space="preserve">изготовленных из материала, разрешенного для контакта с пищевыми продуктами, </w:t>
            </w:r>
            <w:r w:rsidR="00E7715F">
              <w:rPr>
                <w:rFonts w:ascii="Times New Roman" w:hAnsi="Times New Roman"/>
                <w:sz w:val="24"/>
                <w:szCs w:val="24"/>
              </w:rPr>
              <w:br/>
            </w:r>
            <w:bookmarkStart w:id="0" w:name="_GoBack"/>
            <w:bookmarkEnd w:id="0"/>
            <w:r w:rsidR="006A0163" w:rsidRPr="00414E1E">
              <w:rPr>
                <w:rFonts w:ascii="Times New Roman" w:hAnsi="Times New Roman"/>
                <w:sz w:val="24"/>
                <w:szCs w:val="24"/>
              </w:rPr>
              <w:t>не придающего воде вкуса и запаха.</w:t>
            </w:r>
          </w:p>
          <w:p w:rsidR="008954E2" w:rsidRPr="00E41A66" w:rsidRDefault="00E41F6C" w:rsidP="00220F7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Упаковка должна иметь товарный вид,</w:t>
            </w:r>
            <w:r w:rsidR="00414E1E" w:rsidRPr="00414E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09E1">
              <w:rPr>
                <w:rFonts w:ascii="Times New Roman" w:hAnsi="Times New Roman"/>
                <w:sz w:val="24"/>
                <w:szCs w:val="24"/>
              </w:rPr>
              <w:t xml:space="preserve">отсутствие повреждений. </w:t>
            </w:r>
          </w:p>
          <w:p w:rsidR="00C1087A" w:rsidRDefault="004F616F" w:rsidP="004F616F">
            <w:pPr>
              <w:ind w:firstLine="0"/>
              <w:rPr>
                <w:b/>
              </w:rPr>
            </w:pPr>
            <w:r>
              <w:lastRenderedPageBreak/>
              <w:t>Упаковка</w:t>
            </w:r>
            <w:r w:rsidR="00C1087A">
              <w:t xml:space="preserve"> и маркировка товара должны соответствовать требованиям действующих нормативных документов Российской Федерации, </w:t>
            </w:r>
            <w:r>
              <w:br/>
            </w:r>
            <w:r w:rsidR="00C1087A">
              <w:t>а упаковка и маркировка импортного товара – международным стандартам упаковки.</w:t>
            </w:r>
          </w:p>
          <w:p w:rsidR="00C1087A" w:rsidRDefault="00C1087A" w:rsidP="00C1087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Маркировка товара должна содержать: наименование изделия, наименование фирмы-изготовителя, юридический адрес изготовителя, дату выпуска и гарантийный срок службы.</w:t>
            </w:r>
          </w:p>
          <w:p w:rsidR="00C1087A" w:rsidRDefault="00C1087A" w:rsidP="00C1087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Маркировка упаковки должна строго соответствовать маркировке товара.</w:t>
            </w:r>
          </w:p>
          <w:p w:rsidR="008954E2" w:rsidRPr="00706310" w:rsidRDefault="004F616F" w:rsidP="0070631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Упаковка</w:t>
            </w:r>
            <w:r w:rsidR="00C1087A">
              <w:rPr>
                <w:rFonts w:ascii="Times New Roman" w:hAnsi="Times New Roman"/>
                <w:sz w:val="24"/>
                <w:szCs w:val="24"/>
              </w:rPr>
              <w:t xml:space="preserve"> должна обеспечивать сохранность товара </w:t>
            </w:r>
            <w:r w:rsidR="00706310">
              <w:rPr>
                <w:rFonts w:ascii="Times New Roman" w:hAnsi="Times New Roman"/>
                <w:sz w:val="24"/>
                <w:szCs w:val="24"/>
              </w:rPr>
              <w:br/>
            </w:r>
            <w:r w:rsidR="00C1087A">
              <w:rPr>
                <w:rFonts w:ascii="Times New Roman" w:hAnsi="Times New Roman"/>
                <w:sz w:val="24"/>
                <w:szCs w:val="24"/>
              </w:rPr>
              <w:t>при транспортировке и погрузо-разгрузочных работах к конечному месту эксплуатации.</w:t>
            </w:r>
          </w:p>
        </w:tc>
      </w:tr>
      <w:tr w:rsidR="00E41A66" w:rsidTr="009A7E30">
        <w:trPr>
          <w:trHeight w:val="55"/>
        </w:trPr>
        <w:tc>
          <w:tcPr>
            <w:tcW w:w="458" w:type="dxa"/>
          </w:tcPr>
          <w:p w:rsidR="00E41A66" w:rsidRPr="00661930" w:rsidRDefault="00A17CAF" w:rsidP="00A17CAF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lastRenderedPageBreak/>
              <w:t>9.</w:t>
            </w:r>
          </w:p>
        </w:tc>
        <w:tc>
          <w:tcPr>
            <w:tcW w:w="2370" w:type="dxa"/>
          </w:tcPr>
          <w:p w:rsidR="00E41A66" w:rsidRPr="007860C4" w:rsidRDefault="00E41A66" w:rsidP="009A7E30">
            <w:pPr>
              <w:ind w:firstLine="0"/>
              <w:jc w:val="left"/>
              <w:rPr>
                <w:rFonts w:eastAsia="Times New Roman"/>
                <w:b/>
                <w:bCs/>
                <w:szCs w:val="24"/>
              </w:rPr>
            </w:pPr>
            <w:r w:rsidRPr="007860C4">
              <w:rPr>
                <w:rFonts w:eastAsia="Times New Roman"/>
                <w:b/>
                <w:bCs/>
                <w:szCs w:val="24"/>
              </w:rPr>
              <w:t xml:space="preserve">Требования </w:t>
            </w:r>
            <w:r w:rsidR="009A7E30">
              <w:rPr>
                <w:rFonts w:eastAsia="Times New Roman"/>
                <w:b/>
                <w:bCs/>
                <w:szCs w:val="24"/>
              </w:rPr>
              <w:br/>
            </w:r>
            <w:r w:rsidRPr="007860C4">
              <w:rPr>
                <w:rFonts w:eastAsia="Times New Roman"/>
                <w:b/>
                <w:bCs/>
                <w:szCs w:val="24"/>
              </w:rPr>
              <w:t xml:space="preserve">к </w:t>
            </w:r>
            <w:r w:rsidR="00414E1E">
              <w:rPr>
                <w:rFonts w:eastAsia="Times New Roman"/>
                <w:b/>
                <w:bCs/>
                <w:szCs w:val="24"/>
              </w:rPr>
              <w:t xml:space="preserve">качеству </w:t>
            </w:r>
            <w:r w:rsidR="00414E1E">
              <w:rPr>
                <w:rFonts w:eastAsia="Times New Roman"/>
                <w:b/>
                <w:bCs/>
                <w:szCs w:val="24"/>
              </w:rPr>
              <w:br/>
              <w:t xml:space="preserve">и </w:t>
            </w:r>
            <w:r w:rsidRPr="007860C4">
              <w:rPr>
                <w:rFonts w:eastAsia="Times New Roman"/>
                <w:b/>
                <w:bCs/>
                <w:szCs w:val="24"/>
              </w:rPr>
              <w:t>безопасности</w:t>
            </w:r>
          </w:p>
        </w:tc>
        <w:tc>
          <w:tcPr>
            <w:tcW w:w="7360" w:type="dxa"/>
          </w:tcPr>
          <w:p w:rsidR="00414E1E" w:rsidRPr="00414E1E" w:rsidRDefault="00414E1E" w:rsidP="00414E1E">
            <w:pPr>
              <w:ind w:firstLine="0"/>
              <w:contextualSpacing/>
              <w:rPr>
                <w:szCs w:val="24"/>
              </w:rPr>
            </w:pPr>
            <w:r w:rsidRPr="00414E1E">
              <w:rPr>
                <w:szCs w:val="24"/>
              </w:rPr>
              <w:t>Поставляемый товар должен быть новым товаром.</w:t>
            </w:r>
          </w:p>
          <w:p w:rsidR="00414E1E" w:rsidRPr="00414E1E" w:rsidRDefault="00414E1E" w:rsidP="00414E1E">
            <w:pPr>
              <w:ind w:firstLine="0"/>
              <w:contextualSpacing/>
              <w:rPr>
                <w:szCs w:val="24"/>
              </w:rPr>
            </w:pPr>
            <w:r w:rsidRPr="00414E1E">
              <w:rPr>
                <w:szCs w:val="24"/>
              </w:rPr>
              <w:t>Качество, технические характеристики, функциональные характеристики (потребительские свойства), эксплуатационны</w:t>
            </w:r>
            <w:r w:rsidR="00111995">
              <w:rPr>
                <w:szCs w:val="24"/>
              </w:rPr>
              <w:t>е характеристики поставляемого т</w:t>
            </w:r>
            <w:r w:rsidRPr="00414E1E">
              <w:rPr>
                <w:szCs w:val="24"/>
              </w:rPr>
              <w:t xml:space="preserve">овара должны соответствовать требованиям, обеспечивающим безопасность жизни и здоровья потребителей, технических регламентов, документов, разрабатываемых и применяемых в национальной системе стандартизации, технических условий, санитарно-эпидемиологических правил и нормативов, действующих </w:t>
            </w:r>
            <w:r>
              <w:rPr>
                <w:szCs w:val="24"/>
              </w:rPr>
              <w:br/>
            </w:r>
            <w:r w:rsidRPr="00414E1E">
              <w:rPr>
                <w:szCs w:val="24"/>
              </w:rPr>
              <w:t>в отношении данного вида товара.</w:t>
            </w:r>
          </w:p>
          <w:p w:rsidR="00414E1E" w:rsidRPr="00414E1E" w:rsidRDefault="00414E1E" w:rsidP="00414E1E">
            <w:pPr>
              <w:ind w:firstLine="0"/>
              <w:contextualSpacing/>
              <w:rPr>
                <w:szCs w:val="24"/>
              </w:rPr>
            </w:pPr>
            <w:r w:rsidRPr="00414E1E">
              <w:rPr>
                <w:szCs w:val="24"/>
              </w:rPr>
              <w:t>Качество товара должно соответствовать и подтверждаться прилагаемыми документами (сертификат соответствия (в случае обязательной сертификации), сертификатами качества Госстандарта Российской Федерации), отвечать требованиям:</w:t>
            </w:r>
          </w:p>
          <w:p w:rsidR="00414E1E" w:rsidRDefault="00414E1E" w:rsidP="00414E1E">
            <w:pPr>
              <w:pStyle w:val="a6"/>
              <w:numPr>
                <w:ilvl w:val="0"/>
                <w:numId w:val="2"/>
              </w:numPr>
              <w:rPr>
                <w:szCs w:val="24"/>
              </w:rPr>
            </w:pPr>
            <w:r w:rsidRPr="00414E1E">
              <w:rPr>
                <w:szCs w:val="24"/>
              </w:rPr>
              <w:t xml:space="preserve">ГОСТ Р 51074-2003 «Продукты пищевые. Информация </w:t>
            </w:r>
            <w:r w:rsidR="008E1A0F">
              <w:rPr>
                <w:szCs w:val="24"/>
              </w:rPr>
              <w:br/>
            </w:r>
            <w:r w:rsidRPr="00414E1E">
              <w:rPr>
                <w:szCs w:val="24"/>
              </w:rPr>
              <w:t>дл</w:t>
            </w:r>
            <w:r w:rsidR="008E1A0F">
              <w:rPr>
                <w:szCs w:val="24"/>
              </w:rPr>
              <w:t>я потребителя. Общие требования</w:t>
            </w:r>
            <w:r w:rsidRPr="00414E1E">
              <w:rPr>
                <w:szCs w:val="24"/>
              </w:rPr>
              <w:t>»;</w:t>
            </w:r>
          </w:p>
          <w:p w:rsidR="008E1A0F" w:rsidRPr="008E1A0F" w:rsidRDefault="008E1A0F" w:rsidP="008E1A0F">
            <w:pPr>
              <w:pStyle w:val="a6"/>
              <w:numPr>
                <w:ilvl w:val="0"/>
                <w:numId w:val="2"/>
              </w:numPr>
              <w:rPr>
                <w:szCs w:val="24"/>
              </w:rPr>
            </w:pPr>
            <w:r w:rsidRPr="00414E1E">
              <w:rPr>
                <w:szCs w:val="24"/>
              </w:rPr>
              <w:t>ГОСТ 32220-2013 «</w:t>
            </w:r>
            <w:r w:rsidR="00326188">
              <w:rPr>
                <w:szCs w:val="24"/>
              </w:rPr>
              <w:t>Вода питьевая, расфасованная в ё</w:t>
            </w:r>
            <w:r w:rsidRPr="00414E1E">
              <w:rPr>
                <w:szCs w:val="24"/>
              </w:rPr>
              <w:t>мкости. Общие технические условия»;</w:t>
            </w:r>
          </w:p>
          <w:p w:rsidR="008E1A0F" w:rsidRPr="008E1A0F" w:rsidRDefault="008E1A0F" w:rsidP="008E1A0F">
            <w:pPr>
              <w:pStyle w:val="a6"/>
              <w:numPr>
                <w:ilvl w:val="0"/>
                <w:numId w:val="2"/>
              </w:numPr>
              <w:rPr>
                <w:szCs w:val="24"/>
              </w:rPr>
            </w:pPr>
            <w:r w:rsidRPr="00414E1E">
              <w:rPr>
                <w:szCs w:val="24"/>
              </w:rPr>
              <w:t>ТР ТС 021/2011 «О безопасности пищевой продукции»;</w:t>
            </w:r>
          </w:p>
          <w:p w:rsidR="00414E1E" w:rsidRPr="00414E1E" w:rsidRDefault="00414E1E" w:rsidP="00414E1E">
            <w:pPr>
              <w:pStyle w:val="a6"/>
              <w:numPr>
                <w:ilvl w:val="0"/>
                <w:numId w:val="2"/>
              </w:numPr>
              <w:rPr>
                <w:szCs w:val="24"/>
              </w:rPr>
            </w:pPr>
            <w:r w:rsidRPr="00414E1E">
              <w:rPr>
                <w:szCs w:val="24"/>
              </w:rPr>
              <w:t>ТР ТС 022/20</w:t>
            </w:r>
            <w:r w:rsidR="00326188">
              <w:rPr>
                <w:szCs w:val="24"/>
              </w:rPr>
              <w:t>11 «Пищевая продукция в части её</w:t>
            </w:r>
            <w:r w:rsidRPr="00414E1E">
              <w:rPr>
                <w:szCs w:val="24"/>
              </w:rPr>
              <w:t xml:space="preserve"> маркировки»;</w:t>
            </w:r>
          </w:p>
          <w:p w:rsidR="00414E1E" w:rsidRPr="00414E1E" w:rsidRDefault="00414E1E" w:rsidP="00414E1E">
            <w:pPr>
              <w:pStyle w:val="a6"/>
              <w:numPr>
                <w:ilvl w:val="0"/>
                <w:numId w:val="2"/>
              </w:numPr>
              <w:rPr>
                <w:szCs w:val="24"/>
              </w:rPr>
            </w:pPr>
            <w:r w:rsidRPr="00414E1E">
              <w:rPr>
                <w:szCs w:val="24"/>
              </w:rPr>
              <w:t>ТР ЕАЭС 044/2017 «О безопасности упакованной питьевой воды, включая природную минеральную воду»</w:t>
            </w:r>
            <w:r w:rsidR="008E1A0F">
              <w:rPr>
                <w:szCs w:val="24"/>
              </w:rPr>
              <w:t>;</w:t>
            </w:r>
          </w:p>
          <w:p w:rsidR="00414E1E" w:rsidRPr="00414E1E" w:rsidRDefault="00414E1E" w:rsidP="00414E1E">
            <w:pPr>
              <w:pStyle w:val="a6"/>
              <w:numPr>
                <w:ilvl w:val="0"/>
                <w:numId w:val="2"/>
              </w:numPr>
              <w:rPr>
                <w:szCs w:val="24"/>
              </w:rPr>
            </w:pPr>
            <w:r w:rsidRPr="00414E1E">
              <w:rPr>
                <w:szCs w:val="24"/>
              </w:rPr>
              <w:t xml:space="preserve">СанПиН 2.1.4.1116-02 «Питьевая вода. Гигиенические требования к качеству воды, расфасованной в </w:t>
            </w:r>
            <w:r w:rsidR="00326188">
              <w:rPr>
                <w:szCs w:val="24"/>
              </w:rPr>
              <w:t>ё</w:t>
            </w:r>
            <w:r w:rsidRPr="00414E1E">
              <w:rPr>
                <w:szCs w:val="24"/>
              </w:rPr>
              <w:t>мкости. Контрол</w:t>
            </w:r>
            <w:r w:rsidR="008E1A0F">
              <w:rPr>
                <w:szCs w:val="24"/>
              </w:rPr>
              <w:t>ь качества</w:t>
            </w:r>
            <w:r w:rsidRPr="00414E1E">
              <w:rPr>
                <w:szCs w:val="24"/>
              </w:rPr>
              <w:t>».</w:t>
            </w:r>
          </w:p>
          <w:p w:rsidR="00E41A66" w:rsidRPr="00E41A66" w:rsidRDefault="00414E1E" w:rsidP="00CD2891">
            <w:pPr>
              <w:ind w:firstLine="0"/>
              <w:contextualSpacing/>
              <w:rPr>
                <w:szCs w:val="24"/>
              </w:rPr>
            </w:pPr>
            <w:r w:rsidRPr="00414E1E">
              <w:rPr>
                <w:szCs w:val="24"/>
              </w:rPr>
              <w:t xml:space="preserve">Наличие действующего сертификата FSSC 22 000 системы менеджмента безопасности пищевой продукции применительно </w:t>
            </w:r>
            <w:r w:rsidR="00706310">
              <w:rPr>
                <w:szCs w:val="24"/>
              </w:rPr>
              <w:br/>
            </w:r>
            <w:r w:rsidRPr="00414E1E">
              <w:rPr>
                <w:szCs w:val="24"/>
              </w:rPr>
              <w:t>к производству питьевой воды.</w:t>
            </w:r>
          </w:p>
        </w:tc>
      </w:tr>
      <w:tr w:rsidR="00E41A66" w:rsidTr="009A7E30">
        <w:trPr>
          <w:trHeight w:val="55"/>
        </w:trPr>
        <w:tc>
          <w:tcPr>
            <w:tcW w:w="458" w:type="dxa"/>
          </w:tcPr>
          <w:p w:rsidR="00E41A66" w:rsidRPr="00661930" w:rsidRDefault="00A17CAF" w:rsidP="00A17CAF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10.</w:t>
            </w:r>
          </w:p>
        </w:tc>
        <w:tc>
          <w:tcPr>
            <w:tcW w:w="2370" w:type="dxa"/>
          </w:tcPr>
          <w:p w:rsidR="00E41A66" w:rsidRPr="007860C4" w:rsidRDefault="00E41A66" w:rsidP="00326188">
            <w:pPr>
              <w:ind w:firstLine="0"/>
              <w:jc w:val="left"/>
              <w:rPr>
                <w:rFonts w:eastAsia="Times New Roman"/>
                <w:b/>
                <w:bCs/>
                <w:szCs w:val="24"/>
              </w:rPr>
            </w:pPr>
            <w:r w:rsidRPr="007860C4">
              <w:rPr>
                <w:rFonts w:eastAsia="Times New Roman"/>
                <w:b/>
                <w:bCs/>
                <w:szCs w:val="24"/>
              </w:rPr>
              <w:t>Гарантийный срок товара и объ</w:t>
            </w:r>
            <w:r w:rsidR="00326188">
              <w:rPr>
                <w:rFonts w:eastAsia="Times New Roman"/>
                <w:b/>
                <w:bCs/>
                <w:szCs w:val="24"/>
              </w:rPr>
              <w:t>ё</w:t>
            </w:r>
            <w:r w:rsidRPr="007860C4">
              <w:rPr>
                <w:rFonts w:eastAsia="Times New Roman"/>
                <w:b/>
                <w:bCs/>
                <w:szCs w:val="24"/>
              </w:rPr>
              <w:t>м гарантий</w:t>
            </w:r>
          </w:p>
        </w:tc>
        <w:tc>
          <w:tcPr>
            <w:tcW w:w="7360" w:type="dxa"/>
          </w:tcPr>
          <w:p w:rsidR="00C1087A" w:rsidRDefault="00326188" w:rsidP="009A7E30">
            <w:pPr>
              <w:ind w:firstLine="0"/>
              <w:contextualSpacing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Поставщик несё</w:t>
            </w:r>
            <w:r w:rsidR="00C1087A" w:rsidRPr="00C1087A">
              <w:rPr>
                <w:bCs/>
                <w:color w:val="000000"/>
              </w:rPr>
              <w:t>т ответственн</w:t>
            </w:r>
            <w:r w:rsidR="00111995">
              <w:rPr>
                <w:bCs/>
                <w:color w:val="000000"/>
              </w:rPr>
              <w:t>ость за качество поставляемого т</w:t>
            </w:r>
            <w:r w:rsidR="00C1087A" w:rsidRPr="00C1087A">
              <w:rPr>
                <w:bCs/>
                <w:color w:val="000000"/>
              </w:rPr>
              <w:t xml:space="preserve">овара </w:t>
            </w:r>
            <w:r w:rsidR="00706310">
              <w:rPr>
                <w:bCs/>
                <w:color w:val="000000"/>
              </w:rPr>
              <w:br/>
            </w:r>
            <w:r w:rsidR="00C1087A" w:rsidRPr="00C1087A">
              <w:rPr>
                <w:bCs/>
                <w:color w:val="000000"/>
              </w:rPr>
              <w:t>и удостоверяет его документами, оформленными в строгом соответствии с правилами проведения сертификации в соответствии с действующим законодательством.</w:t>
            </w:r>
          </w:p>
          <w:p w:rsidR="00CD2891" w:rsidRDefault="00E41A66" w:rsidP="009A7E30">
            <w:pPr>
              <w:ind w:firstLine="0"/>
              <w:contextualSpacing/>
              <w:rPr>
                <w:bCs/>
                <w:color w:val="000000"/>
              </w:rPr>
            </w:pPr>
            <w:r w:rsidRPr="004C0329">
              <w:rPr>
                <w:bCs/>
                <w:color w:val="000000"/>
              </w:rPr>
              <w:t xml:space="preserve">Срок годности товара должен соответствовать сроку, указанному </w:t>
            </w:r>
            <w:r w:rsidR="00706310">
              <w:rPr>
                <w:bCs/>
                <w:color w:val="000000"/>
              </w:rPr>
              <w:br/>
            </w:r>
            <w:r w:rsidRPr="004C0329">
              <w:rPr>
                <w:bCs/>
                <w:color w:val="000000"/>
              </w:rPr>
              <w:t xml:space="preserve">в представленных документах и на упаковочной таре. </w:t>
            </w:r>
          </w:p>
          <w:p w:rsidR="00706310" w:rsidRDefault="00111995" w:rsidP="009A7E30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Весь поставляемый т</w:t>
            </w:r>
            <w:r w:rsidR="00E41A66" w:rsidRPr="004C0329">
              <w:rPr>
                <w:color w:val="000000"/>
              </w:rPr>
              <w:t xml:space="preserve">овар должен сопровождаться документами </w:t>
            </w:r>
            <w:r w:rsidR="00706310">
              <w:rPr>
                <w:color w:val="000000"/>
              </w:rPr>
              <w:br/>
            </w:r>
            <w:r w:rsidR="00E41A66" w:rsidRPr="004C0329">
              <w:rPr>
                <w:color w:val="000000"/>
              </w:rPr>
              <w:t xml:space="preserve">(или их копиями), подтверждающими качество и безопасность </w:t>
            </w:r>
            <w:r w:rsidR="00706310">
              <w:rPr>
                <w:color w:val="000000"/>
              </w:rPr>
              <w:br/>
            </w:r>
            <w:r w:rsidR="00E41A66" w:rsidRPr="004C0329">
              <w:rPr>
                <w:color w:val="000000"/>
              </w:rPr>
              <w:t>для здоровья и жизни:</w:t>
            </w:r>
          </w:p>
          <w:p w:rsidR="00706310" w:rsidRPr="00706310" w:rsidRDefault="00E41A66" w:rsidP="00706310">
            <w:pPr>
              <w:pStyle w:val="a6"/>
              <w:numPr>
                <w:ilvl w:val="0"/>
                <w:numId w:val="4"/>
              </w:numPr>
              <w:rPr>
                <w:color w:val="000000"/>
              </w:rPr>
            </w:pPr>
            <w:r w:rsidRPr="00706310">
              <w:rPr>
                <w:color w:val="000000"/>
              </w:rPr>
              <w:lastRenderedPageBreak/>
              <w:t xml:space="preserve">действующие сертификаты соответствия, оформленные </w:t>
            </w:r>
            <w:r w:rsidR="00706310">
              <w:rPr>
                <w:color w:val="000000"/>
              </w:rPr>
              <w:br/>
            </w:r>
            <w:r w:rsidRPr="00706310">
              <w:rPr>
                <w:color w:val="000000"/>
              </w:rPr>
              <w:t>в соответствии с требованиями законодательства Российской Федераци</w:t>
            </w:r>
            <w:r w:rsidR="00706310" w:rsidRPr="00706310">
              <w:rPr>
                <w:color w:val="000000"/>
              </w:rPr>
              <w:t>и;</w:t>
            </w:r>
          </w:p>
          <w:p w:rsidR="00816D90" w:rsidRPr="00816D90" w:rsidRDefault="00E41A66" w:rsidP="00816D90">
            <w:pPr>
              <w:pStyle w:val="a6"/>
              <w:numPr>
                <w:ilvl w:val="0"/>
                <w:numId w:val="4"/>
              </w:numPr>
              <w:rPr>
                <w:color w:val="000000"/>
              </w:rPr>
            </w:pPr>
            <w:r w:rsidRPr="00706310">
              <w:rPr>
                <w:color w:val="000000"/>
              </w:rPr>
              <w:t xml:space="preserve">удостоверения качества продуктов, в которых указаны: номер и дата выдачи данного удостоверения, наименование и адрес изготовителя продукции, наименование продукции, показатели качества (сорт, категория), дата изготовления (фасовки), температурные условия хранения, срок годности, наименование нормативно-технической документации, </w:t>
            </w:r>
            <w:r w:rsidR="00706310">
              <w:rPr>
                <w:color w:val="000000"/>
              </w:rPr>
              <w:br/>
            </w:r>
            <w:r w:rsidRPr="00706310">
              <w:rPr>
                <w:color w:val="000000"/>
              </w:rPr>
              <w:t>в соответствии с которой изготавливается продукция.</w:t>
            </w:r>
          </w:p>
          <w:p w:rsidR="00CD2891" w:rsidRPr="002A0CE0" w:rsidRDefault="00CD2891" w:rsidP="009A7E30">
            <w:pPr>
              <w:ind w:firstLine="0"/>
              <w:rPr>
                <w:color w:val="000000"/>
              </w:rPr>
            </w:pPr>
            <w:r w:rsidRPr="00706310">
              <w:rPr>
                <w:bCs/>
                <w:szCs w:val="24"/>
              </w:rPr>
              <w:t>В случае поставки питьевой воды, не соответствующей условиям контракта, Поставщик должен произвести его замену на товар, соответствующий требованиям Заказчика.</w:t>
            </w:r>
          </w:p>
        </w:tc>
      </w:tr>
    </w:tbl>
    <w:p w:rsidR="005B4367" w:rsidRDefault="005B4367" w:rsidP="005909E1">
      <w:pPr>
        <w:ind w:firstLine="0"/>
      </w:pPr>
    </w:p>
    <w:sectPr w:rsidR="005B4367" w:rsidSect="00816D9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B00" w:rsidRDefault="00E05B00" w:rsidP="00816D90">
      <w:pPr>
        <w:spacing w:line="240" w:lineRule="auto"/>
      </w:pPr>
      <w:r>
        <w:separator/>
      </w:r>
    </w:p>
  </w:endnote>
  <w:endnote w:type="continuationSeparator" w:id="0">
    <w:p w:rsidR="00E05B00" w:rsidRDefault="00E05B00" w:rsidP="00816D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B00" w:rsidRDefault="00E05B00" w:rsidP="00816D90">
      <w:pPr>
        <w:spacing w:line="240" w:lineRule="auto"/>
      </w:pPr>
      <w:r>
        <w:separator/>
      </w:r>
    </w:p>
  </w:footnote>
  <w:footnote w:type="continuationSeparator" w:id="0">
    <w:p w:rsidR="00E05B00" w:rsidRDefault="00E05B00" w:rsidP="00816D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3123155"/>
      <w:docPartObj>
        <w:docPartGallery w:val="Page Numbers (Top of Page)"/>
        <w:docPartUnique/>
      </w:docPartObj>
    </w:sdtPr>
    <w:sdtEndPr/>
    <w:sdtContent>
      <w:p w:rsidR="00816D90" w:rsidRDefault="00816D9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15F">
          <w:rPr>
            <w:noProof/>
          </w:rPr>
          <w:t>3</w:t>
        </w:r>
        <w:r>
          <w:fldChar w:fldCharType="end"/>
        </w:r>
      </w:p>
    </w:sdtContent>
  </w:sdt>
  <w:p w:rsidR="00816D90" w:rsidRDefault="00816D9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13DB1"/>
    <w:multiLevelType w:val="hybridMultilevel"/>
    <w:tmpl w:val="D214E7F2"/>
    <w:lvl w:ilvl="0" w:tplc="B382EF78">
      <w:start w:val="1"/>
      <w:numFmt w:val="decimal"/>
      <w:lvlText w:val="%1."/>
      <w:lvlJc w:val="left"/>
      <w:pPr>
        <w:ind w:left="720" w:hanging="360"/>
      </w:pPr>
    </w:lvl>
    <w:lvl w:ilvl="1" w:tplc="58F41FFA" w:tentative="1">
      <w:start w:val="1"/>
      <w:numFmt w:val="lowerLetter"/>
      <w:lvlText w:val="%2."/>
      <w:lvlJc w:val="left"/>
      <w:pPr>
        <w:ind w:left="1440" w:hanging="360"/>
      </w:pPr>
    </w:lvl>
    <w:lvl w:ilvl="2" w:tplc="08307BFA" w:tentative="1">
      <w:start w:val="1"/>
      <w:numFmt w:val="lowerRoman"/>
      <w:lvlText w:val="%3."/>
      <w:lvlJc w:val="right"/>
      <w:pPr>
        <w:ind w:left="2160" w:hanging="180"/>
      </w:pPr>
    </w:lvl>
    <w:lvl w:ilvl="3" w:tplc="85DCDBB2" w:tentative="1">
      <w:start w:val="1"/>
      <w:numFmt w:val="decimal"/>
      <w:lvlText w:val="%4."/>
      <w:lvlJc w:val="left"/>
      <w:pPr>
        <w:ind w:left="2880" w:hanging="360"/>
      </w:pPr>
    </w:lvl>
    <w:lvl w:ilvl="4" w:tplc="BF440C02" w:tentative="1">
      <w:start w:val="1"/>
      <w:numFmt w:val="lowerLetter"/>
      <w:lvlText w:val="%5."/>
      <w:lvlJc w:val="left"/>
      <w:pPr>
        <w:ind w:left="3600" w:hanging="360"/>
      </w:pPr>
    </w:lvl>
    <w:lvl w:ilvl="5" w:tplc="0EC640E8" w:tentative="1">
      <w:start w:val="1"/>
      <w:numFmt w:val="lowerRoman"/>
      <w:lvlText w:val="%6."/>
      <w:lvlJc w:val="right"/>
      <w:pPr>
        <w:ind w:left="4320" w:hanging="180"/>
      </w:pPr>
    </w:lvl>
    <w:lvl w:ilvl="6" w:tplc="6D6AE1FA" w:tentative="1">
      <w:start w:val="1"/>
      <w:numFmt w:val="decimal"/>
      <w:lvlText w:val="%7."/>
      <w:lvlJc w:val="left"/>
      <w:pPr>
        <w:ind w:left="5040" w:hanging="360"/>
      </w:pPr>
    </w:lvl>
    <w:lvl w:ilvl="7" w:tplc="C5DAB7F0" w:tentative="1">
      <w:start w:val="1"/>
      <w:numFmt w:val="lowerLetter"/>
      <w:lvlText w:val="%8."/>
      <w:lvlJc w:val="left"/>
      <w:pPr>
        <w:ind w:left="5760" w:hanging="360"/>
      </w:pPr>
    </w:lvl>
    <w:lvl w:ilvl="8" w:tplc="EC2CDB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550DC"/>
    <w:multiLevelType w:val="hybridMultilevel"/>
    <w:tmpl w:val="87401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F116FC"/>
    <w:multiLevelType w:val="hybridMultilevel"/>
    <w:tmpl w:val="D06C7EBE"/>
    <w:lvl w:ilvl="0" w:tplc="233E4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9F7201"/>
    <w:multiLevelType w:val="hybridMultilevel"/>
    <w:tmpl w:val="BD76F668"/>
    <w:lvl w:ilvl="0" w:tplc="233E4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D01"/>
    <w:rsid w:val="00111995"/>
    <w:rsid w:val="00187B02"/>
    <w:rsid w:val="001E0EEE"/>
    <w:rsid w:val="00220F7D"/>
    <w:rsid w:val="002A4BA4"/>
    <w:rsid w:val="002C1979"/>
    <w:rsid w:val="00323754"/>
    <w:rsid w:val="00326188"/>
    <w:rsid w:val="003A3890"/>
    <w:rsid w:val="00414E1E"/>
    <w:rsid w:val="0046500A"/>
    <w:rsid w:val="004901B6"/>
    <w:rsid w:val="004F616F"/>
    <w:rsid w:val="00561D01"/>
    <w:rsid w:val="00567991"/>
    <w:rsid w:val="005909E1"/>
    <w:rsid w:val="005B4367"/>
    <w:rsid w:val="005D1358"/>
    <w:rsid w:val="005D6D58"/>
    <w:rsid w:val="006460E2"/>
    <w:rsid w:val="006A0163"/>
    <w:rsid w:val="00706310"/>
    <w:rsid w:val="0078475C"/>
    <w:rsid w:val="00793A04"/>
    <w:rsid w:val="00816D90"/>
    <w:rsid w:val="00852878"/>
    <w:rsid w:val="008654BE"/>
    <w:rsid w:val="008954E2"/>
    <w:rsid w:val="008E1A0F"/>
    <w:rsid w:val="009531D3"/>
    <w:rsid w:val="009A7E30"/>
    <w:rsid w:val="00A17CAF"/>
    <w:rsid w:val="00A4296A"/>
    <w:rsid w:val="00B53513"/>
    <w:rsid w:val="00C1087A"/>
    <w:rsid w:val="00C61734"/>
    <w:rsid w:val="00C90E1B"/>
    <w:rsid w:val="00CD2891"/>
    <w:rsid w:val="00CF159B"/>
    <w:rsid w:val="00D40617"/>
    <w:rsid w:val="00E05B00"/>
    <w:rsid w:val="00E41A66"/>
    <w:rsid w:val="00E41F6C"/>
    <w:rsid w:val="00E43F60"/>
    <w:rsid w:val="00E7715F"/>
    <w:rsid w:val="00E8547C"/>
    <w:rsid w:val="00E85D64"/>
    <w:rsid w:val="00EB418A"/>
    <w:rsid w:val="00F4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DF16E-B0DA-4924-9620-71E43350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A66"/>
    <w:pPr>
      <w:spacing w:after="0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3">
    <w:name w:val="heading 3"/>
    <w:basedOn w:val="a"/>
    <w:next w:val="a"/>
    <w:link w:val="30"/>
    <w:unhideWhenUsed/>
    <w:qFormat/>
    <w:rsid w:val="00E41A66"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41A6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ConsPlusNonformat">
    <w:name w:val="ConsPlusNonformat"/>
    <w:rsid w:val="00E41A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E41A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41A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E41A66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414E1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16D9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6D90"/>
    <w:rPr>
      <w:rFonts w:ascii="Times New Roman" w:eastAsia="Calibri" w:hAnsi="Times New Roman" w:cs="Times New Roman"/>
      <w:sz w:val="24"/>
    </w:rPr>
  </w:style>
  <w:style w:type="paragraph" w:styleId="a9">
    <w:name w:val="footer"/>
    <w:basedOn w:val="a"/>
    <w:link w:val="aa"/>
    <w:uiPriority w:val="99"/>
    <w:unhideWhenUsed/>
    <w:rsid w:val="00816D9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6D9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Александровна Крюченкова</cp:lastModifiedBy>
  <cp:revision>36</cp:revision>
  <dcterms:created xsi:type="dcterms:W3CDTF">2025-02-17T01:11:00Z</dcterms:created>
  <dcterms:modified xsi:type="dcterms:W3CDTF">2026-05-06T14:53:00Z</dcterms:modified>
</cp:coreProperties>
</file>