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9C" w:rsidRPr="00B41764" w:rsidRDefault="00C0409C" w:rsidP="00C0409C">
      <w:pPr>
        <w:ind w:firstLine="720"/>
        <w:jc w:val="center"/>
        <w:rPr>
          <w:rFonts w:ascii="Times New Roman" w:hAnsi="Times New Roman"/>
          <w:b/>
          <w:bCs/>
        </w:rPr>
      </w:pPr>
      <w:r w:rsidRPr="00B41764">
        <w:rPr>
          <w:rFonts w:ascii="Times New Roman" w:hAnsi="Times New Roman"/>
          <w:b/>
          <w:bCs/>
        </w:rPr>
        <w:t xml:space="preserve">Договор бюджетного учреждения № </w:t>
      </w:r>
      <w:r>
        <w:rPr>
          <w:rFonts w:ascii="Times New Roman" w:hAnsi="Times New Roman"/>
          <w:b/>
          <w:bCs/>
        </w:rPr>
        <w:t>______</w:t>
      </w:r>
    </w:p>
    <w:p w:rsidR="00C0409C" w:rsidRPr="00B41764" w:rsidRDefault="00C0409C" w:rsidP="00C0409C">
      <w:pPr>
        <w:ind w:firstLine="720"/>
        <w:jc w:val="center"/>
        <w:rPr>
          <w:rFonts w:ascii="Times New Roman" w:hAnsi="Times New Roman"/>
          <w:b/>
          <w:bCs/>
        </w:rPr>
      </w:pPr>
    </w:p>
    <w:p w:rsidR="00C0409C" w:rsidRPr="0029269D" w:rsidRDefault="00C0409C" w:rsidP="00C0409C">
      <w:pPr>
        <w:pStyle w:val="ConsNormal"/>
        <w:tabs>
          <w:tab w:val="left" w:pos="0"/>
        </w:tabs>
        <w:spacing w:before="120" w:after="120"/>
        <w:ind w:right="-5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sub_100"/>
      <w:r w:rsidRPr="00292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г. Москва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«__</w:t>
      </w:r>
      <w:r w:rsidRPr="00292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="002F3F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_____ 2026</w:t>
      </w:r>
      <w:r w:rsidRPr="00292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C0409C" w:rsidRPr="0029269D" w:rsidRDefault="00C0409C" w:rsidP="00C0409C">
      <w:pPr>
        <w:pStyle w:val="ConsNormal"/>
        <w:tabs>
          <w:tab w:val="left" w:pos="0"/>
        </w:tabs>
        <w:spacing w:before="120" w:after="120"/>
        <w:ind w:right="-5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0409C" w:rsidRDefault="00C0409C" w:rsidP="00C0409C">
      <w:pPr>
        <w:pStyle w:val="ConsNormal"/>
        <w:tabs>
          <w:tab w:val="left" w:pos="0"/>
        </w:tabs>
        <w:spacing w:before="120" w:after="120"/>
        <w:ind w:right="-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Федеральное государственное бюджетное учреждение культуры «Государственный научно-исследовательский музей архитектуры имени А. В. Щусева» (далее по тексту - "Заказчик"), в лице директора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Шашковой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Натальи Олеговны</w:t>
      </w:r>
      <w:r w:rsidRPr="0029269D">
        <w:rPr>
          <w:rFonts w:ascii="Times New Roman" w:hAnsi="Times New Roman" w:cs="Times New Roman"/>
          <w:b/>
          <w:color w:val="000000"/>
          <w:sz w:val="24"/>
          <w:szCs w:val="24"/>
        </w:rPr>
        <w:t>, действующей на основании Устава, с одной стороны</w:t>
      </w:r>
      <w:r w:rsidRPr="00284B08"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</w:p>
    <w:p w:rsidR="00C0409C" w:rsidRPr="00284B08" w:rsidRDefault="00C0409C" w:rsidP="00C0409C">
      <w:pPr>
        <w:pStyle w:val="ConsNormal"/>
        <w:tabs>
          <w:tab w:val="left" w:pos="0"/>
        </w:tabs>
        <w:spacing w:before="120" w:after="120"/>
        <w:ind w:right="-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  <w:r w:rsidRPr="00F729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именуемый</w:t>
      </w:r>
      <w:r w:rsidRPr="00F72948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«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Подрядчик</w:t>
      </w:r>
      <w:r w:rsidRPr="00F72948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284B08">
        <w:rPr>
          <w:rFonts w:ascii="Times New Roman" w:hAnsi="Times New Roman" w:cs="Times New Roman"/>
          <w:color w:val="000000"/>
          <w:sz w:val="24"/>
          <w:szCs w:val="24"/>
        </w:rPr>
        <w:t xml:space="preserve">с другой стороны, а вместе именуемые в дальнейшем «Стороны»,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4B08">
        <w:rPr>
          <w:rFonts w:ascii="Times New Roman" w:hAnsi="Times New Roman" w:cs="Times New Roman"/>
          <w:color w:val="000000"/>
          <w:sz w:val="24"/>
          <w:szCs w:val="24"/>
        </w:rPr>
        <w:t xml:space="preserve">заключили настоящий договор бюджетного учреждения на 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выполнение работ</w:t>
      </w:r>
      <w:r w:rsidRPr="00284B08">
        <w:rPr>
          <w:rFonts w:ascii="Times New Roman" w:hAnsi="Times New Roman" w:cs="Times New Roman"/>
          <w:color w:val="000000"/>
          <w:sz w:val="24"/>
          <w:szCs w:val="24"/>
        </w:rPr>
        <w:t xml:space="preserve"> в целях обеспечения нужд бюджетного учреждения (далее – Договор) о нижеследующем:</w:t>
      </w:r>
    </w:p>
    <w:p w:rsidR="00C0409C" w:rsidRPr="00B41764" w:rsidRDefault="00C0409C" w:rsidP="00C0409C">
      <w:pPr>
        <w:pStyle w:val="1"/>
        <w:rPr>
          <w:rFonts w:ascii="Times New Roman" w:hAnsi="Times New Roman"/>
          <w:color w:val="auto"/>
        </w:rPr>
      </w:pPr>
      <w:r w:rsidRPr="00B41764">
        <w:rPr>
          <w:rFonts w:ascii="Times New Roman" w:hAnsi="Times New Roman"/>
          <w:color w:val="auto"/>
        </w:rPr>
        <w:t>1. Предмет договора</w:t>
      </w:r>
      <w:bookmarkEnd w:id="0"/>
    </w:p>
    <w:p w:rsidR="00C0409C" w:rsidRDefault="00C0409C" w:rsidP="00C0409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Подрядчик обязуется выполнить работы </w:t>
      </w:r>
      <w:r w:rsidRPr="00C0409C">
        <w:rPr>
          <w:rFonts w:ascii="Times New Roman" w:hAnsi="Times New Roman"/>
        </w:rPr>
        <w:t>по подгот</w:t>
      </w:r>
      <w:r w:rsidR="00314747">
        <w:rPr>
          <w:rFonts w:ascii="Times New Roman" w:hAnsi="Times New Roman"/>
        </w:rPr>
        <w:t>овке к отопительному сезону 2026 -2027</w:t>
      </w:r>
      <w:r w:rsidRPr="00C0409C">
        <w:rPr>
          <w:rFonts w:ascii="Times New Roman" w:hAnsi="Times New Roman"/>
        </w:rPr>
        <w:t xml:space="preserve"> гг. </w:t>
      </w:r>
      <w:r>
        <w:rPr>
          <w:rFonts w:ascii="Times New Roman" w:hAnsi="Times New Roman"/>
        </w:rPr>
        <w:t xml:space="preserve">в соответствии с Техническим заданием – Приложение №1 к Договору, являющееся его неотъемлемой частью, </w:t>
      </w:r>
      <w:r w:rsidRPr="00C0409C">
        <w:rPr>
          <w:rFonts w:ascii="Times New Roman" w:hAnsi="Times New Roman"/>
        </w:rPr>
        <w:t>на объект</w:t>
      </w:r>
      <w:r>
        <w:rPr>
          <w:rFonts w:ascii="Times New Roman" w:hAnsi="Times New Roman"/>
        </w:rPr>
        <w:t xml:space="preserve">ах, расположенных  </w:t>
      </w:r>
      <w:r w:rsidRPr="00C0409C">
        <w:rPr>
          <w:rFonts w:ascii="Times New Roman" w:hAnsi="Times New Roman"/>
        </w:rPr>
        <w:t>по адресам: г. Москва, ул. Воздвиженка д. 5/25 стр.17; у</w:t>
      </w:r>
      <w:r w:rsidR="00314747">
        <w:rPr>
          <w:rFonts w:ascii="Times New Roman" w:hAnsi="Times New Roman"/>
        </w:rPr>
        <w:t xml:space="preserve">л. Воздвиженка д. 5/25 стр. 19 </w:t>
      </w:r>
      <w:r w:rsidRPr="00F72948">
        <w:rPr>
          <w:rFonts w:ascii="Times New Roman" w:hAnsi="Times New Roman"/>
        </w:rPr>
        <w:t>(далее – Работы)</w:t>
      </w:r>
      <w:r>
        <w:rPr>
          <w:rFonts w:ascii="Times New Roman" w:hAnsi="Times New Roman"/>
        </w:rPr>
        <w:t xml:space="preserve">, в обусловленные настоящим договором сроки, а Заказчик обязуется принять и оплатить их. </w:t>
      </w:r>
    </w:p>
    <w:p w:rsidR="00C0409C" w:rsidRPr="00B41764" w:rsidRDefault="00C0409C" w:rsidP="00C0409C">
      <w:pPr>
        <w:pStyle w:val="1"/>
        <w:rPr>
          <w:rFonts w:ascii="Times New Roman" w:hAnsi="Times New Roman"/>
          <w:color w:val="auto"/>
        </w:rPr>
      </w:pPr>
      <w:bookmarkStart w:id="1" w:name="sub_200"/>
      <w:r w:rsidRPr="00B41764">
        <w:rPr>
          <w:rFonts w:ascii="Times New Roman" w:hAnsi="Times New Roman"/>
          <w:color w:val="auto"/>
        </w:rPr>
        <w:t xml:space="preserve">2. </w:t>
      </w:r>
      <w:bookmarkEnd w:id="1"/>
      <w:r>
        <w:rPr>
          <w:rFonts w:ascii="Times New Roman" w:hAnsi="Times New Roman"/>
          <w:color w:val="auto"/>
        </w:rPr>
        <w:t>Срок выполнения работ</w:t>
      </w:r>
    </w:p>
    <w:p w:rsidR="00C0409C" w:rsidRPr="00B41764" w:rsidRDefault="00C0409C" w:rsidP="00C0409C">
      <w:pPr>
        <w:ind w:firstLine="567"/>
        <w:jc w:val="both"/>
        <w:rPr>
          <w:rFonts w:ascii="Times New Roman" w:hAnsi="Times New Roman"/>
        </w:rPr>
      </w:pPr>
      <w:r w:rsidRPr="00B41764">
        <w:rPr>
          <w:rFonts w:ascii="Times New Roman" w:hAnsi="Times New Roman"/>
        </w:rPr>
        <w:t xml:space="preserve">2.1. </w:t>
      </w:r>
      <w:r w:rsidRPr="001A558C">
        <w:rPr>
          <w:rFonts w:ascii="Times New Roman" w:hAnsi="Times New Roman"/>
        </w:rPr>
        <w:t xml:space="preserve">Срок исполнения договора: </w:t>
      </w:r>
      <w:r w:rsidR="00314747">
        <w:rPr>
          <w:rFonts w:ascii="Times New Roman" w:hAnsi="Times New Roman"/>
        </w:rPr>
        <w:t>по 30 августа 2026</w:t>
      </w:r>
      <w:r>
        <w:rPr>
          <w:rFonts w:ascii="Times New Roman" w:hAnsi="Times New Roman"/>
        </w:rPr>
        <w:t>.</w:t>
      </w:r>
    </w:p>
    <w:p w:rsidR="00C0409C" w:rsidRPr="00B41764" w:rsidRDefault="00C0409C" w:rsidP="00C0409C">
      <w:pPr>
        <w:pStyle w:val="1"/>
        <w:rPr>
          <w:rFonts w:ascii="Times New Roman" w:hAnsi="Times New Roman"/>
          <w:color w:val="auto"/>
        </w:rPr>
      </w:pPr>
      <w:bookmarkStart w:id="2" w:name="sub_300"/>
      <w:r w:rsidRPr="00B41764">
        <w:rPr>
          <w:rFonts w:ascii="Times New Roman" w:hAnsi="Times New Roman"/>
          <w:color w:val="auto"/>
        </w:rPr>
        <w:t>3. Права и обязанности Сторон</w:t>
      </w:r>
      <w:bookmarkEnd w:id="2"/>
    </w:p>
    <w:p w:rsidR="00C0409C" w:rsidRPr="00B41764" w:rsidRDefault="00C0409C" w:rsidP="00C0409C">
      <w:pPr>
        <w:ind w:firstLine="720"/>
        <w:jc w:val="both"/>
        <w:rPr>
          <w:rFonts w:ascii="Times New Roman" w:hAnsi="Times New Roman"/>
        </w:rPr>
      </w:pPr>
      <w:bookmarkStart w:id="3" w:name="sub_400"/>
      <w:r w:rsidRPr="00B41764">
        <w:rPr>
          <w:rFonts w:ascii="Times New Roman" w:hAnsi="Times New Roman"/>
        </w:rPr>
        <w:t xml:space="preserve">3.1. </w:t>
      </w:r>
      <w:r>
        <w:rPr>
          <w:rFonts w:ascii="Times New Roman" w:hAnsi="Times New Roman"/>
        </w:rPr>
        <w:t>Подрядчик</w:t>
      </w:r>
      <w:r w:rsidRPr="00B41764">
        <w:rPr>
          <w:rFonts w:ascii="Times New Roman" w:hAnsi="Times New Roman"/>
        </w:rPr>
        <w:t xml:space="preserve"> обязан:</w:t>
      </w:r>
    </w:p>
    <w:p w:rsidR="00C0409C" w:rsidRPr="00B41764" w:rsidRDefault="00C0409C" w:rsidP="00C0409C">
      <w:pPr>
        <w:ind w:firstLine="720"/>
        <w:jc w:val="both"/>
        <w:rPr>
          <w:rFonts w:ascii="Times New Roman" w:hAnsi="Times New Roman"/>
        </w:rPr>
      </w:pPr>
      <w:r w:rsidRPr="00B41764">
        <w:rPr>
          <w:rFonts w:ascii="Times New Roman" w:hAnsi="Times New Roman"/>
        </w:rPr>
        <w:t xml:space="preserve">3.1.1. </w:t>
      </w:r>
      <w:r w:rsidRPr="00F72948">
        <w:rPr>
          <w:rFonts w:ascii="Times New Roman" w:hAnsi="Times New Roman"/>
        </w:rPr>
        <w:t xml:space="preserve">Своевременно и надлежащим образом выполнить работы и представить Заказчику отчетную документацию по итогам </w:t>
      </w:r>
      <w:r>
        <w:rPr>
          <w:rFonts w:ascii="Times New Roman" w:hAnsi="Times New Roman"/>
        </w:rPr>
        <w:t>исполнения настоящего Договора</w:t>
      </w:r>
      <w:r w:rsidRPr="00B41764">
        <w:rPr>
          <w:rFonts w:ascii="Times New Roman" w:hAnsi="Times New Roman"/>
        </w:rPr>
        <w:t>;</w:t>
      </w:r>
    </w:p>
    <w:p w:rsidR="00C0409C" w:rsidRPr="00B41764" w:rsidRDefault="00C0409C" w:rsidP="00C0409C">
      <w:pPr>
        <w:ind w:firstLine="720"/>
        <w:jc w:val="both"/>
        <w:rPr>
          <w:rFonts w:ascii="Times New Roman" w:hAnsi="Times New Roman"/>
        </w:rPr>
      </w:pPr>
      <w:r w:rsidRPr="00B41764">
        <w:rPr>
          <w:rFonts w:ascii="Times New Roman" w:hAnsi="Times New Roman"/>
        </w:rPr>
        <w:t xml:space="preserve">3.1.2. </w:t>
      </w:r>
      <w:r w:rsidRPr="00F72948">
        <w:rPr>
          <w:rFonts w:ascii="Times New Roman" w:hAnsi="Times New Roman"/>
        </w:rPr>
        <w:t>Обеспечить выполнение работ в соответствии с действующими нормативными требованиями (техническими регламентами, государственными стандартами, строительн</w:t>
      </w:r>
      <w:r>
        <w:rPr>
          <w:rFonts w:ascii="Times New Roman" w:hAnsi="Times New Roman"/>
        </w:rPr>
        <w:t>ыми нормами и правилами и др.);</w:t>
      </w:r>
    </w:p>
    <w:p w:rsidR="00C0409C" w:rsidRDefault="00C0409C" w:rsidP="00C0409C">
      <w:pPr>
        <w:ind w:firstLine="720"/>
        <w:jc w:val="both"/>
        <w:rPr>
          <w:rFonts w:ascii="Times New Roman" w:hAnsi="Times New Roman"/>
        </w:rPr>
      </w:pPr>
      <w:r w:rsidRPr="00B41764">
        <w:rPr>
          <w:rFonts w:ascii="Times New Roman" w:hAnsi="Times New Roman"/>
        </w:rPr>
        <w:t xml:space="preserve">3.1.3. </w:t>
      </w:r>
      <w:r w:rsidRPr="00F72948">
        <w:rPr>
          <w:rFonts w:ascii="Times New Roman" w:hAnsi="Times New Roman"/>
        </w:rPr>
        <w:t xml:space="preserve">Приостановить выполнение работ в случае обнаружения независящих от </w:t>
      </w:r>
      <w:r>
        <w:rPr>
          <w:rFonts w:ascii="Times New Roman" w:hAnsi="Times New Roman"/>
        </w:rPr>
        <w:t>Подрядчика</w:t>
      </w:r>
      <w:r w:rsidRPr="00F72948">
        <w:rPr>
          <w:rFonts w:ascii="Times New Roman" w:hAnsi="Times New Roman"/>
        </w:rPr>
        <w:t xml:space="preserve"> обстоятельств, которые могут оказать негативное влияние на выполненных работ или создать невозможность их завершения в установленный настоящим Договором срок, и сообщить об этом Заказчику в течение 3 (трех) дней после п</w:t>
      </w:r>
      <w:r>
        <w:rPr>
          <w:rFonts w:ascii="Times New Roman" w:hAnsi="Times New Roman"/>
        </w:rPr>
        <w:t xml:space="preserve">риостановления выполнения </w:t>
      </w:r>
      <w:proofErr w:type="spellStart"/>
      <w:r>
        <w:rPr>
          <w:rFonts w:ascii="Times New Roman" w:hAnsi="Times New Roman"/>
        </w:rPr>
        <w:t>рабо</w:t>
      </w:r>
      <w:proofErr w:type="spellEnd"/>
      <w:r w:rsidRPr="00B41764">
        <w:rPr>
          <w:rFonts w:ascii="Times New Roman" w:hAnsi="Times New Roman"/>
        </w:rPr>
        <w:t>;</w:t>
      </w:r>
    </w:p>
    <w:p w:rsidR="00C0409C" w:rsidRPr="00B41764" w:rsidRDefault="00C0409C" w:rsidP="00C0409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3.1.4. </w:t>
      </w:r>
      <w:r w:rsidRPr="00F72948">
        <w:rPr>
          <w:rFonts w:ascii="Times New Roman" w:hAnsi="Times New Roman"/>
        </w:rPr>
        <w:t>Предоставить Заказчику сведения об изменении реквизитов в срок не позднее 5 дней со дня соответствующего изменения.</w:t>
      </w:r>
    </w:p>
    <w:p w:rsidR="00C0409C" w:rsidRPr="00B41764" w:rsidRDefault="00C0409C" w:rsidP="00C0409C">
      <w:pPr>
        <w:ind w:firstLine="720"/>
        <w:jc w:val="both"/>
        <w:rPr>
          <w:rFonts w:ascii="Times New Roman" w:hAnsi="Times New Roman"/>
        </w:rPr>
      </w:pPr>
      <w:r w:rsidRPr="00B41764">
        <w:rPr>
          <w:rFonts w:ascii="Times New Roman" w:hAnsi="Times New Roman"/>
        </w:rPr>
        <w:t>3.2. Заказчик обязан:</w:t>
      </w:r>
    </w:p>
    <w:p w:rsidR="00C0409C" w:rsidRPr="00B41764" w:rsidRDefault="00C0409C" w:rsidP="00C0409C">
      <w:pPr>
        <w:ind w:firstLine="720"/>
        <w:jc w:val="both"/>
        <w:rPr>
          <w:rFonts w:ascii="Times New Roman" w:hAnsi="Times New Roman"/>
        </w:rPr>
      </w:pPr>
      <w:r w:rsidRPr="00B41764">
        <w:rPr>
          <w:rFonts w:ascii="Times New Roman" w:hAnsi="Times New Roman"/>
        </w:rPr>
        <w:t xml:space="preserve">3.2.1. </w:t>
      </w:r>
      <w:r w:rsidRPr="00D94F29">
        <w:rPr>
          <w:rFonts w:ascii="Times New Roman" w:hAnsi="Times New Roman"/>
        </w:rPr>
        <w:t xml:space="preserve">Сообщать </w:t>
      </w:r>
      <w:r>
        <w:rPr>
          <w:rFonts w:ascii="Times New Roman" w:hAnsi="Times New Roman"/>
        </w:rPr>
        <w:t>Подрядчику</w:t>
      </w:r>
      <w:r w:rsidRPr="00D94F29">
        <w:rPr>
          <w:rFonts w:ascii="Times New Roman" w:hAnsi="Times New Roman"/>
        </w:rPr>
        <w:t xml:space="preserve"> об обнаруженных недостатках выполненных работ в течение 2 (двух) рабочих дней после</w:t>
      </w:r>
      <w:r>
        <w:rPr>
          <w:rFonts w:ascii="Times New Roman" w:hAnsi="Times New Roman"/>
        </w:rPr>
        <w:t xml:space="preserve"> обнаружения таких недостатков</w:t>
      </w:r>
      <w:r w:rsidRPr="00B41764">
        <w:rPr>
          <w:rFonts w:ascii="Times New Roman" w:hAnsi="Times New Roman"/>
        </w:rPr>
        <w:t>;</w:t>
      </w:r>
    </w:p>
    <w:p w:rsidR="00C0409C" w:rsidRPr="00B41764" w:rsidRDefault="00C0409C" w:rsidP="00C0409C">
      <w:pPr>
        <w:ind w:firstLine="720"/>
        <w:jc w:val="both"/>
        <w:rPr>
          <w:rFonts w:ascii="Times New Roman" w:hAnsi="Times New Roman"/>
        </w:rPr>
      </w:pPr>
      <w:r w:rsidRPr="00B41764">
        <w:rPr>
          <w:rFonts w:ascii="Times New Roman" w:hAnsi="Times New Roman"/>
        </w:rPr>
        <w:t xml:space="preserve">3.2.2. </w:t>
      </w:r>
      <w:r w:rsidRPr="00D94F29">
        <w:rPr>
          <w:rFonts w:ascii="Times New Roman" w:hAnsi="Times New Roman"/>
        </w:rPr>
        <w:t>Своевременно принять и оплатить надлежащим образом выполненные работы</w:t>
      </w:r>
      <w:r w:rsidRPr="00B41764">
        <w:rPr>
          <w:rFonts w:ascii="Times New Roman" w:hAnsi="Times New Roman"/>
        </w:rPr>
        <w:t>;</w:t>
      </w:r>
    </w:p>
    <w:p w:rsidR="00C0409C" w:rsidRDefault="00C0409C" w:rsidP="00C0409C">
      <w:pPr>
        <w:ind w:firstLine="720"/>
        <w:jc w:val="both"/>
        <w:rPr>
          <w:rFonts w:ascii="Times New Roman" w:hAnsi="Times New Roman"/>
        </w:rPr>
      </w:pPr>
      <w:r w:rsidRPr="00B41764">
        <w:rPr>
          <w:rFonts w:ascii="Times New Roman" w:hAnsi="Times New Roman"/>
        </w:rPr>
        <w:t xml:space="preserve">3.2.3. </w:t>
      </w:r>
      <w:r w:rsidRPr="00D94F29">
        <w:rPr>
          <w:rFonts w:ascii="Times New Roman" w:hAnsi="Times New Roman"/>
        </w:rPr>
        <w:t xml:space="preserve">При получении от </w:t>
      </w:r>
      <w:r>
        <w:rPr>
          <w:rFonts w:ascii="Times New Roman" w:hAnsi="Times New Roman"/>
        </w:rPr>
        <w:t>Подрядчика</w:t>
      </w:r>
      <w:r w:rsidRPr="00D94F29">
        <w:rPr>
          <w:rFonts w:ascii="Times New Roman" w:hAnsi="Times New Roman"/>
        </w:rPr>
        <w:t xml:space="preserve"> уведомления о приостановлении выполнения работ, рассмотреть вопрос о целесообразности и порядке продолжения выполнения работ. Решение о продолжении выполнения работ при необходимости корректировки сроков выполнения работ принимается Заказчиком и </w:t>
      </w:r>
      <w:r>
        <w:rPr>
          <w:rFonts w:ascii="Times New Roman" w:hAnsi="Times New Roman"/>
        </w:rPr>
        <w:t>Подрядчиком</w:t>
      </w:r>
      <w:r w:rsidRPr="00D94F29">
        <w:rPr>
          <w:rFonts w:ascii="Times New Roman" w:hAnsi="Times New Roman"/>
        </w:rPr>
        <w:t xml:space="preserve"> совместно и оформляется дополнительным со</w:t>
      </w:r>
      <w:r>
        <w:rPr>
          <w:rFonts w:ascii="Times New Roman" w:hAnsi="Times New Roman"/>
        </w:rPr>
        <w:t xml:space="preserve">глашением к настоящему Договору; </w:t>
      </w:r>
    </w:p>
    <w:p w:rsidR="00C0409C" w:rsidRPr="00B41764" w:rsidRDefault="00C0409C" w:rsidP="00C0409C">
      <w:pPr>
        <w:pStyle w:val="1"/>
        <w:rPr>
          <w:rFonts w:ascii="Times New Roman" w:hAnsi="Times New Roman"/>
          <w:color w:val="auto"/>
        </w:rPr>
      </w:pPr>
      <w:r w:rsidRPr="00B41764">
        <w:rPr>
          <w:rFonts w:ascii="Times New Roman" w:hAnsi="Times New Roman"/>
          <w:color w:val="auto"/>
        </w:rPr>
        <w:t xml:space="preserve">4. Порядок сдачи и приемки </w:t>
      </w:r>
      <w:r>
        <w:rPr>
          <w:rFonts w:ascii="Times New Roman" w:hAnsi="Times New Roman"/>
          <w:color w:val="auto"/>
        </w:rPr>
        <w:t>выполненных работ</w:t>
      </w:r>
    </w:p>
    <w:p w:rsidR="00C0409C" w:rsidRPr="00B41764" w:rsidRDefault="00C0409C" w:rsidP="00C0409C">
      <w:pPr>
        <w:ind w:firstLine="567"/>
        <w:jc w:val="both"/>
        <w:rPr>
          <w:rFonts w:ascii="Times New Roman" w:hAnsi="Times New Roman"/>
        </w:rPr>
      </w:pPr>
      <w:bookmarkStart w:id="4" w:name="sub_500"/>
      <w:bookmarkEnd w:id="3"/>
      <w:r w:rsidRPr="00B41764">
        <w:rPr>
          <w:rFonts w:ascii="Times New Roman" w:hAnsi="Times New Roman"/>
        </w:rPr>
        <w:t xml:space="preserve">4.1. При завершении </w:t>
      </w:r>
      <w:r>
        <w:rPr>
          <w:rFonts w:ascii="Times New Roman" w:hAnsi="Times New Roman"/>
        </w:rPr>
        <w:t>выполнения работ Подрядчик</w:t>
      </w:r>
      <w:r w:rsidRPr="00B41764">
        <w:rPr>
          <w:rFonts w:ascii="Times New Roman" w:hAnsi="Times New Roman"/>
        </w:rPr>
        <w:t xml:space="preserve"> представляет Заказчику два экземпляра подписанного Поставщиком Акта сдачи-приемки </w:t>
      </w:r>
      <w:r>
        <w:rPr>
          <w:rFonts w:ascii="Times New Roman" w:hAnsi="Times New Roman"/>
        </w:rPr>
        <w:t>выполненных работ</w:t>
      </w:r>
      <w:r w:rsidRPr="00B41764">
        <w:rPr>
          <w:rFonts w:ascii="Times New Roman" w:hAnsi="Times New Roman"/>
        </w:rPr>
        <w:t>.</w:t>
      </w:r>
    </w:p>
    <w:p w:rsidR="00C0409C" w:rsidRDefault="00C0409C" w:rsidP="00C0409C">
      <w:pPr>
        <w:ind w:firstLine="567"/>
        <w:jc w:val="both"/>
        <w:rPr>
          <w:rFonts w:ascii="Times New Roman" w:hAnsi="Times New Roman"/>
        </w:rPr>
      </w:pPr>
      <w:r w:rsidRPr="00B41764">
        <w:rPr>
          <w:rFonts w:ascii="Times New Roman" w:hAnsi="Times New Roman"/>
        </w:rPr>
        <w:t xml:space="preserve">4.2. Заказчик в течение </w:t>
      </w:r>
      <w:r>
        <w:rPr>
          <w:rFonts w:ascii="Times New Roman" w:hAnsi="Times New Roman"/>
        </w:rPr>
        <w:t>3</w:t>
      </w:r>
      <w:r w:rsidRPr="00B41764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трех</w:t>
      </w:r>
      <w:r w:rsidRPr="00B41764">
        <w:rPr>
          <w:rFonts w:ascii="Times New Roman" w:hAnsi="Times New Roman"/>
        </w:rPr>
        <w:t xml:space="preserve">) рабочих дней со дня получения документов согласно п. 4.1 Договора обязан направить </w:t>
      </w:r>
      <w:r>
        <w:rPr>
          <w:rFonts w:ascii="Times New Roman" w:hAnsi="Times New Roman"/>
        </w:rPr>
        <w:t>Подрядчику</w:t>
      </w:r>
      <w:r w:rsidRPr="00B41764"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</w:rPr>
        <w:t>один экземпляр подписанного</w:t>
      </w:r>
      <w:r w:rsidRPr="00B41764">
        <w:rPr>
          <w:rFonts w:ascii="Times New Roman" w:hAnsi="Times New Roman"/>
        </w:rPr>
        <w:t xml:space="preserve"> Заказчиком </w:t>
      </w:r>
      <w:r>
        <w:rPr>
          <w:rFonts w:ascii="Times New Roman" w:hAnsi="Times New Roman"/>
        </w:rPr>
        <w:t>Акта сдачи-приемки выполненных работ</w:t>
      </w:r>
      <w:r w:rsidRPr="00B41764">
        <w:rPr>
          <w:rFonts w:ascii="Times New Roman" w:hAnsi="Times New Roman"/>
        </w:rPr>
        <w:t xml:space="preserve">, или письмо-претензию с перечнем несоответствий </w:t>
      </w:r>
      <w:r>
        <w:rPr>
          <w:rFonts w:ascii="Times New Roman" w:hAnsi="Times New Roman"/>
        </w:rPr>
        <w:t>выполненных работ</w:t>
      </w:r>
      <w:r w:rsidRPr="00B41764">
        <w:rPr>
          <w:rFonts w:ascii="Times New Roman" w:hAnsi="Times New Roman"/>
        </w:rPr>
        <w:t xml:space="preserve"> условиям Договора.</w:t>
      </w:r>
    </w:p>
    <w:p w:rsidR="00C0409C" w:rsidRPr="00B41764" w:rsidRDefault="00C0409C" w:rsidP="00C0409C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Заказчик вправе провести экспертизу выполненных работ своими силами или с привлечением экспертов. Срок экспертизы – до 10 (десяти) календарных дней. В случае проведение экспертизы срок, указанный в пункте 4.2. настоящего договора отсчитывается со дня окончание проведения экспертизы.    </w:t>
      </w:r>
    </w:p>
    <w:p w:rsidR="00C0409C" w:rsidRPr="00B41764" w:rsidRDefault="00C0409C" w:rsidP="00C0409C">
      <w:pPr>
        <w:pStyle w:val="1"/>
        <w:rPr>
          <w:rFonts w:ascii="Times New Roman" w:hAnsi="Times New Roman"/>
          <w:color w:val="auto"/>
        </w:rPr>
      </w:pPr>
      <w:r w:rsidRPr="00B41764">
        <w:rPr>
          <w:rFonts w:ascii="Times New Roman" w:hAnsi="Times New Roman"/>
          <w:color w:val="auto"/>
        </w:rPr>
        <w:lastRenderedPageBreak/>
        <w:t>5. Цена и порядок расчетов</w:t>
      </w:r>
    </w:p>
    <w:p w:rsidR="00C0409C" w:rsidRPr="00267D87" w:rsidRDefault="00C0409C" w:rsidP="00C0409C">
      <w:pPr>
        <w:ind w:firstLine="720"/>
        <w:jc w:val="both"/>
        <w:rPr>
          <w:rFonts w:ascii="Times New Roman" w:hAnsi="Times New Roman"/>
        </w:rPr>
      </w:pPr>
      <w:bookmarkStart w:id="5" w:name="sub_600"/>
      <w:bookmarkEnd w:id="4"/>
      <w:r w:rsidRPr="00B41764">
        <w:rPr>
          <w:rFonts w:ascii="Times New Roman" w:hAnsi="Times New Roman"/>
        </w:rPr>
        <w:t>5.1. Цена договора составляет</w:t>
      </w:r>
      <w:proofErr w:type="gramStart"/>
      <w:r w:rsidRPr="00B417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________________ (_________________________) </w:t>
      </w:r>
      <w:proofErr w:type="gramEnd"/>
      <w:r w:rsidRPr="00B41764">
        <w:rPr>
          <w:rFonts w:ascii="Times New Roman" w:hAnsi="Times New Roman"/>
        </w:rPr>
        <w:t xml:space="preserve">рублей </w:t>
      </w:r>
      <w:r>
        <w:rPr>
          <w:rFonts w:ascii="Times New Roman" w:hAnsi="Times New Roman"/>
        </w:rPr>
        <w:t xml:space="preserve">00 </w:t>
      </w:r>
      <w:r w:rsidRPr="00B41764">
        <w:rPr>
          <w:rFonts w:ascii="Times New Roman" w:hAnsi="Times New Roman"/>
        </w:rPr>
        <w:t xml:space="preserve">копеек, </w:t>
      </w:r>
      <w:r>
        <w:rPr>
          <w:rFonts w:ascii="Times New Roman" w:hAnsi="Times New Roman"/>
        </w:rPr>
        <w:t>в том числе НДС ______________________</w:t>
      </w:r>
      <w:r w:rsidRPr="00B4176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Цена договора</w:t>
      </w:r>
      <w:r w:rsidRPr="00267D87">
        <w:rPr>
          <w:rFonts w:ascii="Times New Roman" w:hAnsi="Times New Roman"/>
        </w:rPr>
        <w:t xml:space="preserve"> является твердой и определяется на весь срок исполнения </w:t>
      </w:r>
      <w:r>
        <w:rPr>
          <w:rFonts w:ascii="Times New Roman" w:hAnsi="Times New Roman"/>
        </w:rPr>
        <w:t xml:space="preserve">договора. </w:t>
      </w:r>
      <w:r w:rsidR="00314747">
        <w:rPr>
          <w:rFonts w:ascii="Times New Roman" w:hAnsi="Times New Roman"/>
        </w:rPr>
        <w:t>ИКЗ: 26</w:t>
      </w:r>
      <w:r w:rsidRPr="00460586">
        <w:rPr>
          <w:rFonts w:ascii="Times New Roman" w:hAnsi="Times New Roman"/>
        </w:rPr>
        <w:t>1770406079277040100100050000000244</w:t>
      </w:r>
    </w:p>
    <w:p w:rsidR="00C0409C" w:rsidRDefault="00C0409C" w:rsidP="00C0409C">
      <w:pPr>
        <w:ind w:firstLine="720"/>
        <w:jc w:val="both"/>
        <w:rPr>
          <w:rFonts w:ascii="Times New Roman" w:hAnsi="Times New Roman"/>
        </w:rPr>
      </w:pPr>
      <w:r w:rsidRPr="00B41764">
        <w:rPr>
          <w:rFonts w:ascii="Times New Roman" w:hAnsi="Times New Roman"/>
        </w:rPr>
        <w:t xml:space="preserve">5.2. </w:t>
      </w:r>
      <w:r w:rsidRPr="001A558C">
        <w:rPr>
          <w:rFonts w:ascii="Times New Roman" w:hAnsi="Times New Roman"/>
        </w:rPr>
        <w:t xml:space="preserve">Оплата по настоящему Договору производится путем перечисления денежных средств на расчетный счет </w:t>
      </w:r>
      <w:r>
        <w:rPr>
          <w:rFonts w:ascii="Times New Roman" w:hAnsi="Times New Roman"/>
        </w:rPr>
        <w:t>Подрядчика</w:t>
      </w:r>
      <w:r w:rsidRPr="001A558C">
        <w:rPr>
          <w:rFonts w:ascii="Times New Roman" w:hAnsi="Times New Roman"/>
        </w:rPr>
        <w:t xml:space="preserve"> после предоставления </w:t>
      </w:r>
      <w:r>
        <w:rPr>
          <w:rFonts w:ascii="Times New Roman" w:hAnsi="Times New Roman"/>
        </w:rPr>
        <w:t>Подрядчиком</w:t>
      </w:r>
      <w:r w:rsidRPr="001A558C">
        <w:rPr>
          <w:rFonts w:ascii="Times New Roman" w:hAnsi="Times New Roman"/>
        </w:rPr>
        <w:t xml:space="preserve"> счета Заказчику следующим образом: 100% от цены договора, в течение </w:t>
      </w:r>
      <w:r>
        <w:rPr>
          <w:rFonts w:ascii="Times New Roman" w:hAnsi="Times New Roman"/>
        </w:rPr>
        <w:t>7 (семи)</w:t>
      </w:r>
      <w:r w:rsidRPr="001A55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рабочих</w:t>
      </w:r>
      <w:r w:rsidRPr="001A558C">
        <w:rPr>
          <w:rFonts w:ascii="Times New Roman" w:hAnsi="Times New Roman"/>
        </w:rPr>
        <w:t xml:space="preserve"> дней с момента подписания Заказчиком акта сдачи-приемки </w:t>
      </w:r>
      <w:r>
        <w:rPr>
          <w:rFonts w:ascii="Times New Roman" w:hAnsi="Times New Roman"/>
        </w:rPr>
        <w:t>выполненных работ</w:t>
      </w:r>
      <w:r w:rsidRPr="001A558C">
        <w:rPr>
          <w:rFonts w:ascii="Times New Roman" w:hAnsi="Times New Roman"/>
        </w:rPr>
        <w:t>.</w:t>
      </w:r>
    </w:p>
    <w:p w:rsidR="00C0409C" w:rsidRPr="00B41764" w:rsidRDefault="00C0409C" w:rsidP="00C0409C">
      <w:pPr>
        <w:ind w:firstLine="720"/>
        <w:jc w:val="center"/>
        <w:rPr>
          <w:rFonts w:ascii="Times New Roman" w:hAnsi="Times New Roman"/>
          <w:color w:val="000000"/>
        </w:rPr>
      </w:pPr>
      <w:r w:rsidRPr="00B41764">
        <w:rPr>
          <w:rFonts w:ascii="Times New Roman" w:hAnsi="Times New Roman"/>
          <w:b/>
          <w:color w:val="000000"/>
        </w:rPr>
        <w:t>6. Ответственность Сторон</w:t>
      </w:r>
    </w:p>
    <w:p w:rsidR="00C0409C" w:rsidRPr="00B41764" w:rsidRDefault="00C0409C" w:rsidP="00C0409C">
      <w:pPr>
        <w:pStyle w:val="a5"/>
        <w:widowControl/>
        <w:numPr>
          <w:ilvl w:val="0"/>
          <w:numId w:val="1"/>
        </w:numPr>
        <w:tabs>
          <w:tab w:val="left" w:pos="0"/>
        </w:tabs>
        <w:spacing w:before="120" w:after="120"/>
        <w:ind w:right="-54"/>
        <w:jc w:val="both"/>
        <w:rPr>
          <w:rFonts w:ascii="Times New Roman" w:hAnsi="Times New Roman"/>
          <w:vanish/>
        </w:rPr>
      </w:pPr>
      <w:bookmarkStart w:id="6" w:name="sub_700"/>
      <w:bookmarkEnd w:id="5"/>
    </w:p>
    <w:p w:rsidR="00C0409C" w:rsidRPr="00B41764" w:rsidRDefault="00C0409C" w:rsidP="00C0409C">
      <w:pPr>
        <w:pStyle w:val="a5"/>
        <w:widowControl/>
        <w:numPr>
          <w:ilvl w:val="0"/>
          <w:numId w:val="1"/>
        </w:numPr>
        <w:tabs>
          <w:tab w:val="left" w:pos="0"/>
        </w:tabs>
        <w:spacing w:before="120" w:after="120"/>
        <w:ind w:right="-54"/>
        <w:jc w:val="both"/>
        <w:rPr>
          <w:rFonts w:ascii="Times New Roman" w:hAnsi="Times New Roman"/>
          <w:vanish/>
        </w:rPr>
      </w:pPr>
    </w:p>
    <w:p w:rsidR="00C0409C" w:rsidRPr="00B41764" w:rsidRDefault="00C0409C" w:rsidP="00C0409C">
      <w:pPr>
        <w:pStyle w:val="a5"/>
        <w:widowControl/>
        <w:numPr>
          <w:ilvl w:val="0"/>
          <w:numId w:val="1"/>
        </w:numPr>
        <w:tabs>
          <w:tab w:val="left" w:pos="0"/>
        </w:tabs>
        <w:spacing w:before="120" w:after="120"/>
        <w:ind w:right="-54"/>
        <w:jc w:val="both"/>
        <w:rPr>
          <w:rFonts w:ascii="Times New Roman" w:hAnsi="Times New Roman"/>
          <w:vanish/>
        </w:rPr>
      </w:pPr>
    </w:p>
    <w:p w:rsidR="00C0409C" w:rsidRPr="00B41764" w:rsidRDefault="00C0409C" w:rsidP="00C0409C">
      <w:pPr>
        <w:pStyle w:val="a5"/>
        <w:widowControl/>
        <w:numPr>
          <w:ilvl w:val="0"/>
          <w:numId w:val="1"/>
        </w:numPr>
        <w:tabs>
          <w:tab w:val="left" w:pos="0"/>
        </w:tabs>
        <w:spacing w:before="120" w:after="120"/>
        <w:ind w:right="-54"/>
        <w:jc w:val="both"/>
        <w:rPr>
          <w:rFonts w:ascii="Times New Roman" w:hAnsi="Times New Roman"/>
          <w:vanish/>
        </w:rPr>
      </w:pPr>
    </w:p>
    <w:p w:rsidR="00C0409C" w:rsidRPr="00B41764" w:rsidRDefault="00C0409C" w:rsidP="00C0409C">
      <w:pPr>
        <w:pStyle w:val="a5"/>
        <w:widowControl/>
        <w:numPr>
          <w:ilvl w:val="0"/>
          <w:numId w:val="1"/>
        </w:numPr>
        <w:tabs>
          <w:tab w:val="left" w:pos="0"/>
        </w:tabs>
        <w:spacing w:before="120" w:after="120"/>
        <w:ind w:right="-54"/>
        <w:jc w:val="both"/>
        <w:rPr>
          <w:rFonts w:ascii="Times New Roman" w:hAnsi="Times New Roman"/>
          <w:vanish/>
        </w:rPr>
      </w:pPr>
    </w:p>
    <w:p w:rsidR="00C0409C" w:rsidRPr="00B41764" w:rsidRDefault="00C0409C" w:rsidP="00C0409C">
      <w:pPr>
        <w:pStyle w:val="a5"/>
        <w:widowControl/>
        <w:numPr>
          <w:ilvl w:val="0"/>
          <w:numId w:val="1"/>
        </w:numPr>
        <w:tabs>
          <w:tab w:val="left" w:pos="0"/>
        </w:tabs>
        <w:spacing w:before="120" w:after="120"/>
        <w:ind w:right="-54"/>
        <w:jc w:val="both"/>
        <w:rPr>
          <w:rFonts w:ascii="Times New Roman" w:hAnsi="Times New Roman"/>
          <w:vanish/>
        </w:rPr>
      </w:pPr>
    </w:p>
    <w:p w:rsidR="00C0409C" w:rsidRPr="00B41764" w:rsidRDefault="00C0409C" w:rsidP="00C0409C">
      <w:pPr>
        <w:pStyle w:val="ConsNormal"/>
        <w:numPr>
          <w:ilvl w:val="1"/>
          <w:numId w:val="1"/>
        </w:numPr>
        <w:tabs>
          <w:tab w:val="num" w:pos="0"/>
        </w:tabs>
        <w:spacing w:before="120" w:after="120"/>
        <w:ind w:left="0" w:right="-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64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Договором, а также в иных случаях ненадлежащего исполнения Заказчиком обязательств, предусмотренных Договором,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B41764">
        <w:rPr>
          <w:rFonts w:ascii="Times New Roman" w:hAnsi="Times New Roman" w:cs="Times New Roman"/>
          <w:sz w:val="24"/>
          <w:szCs w:val="24"/>
        </w:rPr>
        <w:t xml:space="preserve"> вправе потребовать уплаты неустоек (штрафов, пеней). </w:t>
      </w:r>
    </w:p>
    <w:p w:rsidR="00C0409C" w:rsidRPr="00B41764" w:rsidRDefault="00C0409C" w:rsidP="00C0409C">
      <w:pPr>
        <w:pStyle w:val="ConsNormal"/>
        <w:numPr>
          <w:ilvl w:val="2"/>
          <w:numId w:val="1"/>
        </w:numPr>
        <w:tabs>
          <w:tab w:val="clear" w:pos="1440"/>
          <w:tab w:val="left" w:pos="0"/>
          <w:tab w:val="num" w:pos="1560"/>
        </w:tabs>
        <w:spacing w:before="120" w:after="120"/>
        <w:ind w:left="0" w:right="-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64">
        <w:rPr>
          <w:rFonts w:ascii="Times New Roman" w:hAnsi="Times New Roman" w:cs="Times New Roman"/>
          <w:sz w:val="24"/>
          <w:szCs w:val="24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виде фиксированной суммы, равной 1% цены Договора, указанной в п. 5.1. настоящего Договора.</w:t>
      </w:r>
    </w:p>
    <w:p w:rsidR="00C0409C" w:rsidRPr="00B41764" w:rsidRDefault="00C0409C" w:rsidP="00C0409C">
      <w:pPr>
        <w:pStyle w:val="ConsNormal"/>
        <w:numPr>
          <w:ilvl w:val="2"/>
          <w:numId w:val="1"/>
        </w:numPr>
        <w:tabs>
          <w:tab w:val="clear" w:pos="1440"/>
          <w:tab w:val="left" w:pos="0"/>
          <w:tab w:val="num" w:pos="1560"/>
        </w:tabs>
        <w:spacing w:before="120" w:after="120"/>
        <w:ind w:left="0" w:right="-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64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обязательства, предусмотренного настоящим Договором,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B41764">
        <w:rPr>
          <w:rFonts w:ascii="Times New Roman" w:hAnsi="Times New Roman" w:cs="Times New Roman"/>
          <w:sz w:val="24"/>
          <w:szCs w:val="24"/>
        </w:rPr>
        <w:t xml:space="preserve"> вправе потребовать уплату неустойки в виде пени, которая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такой неустойки устанавливается в размере 1/300 действующей на день оплаты неустойки ставки рефинансирования Центрального Банка Российской Федерации от цены настоящего Договора.</w:t>
      </w:r>
    </w:p>
    <w:p w:rsidR="00C0409C" w:rsidRPr="00B41764" w:rsidRDefault="00C0409C" w:rsidP="00C0409C">
      <w:pPr>
        <w:pStyle w:val="ConsNormal"/>
        <w:numPr>
          <w:ilvl w:val="1"/>
          <w:numId w:val="1"/>
        </w:numPr>
        <w:tabs>
          <w:tab w:val="num" w:pos="0"/>
        </w:tabs>
        <w:spacing w:before="120" w:after="120"/>
        <w:ind w:left="0" w:right="-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64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B41764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Заказчик направляет требование уплаты неустоек (штрафов, пеней). </w:t>
      </w:r>
    </w:p>
    <w:p w:rsidR="00C0409C" w:rsidRPr="00B41764" w:rsidRDefault="00C0409C" w:rsidP="00C0409C">
      <w:pPr>
        <w:pStyle w:val="ConsNormal"/>
        <w:numPr>
          <w:ilvl w:val="2"/>
          <w:numId w:val="1"/>
        </w:numPr>
        <w:tabs>
          <w:tab w:val="clear" w:pos="1440"/>
          <w:tab w:val="left" w:pos="0"/>
          <w:tab w:val="num" w:pos="142"/>
        </w:tabs>
        <w:spacing w:before="120" w:after="120"/>
        <w:ind w:left="0" w:right="-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64">
        <w:rPr>
          <w:rFonts w:ascii="Times New Roman" w:hAnsi="Times New Roman" w:cs="Times New Roman"/>
          <w:sz w:val="24"/>
          <w:szCs w:val="24"/>
        </w:rPr>
        <w:t xml:space="preserve">Штрафы начисляются 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B41764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 (в том числе гарантийно</w:t>
      </w:r>
      <w:r>
        <w:rPr>
          <w:rFonts w:ascii="Times New Roman" w:hAnsi="Times New Roman" w:cs="Times New Roman"/>
          <w:sz w:val="24"/>
          <w:szCs w:val="24"/>
        </w:rPr>
        <w:t>го обязательства, обязательства</w:t>
      </w:r>
      <w:r w:rsidRPr="00B41764">
        <w:rPr>
          <w:rFonts w:ascii="Times New Roman" w:hAnsi="Times New Roman" w:cs="Times New Roman"/>
          <w:sz w:val="24"/>
          <w:szCs w:val="24"/>
        </w:rPr>
        <w:t xml:space="preserve">), за исключением просрочки исполнения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B41764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Договором. Размер штрафа устанавливается в виде фиксированной суммы, равной 5% цены Договора, указанной в п. 5.1. настоящего Договора.</w:t>
      </w:r>
    </w:p>
    <w:p w:rsidR="00C0409C" w:rsidRPr="00B41764" w:rsidRDefault="00C0409C" w:rsidP="00C0409C">
      <w:pPr>
        <w:pStyle w:val="ConsNormal"/>
        <w:numPr>
          <w:ilvl w:val="2"/>
          <w:numId w:val="1"/>
        </w:numPr>
        <w:tabs>
          <w:tab w:val="clear" w:pos="1440"/>
          <w:tab w:val="left" w:pos="0"/>
          <w:tab w:val="num" w:pos="993"/>
        </w:tabs>
        <w:spacing w:before="120" w:after="120"/>
        <w:ind w:left="0" w:right="-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64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B41764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настоящим Договором, Заказчик направляет </w:t>
      </w:r>
      <w:r>
        <w:rPr>
          <w:rFonts w:ascii="Times New Roman" w:hAnsi="Times New Roman" w:cs="Times New Roman"/>
          <w:sz w:val="24"/>
          <w:szCs w:val="24"/>
        </w:rPr>
        <w:t>Подрядчику</w:t>
      </w:r>
      <w:r w:rsidRPr="00B41764">
        <w:rPr>
          <w:rFonts w:ascii="Times New Roman" w:hAnsi="Times New Roman" w:cs="Times New Roman"/>
          <w:sz w:val="24"/>
          <w:szCs w:val="24"/>
        </w:rPr>
        <w:t xml:space="preserve"> требование об уплате неустойки в виде пени, которая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такой неустойки устанавливается в размере 0,1% от цены настоящего Договора.</w:t>
      </w:r>
    </w:p>
    <w:p w:rsidR="00C0409C" w:rsidRPr="00B41764" w:rsidRDefault="00C0409C" w:rsidP="00C0409C">
      <w:pPr>
        <w:pStyle w:val="ConsNormal"/>
        <w:numPr>
          <w:ilvl w:val="1"/>
          <w:numId w:val="2"/>
        </w:numPr>
        <w:tabs>
          <w:tab w:val="clear" w:pos="574"/>
          <w:tab w:val="num" w:pos="0"/>
        </w:tabs>
        <w:spacing w:before="120" w:after="120"/>
        <w:ind w:left="0" w:right="-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64">
        <w:rPr>
          <w:rFonts w:ascii="Times New Roman" w:hAnsi="Times New Roman" w:cs="Times New Roman"/>
          <w:sz w:val="24"/>
          <w:szCs w:val="24"/>
        </w:rPr>
        <w:t>Срок исполнения обязательства по каждому этапу исполнения Договора определяется п. 2.1. настоящего Договора.</w:t>
      </w:r>
    </w:p>
    <w:p w:rsidR="00C0409C" w:rsidRPr="00B41764" w:rsidRDefault="00C0409C" w:rsidP="00C0409C">
      <w:pPr>
        <w:pStyle w:val="ConsNormal"/>
        <w:numPr>
          <w:ilvl w:val="1"/>
          <w:numId w:val="2"/>
        </w:numPr>
        <w:tabs>
          <w:tab w:val="clear" w:pos="574"/>
          <w:tab w:val="num" w:pos="0"/>
          <w:tab w:val="num" w:pos="851"/>
        </w:tabs>
        <w:spacing w:before="120" w:after="120"/>
        <w:ind w:left="0" w:right="-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64">
        <w:rPr>
          <w:rFonts w:ascii="Times New Roman" w:hAnsi="Times New Roman" w:cs="Times New Roman"/>
          <w:sz w:val="24"/>
          <w:szCs w:val="24"/>
        </w:rPr>
        <w:t>Сторона освобождается от уплаты неустойки, если докажет, что неисполнение или ненадлежащее исполнение или просрочка исполнения указанного обязательства произошла вследствие непреодолимой силы или по вине другой Стороны.</w:t>
      </w:r>
    </w:p>
    <w:p w:rsidR="00C0409C" w:rsidRPr="00B41764" w:rsidRDefault="00C0409C" w:rsidP="00C0409C">
      <w:pPr>
        <w:widowControl/>
        <w:numPr>
          <w:ilvl w:val="1"/>
          <w:numId w:val="2"/>
        </w:numPr>
        <w:tabs>
          <w:tab w:val="clear" w:pos="574"/>
          <w:tab w:val="num" w:pos="0"/>
          <w:tab w:val="num" w:pos="851"/>
        </w:tabs>
        <w:autoSpaceDE/>
        <w:autoSpaceDN/>
        <w:adjustRightInd/>
        <w:spacing w:before="120" w:after="120"/>
        <w:ind w:left="0" w:firstLine="567"/>
        <w:jc w:val="both"/>
        <w:rPr>
          <w:rFonts w:ascii="Times New Roman" w:hAnsi="Times New Roman"/>
          <w:color w:val="000000"/>
        </w:rPr>
      </w:pPr>
      <w:r w:rsidRPr="00B41764">
        <w:rPr>
          <w:rFonts w:ascii="Times New Roman" w:hAnsi="Times New Roman"/>
          <w:color w:val="000000"/>
        </w:rPr>
        <w:t xml:space="preserve">За неисполнение или ненадлежащее исполнение иных обязательств по настоящему </w:t>
      </w:r>
      <w:r w:rsidRPr="00B41764">
        <w:rPr>
          <w:rFonts w:ascii="Times New Roman" w:hAnsi="Times New Roman"/>
        </w:rPr>
        <w:t>Договор</w:t>
      </w:r>
      <w:r w:rsidRPr="00B41764">
        <w:rPr>
          <w:rFonts w:ascii="Times New Roman" w:hAnsi="Times New Roman"/>
          <w:color w:val="000000"/>
        </w:rPr>
        <w:t>у Стороны несут ответственность в соответствии с действующим законодательством.</w:t>
      </w:r>
    </w:p>
    <w:p w:rsidR="00C0409C" w:rsidRPr="00B41764" w:rsidRDefault="00C0409C" w:rsidP="00C0409C">
      <w:pPr>
        <w:pStyle w:val="1"/>
        <w:rPr>
          <w:rFonts w:ascii="Times New Roman" w:hAnsi="Times New Roman"/>
          <w:color w:val="auto"/>
        </w:rPr>
      </w:pPr>
      <w:r w:rsidRPr="00B41764">
        <w:rPr>
          <w:rFonts w:ascii="Times New Roman" w:hAnsi="Times New Roman"/>
          <w:color w:val="auto"/>
        </w:rPr>
        <w:t>7. Срок и порядок действия договора</w:t>
      </w:r>
    </w:p>
    <w:bookmarkEnd w:id="6"/>
    <w:p w:rsidR="00C0409C" w:rsidRPr="00B41764" w:rsidRDefault="00C0409C" w:rsidP="00C0409C">
      <w:pPr>
        <w:ind w:firstLine="720"/>
        <w:jc w:val="both"/>
        <w:rPr>
          <w:rFonts w:ascii="Times New Roman" w:hAnsi="Times New Roman"/>
        </w:rPr>
      </w:pPr>
      <w:r w:rsidRPr="00B41764">
        <w:rPr>
          <w:rFonts w:ascii="Times New Roman" w:hAnsi="Times New Roman"/>
        </w:rPr>
        <w:t>7.1. Настоящий Договор составлен в письменной форме в 2 (двух) экземплярах, имеющих одинаковую юридическую силу (по одному для каждой Стороны).</w:t>
      </w:r>
    </w:p>
    <w:p w:rsidR="00C0409C" w:rsidRPr="00B41764" w:rsidRDefault="00C0409C" w:rsidP="00C0409C">
      <w:pPr>
        <w:ind w:firstLine="720"/>
        <w:jc w:val="both"/>
        <w:rPr>
          <w:rFonts w:ascii="Times New Roman" w:hAnsi="Times New Roman"/>
        </w:rPr>
      </w:pPr>
      <w:r w:rsidRPr="00B41764">
        <w:rPr>
          <w:rFonts w:ascii="Times New Roman" w:hAnsi="Times New Roman"/>
        </w:rPr>
        <w:t>7.2. Настоящий договор вступает в силу с момента его подписания и действует до полного исполнения Сторонами своих обязательств по данному Договору.</w:t>
      </w:r>
    </w:p>
    <w:p w:rsidR="00C0409C" w:rsidRPr="00B41764" w:rsidRDefault="00C0409C" w:rsidP="00C0409C">
      <w:pPr>
        <w:pStyle w:val="1"/>
        <w:rPr>
          <w:rFonts w:ascii="Times New Roman" w:hAnsi="Times New Roman"/>
          <w:color w:val="auto"/>
        </w:rPr>
      </w:pPr>
      <w:bookmarkStart w:id="7" w:name="sub_800"/>
      <w:r w:rsidRPr="00B41764">
        <w:rPr>
          <w:rFonts w:ascii="Times New Roman" w:hAnsi="Times New Roman"/>
          <w:color w:val="auto"/>
        </w:rPr>
        <w:t>8. Порядок изменения и расторжения договора</w:t>
      </w:r>
      <w:bookmarkEnd w:id="7"/>
    </w:p>
    <w:p w:rsidR="00C0409C" w:rsidRPr="00B41764" w:rsidRDefault="00C0409C" w:rsidP="00C0409C">
      <w:pPr>
        <w:ind w:firstLine="720"/>
        <w:jc w:val="both"/>
        <w:rPr>
          <w:rFonts w:ascii="Times New Roman" w:hAnsi="Times New Roman"/>
        </w:rPr>
      </w:pPr>
      <w:r w:rsidRPr="00B41764">
        <w:rPr>
          <w:rFonts w:ascii="Times New Roman" w:hAnsi="Times New Roman"/>
        </w:rPr>
        <w:t>8.1. Любые изменения и дополнения к настоящему Договору имеют силу только в том случае, если они оформлены в письменном виде и подписаны обеими Сторонами и не противоречат действующему законодательству.</w:t>
      </w:r>
    </w:p>
    <w:p w:rsidR="00C0409C" w:rsidRPr="00B41764" w:rsidRDefault="00C0409C" w:rsidP="00C0409C">
      <w:pPr>
        <w:ind w:firstLine="720"/>
        <w:jc w:val="both"/>
        <w:rPr>
          <w:rFonts w:ascii="Times New Roman" w:hAnsi="Times New Roman"/>
        </w:rPr>
      </w:pPr>
      <w:r w:rsidRPr="00B41764">
        <w:rPr>
          <w:rFonts w:ascii="Times New Roman" w:hAnsi="Times New Roman"/>
        </w:rPr>
        <w:lastRenderedPageBreak/>
        <w:t>8.2. Досрочное расторжение Договора может иметь место исключи</w:t>
      </w:r>
      <w:r>
        <w:rPr>
          <w:rFonts w:ascii="Times New Roman" w:hAnsi="Times New Roman"/>
        </w:rPr>
        <w:t xml:space="preserve">тельно по соглашению Сторон, </w:t>
      </w:r>
      <w:r w:rsidRPr="00B41764">
        <w:rPr>
          <w:rFonts w:ascii="Times New Roman" w:hAnsi="Times New Roman"/>
        </w:rPr>
        <w:t>по решению суда</w:t>
      </w:r>
      <w:r>
        <w:rPr>
          <w:rFonts w:ascii="Times New Roman" w:hAnsi="Times New Roman"/>
        </w:rPr>
        <w:t xml:space="preserve"> или в одностороннем порядке в соответствии с законодательством</w:t>
      </w:r>
      <w:r w:rsidRPr="00B41764">
        <w:rPr>
          <w:rFonts w:ascii="Times New Roman" w:hAnsi="Times New Roman"/>
        </w:rPr>
        <w:t>.</w:t>
      </w:r>
    </w:p>
    <w:p w:rsidR="00C0409C" w:rsidRPr="00B41764" w:rsidRDefault="00C0409C" w:rsidP="00C0409C">
      <w:pPr>
        <w:pStyle w:val="1"/>
        <w:rPr>
          <w:rFonts w:ascii="Times New Roman" w:hAnsi="Times New Roman"/>
          <w:color w:val="auto"/>
        </w:rPr>
      </w:pPr>
      <w:bookmarkStart w:id="8" w:name="sub_900"/>
      <w:r w:rsidRPr="00B41764">
        <w:rPr>
          <w:rFonts w:ascii="Times New Roman" w:hAnsi="Times New Roman"/>
          <w:color w:val="auto"/>
        </w:rPr>
        <w:t>9. Реквизиты и подписи Сторон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9"/>
        <w:gridCol w:w="5324"/>
      </w:tblGrid>
      <w:tr w:rsidR="00C0409C" w:rsidRPr="001B1BE2" w:rsidTr="0007327C">
        <w:trPr>
          <w:trHeight w:val="145"/>
        </w:trPr>
        <w:tc>
          <w:tcPr>
            <w:tcW w:w="5449" w:type="dxa"/>
            <w:shd w:val="clear" w:color="auto" w:fill="auto"/>
          </w:tcPr>
          <w:p w:rsidR="00C0409C" w:rsidRPr="001F168C" w:rsidRDefault="00C0409C" w:rsidP="0007327C">
            <w:pPr>
              <w:jc w:val="center"/>
              <w:rPr>
                <w:rFonts w:ascii="Times New Roman" w:hAnsi="Times New Roman"/>
              </w:rPr>
            </w:pPr>
            <w:r w:rsidRPr="001F168C">
              <w:rPr>
                <w:rFonts w:ascii="Times New Roman" w:hAnsi="Times New Roman"/>
              </w:rPr>
              <w:t>Заказчик</w:t>
            </w:r>
          </w:p>
          <w:p w:rsidR="00C0409C" w:rsidRPr="001B1BE2" w:rsidRDefault="00C0409C" w:rsidP="0007327C">
            <w:pPr>
              <w:rPr>
                <w:rFonts w:ascii="Times New Roman" w:hAnsi="Times New Roman"/>
                <w:b/>
              </w:rPr>
            </w:pPr>
            <w:r w:rsidRPr="001B1BE2">
              <w:rPr>
                <w:rFonts w:ascii="Times New Roman" w:hAnsi="Times New Roman"/>
                <w:b/>
              </w:rPr>
              <w:fldChar w:fldCharType="begin">
                <w:ffData>
                  <w:name w:val="ТекстовоеПоле263"/>
                  <w:enabled/>
                  <w:calcOnExit w:val="0"/>
                  <w:textInput/>
                </w:ffData>
              </w:fldChar>
            </w:r>
            <w:bookmarkStart w:id="9" w:name="ТекстовоеПоле263"/>
            <w:r w:rsidRPr="001B1BE2">
              <w:rPr>
                <w:rFonts w:ascii="Times New Roman" w:hAnsi="Times New Roman"/>
                <w:b/>
              </w:rPr>
              <w:instrText xml:space="preserve"> FORMTEXT </w:instrText>
            </w:r>
            <w:r w:rsidRPr="001B1BE2">
              <w:rPr>
                <w:rFonts w:ascii="Times New Roman" w:hAnsi="Times New Roman"/>
                <w:b/>
              </w:rPr>
            </w:r>
            <w:r w:rsidRPr="001B1BE2">
              <w:rPr>
                <w:rFonts w:ascii="Times New Roman" w:hAnsi="Times New Roman"/>
                <w:b/>
              </w:rPr>
              <w:fldChar w:fldCharType="separate"/>
            </w:r>
            <w:r w:rsidRPr="001B1BE2">
              <w:rPr>
                <w:rFonts w:ascii="Times New Roman" w:hAnsi="Times New Roman"/>
                <w:b/>
              </w:rPr>
              <w:t> </w:t>
            </w:r>
            <w:r w:rsidRPr="001B1BE2">
              <w:rPr>
                <w:rFonts w:ascii="Times New Roman" w:hAnsi="Times New Roman"/>
                <w:b/>
              </w:rPr>
              <w:t> </w:t>
            </w:r>
            <w:r w:rsidRPr="001B1BE2">
              <w:rPr>
                <w:rFonts w:ascii="Times New Roman" w:hAnsi="Times New Roman"/>
                <w:b/>
              </w:rPr>
              <w:t> </w:t>
            </w:r>
            <w:r w:rsidRPr="001B1BE2">
              <w:rPr>
                <w:rFonts w:ascii="Times New Roman" w:hAnsi="Times New Roman"/>
                <w:b/>
              </w:rPr>
              <w:t> </w:t>
            </w:r>
            <w:r w:rsidRPr="001B1BE2">
              <w:rPr>
                <w:rFonts w:ascii="Times New Roman" w:hAnsi="Times New Roman"/>
                <w:b/>
              </w:rPr>
              <w:t> </w:t>
            </w:r>
            <w:r w:rsidRPr="001B1BE2">
              <w:rPr>
                <w:rFonts w:ascii="Times New Roman" w:hAnsi="Times New Roman"/>
                <w:b/>
              </w:rPr>
              <w:fldChar w:fldCharType="end"/>
            </w:r>
            <w:bookmarkEnd w:id="9"/>
          </w:p>
        </w:tc>
        <w:tc>
          <w:tcPr>
            <w:tcW w:w="5324" w:type="dxa"/>
            <w:shd w:val="clear" w:color="auto" w:fill="auto"/>
          </w:tcPr>
          <w:p w:rsidR="00C0409C" w:rsidRPr="00D94F29" w:rsidRDefault="00C0409C" w:rsidP="000732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</w:t>
            </w:r>
          </w:p>
          <w:p w:rsidR="00C0409C" w:rsidRPr="001B1BE2" w:rsidRDefault="00C0409C" w:rsidP="0007327C">
            <w:pPr>
              <w:rPr>
                <w:rFonts w:ascii="Times New Roman" w:hAnsi="Times New Roman"/>
                <w:b/>
              </w:rPr>
            </w:pPr>
            <w:r w:rsidRPr="001B1BE2">
              <w:rPr>
                <w:rFonts w:ascii="Times New Roman" w:hAnsi="Times New Roman"/>
                <w:b/>
              </w:rPr>
              <w:fldChar w:fldCharType="begin">
                <w:ffData>
                  <w:name w:val="ТекстовоеПоле264"/>
                  <w:enabled/>
                  <w:calcOnExit w:val="0"/>
                  <w:textInput/>
                </w:ffData>
              </w:fldChar>
            </w:r>
            <w:bookmarkStart w:id="10" w:name="ТекстовоеПоле264"/>
            <w:r w:rsidRPr="001B1BE2">
              <w:rPr>
                <w:rFonts w:ascii="Times New Roman" w:hAnsi="Times New Roman"/>
                <w:b/>
              </w:rPr>
              <w:instrText xml:space="preserve"> FORMTEXT </w:instrText>
            </w:r>
            <w:r w:rsidRPr="001B1BE2">
              <w:rPr>
                <w:rFonts w:ascii="Times New Roman" w:hAnsi="Times New Roman"/>
                <w:b/>
              </w:rPr>
            </w:r>
            <w:r w:rsidRPr="001B1BE2">
              <w:rPr>
                <w:rFonts w:ascii="Times New Roman" w:hAnsi="Times New Roman"/>
                <w:b/>
              </w:rPr>
              <w:fldChar w:fldCharType="separate"/>
            </w:r>
            <w:r w:rsidRPr="001B1BE2">
              <w:rPr>
                <w:rFonts w:ascii="Times New Roman" w:hAnsi="Times New Roman"/>
                <w:b/>
              </w:rPr>
              <w:t> </w:t>
            </w:r>
            <w:r w:rsidRPr="001B1BE2">
              <w:rPr>
                <w:rFonts w:ascii="Times New Roman" w:hAnsi="Times New Roman"/>
                <w:b/>
              </w:rPr>
              <w:t> </w:t>
            </w:r>
            <w:r w:rsidRPr="001B1BE2">
              <w:rPr>
                <w:rFonts w:ascii="Times New Roman" w:hAnsi="Times New Roman"/>
                <w:b/>
              </w:rPr>
              <w:t> </w:t>
            </w:r>
            <w:r w:rsidRPr="001B1BE2">
              <w:rPr>
                <w:rFonts w:ascii="Times New Roman" w:hAnsi="Times New Roman"/>
                <w:b/>
              </w:rPr>
              <w:t> </w:t>
            </w:r>
            <w:r w:rsidRPr="001B1BE2">
              <w:rPr>
                <w:rFonts w:ascii="Times New Roman" w:hAnsi="Times New Roman"/>
                <w:b/>
              </w:rPr>
              <w:t> </w:t>
            </w:r>
            <w:r w:rsidRPr="001B1BE2">
              <w:rPr>
                <w:rFonts w:ascii="Times New Roman" w:hAnsi="Times New Roman"/>
                <w:b/>
              </w:rPr>
              <w:fldChar w:fldCharType="end"/>
            </w:r>
            <w:bookmarkEnd w:id="10"/>
          </w:p>
        </w:tc>
      </w:tr>
      <w:tr w:rsidR="00C0409C" w:rsidRPr="001B1BE2" w:rsidTr="0007327C">
        <w:trPr>
          <w:trHeight w:val="145"/>
        </w:trPr>
        <w:tc>
          <w:tcPr>
            <w:tcW w:w="5449" w:type="dxa"/>
            <w:shd w:val="clear" w:color="auto" w:fill="auto"/>
          </w:tcPr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68C">
              <w:rPr>
                <w:rFonts w:ascii="Times New Roman" w:hAnsi="Times New Roman"/>
                <w:sz w:val="22"/>
                <w:szCs w:val="22"/>
              </w:rPr>
              <w:t>Федеральное государственное бюджетное учреждение культуры «Государственный научно-исследовательский музей архитектуры имени А.В. Щусева»</w:t>
            </w:r>
          </w:p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68C">
              <w:rPr>
                <w:rFonts w:ascii="Times New Roman" w:hAnsi="Times New Roman"/>
                <w:sz w:val="22"/>
                <w:szCs w:val="22"/>
              </w:rPr>
              <w:t>Адреса:</w:t>
            </w:r>
          </w:p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68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gramStart"/>
            <w:r w:rsidRPr="001F168C">
              <w:rPr>
                <w:rFonts w:ascii="Times New Roman" w:hAnsi="Times New Roman"/>
                <w:sz w:val="22"/>
                <w:szCs w:val="22"/>
              </w:rPr>
              <w:t>юридический</w:t>
            </w:r>
            <w:proofErr w:type="gramEnd"/>
            <w:r w:rsidRPr="001F168C">
              <w:rPr>
                <w:rFonts w:ascii="Times New Roman" w:hAnsi="Times New Roman"/>
                <w:sz w:val="22"/>
                <w:szCs w:val="22"/>
              </w:rPr>
              <w:t>: 119019, Москва, ул. Воздвиженка, д. 5/25</w:t>
            </w:r>
          </w:p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68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gramStart"/>
            <w:r w:rsidRPr="001F168C">
              <w:rPr>
                <w:rFonts w:ascii="Times New Roman" w:hAnsi="Times New Roman"/>
                <w:sz w:val="22"/>
                <w:szCs w:val="22"/>
              </w:rPr>
              <w:t>фактический</w:t>
            </w:r>
            <w:proofErr w:type="gramEnd"/>
            <w:r w:rsidRPr="001F168C">
              <w:rPr>
                <w:rFonts w:ascii="Times New Roman" w:hAnsi="Times New Roman"/>
                <w:sz w:val="22"/>
                <w:szCs w:val="22"/>
              </w:rPr>
              <w:t>: 119019, Москва, ул. Воздвиженка, д. 5/25</w:t>
            </w:r>
          </w:p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68C">
              <w:rPr>
                <w:rFonts w:ascii="Times New Roman" w:hAnsi="Times New Roman"/>
                <w:sz w:val="22"/>
                <w:szCs w:val="22"/>
              </w:rPr>
              <w:t>Телефон 8 (495) 691-21-09</w:t>
            </w:r>
          </w:p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68C">
              <w:rPr>
                <w:rFonts w:ascii="Times New Roman" w:hAnsi="Times New Roman"/>
                <w:sz w:val="22"/>
                <w:szCs w:val="22"/>
              </w:rPr>
              <w:t>Факс 8 (495) 690-14-31</w:t>
            </w:r>
          </w:p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68C">
              <w:rPr>
                <w:rFonts w:ascii="Times New Roman" w:hAnsi="Times New Roman"/>
                <w:sz w:val="22"/>
                <w:szCs w:val="22"/>
              </w:rPr>
              <w:t>Электронный адрес: info@muar.ru</w:t>
            </w:r>
          </w:p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68C">
              <w:rPr>
                <w:rFonts w:ascii="Times New Roman" w:hAnsi="Times New Roman"/>
                <w:sz w:val="22"/>
                <w:szCs w:val="22"/>
              </w:rPr>
              <w:t xml:space="preserve">Получатель: </w:t>
            </w:r>
            <w:proofErr w:type="gramStart"/>
            <w:r w:rsidRPr="001F168C">
              <w:rPr>
                <w:rFonts w:ascii="Times New Roman" w:hAnsi="Times New Roman"/>
                <w:sz w:val="22"/>
                <w:szCs w:val="22"/>
              </w:rPr>
              <w:t>л</w:t>
            </w:r>
            <w:proofErr w:type="gramEnd"/>
            <w:r w:rsidRPr="001F168C">
              <w:rPr>
                <w:rFonts w:ascii="Times New Roman" w:hAnsi="Times New Roman"/>
                <w:sz w:val="22"/>
                <w:szCs w:val="22"/>
              </w:rPr>
              <w:t>/с 20736X29860</w:t>
            </w:r>
          </w:p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68C">
              <w:rPr>
                <w:rFonts w:ascii="Times New Roman" w:hAnsi="Times New Roman"/>
                <w:sz w:val="22"/>
                <w:szCs w:val="22"/>
              </w:rPr>
              <w:t>ОГРН 1037739191885</w:t>
            </w:r>
          </w:p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68C">
              <w:rPr>
                <w:rFonts w:ascii="Times New Roman" w:hAnsi="Times New Roman"/>
                <w:sz w:val="22"/>
                <w:szCs w:val="22"/>
              </w:rPr>
              <w:t>ИНН 7704060792</w:t>
            </w:r>
          </w:p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68C">
              <w:rPr>
                <w:rFonts w:ascii="Times New Roman" w:hAnsi="Times New Roman"/>
                <w:sz w:val="22"/>
                <w:szCs w:val="22"/>
              </w:rPr>
              <w:t>КПП 770401001</w:t>
            </w:r>
          </w:p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68C">
              <w:rPr>
                <w:rFonts w:ascii="Times New Roman" w:hAnsi="Times New Roman"/>
                <w:sz w:val="22"/>
                <w:szCs w:val="22"/>
              </w:rPr>
              <w:t>БИК 044525000</w:t>
            </w:r>
          </w:p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F168C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 w:rsidRPr="001F168C">
              <w:rPr>
                <w:rFonts w:ascii="Times New Roman" w:hAnsi="Times New Roman"/>
                <w:sz w:val="22"/>
                <w:szCs w:val="22"/>
              </w:rPr>
              <w:t>/с 40501810845252000079</w:t>
            </w:r>
          </w:p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68C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:rsidR="00C0409C" w:rsidRPr="001F168C" w:rsidRDefault="00C0409C" w:rsidP="000732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168C">
              <w:rPr>
                <w:rFonts w:ascii="Times New Roman" w:hAnsi="Times New Roman"/>
                <w:sz w:val="22"/>
                <w:szCs w:val="22"/>
              </w:rPr>
              <w:t xml:space="preserve">____________________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Н.О.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Шашкова</w:t>
            </w:r>
            <w:proofErr w:type="spellEnd"/>
          </w:p>
          <w:p w:rsidR="00C0409C" w:rsidRPr="001B1BE2" w:rsidRDefault="00C0409C" w:rsidP="0007327C">
            <w:pPr>
              <w:rPr>
                <w:rFonts w:ascii="Times New Roman" w:hAnsi="Times New Roman"/>
              </w:rPr>
            </w:pPr>
            <w:r w:rsidRPr="001F168C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5324" w:type="dxa"/>
            <w:shd w:val="clear" w:color="auto" w:fill="auto"/>
          </w:tcPr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Default="00C0409C" w:rsidP="0007327C">
            <w:pPr>
              <w:rPr>
                <w:rFonts w:ascii="Times New Roman" w:hAnsi="Times New Roman"/>
              </w:rPr>
            </w:pPr>
          </w:p>
          <w:p w:rsidR="00C0409C" w:rsidRPr="001F168C" w:rsidRDefault="00C0409C" w:rsidP="0007327C">
            <w:pPr>
              <w:rPr>
                <w:rFonts w:ascii="Times New Roman" w:hAnsi="Times New Roman"/>
              </w:rPr>
            </w:pPr>
          </w:p>
          <w:p w:rsidR="00C0409C" w:rsidRPr="001B1BE2" w:rsidRDefault="00C0409C" w:rsidP="0007327C">
            <w:pPr>
              <w:spacing w:before="120" w:after="120"/>
              <w:rPr>
                <w:rFonts w:ascii="Times New Roman" w:hAnsi="Times New Roman"/>
              </w:rPr>
            </w:pPr>
            <w:r w:rsidRPr="00D94F29">
              <w:rPr>
                <w:rFonts w:ascii="Times New Roman" w:hAnsi="Times New Roman"/>
              </w:rPr>
              <w:t xml:space="preserve">_________________ </w:t>
            </w:r>
            <w:r>
              <w:rPr>
                <w:rFonts w:ascii="Times New Roman" w:hAnsi="Times New Roman"/>
              </w:rPr>
              <w:t>____________</w:t>
            </w:r>
          </w:p>
        </w:tc>
      </w:tr>
    </w:tbl>
    <w:p w:rsidR="00C0409C" w:rsidRPr="00B41764" w:rsidRDefault="00C0409C" w:rsidP="00C0409C">
      <w:pPr>
        <w:rPr>
          <w:rFonts w:ascii="Times New Roman" w:hAnsi="Times New Roman"/>
          <w:b/>
        </w:rPr>
      </w:pPr>
    </w:p>
    <w:p w:rsidR="00C0409C" w:rsidRPr="00B41764" w:rsidRDefault="00C0409C" w:rsidP="00C0409C">
      <w:pPr>
        <w:rPr>
          <w:rFonts w:ascii="Times New Roman" w:hAnsi="Times New Roman"/>
          <w:b/>
        </w:rPr>
      </w:pPr>
    </w:p>
    <w:bookmarkEnd w:id="8"/>
    <w:p w:rsidR="00C0409C" w:rsidRDefault="00314747" w:rsidP="00314747">
      <w:pPr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Приложение №1</w:t>
      </w:r>
    </w:p>
    <w:p w:rsidR="00314747" w:rsidRPr="00314747" w:rsidRDefault="00314747" w:rsidP="00314747">
      <w:pPr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к Договору №__________ </w:t>
      </w:r>
      <w:proofErr w:type="gramStart"/>
      <w:r>
        <w:rPr>
          <w:rFonts w:ascii="Times New Roman" w:hAnsi="Times New Roman"/>
          <w:b/>
          <w:color w:val="000000"/>
        </w:rPr>
        <w:t>от</w:t>
      </w:r>
      <w:proofErr w:type="gramEnd"/>
      <w:r>
        <w:rPr>
          <w:rFonts w:ascii="Times New Roman" w:hAnsi="Times New Roman"/>
          <w:b/>
          <w:color w:val="000000"/>
        </w:rPr>
        <w:t>____________</w:t>
      </w:r>
    </w:p>
    <w:p w:rsidR="00C0409C" w:rsidRDefault="00C0409C" w:rsidP="00314747">
      <w:pPr>
        <w:jc w:val="right"/>
        <w:rPr>
          <w:rFonts w:ascii="Times New Roman" w:hAnsi="Times New Roman"/>
          <w:b/>
          <w:color w:val="000000"/>
        </w:rPr>
      </w:pPr>
    </w:p>
    <w:p w:rsidR="00314747" w:rsidRPr="00C51609" w:rsidRDefault="00314747" w:rsidP="00314747"/>
    <w:p w:rsidR="00314747" w:rsidRPr="00323BD8" w:rsidRDefault="00314747" w:rsidP="00314747">
      <w:pPr>
        <w:jc w:val="center"/>
        <w:rPr>
          <w:rFonts w:ascii="Times New Roman" w:hAnsi="Times New Roman"/>
          <w:b/>
          <w:bCs/>
        </w:rPr>
      </w:pPr>
      <w:bookmarkStart w:id="11" w:name="_Hlk163738673"/>
      <w:r w:rsidRPr="00323BD8">
        <w:rPr>
          <w:rFonts w:ascii="Times New Roman" w:hAnsi="Times New Roman"/>
          <w:b/>
          <w:bCs/>
        </w:rPr>
        <w:t>ТЕХНИЧЕСКОЕ ЗАДАНИЕ</w:t>
      </w:r>
    </w:p>
    <w:p w:rsidR="00314747" w:rsidRPr="00323BD8" w:rsidRDefault="00314747" w:rsidP="00314747">
      <w:pPr>
        <w:jc w:val="center"/>
        <w:rPr>
          <w:rFonts w:ascii="Times New Roman" w:hAnsi="Times New Roman"/>
          <w:b/>
          <w:bCs/>
        </w:rPr>
      </w:pPr>
    </w:p>
    <w:p w:rsidR="00314747" w:rsidRPr="00323BD8" w:rsidRDefault="00314747" w:rsidP="00314747">
      <w:pPr>
        <w:rPr>
          <w:rFonts w:ascii="Times New Roman" w:hAnsi="Times New Roman"/>
          <w:b/>
          <w:bCs/>
        </w:rPr>
      </w:pPr>
    </w:p>
    <w:p w:rsidR="00314747" w:rsidRPr="00833478" w:rsidRDefault="00314747" w:rsidP="00314747">
      <w:pPr>
        <w:numPr>
          <w:ilvl w:val="0"/>
          <w:numId w:val="3"/>
        </w:numPr>
        <w:autoSpaceDE/>
        <w:autoSpaceDN/>
        <w:adjustRightInd/>
        <w:spacing w:before="120" w:after="120"/>
        <w:ind w:left="357" w:hanging="357"/>
        <w:jc w:val="center"/>
        <w:rPr>
          <w:rFonts w:ascii="Times New Roman" w:eastAsia="MS Mincho" w:hAnsi="Times New Roman"/>
          <w:b/>
        </w:rPr>
      </w:pPr>
      <w:r>
        <w:rPr>
          <w:rFonts w:ascii="Times New Roman" w:eastAsia="MS Mincho" w:hAnsi="Times New Roman"/>
          <w:b/>
        </w:rPr>
        <w:t>ОБЩИЕ ПОЛОЖЕНИЯ</w:t>
      </w:r>
    </w:p>
    <w:p w:rsidR="00314747" w:rsidRPr="00926A8E" w:rsidRDefault="00314747" w:rsidP="00314747">
      <w:pPr>
        <w:jc w:val="both"/>
        <w:rPr>
          <w:rFonts w:ascii="Times New Roman" w:hAnsi="Times New Roman"/>
          <w:b/>
        </w:rPr>
      </w:pPr>
      <w:r w:rsidRPr="00926A8E">
        <w:rPr>
          <w:rFonts w:ascii="Times New Roman" w:hAnsi="Times New Roman"/>
          <w:b/>
        </w:rPr>
        <w:t xml:space="preserve">Объект закупки: </w:t>
      </w:r>
    </w:p>
    <w:p w:rsidR="00314747" w:rsidRPr="00926A8E" w:rsidRDefault="00314747" w:rsidP="00314747">
      <w:pPr>
        <w:jc w:val="both"/>
        <w:rPr>
          <w:rFonts w:ascii="Times New Roman" w:hAnsi="Times New Roman"/>
        </w:rPr>
      </w:pPr>
      <w:r w:rsidRPr="00926A8E">
        <w:rPr>
          <w:rFonts w:ascii="Times New Roman" w:hAnsi="Times New Roman"/>
        </w:rPr>
        <w:t>Выполнение работ по подготовке к отопительному сезону 202</w:t>
      </w:r>
      <w:r>
        <w:rPr>
          <w:rFonts w:ascii="Times New Roman" w:hAnsi="Times New Roman"/>
        </w:rPr>
        <w:t>6</w:t>
      </w:r>
      <w:r w:rsidRPr="00926A8E">
        <w:rPr>
          <w:rFonts w:ascii="Times New Roman" w:hAnsi="Times New Roman"/>
        </w:rPr>
        <w:t>-202</w:t>
      </w:r>
      <w:r>
        <w:rPr>
          <w:rFonts w:ascii="Times New Roman" w:hAnsi="Times New Roman"/>
        </w:rPr>
        <w:t>7</w:t>
      </w:r>
      <w:r w:rsidRPr="00926A8E">
        <w:rPr>
          <w:rFonts w:ascii="Times New Roman" w:hAnsi="Times New Roman"/>
        </w:rPr>
        <w:t xml:space="preserve"> гг. </w:t>
      </w:r>
    </w:p>
    <w:p w:rsidR="00314747" w:rsidRPr="00C451BB" w:rsidRDefault="00314747" w:rsidP="00314747">
      <w:pPr>
        <w:jc w:val="both"/>
        <w:rPr>
          <w:rFonts w:cs="Arial"/>
          <w:b/>
          <w:bCs/>
          <w:color w:val="1E232D"/>
          <w:sz w:val="21"/>
          <w:szCs w:val="21"/>
          <w:shd w:val="clear" w:color="auto" w:fill="FFFFFF"/>
        </w:rPr>
      </w:pPr>
      <w:r w:rsidRPr="00926A8E">
        <w:rPr>
          <w:rFonts w:ascii="Times New Roman" w:hAnsi="Times New Roman"/>
        </w:rPr>
        <w:t>Здан</w:t>
      </w:r>
      <w:r>
        <w:rPr>
          <w:rFonts w:ascii="Times New Roman" w:hAnsi="Times New Roman"/>
        </w:rPr>
        <w:t xml:space="preserve">ия </w:t>
      </w:r>
      <w:r w:rsidRPr="00C451BB">
        <w:rPr>
          <w:rFonts w:ascii="Times New Roman" w:hAnsi="Times New Roman"/>
        </w:rPr>
        <w:t>являются объектом культурного наследия федерального значения:</w:t>
      </w:r>
    </w:p>
    <w:p w:rsidR="00314747" w:rsidRPr="00CF0AA0" w:rsidRDefault="00314747" w:rsidP="00314747">
      <w:pPr>
        <w:jc w:val="both"/>
        <w:rPr>
          <w:rFonts w:ascii="Times New Roman" w:hAnsi="Times New Roman"/>
        </w:rPr>
      </w:pPr>
      <w:r w:rsidRPr="00C451BB">
        <w:rPr>
          <w:rFonts w:ascii="Times New Roman" w:hAnsi="Times New Roman"/>
          <w:u w:val="single"/>
        </w:rPr>
        <w:t>Здание по адресу</w:t>
      </w:r>
      <w:r w:rsidRPr="00C451BB">
        <w:rPr>
          <w:rFonts w:ascii="Times New Roman" w:hAnsi="Times New Roman"/>
        </w:rPr>
        <w:t>: г</w:t>
      </w:r>
      <w:r w:rsidRPr="00CF0AA0">
        <w:rPr>
          <w:rFonts w:ascii="Times New Roman" w:hAnsi="Times New Roman"/>
        </w:rPr>
        <w:t xml:space="preserve">. Москва, ул. Воздвиженка, д.5/25, стр.17 </w:t>
      </w:r>
      <w:bookmarkStart w:id="12" w:name="_Hlk193986388"/>
      <w:r w:rsidRPr="00CF0AA0">
        <w:rPr>
          <w:rFonts w:ascii="Times New Roman" w:hAnsi="Times New Roman"/>
        </w:rPr>
        <w:t>(Объект культурного наследия федерального значения, включено в реестр ОКН)</w:t>
      </w:r>
      <w:bookmarkEnd w:id="12"/>
      <w:r w:rsidRPr="00CF0AA0">
        <w:rPr>
          <w:rFonts w:ascii="Times New Roman" w:hAnsi="Times New Roman"/>
        </w:rPr>
        <w:t xml:space="preserve"> — "</w:t>
      </w:r>
      <w:r w:rsidRPr="00CF0AA0">
        <w:t xml:space="preserve"> </w:t>
      </w:r>
      <w:r w:rsidRPr="00CF0AA0">
        <w:rPr>
          <w:rFonts w:ascii="Times New Roman" w:hAnsi="Times New Roman"/>
        </w:rPr>
        <w:t>Дом Талызина», XVII века».</w:t>
      </w:r>
    </w:p>
    <w:p w:rsidR="00314747" w:rsidRPr="00CF0AA0" w:rsidRDefault="00314747" w:rsidP="00314747">
      <w:pPr>
        <w:jc w:val="both"/>
        <w:rPr>
          <w:rFonts w:ascii="Times New Roman" w:hAnsi="Times New Roman"/>
        </w:rPr>
      </w:pPr>
      <w:r w:rsidRPr="00CF0AA0">
        <w:rPr>
          <w:rFonts w:ascii="Times New Roman" w:hAnsi="Times New Roman"/>
          <w:u w:val="single"/>
        </w:rPr>
        <w:t>Здание по адресу</w:t>
      </w:r>
      <w:r w:rsidRPr="00CF0AA0">
        <w:rPr>
          <w:rFonts w:ascii="Times New Roman" w:hAnsi="Times New Roman"/>
        </w:rPr>
        <w:t>: г. Москва, ул. Воздвиженка, д.5/25, стр.17 (Объект культурного наследия федерального значения, включено в реестр ОКН) — "</w:t>
      </w:r>
      <w:r w:rsidRPr="00CF0AA0">
        <w:t xml:space="preserve"> </w:t>
      </w:r>
      <w:r w:rsidRPr="00CF0AA0">
        <w:rPr>
          <w:rFonts w:ascii="Times New Roman" w:hAnsi="Times New Roman"/>
        </w:rPr>
        <w:t>Дом Талызина», XVII века».</w:t>
      </w:r>
    </w:p>
    <w:p w:rsidR="00314747" w:rsidRPr="00926A8E" w:rsidRDefault="00314747" w:rsidP="00314747">
      <w:pPr>
        <w:jc w:val="both"/>
        <w:rPr>
          <w:rFonts w:ascii="Times New Roman" w:hAnsi="Times New Roman"/>
        </w:rPr>
      </w:pPr>
    </w:p>
    <w:p w:rsidR="00314747" w:rsidRPr="00926A8E" w:rsidRDefault="00314747" w:rsidP="00314747">
      <w:pPr>
        <w:numPr>
          <w:ilvl w:val="0"/>
          <w:numId w:val="3"/>
        </w:numPr>
        <w:autoSpaceDE/>
        <w:autoSpaceDN/>
        <w:adjustRightInd/>
        <w:spacing w:before="120" w:after="120"/>
        <w:ind w:left="357" w:hanging="357"/>
        <w:jc w:val="center"/>
        <w:rPr>
          <w:rFonts w:ascii="Times New Roman" w:eastAsia="MS Mincho" w:hAnsi="Times New Roman"/>
          <w:b/>
          <w:lang w:val="en-US"/>
        </w:rPr>
      </w:pPr>
      <w:r w:rsidRPr="00926A8E">
        <w:rPr>
          <w:rFonts w:ascii="Times New Roman" w:eastAsia="MS Mincho" w:hAnsi="Times New Roman"/>
          <w:b/>
        </w:rPr>
        <w:t xml:space="preserve">МЕСТО </w:t>
      </w:r>
      <w:r w:rsidRPr="00926A8E">
        <w:rPr>
          <w:rFonts w:ascii="Times New Roman" w:eastAsia="MS Mincho" w:hAnsi="Times New Roman"/>
          <w:b/>
          <w:bCs/>
        </w:rPr>
        <w:t>ВЫПОЛНЕНИЯ РАБОТ</w:t>
      </w:r>
    </w:p>
    <w:p w:rsidR="00314747" w:rsidRPr="00926A8E" w:rsidRDefault="00314747" w:rsidP="00314747">
      <w:pPr>
        <w:spacing w:before="120" w:after="120"/>
        <w:ind w:left="357"/>
        <w:rPr>
          <w:rFonts w:ascii="Times New Roman" w:eastAsia="MS Mincho" w:hAnsi="Times New Roman"/>
          <w:b/>
          <w:lang w:val="en-US"/>
        </w:rPr>
      </w:pPr>
    </w:p>
    <w:p w:rsidR="00314747" w:rsidRDefault="00314747" w:rsidP="00314747">
      <w:pPr>
        <w:pStyle w:val="a5"/>
        <w:widowControl/>
        <w:numPr>
          <w:ilvl w:val="1"/>
          <w:numId w:val="3"/>
        </w:numPr>
        <w:autoSpaceDE/>
        <w:autoSpaceDN/>
        <w:adjustRightInd/>
        <w:spacing w:after="200" w:line="259" w:lineRule="auto"/>
        <w:contextualSpacing/>
        <w:rPr>
          <w:rFonts w:ascii="Times New Roman" w:hAnsi="Times New Roman"/>
        </w:rPr>
      </w:pPr>
      <w:r w:rsidRPr="002B0979">
        <w:rPr>
          <w:rFonts w:ascii="Times New Roman" w:hAnsi="Times New Roman"/>
        </w:rPr>
        <w:t>г. Москва, ул. Воздвиженка, д.5/25, стр.17</w:t>
      </w:r>
      <w:r>
        <w:rPr>
          <w:rFonts w:ascii="Times New Roman" w:hAnsi="Times New Roman"/>
        </w:rPr>
        <w:t>;</w:t>
      </w:r>
    </w:p>
    <w:p w:rsidR="00314747" w:rsidRDefault="00314747" w:rsidP="00314747">
      <w:pPr>
        <w:pStyle w:val="a5"/>
        <w:widowControl/>
        <w:numPr>
          <w:ilvl w:val="1"/>
          <w:numId w:val="3"/>
        </w:numPr>
        <w:autoSpaceDE/>
        <w:autoSpaceDN/>
        <w:adjustRightInd/>
        <w:spacing w:after="200" w:line="259" w:lineRule="auto"/>
        <w:contextualSpacing/>
        <w:rPr>
          <w:rFonts w:ascii="Times New Roman" w:hAnsi="Times New Roman"/>
        </w:rPr>
      </w:pPr>
      <w:r w:rsidRPr="002B0979">
        <w:rPr>
          <w:rFonts w:ascii="Times New Roman" w:hAnsi="Times New Roman"/>
        </w:rPr>
        <w:t>г. Москва, ул. Воздвиженка д.5/25 стр.19</w:t>
      </w:r>
    </w:p>
    <w:p w:rsidR="00314747" w:rsidRPr="00833478" w:rsidRDefault="00314747" w:rsidP="00314747">
      <w:pPr>
        <w:pStyle w:val="a5"/>
        <w:ind w:left="792"/>
        <w:jc w:val="both"/>
        <w:rPr>
          <w:rFonts w:ascii="Times New Roman" w:hAnsi="Times New Roman"/>
        </w:rPr>
      </w:pPr>
    </w:p>
    <w:p w:rsidR="00314747" w:rsidRPr="008722B4" w:rsidRDefault="00314747" w:rsidP="00314747">
      <w:pPr>
        <w:numPr>
          <w:ilvl w:val="0"/>
          <w:numId w:val="3"/>
        </w:numPr>
        <w:autoSpaceDE/>
        <w:autoSpaceDN/>
        <w:adjustRightInd/>
        <w:spacing w:before="120" w:after="120"/>
        <w:ind w:left="357" w:hanging="357"/>
        <w:jc w:val="center"/>
        <w:rPr>
          <w:rFonts w:ascii="Times New Roman" w:eastAsia="MS Mincho" w:hAnsi="Times New Roman"/>
          <w:b/>
        </w:rPr>
      </w:pPr>
      <w:r w:rsidRPr="00323BD8">
        <w:rPr>
          <w:rFonts w:ascii="Times New Roman" w:eastAsia="MS Mincho" w:hAnsi="Times New Roman"/>
          <w:b/>
        </w:rPr>
        <w:t xml:space="preserve">СРОК </w:t>
      </w:r>
      <w:r>
        <w:rPr>
          <w:rFonts w:ascii="Times New Roman" w:eastAsia="MS Mincho" w:hAnsi="Times New Roman"/>
          <w:b/>
          <w:bCs/>
        </w:rPr>
        <w:t>ВЫПОЛНЕНИЯ РАБОТ</w:t>
      </w:r>
    </w:p>
    <w:p w:rsidR="00314747" w:rsidRDefault="00314747" w:rsidP="00314747">
      <w:pPr>
        <w:spacing w:before="120" w:after="120"/>
        <w:ind w:left="357"/>
        <w:rPr>
          <w:rFonts w:ascii="Times New Roman" w:eastAsia="MS Mincho" w:hAnsi="Times New Roman"/>
          <w:b/>
        </w:rPr>
      </w:pPr>
    </w:p>
    <w:p w:rsidR="00314747" w:rsidRPr="00AC60E6" w:rsidRDefault="00314747" w:rsidP="00314747">
      <w:pPr>
        <w:pStyle w:val="a5"/>
        <w:numPr>
          <w:ilvl w:val="1"/>
          <w:numId w:val="5"/>
        </w:numPr>
        <w:adjustRightInd/>
        <w:ind w:right="-1"/>
        <w:jc w:val="both"/>
        <w:rPr>
          <w:rFonts w:ascii="Times New Roman" w:hAnsi="Times New Roman"/>
        </w:rPr>
      </w:pPr>
      <w:r w:rsidRPr="00AC60E6">
        <w:rPr>
          <w:rFonts w:ascii="Times New Roman" w:hAnsi="Times New Roman"/>
        </w:rPr>
        <w:t xml:space="preserve">Срок выполнения работ: </w:t>
      </w:r>
      <w:proofErr w:type="gramStart"/>
      <w:r w:rsidRPr="00AC60E6">
        <w:rPr>
          <w:rFonts w:ascii="Times New Roman" w:hAnsi="Times New Roman"/>
          <w:b/>
          <w:bCs/>
        </w:rPr>
        <w:t>с даты подписания</w:t>
      </w:r>
      <w:proofErr w:type="gramEnd"/>
      <w:r w:rsidRPr="00AC60E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Договора</w:t>
      </w:r>
      <w:r w:rsidRPr="00AC60E6">
        <w:rPr>
          <w:rFonts w:ascii="Times New Roman" w:hAnsi="Times New Roman"/>
          <w:b/>
          <w:bCs/>
        </w:rPr>
        <w:t xml:space="preserve"> по </w:t>
      </w:r>
      <w:r>
        <w:rPr>
          <w:rFonts w:ascii="Times New Roman" w:hAnsi="Times New Roman"/>
          <w:b/>
          <w:bCs/>
        </w:rPr>
        <w:t>30 августа</w:t>
      </w:r>
      <w:r w:rsidRPr="00AC60E6">
        <w:rPr>
          <w:rFonts w:ascii="Times New Roman" w:hAnsi="Times New Roman"/>
          <w:b/>
          <w:bCs/>
        </w:rPr>
        <w:t xml:space="preserve"> 202</w:t>
      </w:r>
      <w:r>
        <w:rPr>
          <w:rFonts w:ascii="Times New Roman" w:hAnsi="Times New Roman"/>
          <w:b/>
          <w:bCs/>
        </w:rPr>
        <w:t xml:space="preserve">6 </w:t>
      </w:r>
      <w:r w:rsidRPr="00AC60E6">
        <w:rPr>
          <w:rFonts w:ascii="Times New Roman" w:hAnsi="Times New Roman"/>
          <w:b/>
          <w:bCs/>
        </w:rPr>
        <w:t xml:space="preserve">г. </w:t>
      </w:r>
    </w:p>
    <w:p w:rsidR="00314747" w:rsidRPr="00AC60E6" w:rsidRDefault="00314747" w:rsidP="00314747">
      <w:pPr>
        <w:pStyle w:val="a5"/>
        <w:ind w:left="360" w:right="-1"/>
        <w:jc w:val="both"/>
        <w:rPr>
          <w:rFonts w:ascii="Times New Roman" w:hAnsi="Times New Roman"/>
        </w:rPr>
      </w:pPr>
      <w:r w:rsidRPr="00AC60E6">
        <w:rPr>
          <w:rFonts w:ascii="Times New Roman" w:hAnsi="Times New Roman"/>
        </w:rPr>
        <w:t xml:space="preserve">3.2 </w:t>
      </w:r>
      <w:r w:rsidRPr="00AC60E6">
        <w:rPr>
          <w:rFonts w:ascii="Times New Roman" w:eastAsia="MS Mincho" w:hAnsi="Times New Roman"/>
        </w:rPr>
        <w:t>Выполнение работ осуществляется по заявке ответственного лица Заказчика</w:t>
      </w:r>
      <w:r w:rsidRPr="00AC60E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                     </w:t>
      </w:r>
      <w:r w:rsidRPr="00AC60E6">
        <w:rPr>
          <w:rFonts w:ascii="Times New Roman" w:hAnsi="Times New Roman"/>
        </w:rPr>
        <w:t xml:space="preserve">С момента получения заявки от Заказчика на выполнение работ Подрядчик приступает к выполнению </w:t>
      </w:r>
      <w:r w:rsidRPr="00AC60E6">
        <w:rPr>
          <w:rFonts w:ascii="Times New Roman" w:hAnsi="Times New Roman"/>
          <w:b/>
          <w:bCs/>
        </w:rPr>
        <w:t>в течение</w:t>
      </w:r>
      <w:r>
        <w:rPr>
          <w:rFonts w:ascii="Times New Roman" w:hAnsi="Times New Roman"/>
          <w:b/>
          <w:bCs/>
        </w:rPr>
        <w:t xml:space="preserve"> 3</w:t>
      </w:r>
      <w:r w:rsidRPr="00AC60E6">
        <w:rPr>
          <w:rFonts w:ascii="Times New Roman" w:hAnsi="Times New Roman"/>
          <w:b/>
          <w:bCs/>
        </w:rPr>
        <w:t xml:space="preserve"> (</w:t>
      </w:r>
      <w:r>
        <w:rPr>
          <w:rFonts w:ascii="Times New Roman" w:hAnsi="Times New Roman"/>
          <w:b/>
          <w:bCs/>
        </w:rPr>
        <w:t>трёх</w:t>
      </w:r>
      <w:r w:rsidRPr="00AC60E6">
        <w:rPr>
          <w:rFonts w:ascii="Times New Roman" w:hAnsi="Times New Roman"/>
          <w:b/>
          <w:bCs/>
        </w:rPr>
        <w:t>) рабочих дней</w:t>
      </w:r>
      <w:r w:rsidRPr="00AC60E6">
        <w:rPr>
          <w:rFonts w:ascii="Times New Roman" w:hAnsi="Times New Roman"/>
        </w:rPr>
        <w:t xml:space="preserve">. </w:t>
      </w:r>
      <w:r w:rsidRPr="00AC60E6">
        <w:rPr>
          <w:rFonts w:ascii="Times New Roman" w:eastAsia="MS Mincho" w:hAnsi="Times New Roman"/>
        </w:rPr>
        <w:t>Специалисты Подрядчика осуществляют выезд, к месту выполнения работ по заявке Заказчика.</w:t>
      </w:r>
    </w:p>
    <w:p w:rsidR="00314747" w:rsidRPr="00AC60E6" w:rsidRDefault="00314747" w:rsidP="00314747">
      <w:pPr>
        <w:pStyle w:val="a5"/>
        <w:spacing w:before="120" w:after="120"/>
        <w:ind w:left="792"/>
        <w:jc w:val="both"/>
        <w:rPr>
          <w:rFonts w:ascii="Times New Roman" w:eastAsia="MS Mincho" w:hAnsi="Times New Roman"/>
          <w:b/>
        </w:rPr>
      </w:pPr>
    </w:p>
    <w:p w:rsidR="00314747" w:rsidRPr="00943213" w:rsidRDefault="00314747" w:rsidP="00314747">
      <w:pPr>
        <w:numPr>
          <w:ilvl w:val="0"/>
          <w:numId w:val="3"/>
        </w:numPr>
        <w:autoSpaceDE/>
        <w:autoSpaceDN/>
        <w:adjustRightInd/>
        <w:spacing w:before="120" w:after="120"/>
        <w:ind w:left="357" w:hanging="357"/>
        <w:jc w:val="center"/>
        <w:rPr>
          <w:rFonts w:ascii="Times New Roman" w:eastAsia="MS Mincho" w:hAnsi="Times New Roman"/>
        </w:rPr>
      </w:pPr>
      <w:r w:rsidRPr="00323BD8">
        <w:rPr>
          <w:rFonts w:ascii="Times New Roman" w:eastAsia="MS Mincho" w:hAnsi="Times New Roman"/>
          <w:b/>
        </w:rPr>
        <w:t xml:space="preserve">УСЛОВИЯ </w:t>
      </w:r>
      <w:r w:rsidRPr="00323BD8">
        <w:rPr>
          <w:rFonts w:ascii="Times New Roman" w:eastAsia="MS Mincho" w:hAnsi="Times New Roman"/>
          <w:b/>
          <w:bCs/>
        </w:rPr>
        <w:t>ВЫПОЛНЕНИЯ РАБОТ</w:t>
      </w:r>
    </w:p>
    <w:p w:rsidR="00314747" w:rsidRPr="00DB7DE8" w:rsidRDefault="00314747" w:rsidP="00314747">
      <w:pPr>
        <w:spacing w:before="120" w:after="120"/>
        <w:ind w:left="357"/>
        <w:rPr>
          <w:rFonts w:ascii="Times New Roman" w:eastAsia="MS Mincho" w:hAnsi="Times New Roman"/>
        </w:rPr>
      </w:pPr>
    </w:p>
    <w:p w:rsidR="00314747" w:rsidRPr="00323BD8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323BD8">
        <w:rPr>
          <w:rFonts w:ascii="Times New Roman" w:eastAsia="MS Mincho" w:hAnsi="Times New Roman"/>
        </w:rPr>
        <w:t xml:space="preserve">Подрядчик </w:t>
      </w:r>
      <w:r>
        <w:rPr>
          <w:rFonts w:ascii="Times New Roman" w:eastAsia="MS Mincho" w:hAnsi="Times New Roman"/>
        </w:rPr>
        <w:t>выполняет работы</w:t>
      </w:r>
      <w:r w:rsidRPr="0083087C"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 xml:space="preserve">по </w:t>
      </w:r>
      <w:r w:rsidRPr="002B0979">
        <w:rPr>
          <w:rFonts w:ascii="Times New Roman" w:eastAsia="MS Mincho" w:hAnsi="Times New Roman"/>
        </w:rPr>
        <w:t>подгот</w:t>
      </w:r>
      <w:r w:rsidR="002F3FC1">
        <w:rPr>
          <w:rFonts w:ascii="Times New Roman" w:eastAsia="MS Mincho" w:hAnsi="Times New Roman"/>
        </w:rPr>
        <w:t>овке к отопительному сезону 2026-2027</w:t>
      </w:r>
      <w:bookmarkStart w:id="13" w:name="_GoBack"/>
      <w:bookmarkEnd w:id="13"/>
      <w:r w:rsidRPr="002B0979">
        <w:rPr>
          <w:rFonts w:ascii="Times New Roman" w:eastAsia="MS Mincho" w:hAnsi="Times New Roman"/>
        </w:rPr>
        <w:t xml:space="preserve"> гг. </w:t>
      </w:r>
      <w:r w:rsidRPr="00323BD8">
        <w:rPr>
          <w:rFonts w:ascii="Times New Roman" w:eastAsia="MS Mincho" w:hAnsi="Times New Roman"/>
        </w:rPr>
        <w:t xml:space="preserve">в соответствии с действующими нормами и техническими условиями: СНиП, СП, ВСН, СанПиН, ГОСТ, ТУ, НПБ, ППБ, ППУ, ПУЭ. </w:t>
      </w:r>
    </w:p>
    <w:p w:rsidR="00314747" w:rsidRPr="00323BD8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 xml:space="preserve">Гидравлические испытания необходимо проводить в соответствии с приказом Минэнерго РФ от 24.03.2003г. №115 «Об утверждении Правил технической эксплуатации тепловых энергоустановок». Целью выполнения работ по гидрохимической промывке систем отопления является удаление шлака и отложений в трубопроводах, и отопительных приборах, очистка грязевиков, проверка </w:t>
      </w:r>
      <w:proofErr w:type="spellStart"/>
      <w:r w:rsidRPr="00833478">
        <w:rPr>
          <w:rFonts w:ascii="Times New Roman" w:eastAsia="MS Mincho" w:hAnsi="Times New Roman"/>
        </w:rPr>
        <w:t>подтеканий</w:t>
      </w:r>
      <w:proofErr w:type="spellEnd"/>
      <w:r w:rsidRPr="00833478">
        <w:rPr>
          <w:rFonts w:ascii="Times New Roman" w:eastAsia="MS Mincho" w:hAnsi="Times New Roman"/>
        </w:rPr>
        <w:t xml:space="preserve"> воды через фланцевые и сварные соединения трубопроводов и их устранение.</w:t>
      </w:r>
    </w:p>
    <w:p w:rsidR="00314747" w:rsidRPr="00323BD8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Промывку систем отопления следует производить гидрохимическим и гидропневматическим способом. Для гидрохимической промывки системы отопления должен быть использован комплекс оборудования и химические реактивы на основании кислот, компрессор с подключением к системе оборудования циркулирующего промывочный раствор.</w:t>
      </w:r>
    </w:p>
    <w:p w:rsidR="00314747" w:rsidRPr="00323BD8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Водяное давление в трубопроводах при гидропневматической промывке должно быть не выше рабочего, а давление воздуха не должно превышать 0,6 Мпа (6 кгс/см</w:t>
      </w:r>
      <w:proofErr w:type="gramStart"/>
      <w:r w:rsidRPr="00833478">
        <w:rPr>
          <w:rFonts w:ascii="Times New Roman" w:eastAsia="MS Mincho" w:hAnsi="Times New Roman"/>
        </w:rPr>
        <w:t>2</w:t>
      </w:r>
      <w:proofErr w:type="gramEnd"/>
      <w:r w:rsidRPr="00833478">
        <w:rPr>
          <w:rFonts w:ascii="Times New Roman" w:eastAsia="MS Mincho" w:hAnsi="Times New Roman"/>
        </w:rPr>
        <w:t>). Скорости воды должны превышать расчетные скорости теплоносителя не менее чем на 0,5 м/сек.</w:t>
      </w:r>
    </w:p>
    <w:p w:rsidR="00314747" w:rsidRPr="00323BD8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 xml:space="preserve">Гидрохимическая и гидропневматическая промывка должна проводиться до полного осветления промывочной воды на выходе из </w:t>
      </w:r>
      <w:proofErr w:type="spellStart"/>
      <w:r w:rsidRPr="00833478">
        <w:rPr>
          <w:rFonts w:ascii="Times New Roman" w:eastAsia="MS Mincho" w:hAnsi="Times New Roman"/>
        </w:rPr>
        <w:t>спускников</w:t>
      </w:r>
      <w:proofErr w:type="spellEnd"/>
      <w:r w:rsidRPr="00833478">
        <w:rPr>
          <w:rFonts w:ascii="Times New Roman" w:eastAsia="MS Mincho" w:hAnsi="Times New Roman"/>
        </w:rPr>
        <w:t xml:space="preserve"> системы отопления.</w:t>
      </w:r>
    </w:p>
    <w:p w:rsidR="00314747" w:rsidRPr="00323BD8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Гидравлическое испытание должно проводиться после промывки системы отопления. Гидравлические испытания оборудования тепловых пунктов и систем отопления следует производить раздельно.</w:t>
      </w:r>
    </w:p>
    <w:p w:rsidR="00314747" w:rsidRPr="00323BD8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Тепловые пункты и системы отопления должны испытываться пробным давлением равным 1,25 рабочего давления на вводе теплосети, но не менее 0,2 Мпа (2 кгс/см</w:t>
      </w:r>
      <w:proofErr w:type="gramStart"/>
      <w:r w:rsidRPr="00833478">
        <w:rPr>
          <w:rFonts w:ascii="Times New Roman" w:eastAsia="MS Mincho" w:hAnsi="Times New Roman"/>
        </w:rPr>
        <w:t>2</w:t>
      </w:r>
      <w:proofErr w:type="gramEnd"/>
      <w:r w:rsidRPr="00833478">
        <w:rPr>
          <w:rFonts w:ascii="Times New Roman" w:eastAsia="MS Mincho" w:hAnsi="Times New Roman"/>
        </w:rPr>
        <w:t>).</w:t>
      </w:r>
    </w:p>
    <w:p w:rsidR="00314747" w:rsidRPr="00323BD8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Испытания трубопроводов следует выполнять с соблюдением следующих основных требований:</w:t>
      </w:r>
    </w:p>
    <w:p w:rsidR="00314747" w:rsidRPr="00323BD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испытательное давление должно быть обеспечено в верхней точке (отметке) трубопроводов, температура воды при испытаниях должна быть не выше 45</w:t>
      </w:r>
      <w:proofErr w:type="gramStart"/>
      <w:r w:rsidRPr="00833478">
        <w:rPr>
          <w:rFonts w:ascii="Times New Roman" w:eastAsia="MS Mincho" w:hAnsi="Times New Roman"/>
        </w:rPr>
        <w:t>°С</w:t>
      </w:r>
      <w:proofErr w:type="gramEnd"/>
      <w:r w:rsidRPr="00833478">
        <w:rPr>
          <w:rFonts w:ascii="Times New Roman" w:eastAsia="MS Mincho" w:hAnsi="Times New Roman"/>
        </w:rPr>
        <w:t>, полностью удаляется воздух через воздухоспускные устройства в верхних точках;</w:t>
      </w:r>
    </w:p>
    <w:p w:rsidR="00314747" w:rsidRPr="00323BD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давление доводится до рабочего и поддерживается в течени</w:t>
      </w:r>
      <w:proofErr w:type="gramStart"/>
      <w:r w:rsidRPr="00833478">
        <w:rPr>
          <w:rFonts w:ascii="Times New Roman" w:eastAsia="MS Mincho" w:hAnsi="Times New Roman"/>
        </w:rPr>
        <w:t>и</w:t>
      </w:r>
      <w:proofErr w:type="gramEnd"/>
      <w:r w:rsidRPr="00833478">
        <w:rPr>
          <w:rFonts w:ascii="Times New Roman" w:eastAsia="MS Mincho" w:hAnsi="Times New Roman"/>
        </w:rPr>
        <w:t xml:space="preserve"> времени, необходимого для осмотра всех сварных и фланцевых соединений, арматуры, оборудования, приборов, но не менее 10 минут;</w:t>
      </w:r>
    </w:p>
    <w:p w:rsidR="00314747" w:rsidRPr="00323BD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если в течение 10 мин</w:t>
      </w:r>
      <w:r>
        <w:rPr>
          <w:rFonts w:ascii="Times New Roman" w:eastAsia="MS Mincho" w:hAnsi="Times New Roman"/>
        </w:rPr>
        <w:t>ут</w:t>
      </w:r>
      <w:r w:rsidRPr="00833478">
        <w:rPr>
          <w:rFonts w:ascii="Times New Roman" w:eastAsia="MS Mincho" w:hAnsi="Times New Roman"/>
        </w:rPr>
        <w:t xml:space="preserve"> не выявлены какие-либо дефекты, давление доводится до </w:t>
      </w:r>
      <w:proofErr w:type="gramStart"/>
      <w:r w:rsidRPr="00833478">
        <w:rPr>
          <w:rFonts w:ascii="Times New Roman" w:eastAsia="MS Mincho" w:hAnsi="Times New Roman"/>
        </w:rPr>
        <w:t>пробного</w:t>
      </w:r>
      <w:proofErr w:type="gramEnd"/>
      <w:r w:rsidRPr="00833478">
        <w:rPr>
          <w:rFonts w:ascii="Times New Roman" w:eastAsia="MS Mincho" w:hAnsi="Times New Roman"/>
        </w:rPr>
        <w:t>.</w:t>
      </w:r>
    </w:p>
    <w:p w:rsidR="00314747" w:rsidRPr="0083347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Давление должно быть выдержано в течение 10 минут и затем снижено до рабочего. Падение давления фиксируется по контрольному манометру.</w:t>
      </w:r>
    </w:p>
    <w:p w:rsidR="00314747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 xml:space="preserve">Результаты гидравлических испытаний на герметичность трубопровода считаются удовлетворительными, если: </w:t>
      </w:r>
    </w:p>
    <w:p w:rsidR="00314747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во время их проведения не произошло падения давления более чем 0,01Мпа (0,1 кгс/см</w:t>
      </w:r>
      <w:proofErr w:type="gramStart"/>
      <w:r w:rsidRPr="00833478">
        <w:rPr>
          <w:rFonts w:ascii="Times New Roman" w:eastAsia="MS Mincho" w:hAnsi="Times New Roman"/>
        </w:rPr>
        <w:t>2</w:t>
      </w:r>
      <w:proofErr w:type="gramEnd"/>
      <w:r w:rsidRPr="00833478">
        <w:rPr>
          <w:rFonts w:ascii="Times New Roman" w:eastAsia="MS Mincho" w:hAnsi="Times New Roman"/>
        </w:rPr>
        <w:t>)</w:t>
      </w:r>
      <w:r>
        <w:rPr>
          <w:rFonts w:ascii="Times New Roman" w:eastAsia="MS Mincho" w:hAnsi="Times New Roman"/>
        </w:rPr>
        <w:t>;</w:t>
      </w:r>
    </w:p>
    <w:p w:rsidR="00314747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не обнаружены признаки разрыва, течи или запотевания в сварных швах, а также течи в основном металле, фланцевых соединениях, арматуре, компенсаторах и других элементах трубопроводах</w:t>
      </w:r>
      <w:r>
        <w:rPr>
          <w:rFonts w:ascii="Times New Roman" w:eastAsia="MS Mincho" w:hAnsi="Times New Roman"/>
        </w:rPr>
        <w:t>;</w:t>
      </w:r>
    </w:p>
    <w:p w:rsidR="00314747" w:rsidRPr="00323BD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отсутствуют признаки сдвига или деформации трубопроводов и неподвижных опор.</w:t>
      </w:r>
    </w:p>
    <w:p w:rsidR="00314747" w:rsidRPr="00833478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 xml:space="preserve">Выявленные при испытаниях дефекты должны быть устранены </w:t>
      </w:r>
      <w:r>
        <w:rPr>
          <w:rFonts w:ascii="Times New Roman" w:eastAsia="MS Mincho" w:hAnsi="Times New Roman"/>
        </w:rPr>
        <w:t>Подрядчиком</w:t>
      </w:r>
      <w:r w:rsidRPr="00833478">
        <w:rPr>
          <w:rFonts w:ascii="Times New Roman" w:eastAsia="MS Mincho" w:hAnsi="Times New Roman"/>
        </w:rPr>
        <w:t>, после чего оборудование испытывают повторно. Результаты</w:t>
      </w:r>
      <w:r>
        <w:rPr>
          <w:rFonts w:ascii="Times New Roman" w:eastAsia="MS Mincho" w:hAnsi="Times New Roman"/>
        </w:rPr>
        <w:t xml:space="preserve"> </w:t>
      </w:r>
      <w:r w:rsidRPr="00833478">
        <w:rPr>
          <w:rFonts w:ascii="Times New Roman" w:eastAsia="MS Mincho" w:hAnsi="Times New Roman"/>
        </w:rPr>
        <w:t xml:space="preserve"> испытаний оформляются актом.</w:t>
      </w:r>
    </w:p>
    <w:p w:rsidR="00314747" w:rsidRPr="00323BD8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 xml:space="preserve">При испытании на прочность и плотность применяются пружинные манометры класса </w:t>
      </w:r>
      <w:r w:rsidRPr="00833478">
        <w:rPr>
          <w:rFonts w:ascii="Times New Roman" w:eastAsia="MS Mincho" w:hAnsi="Times New Roman"/>
        </w:rPr>
        <w:lastRenderedPageBreak/>
        <w:t>точности не ниже 1,5 с диаметром корпуса не менее 160 мм, шкалой на номинальное давление около 4/3 измеряемого, ценой деления 0,01 Мпа (0,1кгс/см</w:t>
      </w:r>
      <w:proofErr w:type="gramStart"/>
      <w:r w:rsidRPr="00833478">
        <w:rPr>
          <w:rFonts w:ascii="Times New Roman" w:eastAsia="MS Mincho" w:hAnsi="Times New Roman"/>
        </w:rPr>
        <w:t>2</w:t>
      </w:r>
      <w:proofErr w:type="gramEnd"/>
      <w:r w:rsidRPr="00833478">
        <w:rPr>
          <w:rFonts w:ascii="Times New Roman" w:eastAsia="MS Mincho" w:hAnsi="Times New Roman"/>
        </w:rPr>
        <w:t xml:space="preserve">), прошедшие поверку и опломбированные </w:t>
      </w:r>
      <w:proofErr w:type="spellStart"/>
      <w:r w:rsidRPr="00833478">
        <w:rPr>
          <w:rFonts w:ascii="Times New Roman" w:eastAsia="MS Mincho" w:hAnsi="Times New Roman"/>
        </w:rPr>
        <w:t>госповерителем</w:t>
      </w:r>
      <w:proofErr w:type="spellEnd"/>
      <w:r w:rsidRPr="00833478">
        <w:rPr>
          <w:rFonts w:ascii="Times New Roman" w:eastAsia="MS Mincho" w:hAnsi="Times New Roman"/>
        </w:rPr>
        <w:t>.</w:t>
      </w:r>
    </w:p>
    <w:p w:rsidR="00314747" w:rsidRPr="00323BD8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bookmarkStart w:id="14" w:name="_Hlk138169598"/>
      <w:r w:rsidRPr="00833478">
        <w:rPr>
          <w:rFonts w:ascii="Times New Roman" w:eastAsia="MS Mincho" w:hAnsi="Times New Roman"/>
        </w:rPr>
        <w:t xml:space="preserve">Оказание </w:t>
      </w:r>
      <w:r>
        <w:rPr>
          <w:rFonts w:ascii="Times New Roman" w:eastAsia="MS Mincho" w:hAnsi="Times New Roman"/>
        </w:rPr>
        <w:t>работ</w:t>
      </w:r>
      <w:bookmarkEnd w:id="14"/>
      <w:r w:rsidRPr="00833478">
        <w:rPr>
          <w:rFonts w:ascii="Times New Roman" w:eastAsia="MS Mincho" w:hAnsi="Times New Roman"/>
        </w:rPr>
        <w:t>, технология и методы их производства на объекте должны осуществляться в строгом соответствии со следующими законодательными и нормативно</w:t>
      </w:r>
      <w:r w:rsidRPr="00833478">
        <w:rPr>
          <w:rFonts w:ascii="Times New Roman" w:eastAsia="MS Mincho" w:hAnsi="Times New Roman"/>
        </w:rPr>
        <w:softHyphen/>
        <w:t xml:space="preserve"> техническими документами:</w:t>
      </w:r>
    </w:p>
    <w:p w:rsidR="00314747" w:rsidRPr="00323BD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Правила технической эксплуатации тепловых энергоустановок, утвержденные приказом Министерства энергетики Российской Федерации № 115 от 24 марта 2003 года;</w:t>
      </w:r>
    </w:p>
    <w:p w:rsidR="00314747" w:rsidRPr="00323BD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323BD8">
        <w:rPr>
          <w:rFonts w:ascii="Times New Roman" w:eastAsia="MS Mincho" w:hAnsi="Times New Roman"/>
        </w:rPr>
        <w:t>СП 73.13330.2016 Внутренние санитарно-технические системы зданий</w:t>
      </w:r>
    </w:p>
    <w:p w:rsidR="00314747" w:rsidRPr="0083347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СНиП 3.05.03-85 «Тепловые сети»;</w:t>
      </w:r>
    </w:p>
    <w:p w:rsidR="00314747" w:rsidRPr="00323BD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323BD8">
        <w:rPr>
          <w:rFonts w:ascii="Times New Roman" w:eastAsia="MS Mincho" w:hAnsi="Times New Roman"/>
        </w:rPr>
        <w:t xml:space="preserve">Постановление Правительства РФ от 16.09.2020 </w:t>
      </w:r>
      <w:r w:rsidRPr="00833478">
        <w:rPr>
          <w:rFonts w:ascii="Times New Roman" w:eastAsia="MS Mincho" w:hAnsi="Times New Roman"/>
        </w:rPr>
        <w:t>N</w:t>
      </w:r>
      <w:r w:rsidRPr="00323BD8">
        <w:rPr>
          <w:rFonts w:ascii="Times New Roman" w:eastAsia="MS Mincho" w:hAnsi="Times New Roman"/>
        </w:rPr>
        <w:t xml:space="preserve"> 1479 "Об утверждении Правил противопожарного режима в Российской Федерации"</w:t>
      </w:r>
    </w:p>
    <w:p w:rsidR="00314747" w:rsidRPr="00323BD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СНиП 41-01-2003 «Отопление, вентиляция и кондиционирование»;</w:t>
      </w:r>
    </w:p>
    <w:p w:rsidR="00314747" w:rsidRPr="00323BD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СП 7.13130.2013 «Отопление, вентиляция и кондиционирование.    Противопожарные требования»;</w:t>
      </w:r>
    </w:p>
    <w:p w:rsidR="00314747" w:rsidRPr="0083347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СНиП 2.01.02-85 «Противопожарные нормы»;</w:t>
      </w:r>
    </w:p>
    <w:p w:rsidR="00314747" w:rsidRPr="0083347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Правила техники безопасности;</w:t>
      </w:r>
    </w:p>
    <w:p w:rsidR="00314747" w:rsidRPr="00323BD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ФЗ от 27.12.2002г. №184-ФЗ «О техническом регулировании»;</w:t>
      </w:r>
    </w:p>
    <w:p w:rsidR="00314747" w:rsidRPr="00323BD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ФЗ от 30.12.2009г. №384-Ф3 «Технический регламент о безопасности зданий и сооружений»;</w:t>
      </w:r>
    </w:p>
    <w:p w:rsidR="00314747" w:rsidRPr="00323BD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>ФЗ от 22.07.2008г. №123-Ф3 «Технический регламент о требованиях пожарной безопасности»;</w:t>
      </w:r>
    </w:p>
    <w:p w:rsidR="00314747" w:rsidRPr="00323BD8" w:rsidRDefault="00314747" w:rsidP="00314747">
      <w:pPr>
        <w:pStyle w:val="a5"/>
        <w:numPr>
          <w:ilvl w:val="2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 xml:space="preserve">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(Приказ </w:t>
      </w:r>
      <w:proofErr w:type="gramStart"/>
      <w:r w:rsidRPr="00833478">
        <w:rPr>
          <w:rFonts w:ascii="Times New Roman" w:eastAsia="MS Mincho" w:hAnsi="Times New Roman"/>
        </w:rPr>
        <w:t>-Г</w:t>
      </w:r>
      <w:proofErr w:type="gramEnd"/>
      <w:r w:rsidRPr="00833478">
        <w:rPr>
          <w:rFonts w:ascii="Times New Roman" w:eastAsia="MS Mincho" w:hAnsi="Times New Roman"/>
        </w:rPr>
        <w:t>осстроя СССР от 23.11.1988г.№312-ВСН 58-88(р).</w:t>
      </w:r>
    </w:p>
    <w:p w:rsidR="00314747" w:rsidRPr="00323BD8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 xml:space="preserve">Оказание </w:t>
      </w:r>
      <w:r>
        <w:rPr>
          <w:rFonts w:ascii="Times New Roman" w:eastAsia="MS Mincho" w:hAnsi="Times New Roman"/>
        </w:rPr>
        <w:t>работы</w:t>
      </w:r>
      <w:r w:rsidRPr="00833478">
        <w:rPr>
          <w:rFonts w:ascii="Times New Roman" w:eastAsia="MS Mincho" w:hAnsi="Times New Roman"/>
        </w:rPr>
        <w:t xml:space="preserve"> осуществляется с соблюдением порядка и чистоты Подрядчиком, с последующим вывозом мусора с объекта Подрядчиком своими силами в течени</w:t>
      </w:r>
      <w:proofErr w:type="gramStart"/>
      <w:r w:rsidRPr="00833478">
        <w:rPr>
          <w:rFonts w:ascii="Times New Roman" w:eastAsia="MS Mincho" w:hAnsi="Times New Roman"/>
        </w:rPr>
        <w:t>и</w:t>
      </w:r>
      <w:proofErr w:type="gramEnd"/>
      <w:r w:rsidRPr="00833478">
        <w:rPr>
          <w:rFonts w:ascii="Times New Roman" w:eastAsia="MS Mincho" w:hAnsi="Times New Roman"/>
        </w:rPr>
        <w:t xml:space="preserve"> трёх дней с момента окончания.</w:t>
      </w:r>
    </w:p>
    <w:p w:rsidR="00314747" w:rsidRPr="00323BD8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 xml:space="preserve">Оказание </w:t>
      </w:r>
      <w:r>
        <w:rPr>
          <w:rFonts w:ascii="Times New Roman" w:eastAsia="MS Mincho" w:hAnsi="Times New Roman"/>
        </w:rPr>
        <w:t>работы</w:t>
      </w:r>
      <w:r w:rsidRPr="00833478">
        <w:rPr>
          <w:rFonts w:ascii="Times New Roman" w:eastAsia="MS Mincho" w:hAnsi="Times New Roman"/>
        </w:rPr>
        <w:t xml:space="preserve"> осуществляется силами, средствами и материалами Подрядчика;</w:t>
      </w:r>
    </w:p>
    <w:p w:rsidR="00314747" w:rsidRPr="00323BD8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 xml:space="preserve">Оказание </w:t>
      </w:r>
      <w:r>
        <w:rPr>
          <w:rFonts w:ascii="Times New Roman" w:eastAsia="MS Mincho" w:hAnsi="Times New Roman"/>
        </w:rPr>
        <w:t>работы</w:t>
      </w:r>
      <w:r w:rsidRPr="00323BD8">
        <w:rPr>
          <w:rFonts w:ascii="Times New Roman" w:eastAsia="MS Mincho" w:hAnsi="Times New Roman"/>
        </w:rPr>
        <w:t xml:space="preserve"> должно выполняться в условиях действующего учреждения, без остановки учебного процесса. </w:t>
      </w:r>
      <w:r w:rsidRPr="00833478">
        <w:rPr>
          <w:rFonts w:ascii="Times New Roman" w:eastAsia="MS Mincho" w:hAnsi="Times New Roman"/>
        </w:rPr>
        <w:t xml:space="preserve">Выполнение работ </w:t>
      </w:r>
      <w:r w:rsidRPr="00323BD8">
        <w:rPr>
          <w:rFonts w:ascii="Times New Roman" w:eastAsia="MS Mincho" w:hAnsi="Times New Roman"/>
        </w:rPr>
        <w:t>не должно препятствовать или создавать неудобства в работе учреждения или представлять угрозу для студентов и сотрудников Заказчика.</w:t>
      </w:r>
    </w:p>
    <w:p w:rsidR="00314747" w:rsidRPr="009A76BF" w:rsidRDefault="00314747" w:rsidP="00314747">
      <w:pPr>
        <w:pStyle w:val="a5"/>
        <w:spacing w:before="120" w:after="120"/>
        <w:ind w:left="792"/>
        <w:jc w:val="both"/>
        <w:rPr>
          <w:rFonts w:ascii="Times New Roman" w:eastAsia="MS Mincho" w:hAnsi="Times New Roman"/>
          <w:b/>
        </w:rPr>
      </w:pPr>
      <w:r w:rsidRPr="009A76BF">
        <w:rPr>
          <w:rFonts w:ascii="Times New Roman" w:eastAsia="MS Mincho" w:hAnsi="Times New Roman"/>
          <w:b/>
        </w:rPr>
        <w:t>Подрядчик обязан:</w:t>
      </w:r>
    </w:p>
    <w:p w:rsidR="00314747" w:rsidRPr="00323BD8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 с</w:t>
      </w:r>
      <w:r w:rsidRPr="00323BD8">
        <w:rPr>
          <w:rFonts w:ascii="Times New Roman" w:eastAsia="MS Mincho" w:hAnsi="Times New Roman"/>
        </w:rPr>
        <w:t>да</w:t>
      </w:r>
      <w:r>
        <w:rPr>
          <w:rFonts w:ascii="Times New Roman" w:eastAsia="MS Mincho" w:hAnsi="Times New Roman"/>
        </w:rPr>
        <w:t>ть</w:t>
      </w:r>
      <w:r w:rsidRPr="00323BD8">
        <w:rPr>
          <w:rFonts w:ascii="Times New Roman" w:eastAsia="MS Mincho" w:hAnsi="Times New Roman"/>
        </w:rPr>
        <w:t xml:space="preserve"> представителям ПАО «МОЭК» результат</w:t>
      </w:r>
      <w:r>
        <w:rPr>
          <w:rFonts w:ascii="Times New Roman" w:eastAsia="MS Mincho" w:hAnsi="Times New Roman"/>
        </w:rPr>
        <w:t>ы</w:t>
      </w:r>
      <w:r w:rsidRPr="00323BD8">
        <w:rPr>
          <w:rFonts w:ascii="Times New Roman" w:eastAsia="MS Mincho" w:hAnsi="Times New Roman"/>
        </w:rPr>
        <w:t xml:space="preserve"> гидрохимической промывки и гидравлических испытаний</w:t>
      </w:r>
      <w:r>
        <w:rPr>
          <w:rFonts w:ascii="Times New Roman" w:eastAsia="MS Mincho" w:hAnsi="Times New Roman"/>
        </w:rPr>
        <w:t xml:space="preserve"> инженерных сетей объектов.</w:t>
      </w:r>
    </w:p>
    <w:p w:rsidR="00314747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323BD8">
        <w:rPr>
          <w:rFonts w:ascii="Times New Roman" w:eastAsia="MS Mincho" w:hAnsi="Times New Roman"/>
        </w:rPr>
        <w:t>Оформ</w:t>
      </w:r>
      <w:r>
        <w:rPr>
          <w:rFonts w:ascii="Times New Roman" w:eastAsia="MS Mincho" w:hAnsi="Times New Roman"/>
        </w:rPr>
        <w:t>ить</w:t>
      </w:r>
      <w:r w:rsidRPr="00323BD8"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>«</w:t>
      </w:r>
      <w:r w:rsidRPr="00323BD8">
        <w:rPr>
          <w:rFonts w:ascii="Times New Roman" w:eastAsia="MS Mincho" w:hAnsi="Times New Roman"/>
        </w:rPr>
        <w:t>акт</w:t>
      </w:r>
      <w:r>
        <w:rPr>
          <w:rFonts w:ascii="Times New Roman" w:eastAsia="MS Mincho" w:hAnsi="Times New Roman"/>
        </w:rPr>
        <w:t>ы</w:t>
      </w:r>
      <w:r w:rsidRPr="00323BD8">
        <w:rPr>
          <w:rFonts w:ascii="Times New Roman" w:eastAsia="MS Mincho" w:hAnsi="Times New Roman"/>
        </w:rPr>
        <w:t xml:space="preserve"> готовности</w:t>
      </w:r>
      <w:r>
        <w:rPr>
          <w:rFonts w:ascii="Times New Roman" w:eastAsia="MS Mincho" w:hAnsi="Times New Roman"/>
        </w:rPr>
        <w:t>»</w:t>
      </w:r>
      <w:r w:rsidRPr="00323BD8">
        <w:rPr>
          <w:rFonts w:ascii="Times New Roman" w:eastAsia="MS Mincho" w:hAnsi="Times New Roman"/>
        </w:rPr>
        <w:t xml:space="preserve"> к отопительному периоду с отметками </w:t>
      </w:r>
      <w:r>
        <w:rPr>
          <w:rFonts w:ascii="Times New Roman" w:eastAsia="MS Mincho" w:hAnsi="Times New Roman"/>
        </w:rPr>
        <w:t xml:space="preserve">о готовности объектов к отопительному периоду </w:t>
      </w:r>
      <w:r w:rsidRPr="00323BD8">
        <w:rPr>
          <w:rFonts w:ascii="Times New Roman" w:eastAsia="MS Mincho" w:hAnsi="Times New Roman"/>
        </w:rPr>
        <w:t>представител</w:t>
      </w:r>
      <w:r>
        <w:rPr>
          <w:rFonts w:ascii="Times New Roman" w:eastAsia="MS Mincho" w:hAnsi="Times New Roman"/>
        </w:rPr>
        <w:t>ями</w:t>
      </w:r>
      <w:r w:rsidRPr="00323BD8">
        <w:rPr>
          <w:rFonts w:ascii="Times New Roman" w:eastAsia="MS Mincho" w:hAnsi="Times New Roman"/>
        </w:rPr>
        <w:t xml:space="preserve"> ПАО «МОЭК</w:t>
      </w:r>
      <w:r>
        <w:rPr>
          <w:rFonts w:ascii="Times New Roman" w:eastAsia="MS Mincho" w:hAnsi="Times New Roman"/>
        </w:rPr>
        <w:t>»</w:t>
      </w:r>
      <w:r w:rsidRPr="00323BD8">
        <w:rPr>
          <w:rFonts w:ascii="Times New Roman" w:eastAsia="MS Mincho" w:hAnsi="Times New Roman"/>
        </w:rPr>
        <w:t>, управы районов.</w:t>
      </w:r>
    </w:p>
    <w:p w:rsidR="00314747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Оформить акты химического анализа воды с отметкой в ПАО «МОЭК»</w:t>
      </w:r>
    </w:p>
    <w:p w:rsidR="00314747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833478">
        <w:rPr>
          <w:rFonts w:ascii="Times New Roman" w:eastAsia="MS Mincho" w:hAnsi="Times New Roman"/>
        </w:rPr>
        <w:t xml:space="preserve">Подрядчик </w:t>
      </w:r>
      <w:r>
        <w:rPr>
          <w:rFonts w:ascii="Times New Roman" w:eastAsia="MS Mincho" w:hAnsi="Times New Roman"/>
        </w:rPr>
        <w:t>проводит работы</w:t>
      </w:r>
      <w:r w:rsidRPr="00833478">
        <w:rPr>
          <w:rFonts w:ascii="Times New Roman" w:eastAsia="MS Mincho" w:hAnsi="Times New Roman"/>
        </w:rPr>
        <w:t xml:space="preserve"> по </w:t>
      </w:r>
      <w:r w:rsidRPr="00323BD8">
        <w:rPr>
          <w:rFonts w:ascii="Times New Roman" w:eastAsia="MS Mincho" w:hAnsi="Times New Roman"/>
        </w:rPr>
        <w:t>гидрохимической промывке и гидравлическому испытанию (</w:t>
      </w:r>
      <w:proofErr w:type="spellStart"/>
      <w:r w:rsidRPr="00323BD8">
        <w:rPr>
          <w:rFonts w:ascii="Times New Roman" w:eastAsia="MS Mincho" w:hAnsi="Times New Roman"/>
        </w:rPr>
        <w:t>опрессовке</w:t>
      </w:r>
      <w:proofErr w:type="spellEnd"/>
      <w:r w:rsidRPr="00323BD8">
        <w:rPr>
          <w:rFonts w:ascii="Times New Roman" w:eastAsia="MS Mincho" w:hAnsi="Times New Roman"/>
        </w:rPr>
        <w:t>) всей системы отопления до полной очистки внутренних стенок труб и батарей от накипи и других отложений с применением химических растворов. П</w:t>
      </w:r>
      <w:r>
        <w:rPr>
          <w:rFonts w:ascii="Times New Roman" w:eastAsia="MS Mincho" w:hAnsi="Times New Roman"/>
        </w:rPr>
        <w:t>одрядчик также п</w:t>
      </w:r>
      <w:r w:rsidRPr="00323BD8">
        <w:rPr>
          <w:rFonts w:ascii="Times New Roman" w:eastAsia="MS Mincho" w:hAnsi="Times New Roman"/>
        </w:rPr>
        <w:t>роизв</w:t>
      </w:r>
      <w:r>
        <w:rPr>
          <w:rFonts w:ascii="Times New Roman" w:eastAsia="MS Mincho" w:hAnsi="Times New Roman"/>
        </w:rPr>
        <w:t>одит</w:t>
      </w:r>
      <w:r w:rsidRPr="00323BD8">
        <w:rPr>
          <w:rFonts w:ascii="Times New Roman" w:eastAsia="MS Mincho" w:hAnsi="Times New Roman"/>
        </w:rPr>
        <w:t xml:space="preserve"> ревизию запорной арматуры.  </w:t>
      </w:r>
    </w:p>
    <w:p w:rsidR="00314747" w:rsidRPr="00012B89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012B89">
        <w:rPr>
          <w:rFonts w:ascii="Times New Roman" w:eastAsia="MS Mincho" w:hAnsi="Times New Roman"/>
        </w:rPr>
        <w:t xml:space="preserve">Перед промывкой и </w:t>
      </w:r>
      <w:proofErr w:type="spellStart"/>
      <w:r w:rsidRPr="00012B89">
        <w:rPr>
          <w:rFonts w:ascii="Times New Roman" w:eastAsia="MS Mincho" w:hAnsi="Times New Roman"/>
        </w:rPr>
        <w:t>опрессовкой</w:t>
      </w:r>
      <w:proofErr w:type="spellEnd"/>
      <w:r w:rsidRPr="00012B89"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 xml:space="preserve">Подрядчику необходимо провести </w:t>
      </w:r>
      <w:r w:rsidRPr="00012B89">
        <w:rPr>
          <w:rFonts w:ascii="Times New Roman" w:eastAsia="MS Mincho" w:hAnsi="Times New Roman"/>
        </w:rPr>
        <w:t>обязательное обследование систем отопления.</w:t>
      </w:r>
    </w:p>
    <w:p w:rsidR="00314747" w:rsidRPr="00323BD8" w:rsidRDefault="00314747" w:rsidP="00314747">
      <w:pPr>
        <w:spacing w:line="276" w:lineRule="auto"/>
        <w:ind w:left="360"/>
        <w:jc w:val="both"/>
        <w:rPr>
          <w:rFonts w:ascii="Times New Roman" w:eastAsia="MS Mincho" w:hAnsi="Times New Roman"/>
        </w:rPr>
      </w:pPr>
    </w:p>
    <w:p w:rsidR="00314747" w:rsidRPr="00943213" w:rsidRDefault="00314747" w:rsidP="00314747">
      <w:pPr>
        <w:numPr>
          <w:ilvl w:val="0"/>
          <w:numId w:val="3"/>
        </w:numPr>
        <w:autoSpaceDE/>
        <w:autoSpaceDN/>
        <w:adjustRightInd/>
        <w:spacing w:before="120" w:after="120"/>
        <w:ind w:left="357" w:hanging="357"/>
        <w:jc w:val="center"/>
        <w:rPr>
          <w:rFonts w:ascii="Times New Roman" w:eastAsia="MS Mincho" w:hAnsi="Times New Roman"/>
        </w:rPr>
      </w:pPr>
      <w:r w:rsidRPr="00323BD8">
        <w:rPr>
          <w:rFonts w:ascii="Times New Roman" w:eastAsia="MS Mincho" w:hAnsi="Times New Roman"/>
          <w:b/>
          <w:iCs/>
        </w:rPr>
        <w:t xml:space="preserve">ТРЕБОВАНИЯ К БЕЗОПАСНОСТИ </w:t>
      </w:r>
      <w:r w:rsidRPr="00323BD8">
        <w:rPr>
          <w:rFonts w:ascii="Times New Roman" w:eastAsia="MS Mincho" w:hAnsi="Times New Roman"/>
          <w:b/>
          <w:bCs/>
        </w:rPr>
        <w:t>ВЫПОЛНЯЕМЫХ РАБОТ</w:t>
      </w:r>
    </w:p>
    <w:p w:rsidR="00314747" w:rsidRPr="00DB7DE8" w:rsidRDefault="00314747" w:rsidP="00314747">
      <w:pPr>
        <w:spacing w:before="120" w:after="120"/>
        <w:ind w:left="357"/>
        <w:rPr>
          <w:rFonts w:ascii="Times New Roman" w:eastAsia="MS Mincho" w:hAnsi="Times New Roman"/>
        </w:rPr>
      </w:pPr>
    </w:p>
    <w:p w:rsidR="00314747" w:rsidRPr="00943213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  <w:b/>
          <w:iCs/>
        </w:rPr>
      </w:pPr>
      <w:r w:rsidRPr="00287C2D">
        <w:rPr>
          <w:rFonts w:ascii="Times New Roman" w:eastAsia="MS Mincho" w:hAnsi="Times New Roman"/>
        </w:rPr>
        <w:t xml:space="preserve">Безопасность выполняемых работ должна соответствовать требованиям действующих нормативных документов по предмету </w:t>
      </w:r>
      <w:r>
        <w:rPr>
          <w:rFonts w:ascii="Times New Roman" w:eastAsia="MS Mincho" w:hAnsi="Times New Roman"/>
        </w:rPr>
        <w:t>Договора</w:t>
      </w:r>
      <w:r w:rsidRPr="00287C2D">
        <w:rPr>
          <w:rFonts w:ascii="Times New Roman" w:eastAsia="MS Mincho" w:hAnsi="Times New Roman"/>
        </w:rPr>
        <w:t xml:space="preserve">. Подрядчик несет полную ответственность за соблюдение правил техники безопасности, норм охраны труда, здоровья рабочих. При выполнении работ Подрядчик должен обеспечить надежность и безопасность выполняемых работ, а также локализацию и минимальный ущерб при возникновении аварий. </w:t>
      </w:r>
    </w:p>
    <w:p w:rsidR="00314747" w:rsidRDefault="00314747" w:rsidP="00314747">
      <w:pPr>
        <w:pStyle w:val="a5"/>
        <w:spacing w:before="120" w:after="120"/>
        <w:ind w:left="792"/>
        <w:jc w:val="both"/>
        <w:rPr>
          <w:rFonts w:ascii="Times New Roman" w:eastAsia="MS Mincho" w:hAnsi="Times New Roman"/>
          <w:b/>
          <w:iCs/>
        </w:rPr>
      </w:pPr>
    </w:p>
    <w:p w:rsidR="00314747" w:rsidRPr="00287C2D" w:rsidRDefault="00314747" w:rsidP="00314747">
      <w:pPr>
        <w:pStyle w:val="a5"/>
        <w:spacing w:before="120" w:after="120"/>
        <w:ind w:left="792"/>
        <w:jc w:val="both"/>
        <w:rPr>
          <w:rFonts w:ascii="Times New Roman" w:eastAsia="MS Mincho" w:hAnsi="Times New Roman"/>
          <w:b/>
          <w:iCs/>
        </w:rPr>
      </w:pPr>
    </w:p>
    <w:p w:rsidR="00314747" w:rsidRDefault="00314747" w:rsidP="00314747">
      <w:pPr>
        <w:numPr>
          <w:ilvl w:val="0"/>
          <w:numId w:val="3"/>
        </w:numPr>
        <w:autoSpaceDE/>
        <w:autoSpaceDN/>
        <w:adjustRightInd/>
        <w:spacing w:before="120" w:after="120"/>
        <w:ind w:left="357" w:hanging="357"/>
        <w:jc w:val="center"/>
        <w:rPr>
          <w:rFonts w:ascii="Times New Roman" w:eastAsia="MS Mincho" w:hAnsi="Times New Roman"/>
          <w:b/>
          <w:iCs/>
        </w:rPr>
      </w:pPr>
      <w:r>
        <w:rPr>
          <w:rFonts w:ascii="Times New Roman" w:eastAsia="MS Mincho" w:hAnsi="Times New Roman"/>
          <w:b/>
          <w:iCs/>
        </w:rPr>
        <w:lastRenderedPageBreak/>
        <w:t>ОБЪЕМ ВЫПОЛНЯЕМЫХ РАБОТ</w:t>
      </w:r>
    </w:p>
    <w:p w:rsidR="00314747" w:rsidRPr="00027349" w:rsidRDefault="00314747" w:rsidP="00314747">
      <w:pPr>
        <w:spacing w:before="120" w:after="120"/>
        <w:ind w:left="357"/>
        <w:rPr>
          <w:rFonts w:ascii="Times New Roman" w:eastAsia="MS Mincho" w:hAnsi="Times New Roman"/>
          <w:b/>
          <w:iCs/>
        </w:rPr>
      </w:pPr>
    </w:p>
    <w:tbl>
      <w:tblPr>
        <w:tblW w:w="9755" w:type="dxa"/>
        <w:tblLook w:val="04A0" w:firstRow="1" w:lastRow="0" w:firstColumn="1" w:lastColumn="0" w:noHBand="0" w:noVBand="1"/>
      </w:tblPr>
      <w:tblGrid>
        <w:gridCol w:w="1112"/>
        <w:gridCol w:w="5120"/>
        <w:gridCol w:w="1323"/>
        <w:gridCol w:w="2200"/>
      </w:tblGrid>
      <w:tr w:rsidR="00314747" w:rsidRPr="00BB5CA8" w:rsidTr="00AB069B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47" w:rsidRPr="00525C6D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525C6D">
              <w:rPr>
                <w:rFonts w:ascii="Times New Roman" w:eastAsia="MS Mincho" w:hAnsi="Times New Roman"/>
              </w:rPr>
              <w:t xml:space="preserve">№ </w:t>
            </w:r>
            <w:proofErr w:type="gramStart"/>
            <w:r w:rsidRPr="00525C6D">
              <w:rPr>
                <w:rFonts w:ascii="Times New Roman" w:eastAsia="MS Mincho" w:hAnsi="Times New Roman"/>
              </w:rPr>
              <w:t>п</w:t>
            </w:r>
            <w:proofErr w:type="gramEnd"/>
            <w:r w:rsidRPr="00525C6D">
              <w:rPr>
                <w:rFonts w:ascii="Times New Roman" w:eastAsia="MS Mincho" w:hAnsi="Times New Roman"/>
              </w:rPr>
              <w:t>/п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47" w:rsidRPr="00525C6D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525C6D">
              <w:rPr>
                <w:rFonts w:ascii="Times New Roman" w:eastAsia="MS Mincho" w:hAnsi="Times New Roman"/>
              </w:rPr>
              <w:t>Наименование работ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47" w:rsidRPr="00525C6D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525C6D">
              <w:rPr>
                <w:rFonts w:ascii="Times New Roman" w:eastAsia="MS Mincho" w:hAnsi="Times New Roman"/>
              </w:rPr>
              <w:t>Ед. изм.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4747" w:rsidRPr="00525C6D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525C6D">
              <w:rPr>
                <w:rFonts w:ascii="Times New Roman" w:eastAsia="MS Mincho" w:hAnsi="Times New Roman"/>
              </w:rPr>
              <w:t>Объем работ</w:t>
            </w:r>
          </w:p>
        </w:tc>
      </w:tr>
      <w:tr w:rsidR="00314747" w:rsidRPr="00BB5CA8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47" w:rsidRPr="00525C6D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525C6D"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47" w:rsidRPr="00525C6D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525C6D"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47" w:rsidRPr="00525C6D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525C6D">
              <w:rPr>
                <w:rFonts w:ascii="Times New Roman" w:eastAsia="MS Mincho" w:hAnsi="Times New Roman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4747" w:rsidRPr="00525C6D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525C6D">
              <w:rPr>
                <w:rFonts w:ascii="Times New Roman" w:eastAsia="MS Mincho" w:hAnsi="Times New Roman"/>
              </w:rPr>
              <w:t>4</w:t>
            </w:r>
          </w:p>
        </w:tc>
      </w:tr>
      <w:tr w:rsidR="00314747" w:rsidRPr="00BD6364" w:rsidTr="00AB069B">
        <w:trPr>
          <w:trHeight w:val="20"/>
        </w:trPr>
        <w:tc>
          <w:tcPr>
            <w:tcW w:w="9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BD6364">
              <w:rPr>
                <w:rFonts w:ascii="Times New Roman" w:eastAsia="MS Mincho" w:hAnsi="Times New Roman"/>
                <w:b/>
              </w:rPr>
              <w:t>Раздел 1. г. Москва, ул. Воздвиженка, д.5/25, стр.17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Демонтаж/монтаж манометров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12,00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Демонтаж/монтаж крана 3-х ходового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2,00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Демонтаж/монтаж термометров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2,00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Слив наполнение воды до хим. Очищенного состава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Промывка фильтров грязевых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2,00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 xml:space="preserve">Гидропневматическая промывка </w:t>
            </w:r>
            <w:proofErr w:type="spellStart"/>
            <w:proofErr w:type="gramStart"/>
            <w:r w:rsidRPr="00BD6364">
              <w:rPr>
                <w:rFonts w:ascii="Times New Roman" w:hAnsi="Times New Roman"/>
                <w:color w:val="000000"/>
              </w:rPr>
              <w:t>промывка</w:t>
            </w:r>
            <w:proofErr w:type="spellEnd"/>
            <w:proofErr w:type="gramEnd"/>
            <w:r w:rsidRPr="00BD6364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proofErr w:type="spellStart"/>
            <w:r w:rsidRPr="00BD6364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BD6364">
              <w:rPr>
                <w:rFonts w:ascii="Times New Roman" w:hAnsi="Times New Roman"/>
                <w:color w:val="000000"/>
              </w:rPr>
              <w:t xml:space="preserve"> теплового пункта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proofErr w:type="spellStart"/>
            <w:r w:rsidRPr="00BD6364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BD6364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proofErr w:type="spellStart"/>
            <w:r w:rsidRPr="00BD6364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BD6364">
              <w:rPr>
                <w:rFonts w:ascii="Times New Roman" w:hAnsi="Times New Roman"/>
                <w:color w:val="000000"/>
              </w:rPr>
              <w:t xml:space="preserve"> разводящих тепловых сетей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proofErr w:type="spellStart"/>
            <w:r w:rsidRPr="00BD6364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BD6364">
              <w:rPr>
                <w:rFonts w:ascii="Times New Roman" w:hAnsi="Times New Roman"/>
                <w:color w:val="000000"/>
              </w:rPr>
              <w:t xml:space="preserve"> теплового ввода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Оформление акта готовности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 xml:space="preserve">Оформление промежуточных актов и плана-графика к ОЗП 2026-2027 </w:t>
            </w:r>
            <w:proofErr w:type="spellStart"/>
            <w:r w:rsidRPr="00BD6364">
              <w:rPr>
                <w:rFonts w:ascii="Times New Roman" w:hAnsi="Times New Roman"/>
                <w:color w:val="000000"/>
              </w:rPr>
              <w:t>г.</w:t>
            </w:r>
            <w:proofErr w:type="gramStart"/>
            <w:r w:rsidRPr="00BD6364">
              <w:rPr>
                <w:rFonts w:ascii="Times New Roman" w:hAnsi="Times New Roman"/>
                <w:color w:val="000000"/>
              </w:rPr>
              <w:t>г</w:t>
            </w:r>
            <w:proofErr w:type="spellEnd"/>
            <w:proofErr w:type="gramEnd"/>
            <w:r w:rsidRPr="00BD636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Сдача анализов сетевой воды в МОЭК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4,00</w:t>
            </w:r>
          </w:p>
        </w:tc>
      </w:tr>
      <w:tr w:rsidR="00314747" w:rsidRPr="00BD6364" w:rsidTr="00AB069B">
        <w:trPr>
          <w:trHeight w:val="20"/>
        </w:trPr>
        <w:tc>
          <w:tcPr>
            <w:tcW w:w="9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BD6364">
              <w:rPr>
                <w:rFonts w:ascii="Times New Roman" w:eastAsia="MS Mincho" w:hAnsi="Times New Roman"/>
                <w:b/>
              </w:rPr>
              <w:t>Раздел 2. г. Москва, ул. Воздвиженка д.5/25 стр.19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Демонтаж/монтаж манометров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12,00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Демонтаж/монтаж крана 3-х ходового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2,00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Демонтаж/монтаж термометров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2,00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Слив наполнение воды до хим. Очищенного состава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Промывка фильтров грязевых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2,00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 xml:space="preserve">Гидропневматическая промывка </w:t>
            </w:r>
            <w:proofErr w:type="spellStart"/>
            <w:proofErr w:type="gramStart"/>
            <w:r w:rsidRPr="00BD6364">
              <w:rPr>
                <w:rFonts w:ascii="Times New Roman" w:hAnsi="Times New Roman"/>
                <w:color w:val="000000"/>
              </w:rPr>
              <w:t>промывка</w:t>
            </w:r>
            <w:proofErr w:type="spellEnd"/>
            <w:proofErr w:type="gramEnd"/>
            <w:r w:rsidRPr="00BD6364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proofErr w:type="spellStart"/>
            <w:r w:rsidRPr="00BD6364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BD6364">
              <w:rPr>
                <w:rFonts w:ascii="Times New Roman" w:hAnsi="Times New Roman"/>
                <w:color w:val="000000"/>
              </w:rPr>
              <w:t xml:space="preserve"> теплового пункта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proofErr w:type="spellStart"/>
            <w:r w:rsidRPr="00BD6364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BD6364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proofErr w:type="spellStart"/>
            <w:r w:rsidRPr="00BD6364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BD6364">
              <w:rPr>
                <w:rFonts w:ascii="Times New Roman" w:hAnsi="Times New Roman"/>
                <w:color w:val="000000"/>
              </w:rPr>
              <w:t xml:space="preserve"> теплового ввода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Оформление акта готовности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 xml:space="preserve">Оформление промежуточных актов и плана-графика к ОЗП 2026-2027 </w:t>
            </w:r>
            <w:proofErr w:type="spellStart"/>
            <w:r w:rsidRPr="00BD6364">
              <w:rPr>
                <w:rFonts w:ascii="Times New Roman" w:hAnsi="Times New Roman"/>
                <w:color w:val="000000"/>
              </w:rPr>
              <w:t>г.</w:t>
            </w:r>
            <w:proofErr w:type="gramStart"/>
            <w:r w:rsidRPr="00BD6364">
              <w:rPr>
                <w:rFonts w:ascii="Times New Roman" w:hAnsi="Times New Roman"/>
                <w:color w:val="000000"/>
              </w:rPr>
              <w:t>г</w:t>
            </w:r>
            <w:proofErr w:type="spellEnd"/>
            <w:proofErr w:type="gramEnd"/>
            <w:r w:rsidRPr="00BD636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314747" w:rsidRPr="00BD6364" w:rsidTr="00AB069B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47" w:rsidRPr="00BD6364" w:rsidRDefault="00314747" w:rsidP="00314747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Сдача анализов сетевой воды в МОЭК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47" w:rsidRPr="00BD6364" w:rsidRDefault="00314747" w:rsidP="00AB069B">
            <w:pPr>
              <w:jc w:val="center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комп.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4747" w:rsidRPr="00BD6364" w:rsidRDefault="00314747" w:rsidP="00AB069B">
            <w:pPr>
              <w:jc w:val="right"/>
              <w:rPr>
                <w:rFonts w:ascii="Times New Roman" w:eastAsia="MS Mincho" w:hAnsi="Times New Roman"/>
              </w:rPr>
            </w:pPr>
            <w:r w:rsidRPr="00BD6364">
              <w:rPr>
                <w:rFonts w:ascii="Times New Roman" w:hAnsi="Times New Roman"/>
                <w:color w:val="000000"/>
              </w:rPr>
              <w:t>1,00</w:t>
            </w:r>
          </w:p>
        </w:tc>
      </w:tr>
    </w:tbl>
    <w:p w:rsidR="00314747" w:rsidRDefault="00314747" w:rsidP="00314747">
      <w:pPr>
        <w:pStyle w:val="3"/>
        <w:tabs>
          <w:tab w:val="left" w:pos="10488"/>
        </w:tabs>
        <w:ind w:left="0" w:right="-144"/>
        <w:rPr>
          <w:b/>
        </w:rPr>
      </w:pPr>
    </w:p>
    <w:p w:rsidR="00314747" w:rsidRPr="00C12B70" w:rsidRDefault="00314747" w:rsidP="00314747">
      <w:pPr>
        <w:pStyle w:val="3"/>
        <w:numPr>
          <w:ilvl w:val="0"/>
          <w:numId w:val="3"/>
        </w:numPr>
        <w:tabs>
          <w:tab w:val="left" w:pos="10488"/>
        </w:tabs>
        <w:ind w:left="426" w:right="-144"/>
        <w:jc w:val="center"/>
        <w:rPr>
          <w:sz w:val="22"/>
          <w:szCs w:val="22"/>
        </w:rPr>
      </w:pPr>
      <w:r w:rsidRPr="00B46B72">
        <w:rPr>
          <w:b/>
        </w:rPr>
        <w:t xml:space="preserve">ТРЕБОВАНИЯ К </w:t>
      </w:r>
      <w:r>
        <w:rPr>
          <w:b/>
        </w:rPr>
        <w:t>ПОДРЯДЧИКУ</w:t>
      </w:r>
      <w:r w:rsidRPr="00B46B72">
        <w:rPr>
          <w:b/>
        </w:rPr>
        <w:t xml:space="preserve"> ПРИ </w:t>
      </w:r>
      <w:r>
        <w:rPr>
          <w:b/>
        </w:rPr>
        <w:t>ВЫПОЛНЕНИИ РАБОТ</w:t>
      </w:r>
    </w:p>
    <w:p w:rsidR="00314747" w:rsidRPr="00444A42" w:rsidRDefault="00314747" w:rsidP="00314747">
      <w:pPr>
        <w:pStyle w:val="3"/>
        <w:tabs>
          <w:tab w:val="left" w:pos="10488"/>
        </w:tabs>
        <w:ind w:left="426" w:right="-144"/>
        <w:rPr>
          <w:sz w:val="22"/>
          <w:szCs w:val="22"/>
        </w:rPr>
      </w:pPr>
    </w:p>
    <w:p w:rsidR="00314747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4C6A5D">
        <w:rPr>
          <w:rFonts w:ascii="Times New Roman" w:eastAsia="MS Mincho" w:hAnsi="Times New Roman"/>
        </w:rPr>
        <w:t xml:space="preserve">До подписания </w:t>
      </w:r>
      <w:r>
        <w:rPr>
          <w:rFonts w:ascii="Times New Roman" w:eastAsia="MS Mincho" w:hAnsi="Times New Roman"/>
        </w:rPr>
        <w:t>Договора</w:t>
      </w:r>
      <w:r w:rsidRPr="004C6A5D">
        <w:rPr>
          <w:rFonts w:ascii="Times New Roman" w:eastAsia="MS Mincho" w:hAnsi="Times New Roman"/>
        </w:rPr>
        <w:t xml:space="preserve"> предоставить Заказчику список сотрудников привлеченных к </w:t>
      </w:r>
      <w:r>
        <w:rPr>
          <w:rFonts w:ascii="Times New Roman" w:eastAsia="MS Mincho" w:hAnsi="Times New Roman"/>
        </w:rPr>
        <w:t>выполнению работ</w:t>
      </w:r>
      <w:r w:rsidRPr="004C6A5D">
        <w:rPr>
          <w:rFonts w:ascii="Times New Roman" w:eastAsia="MS Mincho" w:hAnsi="Times New Roman"/>
        </w:rPr>
        <w:t xml:space="preserve"> на объектах, с указанием фамилии, имени и отчества, года рождения и паспортных данных. </w:t>
      </w:r>
    </w:p>
    <w:p w:rsidR="00314747" w:rsidRPr="00CF0AA0" w:rsidRDefault="00314747" w:rsidP="00314747">
      <w:pPr>
        <w:pStyle w:val="a5"/>
        <w:numPr>
          <w:ilvl w:val="1"/>
          <w:numId w:val="3"/>
        </w:numPr>
        <w:shd w:val="clear" w:color="auto" w:fill="FFFFFF"/>
        <w:tabs>
          <w:tab w:val="left" w:pos="851"/>
        </w:tabs>
        <w:autoSpaceDE/>
        <w:adjustRightInd/>
        <w:spacing w:before="120" w:after="120"/>
        <w:contextualSpacing/>
        <w:jc w:val="both"/>
        <w:textAlignment w:val="baseline"/>
        <w:rPr>
          <w:rFonts w:ascii="Times New Roman" w:eastAsia="MS Mincho" w:hAnsi="Times New Roman"/>
        </w:rPr>
      </w:pPr>
      <w:proofErr w:type="gramStart"/>
      <w:r w:rsidRPr="00CF0AA0">
        <w:rPr>
          <w:rFonts w:ascii="Times New Roman" w:eastAsia="MS Mincho" w:hAnsi="Times New Roman"/>
        </w:rPr>
        <w:t>До подписания Договора Подрядчик должен представить удостоверения 5 (Пяти) обученных и аттестованных сотрудников, о допуске к работам по «Эксплуатации и проведению работ на тепловых энергоустановках», и о «Допуске к работам в электроустановках», не ниже III гр. до 1000в, с проведенной аттестацией в органе «</w:t>
      </w:r>
      <w:proofErr w:type="spellStart"/>
      <w:r w:rsidRPr="00CF0AA0">
        <w:rPr>
          <w:rFonts w:ascii="Times New Roman" w:eastAsia="MS Mincho" w:hAnsi="Times New Roman"/>
        </w:rPr>
        <w:t>Ростехнадзора</w:t>
      </w:r>
      <w:proofErr w:type="spellEnd"/>
      <w:r w:rsidRPr="00CF0AA0">
        <w:rPr>
          <w:rFonts w:ascii="Times New Roman" w:eastAsia="MS Mincho" w:hAnsi="Times New Roman"/>
        </w:rPr>
        <w:t>», и копии протоколов проверки правил работы на тепловых, и электроустановках.</w:t>
      </w:r>
      <w:proofErr w:type="gramEnd"/>
      <w:r w:rsidRPr="00CF0AA0">
        <w:rPr>
          <w:rFonts w:ascii="Times New Roman" w:eastAsia="MS Mincho" w:hAnsi="Times New Roman"/>
        </w:rPr>
        <w:t xml:space="preserve"> Данные о проведенной аттестации должны быть внесены в электронный реестр «</w:t>
      </w:r>
      <w:proofErr w:type="spellStart"/>
      <w:r w:rsidRPr="00CF0AA0">
        <w:rPr>
          <w:rFonts w:ascii="Times New Roman" w:eastAsia="MS Mincho" w:hAnsi="Times New Roman"/>
        </w:rPr>
        <w:t>Ростехнадзора</w:t>
      </w:r>
      <w:proofErr w:type="spellEnd"/>
      <w:r w:rsidRPr="00CF0AA0">
        <w:rPr>
          <w:rFonts w:ascii="Times New Roman" w:eastAsia="MS Mincho" w:hAnsi="Times New Roman"/>
        </w:rPr>
        <w:t>». Удостоверения обученных и аттестованных сотрудников в области промышленной безопасности А</w:t>
      </w:r>
      <w:proofErr w:type="gramStart"/>
      <w:r w:rsidRPr="00CF0AA0">
        <w:rPr>
          <w:rFonts w:ascii="Times New Roman" w:eastAsia="MS Mincho" w:hAnsi="Times New Roman"/>
        </w:rPr>
        <w:t>1</w:t>
      </w:r>
      <w:proofErr w:type="gramEnd"/>
      <w:r w:rsidRPr="00CF0AA0">
        <w:rPr>
          <w:rFonts w:ascii="Times New Roman" w:eastAsia="MS Mincho" w:hAnsi="Times New Roman"/>
        </w:rPr>
        <w:t xml:space="preserve"> и Б.8.2 в области промышленной безопасности к оборудованию, работающему под давлением</w:t>
      </w:r>
      <w:r>
        <w:rPr>
          <w:rFonts w:ascii="Times New Roman" w:eastAsia="MS Mincho" w:hAnsi="Times New Roman"/>
        </w:rPr>
        <w:t>.</w:t>
      </w:r>
    </w:p>
    <w:p w:rsidR="00314747" w:rsidRPr="00CF0AA0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Подрядчик</w:t>
      </w:r>
      <w:r w:rsidRPr="004C6A5D">
        <w:rPr>
          <w:rFonts w:ascii="Times New Roman" w:eastAsia="MS Mincho" w:hAnsi="Times New Roman"/>
        </w:rPr>
        <w:t xml:space="preserve"> должен предоставить Заказчику приказ о назначении своего представителя (ИТР) ответственного за </w:t>
      </w:r>
      <w:r w:rsidRPr="00643EDB">
        <w:rPr>
          <w:rFonts w:ascii="Times New Roman" w:eastAsia="MS Mincho" w:hAnsi="Times New Roman"/>
        </w:rPr>
        <w:t>выполнени</w:t>
      </w:r>
      <w:r>
        <w:rPr>
          <w:rFonts w:ascii="Times New Roman" w:eastAsia="MS Mincho" w:hAnsi="Times New Roman"/>
        </w:rPr>
        <w:t>е</w:t>
      </w:r>
      <w:r w:rsidRPr="00643EDB">
        <w:rPr>
          <w:rFonts w:ascii="Times New Roman" w:eastAsia="MS Mincho" w:hAnsi="Times New Roman"/>
        </w:rPr>
        <w:t xml:space="preserve"> работ </w:t>
      </w:r>
      <w:r w:rsidRPr="004C6A5D">
        <w:rPr>
          <w:rFonts w:ascii="Times New Roman" w:eastAsia="MS Mincho" w:hAnsi="Times New Roman"/>
        </w:rPr>
        <w:t xml:space="preserve">на объекте, который будет обеспечивать постоянное присутствие </w:t>
      </w:r>
      <w:r>
        <w:rPr>
          <w:rFonts w:ascii="Times New Roman" w:eastAsia="MS Mincho" w:hAnsi="Times New Roman"/>
        </w:rPr>
        <w:t>в процессе производства работ</w:t>
      </w:r>
      <w:r w:rsidRPr="004C6A5D">
        <w:rPr>
          <w:rFonts w:ascii="Times New Roman" w:eastAsia="MS Mincho" w:hAnsi="Times New Roman"/>
        </w:rPr>
        <w:t xml:space="preserve">. Соблюдение правил действующего внутреннего распорядка, контрольно-пропускного режима, внутренних положений и инструкций. </w:t>
      </w:r>
      <w:proofErr w:type="gramStart"/>
      <w:r w:rsidRPr="00CF0AA0">
        <w:rPr>
          <w:rFonts w:ascii="Times New Roman" w:eastAsia="MS Mincho" w:hAnsi="Times New Roman"/>
        </w:rPr>
        <w:lastRenderedPageBreak/>
        <w:t xml:space="preserve">Подрядчик </w:t>
      </w:r>
      <w:r w:rsidRPr="004C6A5D">
        <w:rPr>
          <w:rFonts w:ascii="Times New Roman" w:eastAsia="MS Mincho" w:hAnsi="Times New Roman"/>
        </w:rPr>
        <w:t>обязан обеспечить за свой счет и на свой риск надлежащее хранение материалов, инструментов и другого имущества исполнителя, находящегося на территории Заказчика</w:t>
      </w:r>
      <w:r>
        <w:rPr>
          <w:rFonts w:ascii="Times New Roman" w:eastAsia="MS Mincho" w:hAnsi="Times New Roman"/>
        </w:rPr>
        <w:t>,</w:t>
      </w:r>
      <w:r w:rsidRPr="004C6A5D">
        <w:rPr>
          <w:rFonts w:ascii="Times New Roman" w:eastAsia="MS Mincho" w:hAnsi="Times New Roman"/>
        </w:rPr>
        <w:t xml:space="preserve"> на </w:t>
      </w:r>
      <w:r>
        <w:rPr>
          <w:rFonts w:ascii="Times New Roman" w:eastAsia="MS Mincho" w:hAnsi="Times New Roman"/>
        </w:rPr>
        <w:t>Подрядчик</w:t>
      </w:r>
      <w:r w:rsidRPr="00643EDB">
        <w:rPr>
          <w:rFonts w:ascii="Times New Roman" w:eastAsia="MS Mincho" w:hAnsi="Times New Roman"/>
        </w:rPr>
        <w:t xml:space="preserve">е лежит ответственность за обеспечение сохранности используемых им материалов, оборудования, конструкций, комплектующих изделий, материалов, техники и риск их случайной утраты и случайного повреждения до момента подписания Заказчиком акта приемки всех оказанных </w:t>
      </w:r>
      <w:r>
        <w:rPr>
          <w:rFonts w:ascii="Times New Roman" w:eastAsia="MS Mincho" w:hAnsi="Times New Roman"/>
        </w:rPr>
        <w:t>работ</w:t>
      </w:r>
      <w:r w:rsidRPr="00643EDB">
        <w:rPr>
          <w:rFonts w:ascii="Times New Roman" w:eastAsia="MS Mincho" w:hAnsi="Times New Roman"/>
        </w:rPr>
        <w:t xml:space="preserve"> по </w:t>
      </w:r>
      <w:r>
        <w:rPr>
          <w:rFonts w:ascii="Times New Roman" w:eastAsia="MS Mincho" w:hAnsi="Times New Roman"/>
        </w:rPr>
        <w:t>Договору</w:t>
      </w:r>
      <w:r w:rsidRPr="00643EDB">
        <w:rPr>
          <w:rFonts w:ascii="Times New Roman" w:eastAsia="MS Mincho" w:hAnsi="Times New Roman"/>
        </w:rPr>
        <w:t>.</w:t>
      </w:r>
      <w:proofErr w:type="gramEnd"/>
      <w:r w:rsidRPr="00643EDB">
        <w:rPr>
          <w:rFonts w:ascii="Times New Roman" w:eastAsia="MS Mincho" w:hAnsi="Times New Roman"/>
        </w:rPr>
        <w:t xml:space="preserve"> В случае нанесения повреждений имуществу, принадлежащему Заказчику (повреждение электропроводки, и т.д.) при проведении </w:t>
      </w:r>
      <w:r>
        <w:rPr>
          <w:rFonts w:ascii="Times New Roman" w:eastAsia="MS Mincho" w:hAnsi="Times New Roman"/>
        </w:rPr>
        <w:t>работ</w:t>
      </w:r>
      <w:r w:rsidRPr="00643EDB">
        <w:rPr>
          <w:rFonts w:ascii="Times New Roman" w:eastAsia="MS Mincho" w:hAnsi="Times New Roman"/>
        </w:rPr>
        <w:t xml:space="preserve"> </w:t>
      </w:r>
      <w:r w:rsidRPr="00CF0AA0">
        <w:rPr>
          <w:rFonts w:ascii="Times New Roman" w:eastAsia="MS Mincho" w:hAnsi="Times New Roman"/>
        </w:rPr>
        <w:t>Подрядчиком, восстановительные работы проводятся полностью за счет средств Подрядчика и не включаются в стоимость Договора. После окончания выполнения работ Подрядчиком производится ликвидация рабочей зоны, уборка мусора, материалов, разборка ограждений.</w:t>
      </w:r>
    </w:p>
    <w:p w:rsidR="00314747" w:rsidRPr="00CF0AA0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proofErr w:type="gramStart"/>
      <w:r w:rsidRPr="00CF0AA0">
        <w:rPr>
          <w:rFonts w:ascii="Times New Roman" w:eastAsia="MS Mincho" w:hAnsi="Times New Roman"/>
        </w:rPr>
        <w:t>Для выполнения работ на объектах  по адресам: г. Москва, ул. Воздвиженка, д.5/25, стр.17; г. Москва, ул. Воздвиженка д.5/25 стр.19;</w:t>
      </w:r>
      <w:proofErr w:type="gramEnd"/>
      <w:r w:rsidRPr="00CF0AA0">
        <w:rPr>
          <w:rFonts w:ascii="Times New Roman" w:eastAsia="MS Mincho" w:hAnsi="Times New Roman"/>
        </w:rPr>
        <w:t xml:space="preserve"> г. Москва, (Объекты культурного наследия федерального значения) необходимо наличие действующей Лицензии на осуществление деятельности по сохранению объектов культурного наследия (памятников истории и культуры) Российской Федерации на Ремонт и приспособление объектов культурного наследия (памятников истории и культуры) народов Российской Федерации.</w:t>
      </w:r>
    </w:p>
    <w:p w:rsidR="00314747" w:rsidRPr="00CF0AA0" w:rsidRDefault="00314747" w:rsidP="00314747">
      <w:pPr>
        <w:pStyle w:val="a5"/>
        <w:numPr>
          <w:ilvl w:val="1"/>
          <w:numId w:val="3"/>
        </w:numPr>
        <w:autoSpaceDE/>
        <w:autoSpaceDN/>
        <w:adjustRightInd/>
        <w:spacing w:before="120" w:after="120"/>
        <w:contextualSpacing/>
        <w:jc w:val="both"/>
        <w:rPr>
          <w:rFonts w:ascii="Times New Roman" w:eastAsia="MS Mincho" w:hAnsi="Times New Roman"/>
        </w:rPr>
      </w:pPr>
      <w:r w:rsidRPr="00CF0AA0">
        <w:rPr>
          <w:rFonts w:ascii="Times New Roman" w:eastAsia="MS Mincho" w:hAnsi="Times New Roman"/>
        </w:rPr>
        <w:t>В случае непринятия к отопительному сезону оказанных работ по вине Подрядчика, он должен учесть все замечания Заказчика и инспектора теплоснабжающей организации, устранить выявленные недостатки за свой счет. К оказанию работ должны быть допущены лица, прошедшие инструктаж по технике безопасности.</w:t>
      </w:r>
    </w:p>
    <w:p w:rsidR="00314747" w:rsidRPr="00CF0AA0" w:rsidRDefault="00314747" w:rsidP="00314747">
      <w:pPr>
        <w:pStyle w:val="a5"/>
        <w:numPr>
          <w:ilvl w:val="0"/>
          <w:numId w:val="3"/>
        </w:numPr>
        <w:autoSpaceDE/>
        <w:autoSpaceDN/>
        <w:adjustRightInd/>
        <w:spacing w:before="120" w:after="120"/>
        <w:ind w:left="792" w:hanging="432"/>
        <w:contextualSpacing/>
        <w:jc w:val="center"/>
        <w:rPr>
          <w:rFonts w:ascii="Times New Roman" w:eastAsia="MS Mincho" w:hAnsi="Times New Roman"/>
        </w:rPr>
      </w:pPr>
      <w:r w:rsidRPr="00CF0AA0">
        <w:rPr>
          <w:rFonts w:ascii="Times New Roman" w:eastAsia="MS Mincho" w:hAnsi="Times New Roman"/>
          <w:b/>
        </w:rPr>
        <w:t>ТРЕБОВАНИЯ К КАЧЕСТВУ ВЫПОЛНЯЕМЫХ РАБОТ</w:t>
      </w:r>
    </w:p>
    <w:p w:rsidR="00314747" w:rsidRPr="00CF0AA0" w:rsidRDefault="00314747" w:rsidP="00314747">
      <w:pPr>
        <w:pStyle w:val="a5"/>
        <w:spacing w:before="120" w:after="120"/>
        <w:ind w:left="792" w:hanging="432"/>
        <w:rPr>
          <w:rFonts w:ascii="Times New Roman" w:eastAsia="MS Mincho" w:hAnsi="Times New Roman"/>
        </w:rPr>
      </w:pPr>
    </w:p>
    <w:p w:rsidR="00314747" w:rsidRPr="002F1339" w:rsidRDefault="00314747" w:rsidP="00314747">
      <w:pPr>
        <w:pStyle w:val="a5"/>
        <w:numPr>
          <w:ilvl w:val="1"/>
          <w:numId w:val="4"/>
        </w:numPr>
        <w:autoSpaceDE/>
        <w:autoSpaceDN/>
        <w:adjustRightInd/>
        <w:spacing w:line="276" w:lineRule="auto"/>
        <w:ind w:left="792" w:hanging="432"/>
        <w:contextualSpacing/>
        <w:jc w:val="both"/>
        <w:rPr>
          <w:rFonts w:ascii="Times New Roman" w:eastAsia="MS Mincho" w:hAnsi="Times New Roman"/>
        </w:rPr>
      </w:pPr>
      <w:r w:rsidRPr="00CF0AA0">
        <w:rPr>
          <w:rFonts w:ascii="Times New Roman" w:eastAsia="MS Mincho" w:hAnsi="Times New Roman"/>
          <w:lang w:eastAsia="ja-JP"/>
        </w:rPr>
        <w:t xml:space="preserve">Работы должны выполняться квалифицированными специалистами Подрядчика в полном объёме в соответствии с нормативными требованиями. </w:t>
      </w:r>
      <w:proofErr w:type="gramStart"/>
      <w:r w:rsidRPr="00CF0AA0">
        <w:rPr>
          <w:rFonts w:ascii="Times New Roman" w:eastAsia="MS Mincho" w:hAnsi="Times New Roman"/>
          <w:lang w:eastAsia="ja-JP"/>
        </w:rPr>
        <w:t>Качество выполняемых работ должно соответствовать требованиям действующих на территории РФ законодательных</w:t>
      </w:r>
      <w:r w:rsidRPr="002F1339">
        <w:rPr>
          <w:rFonts w:ascii="Times New Roman" w:eastAsia="MS Mincho" w:hAnsi="Times New Roman"/>
          <w:lang w:eastAsia="ja-JP"/>
        </w:rPr>
        <w:t xml:space="preserve"> актов, норм и правил строительных, экологических, санитарно-гигиенических, противопожарных и др. и обеспечивать безопасную для жизни и здоровья людей эксплуатацию объекта, строго соблюдать положения СП 73.13330.2012 «Внутренние санитарно-технические системы зданий, СНиП 41-01-2003 г. «Отопление, вентиляция и кондиционирование </w:t>
      </w:r>
      <w:r w:rsidRPr="002F1339">
        <w:rPr>
          <w:rFonts w:ascii="Times New Roman" w:hAnsi="Times New Roman"/>
        </w:rPr>
        <w:t xml:space="preserve">воздуха», </w:t>
      </w:r>
      <w:r w:rsidRPr="002F1339">
        <w:rPr>
          <w:rFonts w:ascii="Times New Roman" w:eastAsia="MS Mincho" w:hAnsi="Times New Roman"/>
        </w:rPr>
        <w:t>РД 34.20.327-87 «Методические указания по гидропневматической промывке водяных тепловых сетей»</w:t>
      </w:r>
      <w:r w:rsidRPr="002F1339">
        <w:rPr>
          <w:rFonts w:ascii="Times New Roman" w:eastAsia="MS Mincho" w:hAnsi="Times New Roman"/>
          <w:lang w:eastAsia="ja-JP"/>
        </w:rPr>
        <w:t xml:space="preserve">. </w:t>
      </w:r>
      <w:proofErr w:type="gramEnd"/>
    </w:p>
    <w:p w:rsidR="00314747" w:rsidRPr="002F1339" w:rsidRDefault="00314747" w:rsidP="00314747">
      <w:pPr>
        <w:pStyle w:val="a5"/>
        <w:numPr>
          <w:ilvl w:val="1"/>
          <w:numId w:val="4"/>
        </w:numPr>
        <w:autoSpaceDE/>
        <w:autoSpaceDN/>
        <w:adjustRightInd/>
        <w:spacing w:line="276" w:lineRule="auto"/>
        <w:ind w:left="851" w:hanging="567"/>
        <w:contextualSpacing/>
        <w:jc w:val="both"/>
        <w:rPr>
          <w:rFonts w:ascii="Times New Roman" w:eastAsia="MS Mincho" w:hAnsi="Times New Roman"/>
        </w:rPr>
      </w:pPr>
      <w:r w:rsidRPr="002F1339">
        <w:rPr>
          <w:rFonts w:ascii="Times New Roman" w:eastAsia="MS Mincho" w:hAnsi="Times New Roman"/>
        </w:rPr>
        <w:t xml:space="preserve">Подрядчик обязан уведомить в письменной форме Заказчика о сдаче </w:t>
      </w:r>
      <w:r>
        <w:rPr>
          <w:rFonts w:ascii="Times New Roman" w:eastAsia="MS Mincho" w:hAnsi="Times New Roman"/>
        </w:rPr>
        <w:t>сдела</w:t>
      </w:r>
      <w:r w:rsidRPr="002F1339">
        <w:rPr>
          <w:rFonts w:ascii="Times New Roman" w:eastAsia="MS Mincho" w:hAnsi="Times New Roman"/>
        </w:rPr>
        <w:t xml:space="preserve">нных </w:t>
      </w:r>
      <w:r>
        <w:rPr>
          <w:rFonts w:ascii="Times New Roman" w:eastAsia="MS Mincho" w:hAnsi="Times New Roman"/>
        </w:rPr>
        <w:t>работ</w:t>
      </w:r>
      <w:r w:rsidRPr="002F1339">
        <w:rPr>
          <w:rFonts w:ascii="Times New Roman" w:eastAsia="MS Mincho" w:hAnsi="Times New Roman"/>
        </w:rPr>
        <w:t>, скрываемых последующими работами (т.е. приемка и оценка качества которых невозможна иначе как сразу после их выполнения, до момента начала выполнения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</w:t>
      </w:r>
    </w:p>
    <w:p w:rsidR="00314747" w:rsidRPr="002F1339" w:rsidRDefault="00314747" w:rsidP="00314747">
      <w:pPr>
        <w:numPr>
          <w:ilvl w:val="1"/>
          <w:numId w:val="4"/>
        </w:numPr>
        <w:autoSpaceDE/>
        <w:autoSpaceDN/>
        <w:adjustRightInd/>
        <w:spacing w:line="276" w:lineRule="auto"/>
        <w:ind w:left="851" w:hanging="567"/>
        <w:jc w:val="both"/>
        <w:rPr>
          <w:rFonts w:ascii="Times New Roman" w:eastAsia="MS Mincho" w:hAnsi="Times New Roman"/>
        </w:rPr>
      </w:pPr>
      <w:r w:rsidRPr="002F1339">
        <w:rPr>
          <w:rFonts w:ascii="Times New Roman" w:eastAsia="MS Mincho" w:hAnsi="Times New Roman"/>
        </w:rPr>
        <w:t xml:space="preserve">Гарантийный срок на </w:t>
      </w:r>
      <w:r>
        <w:rPr>
          <w:rFonts w:ascii="Times New Roman" w:eastAsia="MS Mincho" w:hAnsi="Times New Roman"/>
        </w:rPr>
        <w:t>выполненные</w:t>
      </w:r>
      <w:r w:rsidRPr="002F1339"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>работы</w:t>
      </w:r>
      <w:r w:rsidRPr="002F1339">
        <w:rPr>
          <w:rFonts w:ascii="Times New Roman" w:eastAsia="MS Mincho" w:hAnsi="Times New Roman"/>
        </w:rPr>
        <w:t xml:space="preserve"> должен составлять не менее 6 (шести) месяцев, начиная </w:t>
      </w:r>
      <w:proofErr w:type="gramStart"/>
      <w:r w:rsidRPr="002F1339">
        <w:rPr>
          <w:rFonts w:ascii="Times New Roman" w:eastAsia="MS Mincho" w:hAnsi="Times New Roman"/>
        </w:rPr>
        <w:t>с даты размещения</w:t>
      </w:r>
      <w:proofErr w:type="gramEnd"/>
      <w:r w:rsidRPr="002F1339">
        <w:rPr>
          <w:rFonts w:ascii="Times New Roman" w:eastAsia="MS Mincho" w:hAnsi="Times New Roman"/>
        </w:rPr>
        <w:t xml:space="preserve"> в единой информационной системе документа о приемке и распространяется на весь объем выполненных работ; на все материалы, применяемые в ходе выполнения работ.  </w:t>
      </w:r>
    </w:p>
    <w:p w:rsidR="00314747" w:rsidRPr="002F1339" w:rsidRDefault="00314747" w:rsidP="00314747">
      <w:pPr>
        <w:numPr>
          <w:ilvl w:val="1"/>
          <w:numId w:val="4"/>
        </w:numPr>
        <w:autoSpaceDE/>
        <w:autoSpaceDN/>
        <w:adjustRightInd/>
        <w:spacing w:line="276" w:lineRule="auto"/>
        <w:ind w:left="851" w:hanging="567"/>
        <w:jc w:val="both"/>
        <w:rPr>
          <w:rFonts w:ascii="Times New Roman" w:eastAsia="MS Mincho" w:hAnsi="Times New Roman"/>
        </w:rPr>
      </w:pPr>
      <w:r w:rsidRPr="002F1339">
        <w:rPr>
          <w:rFonts w:ascii="Times New Roman" w:eastAsia="MS Mincho" w:hAnsi="Times New Roman"/>
        </w:rPr>
        <w:t>При обнаружении Заказчиком в период гарантийного срока эксплуатации недостатков (дефектов) выполненных работ, Заказчик должен письменно заявить обо всех недостатках (дефектах) Подрядчику, с указанием сроков их устранения и потребовать от Подрядчика безвозмездного устранения недостатков.</w:t>
      </w:r>
    </w:p>
    <w:p w:rsidR="00314747" w:rsidRPr="002F1339" w:rsidRDefault="00314747" w:rsidP="00314747">
      <w:pPr>
        <w:numPr>
          <w:ilvl w:val="1"/>
          <w:numId w:val="4"/>
        </w:numPr>
        <w:autoSpaceDE/>
        <w:autoSpaceDN/>
        <w:adjustRightInd/>
        <w:spacing w:line="276" w:lineRule="auto"/>
        <w:ind w:left="851" w:hanging="567"/>
        <w:jc w:val="both"/>
        <w:rPr>
          <w:rFonts w:ascii="Times New Roman" w:eastAsia="MS Mincho" w:hAnsi="Times New Roman"/>
        </w:rPr>
      </w:pPr>
      <w:r w:rsidRPr="002F1339">
        <w:rPr>
          <w:rFonts w:ascii="Times New Roman" w:eastAsia="MS Mincho" w:hAnsi="Times New Roman"/>
          <w:lang w:eastAsia="ja-JP"/>
        </w:rPr>
        <w:t xml:space="preserve">Требования безопасности выполненных работ должны соответствовать: Федеральному закону от 22 июля 2008 г. </w:t>
      </w:r>
      <w:r w:rsidRPr="002F1339">
        <w:rPr>
          <w:rFonts w:ascii="Times New Roman" w:eastAsia="MS Mincho" w:hAnsi="Times New Roman"/>
          <w:lang w:val="en-US" w:eastAsia="ja-JP"/>
        </w:rPr>
        <w:t>N</w:t>
      </w:r>
      <w:r w:rsidRPr="002F1339">
        <w:rPr>
          <w:rFonts w:ascii="Times New Roman" w:eastAsia="MS Mincho" w:hAnsi="Times New Roman"/>
          <w:lang w:eastAsia="ja-JP"/>
        </w:rPr>
        <w:t xml:space="preserve"> 123-ФЗ "Технический регламент о требованиях пожарной безопасности", Федеральному закону от 30.12 2009 г. № 384-ФЗ «Технический регламент о безопасности зданий и сооружений», СНиП 12-03-2001 «Безопасность труда в строительстве. Часть</w:t>
      </w:r>
      <w:proofErr w:type="gramStart"/>
      <w:r w:rsidRPr="002F1339">
        <w:rPr>
          <w:rFonts w:ascii="Times New Roman" w:eastAsia="MS Mincho" w:hAnsi="Times New Roman"/>
          <w:lang w:eastAsia="ja-JP"/>
        </w:rPr>
        <w:t>1</w:t>
      </w:r>
      <w:proofErr w:type="gramEnd"/>
      <w:r w:rsidRPr="002F1339">
        <w:rPr>
          <w:rFonts w:ascii="Times New Roman" w:eastAsia="MS Mincho" w:hAnsi="Times New Roman"/>
          <w:lang w:eastAsia="ja-JP"/>
        </w:rPr>
        <w:t>».</w:t>
      </w:r>
    </w:p>
    <w:bookmarkEnd w:id="11"/>
    <w:p w:rsidR="00314747" w:rsidRPr="00F60652" w:rsidRDefault="00314747" w:rsidP="00314747">
      <w:pPr>
        <w:jc w:val="center"/>
        <w:rPr>
          <w:rFonts w:ascii="Times New Roman" w:hAnsi="Times New Roman"/>
        </w:rPr>
      </w:pPr>
    </w:p>
    <w:p w:rsidR="00C0409C" w:rsidRDefault="00C0409C" w:rsidP="00C0409C"/>
    <w:sectPr w:rsidR="00C0409C" w:rsidSect="00FB08F4">
      <w:footerReference w:type="default" r:id="rId8"/>
      <w:pgSz w:w="11900" w:h="16800"/>
      <w:pgMar w:top="284" w:right="560" w:bottom="426" w:left="709" w:header="720" w:footer="38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49F" w:rsidRDefault="00D6049F">
      <w:r>
        <w:separator/>
      </w:r>
    </w:p>
  </w:endnote>
  <w:endnote w:type="continuationSeparator" w:id="0">
    <w:p w:rsidR="00D6049F" w:rsidRDefault="00D6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A7" w:rsidRPr="001F168C" w:rsidRDefault="00D6049F" w:rsidP="00A62B77">
    <w:pPr>
      <w:pStyle w:val="a3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49F" w:rsidRDefault="00D6049F">
      <w:r>
        <w:separator/>
      </w:r>
    </w:p>
  </w:footnote>
  <w:footnote w:type="continuationSeparator" w:id="0">
    <w:p w:rsidR="00D6049F" w:rsidRDefault="00D6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9B0"/>
    <w:multiLevelType w:val="hybridMultilevel"/>
    <w:tmpl w:val="F1C25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F50A7"/>
    <w:multiLevelType w:val="multilevel"/>
    <w:tmpl w:val="7F404F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A006B8F"/>
    <w:multiLevelType w:val="multilevel"/>
    <w:tmpl w:val="653C2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559C0353"/>
    <w:multiLevelType w:val="multilevel"/>
    <w:tmpl w:val="4552B5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66CF7197"/>
    <w:multiLevelType w:val="multilevel"/>
    <w:tmpl w:val="1A94F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74"/>
          </w:tabs>
          <w:ind w:left="574" w:hanging="64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9C"/>
    <w:rsid w:val="002F3FC1"/>
    <w:rsid w:val="00314747"/>
    <w:rsid w:val="00635667"/>
    <w:rsid w:val="00C0409C"/>
    <w:rsid w:val="00D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409C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09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Normal">
    <w:name w:val="ConsNormal"/>
    <w:uiPriority w:val="99"/>
    <w:rsid w:val="00C0409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C040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0409C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List Paragraph"/>
    <w:aliases w:val="Table-Normal,RSHB_Table-Normal,Bullet List,FooterText,numbered,Paragraphe de liste1,lp1"/>
    <w:basedOn w:val="a"/>
    <w:link w:val="a6"/>
    <w:uiPriority w:val="34"/>
    <w:qFormat/>
    <w:rsid w:val="00C0409C"/>
    <w:pPr>
      <w:ind w:left="708"/>
    </w:pPr>
  </w:style>
  <w:style w:type="character" w:customStyle="1" w:styleId="a6">
    <w:name w:val="Абзац списка Знак"/>
    <w:aliases w:val="Table-Normal Знак,RSHB_Table-Normal Знак,Bullet List Знак,FooterText Знак,numbered Знак,Paragraphe de liste1 Знак,lp1 Знак"/>
    <w:link w:val="a5"/>
    <w:uiPriority w:val="34"/>
    <w:locked/>
    <w:rsid w:val="00C0409C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">
    <w:name w:val="АД_Текст отступ 3"/>
    <w:aliases w:val="25"/>
    <w:basedOn w:val="a"/>
    <w:link w:val="30"/>
    <w:qFormat/>
    <w:rsid w:val="00C0409C"/>
    <w:pPr>
      <w:widowControl/>
      <w:autoSpaceDE/>
      <w:autoSpaceDN/>
      <w:adjustRightInd/>
      <w:ind w:left="1418"/>
      <w:jc w:val="both"/>
    </w:pPr>
    <w:rPr>
      <w:rFonts w:ascii="Times New Roman" w:hAnsi="Times New Roman"/>
    </w:rPr>
  </w:style>
  <w:style w:type="character" w:customStyle="1" w:styleId="30">
    <w:name w:val="АД_Текст отступ 3 Знак"/>
    <w:aliases w:val="25 Знак"/>
    <w:link w:val="3"/>
    <w:rsid w:val="00C040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409C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09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Normal">
    <w:name w:val="ConsNormal"/>
    <w:uiPriority w:val="99"/>
    <w:rsid w:val="00C0409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C040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0409C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List Paragraph"/>
    <w:aliases w:val="Table-Normal,RSHB_Table-Normal,Bullet List,FooterText,numbered,Paragraphe de liste1,lp1"/>
    <w:basedOn w:val="a"/>
    <w:link w:val="a6"/>
    <w:uiPriority w:val="34"/>
    <w:qFormat/>
    <w:rsid w:val="00C0409C"/>
    <w:pPr>
      <w:ind w:left="708"/>
    </w:pPr>
  </w:style>
  <w:style w:type="character" w:customStyle="1" w:styleId="a6">
    <w:name w:val="Абзац списка Знак"/>
    <w:aliases w:val="Table-Normal Знак,RSHB_Table-Normal Знак,Bullet List Знак,FooterText Знак,numbered Знак,Paragraphe de liste1 Знак,lp1 Знак"/>
    <w:link w:val="a5"/>
    <w:uiPriority w:val="34"/>
    <w:locked/>
    <w:rsid w:val="00C0409C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">
    <w:name w:val="АД_Текст отступ 3"/>
    <w:aliases w:val="25"/>
    <w:basedOn w:val="a"/>
    <w:link w:val="30"/>
    <w:qFormat/>
    <w:rsid w:val="00C0409C"/>
    <w:pPr>
      <w:widowControl/>
      <w:autoSpaceDE/>
      <w:autoSpaceDN/>
      <w:adjustRightInd/>
      <w:ind w:left="1418"/>
      <w:jc w:val="both"/>
    </w:pPr>
    <w:rPr>
      <w:rFonts w:ascii="Times New Roman" w:hAnsi="Times New Roman"/>
    </w:rPr>
  </w:style>
  <w:style w:type="character" w:customStyle="1" w:styleId="30">
    <w:name w:val="АД_Текст отступ 3 Знак"/>
    <w:aliases w:val="25 Знак"/>
    <w:link w:val="3"/>
    <w:rsid w:val="00C040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3258</Words>
  <Characters>18571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EMIN</cp:lastModifiedBy>
  <cp:revision>3</cp:revision>
  <dcterms:created xsi:type="dcterms:W3CDTF">2025-04-29T12:29:00Z</dcterms:created>
  <dcterms:modified xsi:type="dcterms:W3CDTF">2026-06-24T09:03:00Z</dcterms:modified>
</cp:coreProperties>
</file>