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437" w:rsidRDefault="00B86067">
      <w:pPr>
        <w:widowControl w:val="0"/>
        <w:ind w:left="3969" w:firstLine="0"/>
        <w:rPr>
          <w:b/>
        </w:rPr>
      </w:pPr>
      <w:r>
        <w:rPr>
          <w:b/>
        </w:rPr>
        <w:t xml:space="preserve">Приложение к электронной версии контракта по закупке № </w:t>
      </w:r>
    </w:p>
    <w:p w:rsidR="009E2437" w:rsidRDefault="009E2437">
      <w:pPr>
        <w:widowControl w:val="0"/>
        <w:ind w:left="3969" w:firstLine="0"/>
        <w:rPr>
          <w:b/>
        </w:rPr>
      </w:pPr>
    </w:p>
    <w:p w:rsidR="009E2437" w:rsidRDefault="00B86067">
      <w:pPr>
        <w:widowControl w:val="0"/>
        <w:ind w:left="3969" w:firstLine="0"/>
      </w:pPr>
      <w:r>
        <w:t xml:space="preserve">Регистрационный номер контракта </w:t>
      </w:r>
    </w:p>
    <w:p w:rsidR="009E2437" w:rsidRDefault="00B86067">
      <w:pPr>
        <w:widowControl w:val="0"/>
        <w:ind w:left="3969" w:firstLine="0"/>
      </w:pPr>
      <w:r>
        <w:t xml:space="preserve">в </w:t>
      </w:r>
      <w:proofErr w:type="spellStart"/>
      <w:r>
        <w:t>Роструде</w:t>
      </w:r>
      <w:proofErr w:type="spellEnd"/>
      <w:r>
        <w:t xml:space="preserve"> _</w:t>
      </w:r>
      <w:proofErr w:type="gramStart"/>
      <w:r>
        <w:t>_-</w:t>
      </w:r>
      <w:proofErr w:type="gramEnd"/>
      <w:r>
        <w:t>юр</w:t>
      </w:r>
    </w:p>
    <w:p w:rsidR="009E2437" w:rsidRDefault="009E2437">
      <w:pPr>
        <w:widowControl w:val="0"/>
        <w:ind w:left="3969" w:firstLine="0"/>
        <w:rPr>
          <w:b/>
        </w:rPr>
      </w:pPr>
    </w:p>
    <w:p w:rsidR="009E2437" w:rsidRDefault="00B86067">
      <w:pPr>
        <w:widowControl w:val="0"/>
        <w:ind w:left="3969" w:firstLine="0"/>
      </w:pPr>
      <w:r>
        <w:t xml:space="preserve">Закупка в </w:t>
      </w:r>
      <w:proofErr w:type="gramStart"/>
      <w:r>
        <w:t>соответствии</w:t>
      </w:r>
      <w:proofErr w:type="gramEnd"/>
      <w:r>
        <w:t xml:space="preserve"> с п. 4 ч. 1 ст. 93 Федерального закона № 44-ФЗ </w:t>
      </w:r>
    </w:p>
    <w:p w:rsidR="009E2437" w:rsidRDefault="00B86067">
      <w:pPr>
        <w:widowControl w:val="0"/>
        <w:ind w:left="3969" w:firstLine="0"/>
      </w:pPr>
      <w:r>
        <w:t xml:space="preserve">(закупка до 600 тыс. руб.) </w:t>
      </w:r>
    </w:p>
    <w:p w:rsidR="009E2437" w:rsidRDefault="009E2437">
      <w:pPr>
        <w:widowControl w:val="0"/>
        <w:ind w:left="3969" w:firstLine="0"/>
      </w:pPr>
    </w:p>
    <w:p w:rsidR="009E2437" w:rsidRDefault="00B86067">
      <w:pPr>
        <w:widowControl w:val="0"/>
        <w:ind w:left="3969" w:firstLine="0"/>
      </w:pPr>
      <w:r>
        <w:t xml:space="preserve">Предмет закупки: </w:t>
      </w:r>
      <w:proofErr w:type="gramStart"/>
      <w:r>
        <w:t>«Оказание услуг по письменному переводу с иностранного на русский язык и с русского на иностранный язык материалов международных и иностранных организаций, презентационных, отчетных и иных материалов, а также по устному переводу при ведении переговоров с представителями иностранных и международных организаций»</w:t>
      </w:r>
      <w:proofErr w:type="gramEnd"/>
    </w:p>
    <w:p w:rsidR="009E2437" w:rsidRDefault="009E2437">
      <w:pPr>
        <w:widowControl w:val="0"/>
        <w:ind w:left="3969" w:firstLine="0"/>
      </w:pPr>
    </w:p>
    <w:p w:rsidR="009E2437" w:rsidRDefault="00B86067">
      <w:pPr>
        <w:widowControl w:val="0"/>
        <w:ind w:left="3969" w:firstLine="0"/>
      </w:pPr>
      <w:r>
        <w:t>Заказчик (Сторона Контракта): Федеральная служба по труду и занятости</w:t>
      </w:r>
    </w:p>
    <w:p w:rsidR="009E2437" w:rsidRDefault="009E2437">
      <w:pPr>
        <w:widowControl w:val="0"/>
        <w:ind w:left="3969" w:firstLine="0"/>
      </w:pPr>
    </w:p>
    <w:p w:rsidR="009E2437" w:rsidRDefault="00B86067">
      <w:pPr>
        <w:spacing w:line="288" w:lineRule="auto"/>
        <w:ind w:left="3969" w:firstLine="0"/>
      </w:pPr>
      <w:r>
        <w:t xml:space="preserve">Исполнитель (Сторона Контракта): </w:t>
      </w:r>
    </w:p>
    <w:p w:rsidR="009E2437" w:rsidRDefault="00B86067">
      <w:pPr>
        <w:spacing w:line="288" w:lineRule="auto"/>
        <w:ind w:left="3969" w:right="-428" w:firstLine="0"/>
      </w:pPr>
      <w:r>
        <w:rPr>
          <w:i/>
        </w:rPr>
        <w:t>определяется по итогам проведения закупочной сессии в ЕАТ «Березка»</w:t>
      </w:r>
    </w:p>
    <w:p w:rsidR="009E2437" w:rsidRDefault="009E2437">
      <w:pPr>
        <w:spacing w:line="288" w:lineRule="auto"/>
        <w:ind w:left="4678" w:firstLine="0"/>
        <w:jc w:val="left"/>
        <w:rPr>
          <w:b/>
          <w:sz w:val="20"/>
        </w:rPr>
      </w:pPr>
    </w:p>
    <w:p w:rsidR="009E2437" w:rsidRDefault="00B86067">
      <w:pPr>
        <w:numPr>
          <w:ilvl w:val="0"/>
          <w:numId w:val="1"/>
        </w:numPr>
        <w:spacing w:line="276" w:lineRule="auto"/>
        <w:ind w:left="1264" w:right="306" w:hanging="357"/>
        <w:jc w:val="center"/>
        <w:rPr>
          <w:b/>
        </w:rPr>
      </w:pPr>
      <w:r>
        <w:rPr>
          <w:b/>
        </w:rPr>
        <w:t>ПРЕДМЕТ КОНТРАКТА</w:t>
      </w:r>
    </w:p>
    <w:p w:rsidR="009E2437" w:rsidRDefault="00B86067">
      <w:pPr>
        <w:pStyle w:val="afc"/>
        <w:tabs>
          <w:tab w:val="left" w:pos="709"/>
        </w:tabs>
        <w:spacing w:line="276" w:lineRule="auto"/>
        <w:ind w:left="0" w:right="0" w:firstLine="709"/>
        <w:jc w:val="both"/>
      </w:pPr>
      <w:r>
        <w:t xml:space="preserve">1.1. Исполнитель обязуется оказать услуги по осуществлению письменных переводов, по обработке и вставке графических объектов, услуги устных последовательных переводов и устных синхронных переводов по заданию Заказчика с русского языка на иностранные языки и с иностранных языков на русский язык, а Заказчик обязуется принять и оплатить оказанные услуги. </w:t>
      </w:r>
    </w:p>
    <w:p w:rsidR="009E2437" w:rsidRDefault="00B86067">
      <w:pPr>
        <w:tabs>
          <w:tab w:val="left" w:pos="0"/>
          <w:tab w:val="left" w:pos="284"/>
          <w:tab w:val="left" w:pos="709"/>
        </w:tabs>
        <w:spacing w:line="276" w:lineRule="auto"/>
      </w:pPr>
      <w:r>
        <w:t>1.2. Контра</w:t>
      </w:r>
      <w:proofErr w:type="gramStart"/>
      <w:r>
        <w:t>кт вст</w:t>
      </w:r>
      <w:proofErr w:type="gramEnd"/>
      <w:r>
        <w:t>упает в силу с даты его подписания и действует до 31 декабря 2026 года. Окончание срока действия Контракта не влечет прекращения неисполненных обязатель</w:t>
      </w:r>
      <w:proofErr w:type="gramStart"/>
      <w:r>
        <w:t>ств Ст</w:t>
      </w:r>
      <w:proofErr w:type="gramEnd"/>
      <w:r>
        <w:t>орон</w:t>
      </w:r>
    </w:p>
    <w:p w:rsidR="009E2437" w:rsidRDefault="00B86067">
      <w:pPr>
        <w:tabs>
          <w:tab w:val="left" w:pos="0"/>
          <w:tab w:val="left" w:pos="284"/>
          <w:tab w:val="left" w:pos="709"/>
        </w:tabs>
        <w:spacing w:line="276" w:lineRule="auto"/>
      </w:pPr>
      <w:r>
        <w:t xml:space="preserve">1.3. Место оказания услуг: письменные переводы – по адресу Исполнителя; </w:t>
      </w:r>
    </w:p>
    <w:p w:rsidR="009E2437" w:rsidRDefault="00B86067">
      <w:pPr>
        <w:numPr>
          <w:ilvl w:val="1"/>
          <w:numId w:val="2"/>
        </w:numPr>
        <w:tabs>
          <w:tab w:val="clear" w:pos="360"/>
          <w:tab w:val="left" w:pos="0"/>
          <w:tab w:val="left" w:pos="284"/>
          <w:tab w:val="left" w:pos="709"/>
        </w:tabs>
        <w:spacing w:line="276" w:lineRule="auto"/>
      </w:pPr>
      <w:r>
        <w:t>устные переводы – по месту проведения мероприятий с участием Заказчика.</w:t>
      </w:r>
    </w:p>
    <w:p w:rsidR="009E2437" w:rsidRDefault="00B86067">
      <w:pPr>
        <w:numPr>
          <w:ilvl w:val="1"/>
          <w:numId w:val="1"/>
        </w:numPr>
        <w:tabs>
          <w:tab w:val="left" w:pos="709"/>
          <w:tab w:val="left" w:pos="1134"/>
        </w:tabs>
        <w:spacing w:line="276" w:lineRule="auto"/>
        <w:ind w:left="0" w:firstLine="709"/>
      </w:pPr>
      <w:r>
        <w:t xml:space="preserve">Для оказания услуг по Контракту Исполнитель вправе по своему усмотрению и за свой счет привлекать третьих лиц, неся ответственность за действия таких лиц как </w:t>
      </w:r>
      <w:proofErr w:type="gramStart"/>
      <w:r>
        <w:t>за</w:t>
      </w:r>
      <w:proofErr w:type="gramEnd"/>
      <w:r>
        <w:t xml:space="preserve"> свои собственные.</w:t>
      </w:r>
    </w:p>
    <w:p w:rsidR="009E2437" w:rsidRDefault="00B86067">
      <w:pPr>
        <w:numPr>
          <w:ilvl w:val="1"/>
          <w:numId w:val="1"/>
        </w:numPr>
        <w:tabs>
          <w:tab w:val="left" w:pos="709"/>
          <w:tab w:val="left" w:pos="1134"/>
        </w:tabs>
        <w:spacing w:line="276" w:lineRule="auto"/>
        <w:ind w:left="0" w:firstLine="709"/>
      </w:pPr>
      <w:r>
        <w:t xml:space="preserve">Срок оказания услуг: </w:t>
      </w:r>
      <w:proofErr w:type="gramStart"/>
      <w:r>
        <w:t>с даты заключения</w:t>
      </w:r>
      <w:proofErr w:type="gramEnd"/>
      <w:r>
        <w:t xml:space="preserve"> Контракта по 12 декабря 2026 года.</w:t>
      </w:r>
    </w:p>
    <w:p w:rsidR="009E2437" w:rsidRDefault="009E2437">
      <w:pPr>
        <w:tabs>
          <w:tab w:val="left" w:pos="709"/>
          <w:tab w:val="left" w:pos="906"/>
        </w:tabs>
        <w:spacing w:line="276" w:lineRule="auto"/>
        <w:rPr>
          <w:sz w:val="20"/>
        </w:rPr>
      </w:pPr>
    </w:p>
    <w:p w:rsidR="009E2437" w:rsidRDefault="00B86067">
      <w:pPr>
        <w:numPr>
          <w:ilvl w:val="0"/>
          <w:numId w:val="2"/>
        </w:numPr>
        <w:spacing w:line="360" w:lineRule="auto"/>
        <w:ind w:left="901" w:hanging="357"/>
        <w:jc w:val="center"/>
        <w:rPr>
          <w:b/>
        </w:rPr>
      </w:pPr>
      <w:r>
        <w:rPr>
          <w:b/>
        </w:rPr>
        <w:t>ПРАВА И ОБЯЗАННОСТИ СТОРОН</w:t>
      </w:r>
    </w:p>
    <w:p w:rsidR="009E2437" w:rsidRDefault="00B86067">
      <w:pPr>
        <w:widowControl w:val="0"/>
        <w:spacing w:line="276" w:lineRule="auto"/>
      </w:pPr>
      <w:r>
        <w:t>2.1. Заказчик вправе:</w:t>
      </w:r>
    </w:p>
    <w:p w:rsidR="009E2437" w:rsidRDefault="00B86067">
      <w:pPr>
        <w:widowControl w:val="0"/>
        <w:spacing w:line="276" w:lineRule="auto"/>
      </w:pPr>
      <w:r>
        <w:t xml:space="preserve">2.1.1. Требовать от Исполнителя надлежащего исполнения обязательств в </w:t>
      </w:r>
      <w:proofErr w:type="gramStart"/>
      <w:r>
        <w:t>соответствии</w:t>
      </w:r>
      <w:proofErr w:type="gramEnd"/>
      <w:r>
        <w:t xml:space="preserve"> с Контрактом, а также требовать своевременного устранения выявленных недостатков.</w:t>
      </w:r>
    </w:p>
    <w:p w:rsidR="009E2437" w:rsidRDefault="00B86067">
      <w:pPr>
        <w:widowControl w:val="0"/>
        <w:spacing w:line="276" w:lineRule="auto"/>
      </w:pPr>
      <w:r>
        <w:t xml:space="preserve">2.1.2. Сообщать в письменной форме Исполнителю о недостатках, обнаруженных в ходе оказания услуг, в срок не позднее 5 (пяти) рабочих дней с момента фактического завершения оказания услуг. </w:t>
      </w:r>
    </w:p>
    <w:p w:rsidR="009E2437" w:rsidRDefault="00B86067">
      <w:pPr>
        <w:widowControl w:val="0"/>
        <w:spacing w:line="276" w:lineRule="auto"/>
      </w:pPr>
      <w:r>
        <w:t>2.2. Заказчик обязан:</w:t>
      </w:r>
    </w:p>
    <w:p w:rsidR="009E2437" w:rsidRDefault="00B86067">
      <w:pPr>
        <w:widowControl w:val="0"/>
        <w:spacing w:line="276" w:lineRule="auto"/>
      </w:pPr>
      <w:r>
        <w:lastRenderedPageBreak/>
        <w:t xml:space="preserve">2.2.1. Своевременно принять и оплатить надлежащим образом оказанные услуги в </w:t>
      </w:r>
      <w:proofErr w:type="gramStart"/>
      <w:r>
        <w:t>соответствии</w:t>
      </w:r>
      <w:proofErr w:type="gramEnd"/>
      <w:r>
        <w:t xml:space="preserve"> с Контрактом.</w:t>
      </w:r>
    </w:p>
    <w:p w:rsidR="009E2437" w:rsidRDefault="00B86067">
      <w:pPr>
        <w:widowControl w:val="0"/>
        <w:spacing w:line="276" w:lineRule="auto"/>
      </w:pPr>
      <w:r>
        <w:t>2.3. Исполнитель вправе:</w:t>
      </w:r>
    </w:p>
    <w:p w:rsidR="009E2437" w:rsidRDefault="00B86067">
      <w:pPr>
        <w:widowControl w:val="0"/>
        <w:spacing w:line="276" w:lineRule="auto"/>
      </w:pPr>
      <w:r>
        <w:t>2.3.1. Требовать своевременного подписания Заказчиком Акта сдачи-приемки оказанных услуг по Контракту на основании представленных Исполнителем отчетных документов.</w:t>
      </w:r>
    </w:p>
    <w:p w:rsidR="009E2437" w:rsidRDefault="00B86067">
      <w:pPr>
        <w:widowControl w:val="0"/>
        <w:spacing w:line="276" w:lineRule="auto"/>
      </w:pPr>
      <w:r>
        <w:t>2.3.2. Требовать своевременной оплаты оказанных услуг.</w:t>
      </w:r>
    </w:p>
    <w:p w:rsidR="009E2437" w:rsidRDefault="00B86067">
      <w:pPr>
        <w:widowControl w:val="0"/>
        <w:spacing w:line="276" w:lineRule="auto"/>
      </w:pPr>
      <w:r>
        <w:t xml:space="preserve">2.3.3. Запрашивать у Заказчика разъяснения и уточнения относительно  оказания услуг в </w:t>
      </w:r>
      <w:proofErr w:type="gramStart"/>
      <w:r>
        <w:t>рамках</w:t>
      </w:r>
      <w:proofErr w:type="gramEnd"/>
      <w:r>
        <w:t xml:space="preserve"> Контракта.</w:t>
      </w:r>
    </w:p>
    <w:p w:rsidR="009E2437" w:rsidRDefault="00B86067">
      <w:pPr>
        <w:widowControl w:val="0"/>
        <w:spacing w:line="276" w:lineRule="auto"/>
      </w:pPr>
      <w:r>
        <w:t>2.3.4. Досрочно исполнить обязательства по Контракту.</w:t>
      </w:r>
    </w:p>
    <w:p w:rsidR="009E2437" w:rsidRDefault="00B86067">
      <w:pPr>
        <w:widowControl w:val="0"/>
        <w:spacing w:line="276" w:lineRule="auto"/>
      </w:pPr>
      <w:r>
        <w:t>2.4.    Исполнитель обязан:</w:t>
      </w:r>
    </w:p>
    <w:p w:rsidR="009E2437" w:rsidRDefault="00B86067">
      <w:pPr>
        <w:widowControl w:val="0"/>
        <w:spacing w:line="276" w:lineRule="auto"/>
      </w:pPr>
      <w:r>
        <w:t>2.4.1. Своевременно и надлежащим образом оказывать услуги по Контракту.</w:t>
      </w:r>
    </w:p>
    <w:p w:rsidR="009E2437" w:rsidRDefault="00B86067">
      <w:pPr>
        <w:widowControl w:val="0"/>
        <w:spacing w:line="276" w:lineRule="auto"/>
      </w:pPr>
      <w:r>
        <w:t xml:space="preserve">2.4.2. Представлять надлежащим образом оформленную отчетную документацию и материалы, подтверждающие исполнение обязательств в </w:t>
      </w:r>
      <w:proofErr w:type="gramStart"/>
      <w:r>
        <w:t>соответствии</w:t>
      </w:r>
      <w:proofErr w:type="gramEnd"/>
      <w:r>
        <w:t xml:space="preserve"> с Контрактом.</w:t>
      </w:r>
    </w:p>
    <w:p w:rsidR="009E2437" w:rsidRDefault="00B86067">
      <w:pPr>
        <w:widowControl w:val="0"/>
        <w:spacing w:line="276" w:lineRule="auto"/>
      </w:pPr>
      <w:bookmarkStart w:id="0" w:name="Par756"/>
      <w:bookmarkEnd w:id="0"/>
      <w:r>
        <w:t>2.4.3. Обеспечить устранение недостатков и дефектов, выявленных при сдаче-приемке услуг за свой счет, в кратчайшие сроки по первому требованию.</w:t>
      </w:r>
    </w:p>
    <w:p w:rsidR="009E2437" w:rsidRDefault="00B86067">
      <w:pPr>
        <w:widowControl w:val="0"/>
        <w:spacing w:line="276" w:lineRule="auto"/>
      </w:pPr>
      <w:bookmarkStart w:id="1" w:name="Par758"/>
      <w:bookmarkEnd w:id="1"/>
      <w:r>
        <w:t>2.4.4.  В случае изменения реквизитов в течение 5 (пяти) рабочих дней в письменной форме сообщить об этом Заказчику.</w:t>
      </w:r>
    </w:p>
    <w:p w:rsidR="009E2437" w:rsidRDefault="00B86067">
      <w:pPr>
        <w:widowControl w:val="0"/>
        <w:spacing w:line="276" w:lineRule="auto"/>
      </w:pPr>
      <w:r>
        <w:t>2.4.5. Исполнять иные обязательства, предусмотренные действующим законодательством и Контрактом.</w:t>
      </w:r>
    </w:p>
    <w:p w:rsidR="009E2437" w:rsidRDefault="009E2437">
      <w:pPr>
        <w:widowControl w:val="0"/>
        <w:spacing w:line="276" w:lineRule="auto"/>
        <w:rPr>
          <w:sz w:val="20"/>
        </w:rPr>
      </w:pPr>
    </w:p>
    <w:p w:rsidR="009E2437" w:rsidRDefault="00B86067">
      <w:pPr>
        <w:numPr>
          <w:ilvl w:val="0"/>
          <w:numId w:val="2"/>
        </w:numPr>
        <w:ind w:left="901" w:hanging="357"/>
        <w:jc w:val="center"/>
        <w:rPr>
          <w:b/>
        </w:rPr>
      </w:pPr>
      <w:r>
        <w:rPr>
          <w:b/>
        </w:rPr>
        <w:t>МАКСИМАЛЬНОЕ ЗНАЧЕНИЕ ЦЕНЫ КОНТРАКТА, СУММА ЦЕН ЕДИНИЦ УСЛУГ, ЦЕНА ЕДИНИЦЫ УСЛУГИ И ПОРЯДОК РАСЧЕТОВ</w:t>
      </w:r>
    </w:p>
    <w:p w:rsidR="009E2437" w:rsidRDefault="00B86067">
      <w:pPr>
        <w:pStyle w:val="Iauiue"/>
        <w:widowControl/>
        <w:tabs>
          <w:tab w:val="left" w:pos="1134"/>
        </w:tabs>
        <w:spacing w:line="276" w:lineRule="auto"/>
        <w:ind w:right="-69" w:firstLine="708"/>
        <w:jc w:val="both"/>
        <w:rPr>
          <w:sz w:val="24"/>
        </w:rPr>
      </w:pPr>
      <w:r>
        <w:rPr>
          <w:sz w:val="24"/>
        </w:rPr>
        <w:t xml:space="preserve">3.1.Максимальное значение цены Контракта </w:t>
      </w:r>
      <w:r>
        <w:rPr>
          <w:sz w:val="24"/>
          <w:u w:color="000000"/>
        </w:rPr>
        <w:t>составляет</w:t>
      </w:r>
      <w:proofErr w:type="gramStart"/>
      <w:r>
        <w:rPr>
          <w:sz w:val="24"/>
        </w:rPr>
        <w:t xml:space="preserve"> ____ ____ (________) </w:t>
      </w:r>
      <w:proofErr w:type="gramEnd"/>
      <w:r>
        <w:rPr>
          <w:sz w:val="24"/>
        </w:rPr>
        <w:t xml:space="preserve">рублей ___ копеек, в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 НДС % ______ (________) рублей __ копеек (далее – Цена Контракта).</w:t>
      </w:r>
    </w:p>
    <w:p w:rsidR="009E2437" w:rsidRDefault="00B86067">
      <w:pPr>
        <w:widowControl w:val="0"/>
        <w:spacing w:line="276" w:lineRule="auto"/>
        <w:ind w:firstLine="708"/>
        <w:rPr>
          <w:shd w:val="clear" w:color="auto" w:fill="F8D957"/>
        </w:rPr>
      </w:pPr>
      <w:r>
        <w:t>Сумма цен единиц услуг составляет</w:t>
      </w:r>
      <w:proofErr w:type="gramStart"/>
      <w:r>
        <w:t xml:space="preserve"> ______ (______________________________) </w:t>
      </w:r>
      <w:proofErr w:type="gramEnd"/>
      <w:r>
        <w:t xml:space="preserve">рублей __ копеек, в </w:t>
      </w:r>
      <w:proofErr w:type="spellStart"/>
      <w:r>
        <w:t>т.ч</w:t>
      </w:r>
      <w:proofErr w:type="spellEnd"/>
      <w:r>
        <w:t>. НДС % _____ (____________________________) рублей __ копеек.</w:t>
      </w:r>
    </w:p>
    <w:p w:rsidR="009E2437" w:rsidRDefault="00B86067">
      <w:pPr>
        <w:widowControl w:val="0"/>
        <w:spacing w:line="276" w:lineRule="auto"/>
        <w:ind w:firstLine="708"/>
        <w:rPr>
          <w:shd w:val="clear" w:color="auto" w:fill="F8D957"/>
        </w:rPr>
      </w:pPr>
      <w:proofErr w:type="gramStart"/>
      <w:r>
        <w:rPr>
          <w:i/>
          <w:u w:color="000000"/>
        </w:rPr>
        <w:t>В случае если Исполнитель имеет право на освобождение от уплаты НДС</w:t>
      </w:r>
      <w:r>
        <w:rPr>
          <w:i/>
          <w:u w:color="000000"/>
          <w:vertAlign w:val="superscript"/>
        </w:rPr>
        <w:footnoteReference w:id="1"/>
      </w:r>
      <w:r>
        <w:rPr>
          <w:i/>
          <w:u w:color="000000"/>
        </w:rPr>
        <w:t xml:space="preserve">, то слова «в </w:t>
      </w:r>
      <w:proofErr w:type="spellStart"/>
      <w:r>
        <w:rPr>
          <w:i/>
          <w:u w:color="000000"/>
        </w:rPr>
        <w:t>т.ч</w:t>
      </w:r>
      <w:proofErr w:type="spellEnd"/>
      <w:r>
        <w:rPr>
          <w:i/>
          <w:u w:color="000000"/>
        </w:rPr>
        <w:t>. НДС» заменяются словами «НДС не облагается на основании_____»)</w:t>
      </w:r>
      <w:r>
        <w:rPr>
          <w:u w:color="000000"/>
        </w:rPr>
        <w:t>.</w:t>
      </w:r>
      <w:proofErr w:type="gramEnd"/>
    </w:p>
    <w:p w:rsidR="009E2437" w:rsidRDefault="00B86067">
      <w:pPr>
        <w:widowControl w:val="0"/>
        <w:spacing w:line="276" w:lineRule="auto"/>
        <w:ind w:firstLine="708"/>
      </w:pPr>
      <w:r>
        <w:t xml:space="preserve">Цена Контракта представляет собой лимит денежных средств, в </w:t>
      </w:r>
      <w:proofErr w:type="gramStart"/>
      <w:r>
        <w:t>пределах</w:t>
      </w:r>
      <w:proofErr w:type="gramEnd"/>
      <w:r>
        <w:t xml:space="preserve"> которого Заказчик может оплачивать фактически оказанные по Контракту услуги. </w:t>
      </w:r>
    </w:p>
    <w:p w:rsidR="009E2437" w:rsidRDefault="00B86067">
      <w:pPr>
        <w:spacing w:line="276" w:lineRule="auto"/>
      </w:pPr>
      <w:r>
        <w:t xml:space="preserve">3.2. Оплата производится за фактически оказанные услуги по цене единицы услуги в </w:t>
      </w:r>
      <w:proofErr w:type="gramStart"/>
      <w:r>
        <w:t>соответствии</w:t>
      </w:r>
      <w:proofErr w:type="gramEnd"/>
      <w:r>
        <w:t xml:space="preserve"> с разделом 10 настоящего Приложения в размере, не превышающем в совокупности Цены Контракта. </w:t>
      </w:r>
    </w:p>
    <w:p w:rsidR="009E2437" w:rsidRDefault="00B86067">
      <w:pPr>
        <w:spacing w:line="276" w:lineRule="auto"/>
      </w:pPr>
      <w:r>
        <w:t>3.3. Форма оплаты - безналичный расчет.</w:t>
      </w:r>
    </w:p>
    <w:p w:rsidR="009E2437" w:rsidRDefault="00B86067">
      <w:pPr>
        <w:tabs>
          <w:tab w:val="left" w:pos="906"/>
        </w:tabs>
        <w:spacing w:line="276" w:lineRule="auto"/>
        <w:ind w:left="709" w:firstLine="0"/>
      </w:pPr>
      <w:r>
        <w:t xml:space="preserve">3.4. Расчеты между Исполнителем и Заказчиком производятся в </w:t>
      </w:r>
      <w:proofErr w:type="gramStart"/>
      <w:r>
        <w:t>рублях</w:t>
      </w:r>
      <w:proofErr w:type="gramEnd"/>
      <w:r>
        <w:t xml:space="preserve">. </w:t>
      </w:r>
    </w:p>
    <w:p w:rsidR="009E2437" w:rsidRDefault="00B86067">
      <w:pPr>
        <w:widowControl w:val="0"/>
        <w:spacing w:line="276" w:lineRule="auto"/>
        <w:ind w:firstLine="708"/>
      </w:pPr>
      <w:r>
        <w:t xml:space="preserve">3.5. Цена Контракта, цена единицы услуги являются твердыми и определяются на весь срок исполнения Контракта и не могут изменяться в ходе его исполнения за исключением случаев, предусмотренных Федеральным законом № 44-ФЗ. </w:t>
      </w:r>
    </w:p>
    <w:p w:rsidR="009E2437" w:rsidRDefault="00B86067">
      <w:pPr>
        <w:widowControl w:val="0"/>
        <w:tabs>
          <w:tab w:val="center" w:pos="4896"/>
        </w:tabs>
        <w:spacing w:line="276" w:lineRule="auto"/>
      </w:pPr>
      <w:r>
        <w:tab/>
        <w:t xml:space="preserve">3.6. Цена Контракта, цена единицы услуги включают в себя все прямые и дополнительные затраты и начисления, связанные с оказанием услуг, предусмотренных </w:t>
      </w:r>
      <w:r>
        <w:lastRenderedPageBreak/>
        <w:t>настоящим Контрактом, а также включают все налоги, сборы, пошлины и прочие обязательные платежи, предусмотренные законодательством Российской Федерации.</w:t>
      </w:r>
    </w:p>
    <w:p w:rsidR="009E2437" w:rsidRDefault="00B86067">
      <w:pPr>
        <w:tabs>
          <w:tab w:val="left" w:pos="906"/>
        </w:tabs>
        <w:spacing w:line="276" w:lineRule="auto"/>
      </w:pPr>
      <w:r>
        <w:t xml:space="preserve">3.7. </w:t>
      </w:r>
      <w:proofErr w:type="gramStart"/>
      <w:r>
        <w:t xml:space="preserve">Расчеты по Контракту производятся путем перечисления Заказчиком денежных средств на расчетный счет Исполнителя в течение 10 (десяти) рабочих дней со дня подписания Заказчиком Акта сдачи-приемки оказанных услуг по Контракту, составленного по форме, приведенной в разделе 11 настоящего Приложения, согласно счету и </w:t>
      </w:r>
      <w:r>
        <w:rPr>
          <w:i/>
        </w:rPr>
        <w:t>счету-фактуре (при необходимости)</w:t>
      </w:r>
      <w:r>
        <w:rPr>
          <w:i/>
          <w:vertAlign w:val="superscript"/>
        </w:rPr>
        <w:footnoteReference w:id="2"/>
      </w:r>
      <w:r>
        <w:rPr>
          <w:u w:color="000000"/>
        </w:rPr>
        <w:t>, при условии доведения лимитов бюджетных обязательств до Заказчика и отсутствия их блокировки.</w:t>
      </w:r>
      <w:proofErr w:type="gramEnd"/>
      <w:r>
        <w:t xml:space="preserve"> Финансовые расчеты по Контракту осуществляются до 25 декабря 2026 года</w:t>
      </w:r>
      <w:proofErr w:type="gramStart"/>
      <w:r>
        <w:t>..</w:t>
      </w:r>
      <w:proofErr w:type="gramEnd"/>
    </w:p>
    <w:p w:rsidR="009E2437" w:rsidRDefault="00B86067">
      <w:pPr>
        <w:pStyle w:val="Iauiue"/>
        <w:widowControl/>
        <w:spacing w:line="276" w:lineRule="auto"/>
        <w:ind w:right="-69" w:firstLine="708"/>
        <w:jc w:val="both"/>
        <w:rPr>
          <w:sz w:val="32"/>
        </w:rPr>
      </w:pPr>
      <w:r>
        <w:rPr>
          <w:sz w:val="24"/>
        </w:rPr>
        <w:t xml:space="preserve">3.8. Датой оплаты оказанных услуг считается дата списания денежных средств со счета Заказчика (лицевого счета получателя средств федерального бюджета). </w:t>
      </w:r>
    </w:p>
    <w:p w:rsidR="009E2437" w:rsidRDefault="00B86067">
      <w:pPr>
        <w:tabs>
          <w:tab w:val="left" w:pos="180"/>
        </w:tabs>
        <w:spacing w:line="276" w:lineRule="auto"/>
        <w:ind w:right="54"/>
      </w:pPr>
      <w:r>
        <w:t xml:space="preserve">3.9. </w:t>
      </w:r>
      <w:proofErr w:type="gramStart"/>
      <w:r>
        <w:t xml:space="preserve">Оплата по Контракту осуществляется в </w:t>
      </w:r>
      <w:bookmarkStart w:id="2" w:name="_GoBack"/>
      <w:r>
        <w:t>202</w:t>
      </w:r>
      <w:bookmarkEnd w:id="2"/>
      <w:r>
        <w:t>6 году за счет средств федерального бюджета, выделенных Федеральной службе по труду и занятости на 2026 год, по разделу 04 «Национальная экономика», подразделу 01 «Общеэкономические вопросы», целевой статье 07 4 03 90019 «Расходы на реализацию государственных функций федеральных государственных органов» в рамках комплекса процессных мероприятий «Надзор и контроль в сфере труда и занятости» государственной программы</w:t>
      </w:r>
      <w:proofErr w:type="gramEnd"/>
      <w:r>
        <w:t xml:space="preserve"> Российской Федерации «Содействие занятости населения», виду расходов 244 «Прочая закупка товаров, работ и услуг для обеспечения государственных (муниципальных) нужд».</w:t>
      </w:r>
    </w:p>
    <w:p w:rsidR="009E2437" w:rsidRDefault="00B86067">
      <w:pPr>
        <w:spacing w:line="276" w:lineRule="auto"/>
        <w:rPr>
          <w:i/>
        </w:rPr>
      </w:pPr>
      <w:r>
        <w:t>3.10. В случае</w:t>
      </w:r>
      <w:proofErr w:type="gramStart"/>
      <w:r>
        <w:t>,</w:t>
      </w:r>
      <w:proofErr w:type="gramEnd"/>
      <w:r>
        <w:t xml:space="preserve"> если Контракт заключается с юридическим лицом или физическим лицом, в том числе зарегистрированным в качестве индивидуального предпринимателя, сумма, подлежащая уплате Заказчиком таким лицам,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>
        <w:rPr>
          <w:i/>
        </w:rPr>
        <w:t>.</w:t>
      </w:r>
    </w:p>
    <w:p w:rsidR="009E2437" w:rsidRDefault="009E2437">
      <w:pPr>
        <w:spacing w:line="276" w:lineRule="auto"/>
        <w:rPr>
          <w:i/>
          <w:sz w:val="20"/>
        </w:rPr>
      </w:pPr>
    </w:p>
    <w:p w:rsidR="009E2437" w:rsidRDefault="00B86067" w:rsidP="00B86067">
      <w:pPr>
        <w:numPr>
          <w:ilvl w:val="0"/>
          <w:numId w:val="2"/>
        </w:numPr>
        <w:ind w:left="907" w:firstLine="0"/>
        <w:jc w:val="center"/>
        <w:rPr>
          <w:b/>
        </w:rPr>
      </w:pPr>
      <w:r>
        <w:rPr>
          <w:b/>
        </w:rPr>
        <w:t xml:space="preserve">ПОРЯДОК ОКАЗАНИЯ И ПРИЕМКИ УСЛУГ </w:t>
      </w:r>
    </w:p>
    <w:p w:rsidR="009E2437" w:rsidRDefault="00B86067">
      <w:pPr>
        <w:tabs>
          <w:tab w:val="left" w:pos="0"/>
          <w:tab w:val="left" w:pos="972"/>
        </w:tabs>
        <w:spacing w:line="276" w:lineRule="auto"/>
      </w:pPr>
      <w:r>
        <w:t xml:space="preserve">4.1. Услуги по Контракту оказываются Исполнителем на основании письменной заявки Заказчика (раздел 12 настоящего Приложения), направляемой по электронной почте, в которой указываются объем услуг, сроки и место их оказания и подтвержденной Исполнителем в аналогичном порядке, о чем на заявке делается соответствующая отметка. Срок для подтверждения Исполнителем заявки Заказчика – не позднее 1 (одного) рабочего дня с момента получения. Заявка на оказание услуг устного перевода должна быть получена Исполнителем не </w:t>
      </w:r>
      <w:proofErr w:type="gramStart"/>
      <w:r>
        <w:t>позднее</w:t>
      </w:r>
      <w:proofErr w:type="gramEnd"/>
      <w:r>
        <w:t xml:space="preserve"> чем за 7 (семь) календарных дней до запрашиваемой Заказчиком даты начала оказания услуг (предполагаемой даты начала мероприятия с участием Заказчика). </w:t>
      </w:r>
    </w:p>
    <w:p w:rsidR="009E2437" w:rsidRDefault="00B86067">
      <w:pPr>
        <w:spacing w:line="276" w:lineRule="auto"/>
        <w:ind w:firstLine="708"/>
      </w:pPr>
      <w:r>
        <w:t>4.2. За одну единицу перевода принимается одна условная единица материала для письменного перевода по одной заявке Заказчика, а также совокупность часов устного перевода по одной заявке Заказчика.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6"/>
      </w:pPr>
      <w:r>
        <w:t xml:space="preserve">4.3. Услуги по письменному переводу (раздел 15 настоящего Приложения), оказанные Исполнителем, должны отвечать следующим требованиям: 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6"/>
      </w:pPr>
      <w:r>
        <w:lastRenderedPageBreak/>
        <w:t xml:space="preserve"> все имеющиеся в </w:t>
      </w:r>
      <w:proofErr w:type="gramStart"/>
      <w:r>
        <w:t>оригинале</w:t>
      </w:r>
      <w:proofErr w:type="gramEnd"/>
      <w:r>
        <w:t xml:space="preserve"> схемы, графики, диаграммы, рисунки должны быть сохранены, а имеющийся к ним текст переведен; 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6"/>
      </w:pPr>
      <w:r>
        <w:t xml:space="preserve"> переведенные материалы должны быть отредактированы, откорректированы и должны соответствовать профессиональной лексике; 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6"/>
      </w:pPr>
      <w:r>
        <w:t xml:space="preserve"> грамматические, смысловые ошибки и искажения в переведенных </w:t>
      </w:r>
      <w:proofErr w:type="gramStart"/>
      <w:r>
        <w:t>материалах</w:t>
      </w:r>
      <w:proofErr w:type="gramEnd"/>
      <w:r>
        <w:t xml:space="preserve"> не допускаются; 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6"/>
      </w:pPr>
      <w:r>
        <w:t xml:space="preserve"> переведенные материалы должны быть присланы Заказчику посредством электронной почты в </w:t>
      </w:r>
      <w:proofErr w:type="gramStart"/>
      <w:r>
        <w:t>виде</w:t>
      </w:r>
      <w:proofErr w:type="gramEnd"/>
      <w:r>
        <w:t xml:space="preserve"> электронных файлов. Формат электронных файлов (MS </w:t>
      </w:r>
      <w:proofErr w:type="spellStart"/>
      <w:r>
        <w:t>Word</w:t>
      </w:r>
      <w:proofErr w:type="spellEnd"/>
      <w:r>
        <w:t xml:space="preserve">, MS </w:t>
      </w:r>
      <w:proofErr w:type="spellStart"/>
      <w:r>
        <w:t>Excel</w:t>
      </w:r>
      <w:proofErr w:type="spellEnd"/>
      <w:r>
        <w:t xml:space="preserve">, MS </w:t>
      </w:r>
      <w:proofErr w:type="spellStart"/>
      <w:r>
        <w:t>PowerPoint</w:t>
      </w:r>
      <w:proofErr w:type="spellEnd"/>
      <w:r>
        <w:t xml:space="preserve">, PDF, </w:t>
      </w:r>
      <w:proofErr w:type="spellStart"/>
      <w:r>
        <w:t>МойОфис</w:t>
      </w:r>
      <w:proofErr w:type="spellEnd"/>
      <w:r>
        <w:t xml:space="preserve"> Текст, </w:t>
      </w:r>
      <w:proofErr w:type="spellStart"/>
      <w:r>
        <w:t>МойОфис</w:t>
      </w:r>
      <w:proofErr w:type="spellEnd"/>
      <w:r>
        <w:t xml:space="preserve"> Таблица, </w:t>
      </w:r>
      <w:proofErr w:type="spellStart"/>
      <w:r>
        <w:t>МойОфис</w:t>
      </w:r>
      <w:proofErr w:type="spellEnd"/>
      <w:r>
        <w:t xml:space="preserve"> Презентация или формат исходных файлов) и способ форматирования текстовых материалов определяются по усмотрению Исполнителя, если иное не согласовано Сторонами дополнительно.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6"/>
      </w:pPr>
      <w:r>
        <w:t>Текст должен быть переведен с учетом лингвистических особенностей, перевод должен быть адекватен с точки зрения профессиональной лексики и тематического содержания.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6"/>
      </w:pPr>
      <w:r>
        <w:t>4.4. Устный перевод должен отвечать требованиям точности, полноты, достоверности, своевременности, грамматической и лексической правильности.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6"/>
      </w:pPr>
      <w:r>
        <w:t>4.5. Под услугами ненадлежащего качества понимаются услуги, результат которых не соответствует требованиям, установленным Контрактом к переводческим услугам.</w:t>
      </w:r>
    </w:p>
    <w:p w:rsidR="009E2437" w:rsidRDefault="00B86067">
      <w:pPr>
        <w:spacing w:line="276" w:lineRule="auto"/>
        <w:ind w:firstLine="708"/>
      </w:pPr>
      <w:r>
        <w:t xml:space="preserve">4.6. При оказании услуг по устному переводу (раздел 14 настоящего Приложения) Исполнитель не позднее, чем за 3 (три) рабочих дня до начала оказания услуг обязан предоставить Заказчику список лиц, которые будут привлечены для осуществления устного перевода.  </w:t>
      </w:r>
    </w:p>
    <w:p w:rsidR="009E2437" w:rsidRDefault="00B86067">
      <w:pPr>
        <w:spacing w:line="276" w:lineRule="auto"/>
        <w:ind w:firstLine="708"/>
      </w:pPr>
      <w:r>
        <w:t xml:space="preserve">4.7. По завершении оказания услуг по единице устного перевода переводчиком заполняется график оказания услуг устного перевода (раздел 16 настоящего Приложения). Уполномоченный представитель Заказчика подписывает заполненный переводчиком график оказания услуг устного перевода в </w:t>
      </w:r>
      <w:proofErr w:type="gramStart"/>
      <w:r>
        <w:t>случае</w:t>
      </w:r>
      <w:proofErr w:type="gramEnd"/>
      <w:r>
        <w:t xml:space="preserve"> отсутствия разногласий по содержанию его заполнения. </w:t>
      </w:r>
    </w:p>
    <w:p w:rsidR="009E2437" w:rsidRDefault="00B86067">
      <w:pPr>
        <w:spacing w:line="276" w:lineRule="auto"/>
      </w:pPr>
      <w:r>
        <w:t xml:space="preserve">4.8. По завершении оказания услуг по одной единице перевода Исполнитель направляет посредством электронной почты отчетные материалы (текст перевода/график оказания услуг устного перевода) Заказчику. Дата направления отчетных материалов (текста перевода/графика оказания услуг устного перевода) Заказчику, автоматически указанная в электронном </w:t>
      </w:r>
      <w:proofErr w:type="gramStart"/>
      <w:r>
        <w:t>отправлении</w:t>
      </w:r>
      <w:proofErr w:type="gramEnd"/>
      <w:r>
        <w:t xml:space="preserve">, полученном Заказчиком, должна совпадать с датой окончания оказания услуг, указанных Заказчиком в заявке по письменному переводу. </w:t>
      </w:r>
    </w:p>
    <w:p w:rsidR="009E2437" w:rsidRDefault="00B86067">
      <w:pPr>
        <w:spacing w:line="276" w:lineRule="auto"/>
      </w:pPr>
      <w:r>
        <w:t>В срок не позднее 2-х (двух) рабочих дней - для услуг по письменному переводу или 3-х (трех) рабочих дней – для услуг по устному переводу, с момента окончания оказания услуг Исполнитель направляет по электронной почте краткий отчет (раздел 13 настоящего Приложения) Заказчику.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6"/>
      </w:pPr>
      <w:r>
        <w:t xml:space="preserve">4.9. </w:t>
      </w:r>
      <w:proofErr w:type="gramStart"/>
      <w:r>
        <w:t>Заказчик в течение 2 (двух) рабочих дней со дня получения краткого отчета от Исполнителя направляет по электронной почте Исполнителю подписанный со стороны Заказчика краткий отчет, что является подтверждением утверждения им количества и качества устного перевода или отчетных материалов (текста перевода), либо информирует Исполнителя в электронном виде об отказе от утверждения краткого отчета или отчетных материалов с указанием необходимых доработок и</w:t>
      </w:r>
      <w:proofErr w:type="gramEnd"/>
      <w:r>
        <w:t xml:space="preserve"> срока их выполнения с направлением Исполнителю мотивированной претензии (возражений). </w:t>
      </w:r>
      <w:r>
        <w:lastRenderedPageBreak/>
        <w:t>Исполнитель обязан устранить недостатки в срок, указанный в мотивированной претензии (возражениях), без дополнительной оплаты.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6"/>
      </w:pPr>
      <w:r>
        <w:t xml:space="preserve">4.10. Срок выполнения доработок устанавливается Заказчиком. Несоответствие отчетных материалов после доработки требованиям к услугам по письменному и устному переводу, установленным в </w:t>
      </w:r>
      <w:proofErr w:type="gramStart"/>
      <w:r>
        <w:t>пункте</w:t>
      </w:r>
      <w:proofErr w:type="gramEnd"/>
      <w:r>
        <w:t xml:space="preserve"> 4.3, влечет за собой ответственность Исполнителя, установленную в разделе 5 настоящего Приложения. 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6"/>
        <w:rPr>
          <w:i/>
        </w:rPr>
      </w:pPr>
      <w:r>
        <w:t>4.11. </w:t>
      </w:r>
      <w:proofErr w:type="gramStart"/>
      <w:r>
        <w:t>В течение 5 (пяти) дней по завершении оказания услуг по Контракту Исполнитель с сопроводительным письмом предоставляет Заказчику подписанный</w:t>
      </w:r>
      <w:r>
        <w:rPr>
          <w:color w:val="FF0000"/>
        </w:rPr>
        <w:t xml:space="preserve"> </w:t>
      </w:r>
      <w:r>
        <w:t>со своей стороны</w:t>
      </w:r>
      <w:r>
        <w:rPr>
          <w:color w:val="FF0000"/>
        </w:rPr>
        <w:t xml:space="preserve"> </w:t>
      </w:r>
      <w:r>
        <w:t xml:space="preserve">Акт сдачи-приемки оказанных услуг, составленный по форме приведенной в разделе 11 настоящего Приложения, в двух экземплярах, все утвержденные краткие отчеты и отчетные материалы по Контракту, а также счет и </w:t>
      </w:r>
      <w:r>
        <w:rPr>
          <w:i/>
        </w:rPr>
        <w:t>счет-фактуру (при необходимости).</w:t>
      </w:r>
      <w:proofErr w:type="gramEnd"/>
    </w:p>
    <w:p w:rsidR="009E2437" w:rsidRDefault="00B86067">
      <w:pPr>
        <w:spacing w:line="276" w:lineRule="auto"/>
      </w:pPr>
      <w:r>
        <w:t>Датой предоставления Исполнителем документов является дата регистрации сопроводительного письма Исполнителя в Федеральной службе по труду и занятости.</w:t>
      </w:r>
    </w:p>
    <w:p w:rsidR="009E2437" w:rsidRDefault="00B86067">
      <w:pPr>
        <w:spacing w:line="276" w:lineRule="auto"/>
      </w:pPr>
      <w:r>
        <w:t>4.12. В течение 10 (десять) рабочих дней после получения от Исполнителя документов, указанных в пункте 4.11, Заказчик, с особенностями, установленными Федеральным законом № 44-ФЗ, проводит экспертизу результатов, предусмотренных Контрактом, в части их соответствия условиям Контракта, с оформлением Заключения и Экспертного заключения (в случае привлечения экспертов, экспертных организаций). Экспертиза оказанных услуг по Контракту может проводиться Заказчиком своими силами или к ее проведению могут привлекаться эксперты, экспертные организации.</w:t>
      </w:r>
    </w:p>
    <w:p w:rsidR="009E2437" w:rsidRDefault="00B86067">
      <w:pPr>
        <w:spacing w:line="276" w:lineRule="auto"/>
      </w:pPr>
      <w:r>
        <w:t>4.13. Приемочная комиссия Заказчика в течение 5 (пяти) рабочих дней со дня получения Заключения и Экспертного заключения (в случае привлечения экспертов, экспертных организаций) с учетом результатов экспертизы и рассмотрения оказанных услуг по Контракту, составляет Протокол о надлежащем исполнении или ненадлежащем исполнении Контракта.</w:t>
      </w:r>
    </w:p>
    <w:p w:rsidR="009E2437" w:rsidRDefault="00B86067">
      <w:pPr>
        <w:spacing w:line="276" w:lineRule="auto"/>
      </w:pPr>
      <w:r>
        <w:t xml:space="preserve">4.14. </w:t>
      </w:r>
      <w:proofErr w:type="gramStart"/>
      <w:r>
        <w:t>По результатам Протокола Приемочной комиссии Заказчик не позднее, чем через 5 (пять) рабочих дней с даты подписания Протокола Приемочной комиссии подписывает и передает Исполнителю подписанный со своей стороны Акт сдачи-приемки оказанных услуг по Контракту или отказывает в приемке, направляя мотивированный отказ от приемки услуг с изложением причин отказа и выявленных недостатков.</w:t>
      </w:r>
      <w:proofErr w:type="gramEnd"/>
    </w:p>
    <w:p w:rsidR="009E2437" w:rsidRDefault="00B86067">
      <w:pPr>
        <w:spacing w:line="276" w:lineRule="auto"/>
      </w:pPr>
      <w:r>
        <w:t xml:space="preserve">4.15. В случае отказа от приемки услуг Заказчик в течение 2 (двух) рабочих дней </w:t>
      </w:r>
      <w:proofErr w:type="gramStart"/>
      <w:r>
        <w:t>с даты подписания</w:t>
      </w:r>
      <w:proofErr w:type="gramEnd"/>
      <w:r>
        <w:t xml:space="preserve"> Протокола Приемочной комиссии направляет Исполнителю мотивированный отказ от приемки услуг с указанием перечня недостатков для устранения. Исполнитель в течение 5 (пяти) рабочих дней </w:t>
      </w:r>
      <w:proofErr w:type="gramStart"/>
      <w:r>
        <w:t>с даты получения</w:t>
      </w:r>
      <w:proofErr w:type="gramEnd"/>
      <w:r>
        <w:t xml:space="preserve"> мотивированного отказа обязуется устранить указанные недостатки и сдать результат оказанных услуг Заказчику в порядке, установленном настоящим разделом (повторная приемка).</w:t>
      </w:r>
    </w:p>
    <w:p w:rsidR="009E2437" w:rsidRDefault="00B86067">
      <w:pPr>
        <w:spacing w:line="276" w:lineRule="auto"/>
      </w:pPr>
      <w:r>
        <w:t>4.16. Подписанный Сторонами Акт сдачи-приемки оказанных услуг по Контракту оформляет и удостоверяет факт принятия Заказчиком услуг и является основанием для оплаты Исполнителю оказанных услуг. Датой приемки оказанных услуг считается дата подписания Акта сдачи-приемки оказанных услуг уполномоченным лицом Заказчика.</w:t>
      </w:r>
    </w:p>
    <w:p w:rsidR="009E2437" w:rsidRDefault="009E2437">
      <w:pPr>
        <w:spacing w:line="276" w:lineRule="auto"/>
        <w:rPr>
          <w:sz w:val="20"/>
        </w:rPr>
      </w:pPr>
    </w:p>
    <w:p w:rsidR="00E1791B" w:rsidRDefault="00E1791B">
      <w:pPr>
        <w:spacing w:line="276" w:lineRule="auto"/>
        <w:rPr>
          <w:sz w:val="20"/>
        </w:rPr>
      </w:pPr>
    </w:p>
    <w:p w:rsidR="00E1791B" w:rsidRDefault="00E1791B">
      <w:pPr>
        <w:spacing w:line="276" w:lineRule="auto"/>
        <w:rPr>
          <w:sz w:val="20"/>
        </w:rPr>
      </w:pPr>
    </w:p>
    <w:p w:rsidR="00E1791B" w:rsidRDefault="00E1791B">
      <w:pPr>
        <w:spacing w:line="276" w:lineRule="auto"/>
        <w:rPr>
          <w:sz w:val="20"/>
        </w:rPr>
      </w:pPr>
    </w:p>
    <w:p w:rsidR="009E2437" w:rsidRDefault="00B86067" w:rsidP="00E1791B">
      <w:pPr>
        <w:numPr>
          <w:ilvl w:val="0"/>
          <w:numId w:val="2"/>
        </w:numPr>
        <w:ind w:left="901" w:hanging="357"/>
        <w:jc w:val="center"/>
        <w:rPr>
          <w:b/>
        </w:rPr>
      </w:pPr>
      <w:r>
        <w:rPr>
          <w:b/>
        </w:rPr>
        <w:lastRenderedPageBreak/>
        <w:t>ОТВЕТСТВЕННОСТЬ СТОРОН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6"/>
      </w:pPr>
      <w:r>
        <w:t xml:space="preserve">5.1. Стороны несут ответственность за неисполнение или ненадлежащее исполнение своих обязательств по Контракту в </w:t>
      </w:r>
      <w:proofErr w:type="gramStart"/>
      <w:r>
        <w:t>соответствии</w:t>
      </w:r>
      <w:proofErr w:type="gramEnd"/>
      <w:r>
        <w:t xml:space="preserve"> с законодательством Российской Федерации.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6"/>
      </w:pPr>
      <w:r>
        <w:t xml:space="preserve">5.2.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6"/>
      </w:pPr>
      <w:r>
        <w:t xml:space="preserve">5.2.1.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  <w:proofErr w:type="gramStart"/>
      <w:r>
        <w:t xml:space="preserve">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  <w:proofErr w:type="gramEnd"/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6"/>
      </w:pPr>
      <w:r>
        <w:t xml:space="preserve">5.2.2. 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Контрактом. 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6"/>
      </w:pPr>
      <w: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Контрактом в </w:t>
      </w:r>
      <w:proofErr w:type="gramStart"/>
      <w:r>
        <w:t>порядке</w:t>
      </w:r>
      <w:proofErr w:type="gramEnd"/>
      <w:r>
        <w:t>, установленном Правительством Российской Федерации в сумме 1 000 (Одна тысяча) рублей 00 копеек.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6"/>
      </w:pPr>
      <w:r>
        <w:t>5.2.3. 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6"/>
      </w:pPr>
      <w:r>
        <w:t>5.3.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6"/>
      </w:pPr>
      <w:r>
        <w:t xml:space="preserve">5.3.1. </w:t>
      </w:r>
      <w:proofErr w:type="gramStart"/>
      <w: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</w:t>
      </w:r>
      <w:proofErr w:type="gramEnd"/>
      <w:r>
        <w:t xml:space="preserve"> законодательством Российской Федерации установлен иной порядок начисления пени.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6"/>
      </w:pPr>
      <w:r>
        <w:t>5.3.2. Штрафы начисляются за неисполнение или ненадлежащее исполнение Исполнителем обязательства, предусмотренного Контрактом, за исключением просрочки исполнения Исполнителем обязательств (в том числе гарантийного обязательства), предусмотренных Контрактом: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6"/>
      </w:pPr>
      <w:r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Контрактом в порядке, установленном Правительством Российской Федерации в сумме ________ рублей __ копеек</w:t>
      </w:r>
      <w:r>
        <w:rPr>
          <w:vertAlign w:val="superscript"/>
        </w:rPr>
        <w:footnoteReference w:id="3"/>
      </w:r>
      <w:r>
        <w:t>.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6"/>
      </w:pPr>
      <w:r>
        <w:lastRenderedPageBreak/>
        <w:t xml:space="preserve">За каждый факт неисполнения Исполнителем обязательства, предусмотренного Контрактом, которое не имеет стоимостного выражения, размер штрафа устанавливается Контрактом в </w:t>
      </w:r>
      <w:proofErr w:type="gramStart"/>
      <w:r>
        <w:t>порядке</w:t>
      </w:r>
      <w:proofErr w:type="gramEnd"/>
      <w:r>
        <w:t>, установленном Правительством Российской Федерации в сумме 1 000 (Одна тысяча) рублей 00 копеек.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6"/>
      </w:pPr>
      <w:r>
        <w:t xml:space="preserve">5.3.3.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 </w:t>
      </w:r>
    </w:p>
    <w:p w:rsidR="009E2437" w:rsidRDefault="00B86067">
      <w:pPr>
        <w:spacing w:line="276" w:lineRule="auto"/>
      </w:pPr>
      <w:r>
        <w:t>5.4.</w:t>
      </w:r>
      <w:r>
        <w:tab/>
        <w:t>Заказчик при оплате оказанных по настоящему Контракту услуг вправе удержать сумму неисполненных Исполнителем требований об уплате неустоек (штрафов, пеней), предъявленных Заказчиком в соответствии с Федеральным законом № 44-ФЗ и настоящим Контрактом, из суммы, подлежащей оплате Исполнителю. При этом исполнение обязательства Исполнителя по перечислению неустойки (штрафа, пеней) в доход бюджетов бюджетной системы Российской Федерации возлагается на Заказчика.</w:t>
      </w:r>
    </w:p>
    <w:p w:rsidR="009E2437" w:rsidRDefault="00B86067">
      <w:pPr>
        <w:spacing w:line="276" w:lineRule="auto"/>
      </w:pPr>
      <w:r>
        <w:t>5.5.</w:t>
      </w:r>
      <w:r>
        <w:tab/>
        <w:t>В случае</w:t>
      </w:r>
      <w:proofErr w:type="gramStart"/>
      <w:r>
        <w:t>,</w:t>
      </w:r>
      <w:proofErr w:type="gramEnd"/>
      <w:r>
        <w:t xml:space="preserve"> если по какой-либо причине Заказчик не удержит сумму неисполненных Исполнителем требований об уплате неустоек (штрафов, пеней), предъявленных Заказчиком в соответствии с Федеральным законом № 44-ФЗ и настоящим Контрактом, при оплате оказанных услуг, Исполнитель обязан оплатить сумму таких неисполненных Исполнителем требований об уплате неустоек (штрафов, пеней) в федеральный бюджет по первому требованию Заказчика в течение 5 (пяти) рабочих дней. В таком случае, исполнение обязательства Исполнителя по Контракту по перечислению неустойки в доход бюджетов бюджетной системы Российской Федерации (федеральный бюджет) возложено на Исполнителя.</w:t>
      </w:r>
    </w:p>
    <w:p w:rsidR="009E2437" w:rsidRDefault="00B86067">
      <w:pPr>
        <w:spacing w:line="276" w:lineRule="auto"/>
      </w:pPr>
      <w:r>
        <w:t>5.6.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9E2437" w:rsidRDefault="00B86067">
      <w:pPr>
        <w:spacing w:line="276" w:lineRule="auto"/>
      </w:pPr>
      <w:r>
        <w:t>5.7. Под ненадлежащим исполнением Исполнителем обязательств понимается поставка товара, выполнение работ, оказание услуг не соответствующих требованиям к качеству, объему товара, работ, услуг установленных Контрактом.</w:t>
      </w:r>
    </w:p>
    <w:p w:rsidR="009E2437" w:rsidRDefault="00B86067">
      <w:pPr>
        <w:spacing w:line="276" w:lineRule="auto"/>
      </w:pPr>
      <w:r>
        <w:t>5.8. В случаях, не предусмотренных Контрактом, имущественная ответственность определяется в соответствии с законодательством Российской Федерации.</w:t>
      </w:r>
    </w:p>
    <w:p w:rsidR="009E2437" w:rsidRDefault="00B86067">
      <w:pPr>
        <w:spacing w:line="276" w:lineRule="auto"/>
      </w:pPr>
      <w:r>
        <w:t xml:space="preserve">5.9. Уплата неустойки и возмещение убытков, причиненных ненадлежащим исполнением обязательств, не освобождает от исполнения обязательств по Контракту в полном </w:t>
      </w:r>
      <w:proofErr w:type="gramStart"/>
      <w:r>
        <w:t>объеме</w:t>
      </w:r>
      <w:proofErr w:type="gramEnd"/>
      <w:r>
        <w:t>.</w:t>
      </w:r>
    </w:p>
    <w:p w:rsidR="009E2437" w:rsidRDefault="00B86067">
      <w:pPr>
        <w:spacing w:line="276" w:lineRule="auto"/>
      </w:pPr>
      <w:r>
        <w:t>5.10. Окончание срока действия Контракта не освобождает Стороны от ответственности за нарушение его условий в период его действия.</w:t>
      </w:r>
    </w:p>
    <w:p w:rsidR="009E2437" w:rsidRDefault="009E2437">
      <w:pPr>
        <w:spacing w:line="276" w:lineRule="auto"/>
        <w:rPr>
          <w:sz w:val="20"/>
        </w:rPr>
      </w:pPr>
    </w:p>
    <w:p w:rsidR="009E2437" w:rsidRDefault="00B86067">
      <w:pPr>
        <w:pStyle w:val="a"/>
        <w:spacing w:before="0" w:after="0"/>
      </w:pPr>
      <w:r>
        <w:t>ПОРЯДОК РАССМОТРЕНИЯ СПОРОВ</w:t>
      </w:r>
    </w:p>
    <w:p w:rsidR="009E2437" w:rsidRDefault="00B86067">
      <w:pPr>
        <w:numPr>
          <w:ilvl w:val="1"/>
          <w:numId w:val="2"/>
        </w:numPr>
        <w:tabs>
          <w:tab w:val="left" w:pos="0"/>
          <w:tab w:val="left" w:pos="709"/>
        </w:tabs>
        <w:spacing w:line="276" w:lineRule="auto"/>
        <w:ind w:firstLine="426"/>
      </w:pPr>
      <w:r>
        <w:t xml:space="preserve">6.1. В случае возникновения любых противоречий, претензий и разногласий, а также споров, связанных с исполнением Контракта, Стороны </w:t>
      </w:r>
      <w:proofErr w:type="gramStart"/>
      <w:r>
        <w:t>предпринимают усилия</w:t>
      </w:r>
      <w:proofErr w:type="gramEnd"/>
      <w:r>
        <w:t xml:space="preserve"> для урегулирования таких противоречий, претензий и разногласий. Неурегулированные споры передаются на разрешение в Арбитражный суд г. Москвы.</w:t>
      </w:r>
    </w:p>
    <w:p w:rsidR="009E2437" w:rsidRDefault="00B86067">
      <w:pPr>
        <w:numPr>
          <w:ilvl w:val="1"/>
          <w:numId w:val="2"/>
        </w:numPr>
        <w:tabs>
          <w:tab w:val="left" w:pos="0"/>
          <w:tab w:val="left" w:pos="709"/>
        </w:tabs>
        <w:spacing w:line="276" w:lineRule="auto"/>
        <w:ind w:firstLine="426"/>
      </w:pPr>
      <w:r>
        <w:t>6.2. 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 w:rsidR="009E2437" w:rsidRDefault="00B86067">
      <w:pPr>
        <w:numPr>
          <w:ilvl w:val="1"/>
          <w:numId w:val="2"/>
        </w:numPr>
        <w:tabs>
          <w:tab w:val="left" w:pos="0"/>
          <w:tab w:val="left" w:pos="709"/>
        </w:tabs>
        <w:spacing w:line="276" w:lineRule="auto"/>
        <w:ind w:firstLine="426"/>
      </w:pPr>
      <w:r>
        <w:t xml:space="preserve">6.3. До передачи спора на разрешение в Арбитражный суд г. Москвы Стороны примут меры к его урегулированию в претензионном </w:t>
      </w:r>
      <w:proofErr w:type="gramStart"/>
      <w:r>
        <w:t>порядке</w:t>
      </w:r>
      <w:proofErr w:type="gramEnd"/>
      <w:r>
        <w:t>.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6"/>
      </w:pPr>
      <w:r>
        <w:lastRenderedPageBreak/>
        <w:t xml:space="preserve">6.3.1. Претензия должна быть направлена другой Стороне в письменном виде. По полученной претензии Сторона должна дать письменный ответ по существу в срок не позднее 5 (пяти) рабочих дней </w:t>
      </w:r>
      <w:proofErr w:type="gramStart"/>
      <w:r>
        <w:t>с даты</w:t>
      </w:r>
      <w:proofErr w:type="gramEnd"/>
      <w:r>
        <w:t xml:space="preserve"> ее получения. Оставление претензии без ответа в установленный срок означает признание требований претензии.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6"/>
      </w:pPr>
      <w:r>
        <w:t>6.3.2. Если претензионные требования подлежат денежной оценке, в претензии указывается требуемая сумма и ее полный и обоснованный расчет.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6"/>
      </w:pPr>
      <w:r>
        <w:t>6.3.3. 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6"/>
      </w:pPr>
      <w: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9E2437" w:rsidRDefault="009E2437">
      <w:pPr>
        <w:tabs>
          <w:tab w:val="left" w:pos="0"/>
          <w:tab w:val="left" w:pos="360"/>
          <w:tab w:val="left" w:pos="906"/>
        </w:tabs>
        <w:spacing w:line="276" w:lineRule="auto"/>
        <w:ind w:left="426" w:firstLine="0"/>
        <w:rPr>
          <w:sz w:val="20"/>
        </w:rPr>
      </w:pPr>
    </w:p>
    <w:p w:rsidR="009E2437" w:rsidRDefault="00B86067">
      <w:pPr>
        <w:pStyle w:val="a"/>
        <w:spacing w:before="0" w:after="0"/>
      </w:pPr>
      <w:r>
        <w:t>ОБСТОЯТЕЛЬСТВА НЕПРЕОДОЛИМОЙ СИЛЫ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6"/>
      </w:pPr>
      <w:r>
        <w:t>7.1. Стороны освобождаются от ответственности за неисполнение или исполнение ненадлежащим образом обязательств по Контракту, если надлежащее исполнение Сторонами обязательств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6"/>
      </w:pPr>
      <w:r>
        <w:t xml:space="preserve">7.2. </w:t>
      </w:r>
      <w:proofErr w:type="gramStart"/>
      <w:r>
        <w:t>Сторона, которая не в состоянии выполнить свои контрактные обязательства в силу вышеуказанных обстоятельств, незамедлительно письменно информирует другую Сторону о наступлении данных обстоятельств и прекращении выполнения указанных обязательств, но в любом случае не позднее 3 (трех) рабочих дней после начала их действия.</w:t>
      </w:r>
      <w:proofErr w:type="gramEnd"/>
      <w:r>
        <w:t xml:space="preserve">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неисполнение или исполнение ненадлежащим образом обязательств по Контракту по причине указанных обстоятельств. Факт наступления и прекращения обстоятельств непреодолимой силы документально подтверждается компетентными органами.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after="40" w:line="276" w:lineRule="auto"/>
        <w:ind w:firstLine="426"/>
      </w:pPr>
      <w:r>
        <w:t>7.3. Если указанные обстоятельства продолжаются более 1 (одного) месяца, то каждая из Сторон имеет право на досрочное расторжение Контракта. В этом случае Стороны производят взаиморасчеты.</w:t>
      </w:r>
    </w:p>
    <w:p w:rsidR="009E2437" w:rsidRDefault="009E2437">
      <w:pPr>
        <w:tabs>
          <w:tab w:val="left" w:pos="0"/>
          <w:tab w:val="left" w:pos="360"/>
          <w:tab w:val="left" w:pos="906"/>
        </w:tabs>
        <w:spacing w:after="40" w:line="276" w:lineRule="auto"/>
        <w:ind w:left="426" w:firstLine="0"/>
      </w:pPr>
    </w:p>
    <w:p w:rsidR="009E2437" w:rsidRDefault="00B86067">
      <w:pPr>
        <w:pStyle w:val="a"/>
        <w:spacing w:before="0" w:after="0"/>
      </w:pPr>
      <w:r>
        <w:t>УСЛОВИЯ КОНФИДЕНЦИАЛЬНОСТИ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6"/>
      </w:pPr>
      <w:r>
        <w:t xml:space="preserve">8.1. По взаимному согласию Сторон в рамках Контракта </w:t>
      </w:r>
      <w:proofErr w:type="gramStart"/>
      <w:r>
        <w:t>конфиденциальной</w:t>
      </w:r>
      <w:proofErr w:type="gramEnd"/>
      <w:r>
        <w:t xml:space="preserve"> признается информация, касающаяся хода его выполнения и полученных результатов.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6"/>
      </w:pPr>
      <w:r>
        <w:t>8.2. Каждая из Сторон обязана обеспечить защиту конфиденциальной информации от несанкционированного использования, распространения или публикации.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6"/>
      </w:pPr>
      <w:r>
        <w:t>8.3. Любой ущерб, вызванный нарушением положений настоящего раздела, определяется и возмещается в соответствии с законодательством Российской Федерации.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5"/>
      </w:pPr>
      <w:r>
        <w:t>8.4. Вышеперечисленные обязательства действуют в течение всего времени оказания услуг по Контракту, а также после окончания оказания услуг или расторжения Контракта.</w:t>
      </w:r>
    </w:p>
    <w:p w:rsidR="009E2437" w:rsidRDefault="009E2437">
      <w:pPr>
        <w:tabs>
          <w:tab w:val="left" w:pos="0"/>
          <w:tab w:val="left" w:pos="360"/>
          <w:tab w:val="left" w:pos="906"/>
        </w:tabs>
        <w:spacing w:line="276" w:lineRule="auto"/>
        <w:ind w:left="425" w:firstLine="0"/>
        <w:rPr>
          <w:sz w:val="20"/>
        </w:rPr>
      </w:pPr>
    </w:p>
    <w:p w:rsidR="00E1791B" w:rsidRDefault="00E1791B">
      <w:pPr>
        <w:tabs>
          <w:tab w:val="left" w:pos="0"/>
          <w:tab w:val="left" w:pos="360"/>
          <w:tab w:val="left" w:pos="906"/>
        </w:tabs>
        <w:spacing w:line="276" w:lineRule="auto"/>
        <w:ind w:left="425" w:firstLine="0"/>
        <w:rPr>
          <w:sz w:val="20"/>
        </w:rPr>
      </w:pPr>
    </w:p>
    <w:p w:rsidR="00E1791B" w:rsidRDefault="00E1791B">
      <w:pPr>
        <w:tabs>
          <w:tab w:val="left" w:pos="0"/>
          <w:tab w:val="left" w:pos="360"/>
          <w:tab w:val="left" w:pos="906"/>
        </w:tabs>
        <w:spacing w:line="276" w:lineRule="auto"/>
        <w:ind w:left="425" w:firstLine="0"/>
        <w:rPr>
          <w:sz w:val="20"/>
        </w:rPr>
      </w:pPr>
    </w:p>
    <w:p w:rsidR="009E2437" w:rsidRDefault="00B86067">
      <w:pPr>
        <w:pStyle w:val="a"/>
        <w:spacing w:before="0" w:after="0"/>
      </w:pPr>
      <w:r>
        <w:lastRenderedPageBreak/>
        <w:t>ПРОЧИЕ УСЛОВИЯ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before="120" w:line="276" w:lineRule="auto"/>
        <w:ind w:firstLine="426"/>
      </w:pPr>
      <w:r>
        <w:t xml:space="preserve">9.1. Исполнитель гарантирует, что он обладает в полном </w:t>
      </w:r>
      <w:proofErr w:type="gramStart"/>
      <w:r>
        <w:t>объеме</w:t>
      </w:r>
      <w:proofErr w:type="gramEnd"/>
      <w:r>
        <w:t xml:space="preserve"> правами на оказание услуг, предусмотренных Контрактом. В случае</w:t>
      </w:r>
      <w:proofErr w:type="gramStart"/>
      <w:r>
        <w:t>,</w:t>
      </w:r>
      <w:proofErr w:type="gramEnd"/>
      <w:r>
        <w:t xml:space="preserve"> если к Заказчику будут предъявлены какие-либо претензии со стороны третьих лиц, вытекающие из нарушения их авторских, смежных или иных исключительных прав, связанных с исполнением Контракта, Исполнитель обязуется возместить Заказчику все расходы и убытки, понесенные Заказчиком в связи с нарушением таких прав, и за свой счет незамедлительно принять меры к урегулированию заявленных претензий. </w:t>
      </w:r>
    </w:p>
    <w:p w:rsidR="009E2437" w:rsidRDefault="00B86067">
      <w:pPr>
        <w:tabs>
          <w:tab w:val="left" w:pos="0"/>
        </w:tabs>
        <w:spacing w:line="276" w:lineRule="auto"/>
        <w:ind w:firstLine="0"/>
      </w:pPr>
      <w:r>
        <w:tab/>
        <w:t xml:space="preserve">9.2. Заказчик гарантирует Исполнителю, что обладает всеми необходимыми правами на передаваемые Исполнителю исходные материалы (тексты, документы и др.) и выраженные в них результаты </w:t>
      </w:r>
      <w:proofErr w:type="gramStart"/>
      <w:r>
        <w:t>интеллектуальной</w:t>
      </w:r>
      <w:proofErr w:type="gramEnd"/>
      <w:r>
        <w:t xml:space="preserve"> деятельности, в объеме, позволяющем осуществлять их перевод и иную переработку без ущерба к правам и законным интересам третьих лиц. 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5"/>
      </w:pPr>
      <w:r>
        <w:t>9.3. Расторжение Контракта допускается по соглашению Сторон, по решению суда, в связи с односторонним отказом Стороны Контракта от исполнения Контракта в соответствии с действующим законодательством.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5"/>
      </w:pPr>
      <w:r>
        <w:t xml:space="preserve">9.4. Все изменения и дополнения к Контракту оформляются в </w:t>
      </w:r>
      <w:proofErr w:type="gramStart"/>
      <w:r>
        <w:t>виде</w:t>
      </w:r>
      <w:proofErr w:type="gramEnd"/>
      <w:r>
        <w:t xml:space="preserve"> дополнительных соглашений, если иное не предусмотрено Контрактом, подписываются каждой из Сторон и являются неотъемлемой частью Контракта.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5"/>
      </w:pPr>
      <w:r>
        <w:t>9.5.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Федеральным законом № 44-ФЗ, в том числе: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5"/>
      </w:pPr>
      <w:r>
        <w:t xml:space="preserve">- в </w:t>
      </w:r>
      <w:proofErr w:type="gramStart"/>
      <w:r>
        <w:t>случае</w:t>
      </w:r>
      <w:proofErr w:type="gramEnd"/>
      <w:r>
        <w:t xml:space="preserve"> уменьшения ранее доведенных в установленном порядке Заказчику как получателю бюджетных средств лимитов бюджетных обязательств, Стороны согласовывают новые условия, в том числе по цене и срокам исполнения Контракта.</w:t>
      </w:r>
    </w:p>
    <w:p w:rsidR="009E2437" w:rsidRDefault="00B86067">
      <w:pPr>
        <w:spacing w:line="276" w:lineRule="auto"/>
      </w:pPr>
      <w:r>
        <w:t>9.6. В случае изменения наименования, местонахождения или банковских реквизитов Сторона обязана уведомить об этом другую Сторону в течение 5 (пяти) рабочих дней со дня наступления указанных обстоятельств путем направления уведомления, оформленного на бланке организации с указанием даты вступления в силу таких изменений и подписанного уполномоченным лицом.</w:t>
      </w:r>
    </w:p>
    <w:p w:rsidR="009E2437" w:rsidRDefault="00B86067">
      <w:pPr>
        <w:spacing w:line="276" w:lineRule="auto"/>
      </w:pPr>
      <w:r>
        <w:t>Уведомление об изменении наименования, местонахождения или банковских реквизитов может быть направлено по почте заказным письмом либо посредством факсимильной связи, либо по адресу электронной почты, либо с использованием иных сре</w:t>
      </w:r>
      <w:proofErr w:type="gramStart"/>
      <w:r>
        <w:t>дств св</w:t>
      </w:r>
      <w:proofErr w:type="gramEnd"/>
      <w:r>
        <w:t>язи и доставки.</w:t>
      </w:r>
    </w:p>
    <w:p w:rsidR="009E2437" w:rsidRDefault="00B86067">
      <w:pPr>
        <w:tabs>
          <w:tab w:val="left" w:pos="906"/>
        </w:tabs>
        <w:spacing w:line="276" w:lineRule="auto"/>
      </w:pPr>
      <w:r>
        <w:t xml:space="preserve">9.7. Ответственное должностное лицо Заказчика по управлению Контрактом – Самойленко Анастасия Александровна, консультант отдела международных проектов и трудовой миграции Управления рынка труда и международных проектов, которое </w:t>
      </w:r>
      <w:proofErr w:type="gramStart"/>
      <w:r>
        <w:t>с даты заключения</w:t>
      </w:r>
      <w:proofErr w:type="gramEnd"/>
      <w:r>
        <w:t xml:space="preserve"> настоящего Контракта будет принимать непосредственное участие в регулировании вопросов исполнения Контракта, а также осуществлять контроль за ходом исполнения Контракта. </w:t>
      </w:r>
    </w:p>
    <w:p w:rsidR="009E2437" w:rsidRDefault="00B86067">
      <w:pPr>
        <w:numPr>
          <w:ilvl w:val="1"/>
          <w:numId w:val="2"/>
        </w:numPr>
        <w:tabs>
          <w:tab w:val="left" w:pos="0"/>
        </w:tabs>
        <w:spacing w:line="276" w:lineRule="auto"/>
        <w:ind w:firstLine="426"/>
      </w:pPr>
      <w:r>
        <w:t>9.8. В случаях, не урегулированных Контрактом, Стороны руководствуются законодательством Российской Федерации.</w:t>
      </w:r>
    </w:p>
    <w:p w:rsidR="009E2437" w:rsidRDefault="009E2437">
      <w:pPr>
        <w:tabs>
          <w:tab w:val="left" w:pos="0"/>
          <w:tab w:val="left" w:pos="360"/>
          <w:tab w:val="left" w:pos="906"/>
        </w:tabs>
        <w:spacing w:line="276" w:lineRule="auto"/>
        <w:ind w:left="426" w:firstLine="0"/>
        <w:rPr>
          <w:sz w:val="20"/>
        </w:rPr>
      </w:pPr>
    </w:p>
    <w:p w:rsidR="009E2437" w:rsidRDefault="00B86067">
      <w:pPr>
        <w:ind w:right="-2" w:firstLine="0"/>
        <w:jc w:val="center"/>
        <w:rPr>
          <w:b/>
        </w:rPr>
      </w:pPr>
      <w:r>
        <w:rPr>
          <w:b/>
        </w:rPr>
        <w:t>10. НАИМЕНОВАНИЕ УСЛУГ И РАСЦЕНКИ НА ПЕРЕВОДЧЕСКИЕ УСЛУГИ</w:t>
      </w:r>
    </w:p>
    <w:p w:rsidR="009E2437" w:rsidRDefault="00B86067">
      <w:pPr>
        <w:widowControl w:val="0"/>
        <w:numPr>
          <w:ilvl w:val="0"/>
          <w:numId w:val="3"/>
        </w:numPr>
        <w:tabs>
          <w:tab w:val="left" w:pos="284"/>
          <w:tab w:val="left" w:pos="993"/>
        </w:tabs>
        <w:ind w:left="0" w:firstLine="709"/>
      </w:pPr>
      <w:r>
        <w:rPr>
          <w:b/>
        </w:rPr>
        <w:t>Письменный перевод</w:t>
      </w:r>
    </w:p>
    <w:p w:rsidR="009E2437" w:rsidRDefault="00B86067">
      <w:pPr>
        <w:widowControl w:val="0"/>
        <w:tabs>
          <w:tab w:val="left" w:pos="993"/>
        </w:tabs>
      </w:pPr>
      <w:r>
        <w:t>стоимость указана за 1 страницу</w:t>
      </w:r>
    </w:p>
    <w:p w:rsidR="009E2437" w:rsidRDefault="00B86067">
      <w:pPr>
        <w:widowControl w:val="0"/>
        <w:tabs>
          <w:tab w:val="left" w:pos="993"/>
        </w:tabs>
      </w:pPr>
      <w:r>
        <w:rPr>
          <w:b/>
        </w:rPr>
        <w:t xml:space="preserve">1 страница </w:t>
      </w:r>
      <w:r>
        <w:t>– 1800 знаков с пробелами.</w:t>
      </w:r>
    </w:p>
    <w:p w:rsidR="009E2437" w:rsidRDefault="00B86067">
      <w:pPr>
        <w:tabs>
          <w:tab w:val="left" w:pos="993"/>
        </w:tabs>
      </w:pPr>
      <w:r>
        <w:lastRenderedPageBreak/>
        <w:t>В обычном режиме – 7 страниц по 1800 знаков с пробелами в одни рабочие сутки, день размещения заказа не учитывается.</w:t>
      </w:r>
    </w:p>
    <w:p w:rsidR="009E2437" w:rsidRDefault="00B86067">
      <w:pPr>
        <w:tabs>
          <w:tab w:val="left" w:pos="993"/>
        </w:tabs>
      </w:pPr>
      <w:r>
        <w:t xml:space="preserve">Скорость перевода в обычном </w:t>
      </w:r>
      <w:proofErr w:type="gramStart"/>
      <w:r>
        <w:t>режиме</w:t>
      </w:r>
      <w:proofErr w:type="gramEnd"/>
      <w:r>
        <w:t xml:space="preserve"> по одной заявке – не более 7 страниц в одни рабочие сутки, день размещения заказа не учитывается. </w:t>
      </w:r>
    </w:p>
    <w:p w:rsidR="009E2437" w:rsidRDefault="00B86067">
      <w:pPr>
        <w:tabs>
          <w:tab w:val="left" w:pos="993"/>
        </w:tabs>
      </w:pPr>
      <w:r>
        <w:t xml:space="preserve">Скорость перевода в срочном </w:t>
      </w:r>
      <w:proofErr w:type="gramStart"/>
      <w:r>
        <w:t>режиме</w:t>
      </w:r>
      <w:proofErr w:type="gramEnd"/>
      <w:r>
        <w:t xml:space="preserve"> по одной заявке – от 8 страниц до 20 страниц включительно (английский, немецкий, французский, испанский, сербский языки) и от 8 до 13 страниц включительно (вьетнамский, корейский и прочие языки) в одни рабочие сутки, день размещения заказа не учитывается. </w:t>
      </w:r>
    </w:p>
    <w:p w:rsidR="009E2437" w:rsidRDefault="00B86067">
      <w:pPr>
        <w:tabs>
          <w:tab w:val="left" w:pos="993"/>
        </w:tabs>
      </w:pPr>
      <w:r>
        <w:t xml:space="preserve">Количество заявок Заказчика на осуществление письменного перевода в </w:t>
      </w:r>
      <w:proofErr w:type="gramStart"/>
      <w:r>
        <w:t>пределах</w:t>
      </w:r>
      <w:proofErr w:type="gramEnd"/>
      <w:r>
        <w:t xml:space="preserve"> одной языковой пары в обычном режиме ограниченно 2 (Двумя) заявками в 1 рабочий день. </w:t>
      </w:r>
    </w:p>
    <w:p w:rsidR="009E2437" w:rsidRDefault="00B86067">
      <w:pPr>
        <w:tabs>
          <w:tab w:val="left" w:pos="993"/>
        </w:tabs>
      </w:pPr>
      <w:r>
        <w:t xml:space="preserve">Количество заявок Заказчика на осуществление письменного перевода в </w:t>
      </w:r>
      <w:proofErr w:type="gramStart"/>
      <w:r>
        <w:t>пределах</w:t>
      </w:r>
      <w:proofErr w:type="gramEnd"/>
      <w:r>
        <w:t xml:space="preserve"> одной языковой пары в срочном режиме ограниченно 2 (Двумя) заявками в 1 рабочий день. </w:t>
      </w:r>
    </w:p>
    <w:p w:rsidR="009E2437" w:rsidRDefault="009E2437">
      <w:pPr>
        <w:tabs>
          <w:tab w:val="left" w:pos="993"/>
        </w:tabs>
      </w:pPr>
    </w:p>
    <w:tbl>
      <w:tblPr>
        <w:tblW w:w="9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4"/>
        <w:gridCol w:w="1843"/>
        <w:gridCol w:w="1701"/>
        <w:gridCol w:w="1701"/>
        <w:gridCol w:w="1979"/>
      </w:tblGrid>
      <w:tr w:rsidR="009E2437" w:rsidTr="00E1791B">
        <w:trPr>
          <w:jc w:val="center"/>
        </w:trPr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Язык (в алфавитном </w:t>
            </w:r>
            <w:proofErr w:type="gramStart"/>
            <w:r>
              <w:rPr>
                <w:b/>
                <w:sz w:val="22"/>
              </w:rPr>
              <w:t>порядке</w:t>
            </w:r>
            <w:proofErr w:type="gramEnd"/>
            <w:r>
              <w:rPr>
                <w:b/>
                <w:sz w:val="22"/>
              </w:rPr>
              <w:t>)</w:t>
            </w:r>
          </w:p>
        </w:tc>
        <w:tc>
          <w:tcPr>
            <w:tcW w:w="72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Цена единицы услуги, руб.</w:t>
            </w:r>
          </w:p>
        </w:tc>
      </w:tr>
      <w:tr w:rsidR="009E2437" w:rsidTr="00E1791B">
        <w:trPr>
          <w:jc w:val="center"/>
        </w:trPr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/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Обычный режим</w:t>
            </w:r>
          </w:p>
        </w:tc>
        <w:tc>
          <w:tcPr>
            <w:tcW w:w="3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Срочный режим</w:t>
            </w:r>
          </w:p>
        </w:tc>
      </w:tr>
      <w:tr w:rsidR="009E2437" w:rsidTr="00E1791B">
        <w:trPr>
          <w:jc w:val="center"/>
        </w:trPr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Перевод с языка, руб./стр.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Перевод на язык, руб./стр.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Перевод с языка, руб./стр.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Перевод на язык, руб./стр.</w:t>
            </w:r>
          </w:p>
        </w:tc>
      </w:tr>
      <w:tr w:rsidR="009E2437" w:rsidTr="00E1791B">
        <w:trPr>
          <w:jc w:val="center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Арабский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2437" w:rsidRDefault="009E2437" w:rsidP="00E1791B">
            <w:pPr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 w:rsidP="00E1791B">
            <w:pPr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 w:rsidP="00E1791B">
            <w:pPr>
              <w:ind w:left="18" w:hanging="18"/>
              <w:jc w:val="center"/>
              <w:rPr>
                <w:sz w:val="2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 w:rsidP="00E1791B">
            <w:pPr>
              <w:ind w:left="18" w:hanging="18"/>
              <w:jc w:val="center"/>
              <w:rPr>
                <w:sz w:val="22"/>
              </w:rPr>
            </w:pPr>
          </w:p>
        </w:tc>
      </w:tr>
      <w:tr w:rsidR="009E2437" w:rsidTr="00E1791B">
        <w:trPr>
          <w:jc w:val="center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Английский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2437" w:rsidRDefault="009E2437" w:rsidP="00E1791B">
            <w:pPr>
              <w:ind w:left="18" w:hanging="18"/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 w:rsidP="00E1791B">
            <w:pPr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 w:rsidP="00E1791B">
            <w:pPr>
              <w:ind w:left="18" w:hanging="18"/>
              <w:jc w:val="center"/>
              <w:rPr>
                <w:sz w:val="2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 w:rsidP="00E1791B">
            <w:pPr>
              <w:ind w:firstLine="0"/>
              <w:jc w:val="center"/>
            </w:pPr>
          </w:p>
        </w:tc>
      </w:tr>
      <w:tr w:rsidR="009E2437" w:rsidTr="00E1791B">
        <w:trPr>
          <w:jc w:val="center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Вьетнамский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2437" w:rsidRDefault="009E2437" w:rsidP="00E1791B">
            <w:pPr>
              <w:ind w:left="18" w:hanging="18"/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 w:rsidP="00E1791B">
            <w:pPr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 w:rsidP="00E1791B">
            <w:pPr>
              <w:ind w:firstLine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 w:rsidP="00E1791B">
            <w:pPr>
              <w:ind w:firstLine="0"/>
              <w:jc w:val="center"/>
            </w:pPr>
          </w:p>
        </w:tc>
      </w:tr>
      <w:tr w:rsidR="009E2437" w:rsidTr="00E1791B">
        <w:trPr>
          <w:jc w:val="center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Испанский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2437" w:rsidRDefault="009E2437" w:rsidP="00E1791B">
            <w:pPr>
              <w:ind w:left="18" w:hanging="18"/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 w:rsidP="00E1791B">
            <w:pPr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 w:rsidP="00E1791B">
            <w:pPr>
              <w:ind w:firstLine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 w:rsidP="00E1791B">
            <w:pPr>
              <w:ind w:firstLine="0"/>
              <w:jc w:val="center"/>
            </w:pPr>
          </w:p>
        </w:tc>
      </w:tr>
      <w:tr w:rsidR="009E2437" w:rsidTr="00E1791B">
        <w:trPr>
          <w:jc w:val="center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Китайский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2437" w:rsidRDefault="009E2437" w:rsidP="00E1791B">
            <w:pPr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 w:rsidP="00E1791B">
            <w:pPr>
              <w:ind w:left="18" w:hanging="18"/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 w:rsidP="00E1791B">
            <w:pPr>
              <w:ind w:firstLine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 w:rsidP="00E1791B">
            <w:pPr>
              <w:ind w:firstLine="0"/>
              <w:jc w:val="center"/>
            </w:pPr>
          </w:p>
        </w:tc>
      </w:tr>
      <w:tr w:rsidR="009E2437" w:rsidTr="00E1791B">
        <w:trPr>
          <w:jc w:val="center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Корейский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2437" w:rsidRDefault="009E2437" w:rsidP="00E1791B">
            <w:pPr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 w:rsidP="00E1791B">
            <w:pPr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 w:rsidP="00E1791B">
            <w:pPr>
              <w:ind w:firstLine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 w:rsidP="00E1791B">
            <w:pPr>
              <w:ind w:firstLine="0"/>
              <w:jc w:val="center"/>
              <w:rPr>
                <w:sz w:val="22"/>
              </w:rPr>
            </w:pPr>
          </w:p>
        </w:tc>
      </w:tr>
      <w:tr w:rsidR="009E2437" w:rsidTr="00E1791B">
        <w:trPr>
          <w:jc w:val="center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Немецкий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2437" w:rsidRDefault="009E2437" w:rsidP="00E1791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 w:rsidP="00E1791B">
            <w:pPr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 w:rsidP="00E1791B">
            <w:pPr>
              <w:ind w:firstLine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 w:rsidP="00E1791B">
            <w:pPr>
              <w:ind w:firstLine="0"/>
              <w:jc w:val="center"/>
            </w:pPr>
          </w:p>
        </w:tc>
      </w:tr>
      <w:tr w:rsidR="009E2437" w:rsidTr="00E1791B">
        <w:trPr>
          <w:jc w:val="center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Португальский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2437" w:rsidRDefault="009E2437" w:rsidP="00E1791B">
            <w:pPr>
              <w:ind w:left="18" w:hanging="18"/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 w:rsidP="00E1791B">
            <w:pPr>
              <w:ind w:left="18" w:hanging="18"/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 w:rsidP="00E1791B">
            <w:pPr>
              <w:ind w:firstLine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 w:rsidP="00E1791B">
            <w:pPr>
              <w:ind w:left="18" w:hanging="18"/>
              <w:jc w:val="center"/>
              <w:rPr>
                <w:sz w:val="22"/>
              </w:rPr>
            </w:pPr>
          </w:p>
        </w:tc>
      </w:tr>
      <w:tr w:rsidR="009E2437" w:rsidTr="00E1791B">
        <w:trPr>
          <w:jc w:val="center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Турецкий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2437" w:rsidRDefault="009E2437" w:rsidP="00E1791B">
            <w:pPr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 w:rsidP="00E1791B">
            <w:pPr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 w:rsidP="00E1791B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 w:rsidP="00E1791B">
            <w:pPr>
              <w:ind w:firstLine="0"/>
              <w:jc w:val="center"/>
            </w:pPr>
          </w:p>
        </w:tc>
      </w:tr>
      <w:tr w:rsidR="009E2437" w:rsidTr="00E1791B">
        <w:trPr>
          <w:jc w:val="center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Французский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2437" w:rsidRDefault="009E2437" w:rsidP="00E1791B">
            <w:pPr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 w:rsidP="00E1791B">
            <w:pPr>
              <w:ind w:left="18" w:hanging="18"/>
              <w:jc w:val="center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 w:rsidP="00E1791B">
            <w:pPr>
              <w:ind w:firstLine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 w:rsidP="00E1791B">
            <w:pPr>
              <w:ind w:firstLine="0"/>
              <w:jc w:val="center"/>
            </w:pPr>
          </w:p>
        </w:tc>
      </w:tr>
      <w:tr w:rsidR="009E2437" w:rsidTr="00E1791B">
        <w:trPr>
          <w:jc w:val="center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Суахили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E2437" w:rsidRDefault="009E2437" w:rsidP="00E1791B">
            <w:pPr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 w:rsidP="00E1791B">
            <w:pPr>
              <w:ind w:firstLine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 w:rsidP="00E1791B">
            <w:pPr>
              <w:ind w:firstLine="0"/>
              <w:jc w:val="center"/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9E2437" w:rsidP="00E1791B">
            <w:pPr>
              <w:ind w:firstLine="0"/>
              <w:jc w:val="center"/>
            </w:pPr>
          </w:p>
        </w:tc>
      </w:tr>
    </w:tbl>
    <w:p w:rsidR="009E2437" w:rsidRDefault="009E2437">
      <w:pPr>
        <w:widowControl w:val="0"/>
        <w:spacing w:line="276" w:lineRule="auto"/>
        <w:ind w:firstLine="0"/>
        <w:jc w:val="left"/>
        <w:rPr>
          <w:b/>
          <w:sz w:val="22"/>
        </w:rPr>
      </w:pPr>
    </w:p>
    <w:p w:rsidR="009E2437" w:rsidRDefault="009E2437">
      <w:pPr>
        <w:widowControl w:val="0"/>
        <w:spacing w:line="276" w:lineRule="auto"/>
        <w:ind w:firstLine="0"/>
        <w:jc w:val="left"/>
        <w:rPr>
          <w:b/>
          <w:sz w:val="22"/>
        </w:rPr>
      </w:pPr>
    </w:p>
    <w:p w:rsidR="009E2437" w:rsidRDefault="00B86067">
      <w:pPr>
        <w:widowControl w:val="0"/>
        <w:numPr>
          <w:ilvl w:val="0"/>
          <w:numId w:val="3"/>
        </w:numPr>
        <w:tabs>
          <w:tab w:val="left" w:pos="993"/>
        </w:tabs>
        <w:spacing w:line="276" w:lineRule="auto"/>
        <w:ind w:left="709" w:hanging="3"/>
        <w:jc w:val="left"/>
        <w:rPr>
          <w:b/>
        </w:rPr>
      </w:pPr>
      <w:r>
        <w:rPr>
          <w:b/>
        </w:rPr>
        <w:t>Верстка</w:t>
      </w:r>
    </w:p>
    <w:p w:rsidR="009E2437" w:rsidRDefault="00B86067">
      <w:pPr>
        <w:pStyle w:val="af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Стоимость услуг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06"/>
        <w:gridCol w:w="4415"/>
      </w:tblGrid>
      <w:tr w:rsidR="009E2437"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5" w:type="dxa"/>
              <w:bottom w:w="85" w:type="dxa"/>
            </w:tcMar>
            <w:vAlign w:val="center"/>
          </w:tcPr>
          <w:p w:rsidR="009E2437" w:rsidRDefault="00B86067">
            <w:pPr>
              <w:tabs>
                <w:tab w:val="left" w:pos="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 услуги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5" w:type="dxa"/>
              <w:bottom w:w="85" w:type="dxa"/>
            </w:tcMar>
            <w:vAlign w:val="center"/>
          </w:tcPr>
          <w:p w:rsidR="009E2437" w:rsidRDefault="00B86067">
            <w:pPr>
              <w:tabs>
                <w:tab w:val="left" w:pos="0"/>
              </w:tabs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Стоимость за единицу измерения, рублей</w:t>
            </w:r>
          </w:p>
        </w:tc>
      </w:tr>
      <w:tr w:rsidR="009E2437" w:rsidTr="00E1791B"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:rsidR="009E2437" w:rsidRDefault="00B86067">
            <w:pPr>
              <w:tabs>
                <w:tab w:val="left" w:pos="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вставка графических объектов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9E2437" w:rsidRDefault="009E2437" w:rsidP="00E1791B">
            <w:pPr>
              <w:ind w:firstLine="0"/>
              <w:jc w:val="center"/>
            </w:pPr>
          </w:p>
        </w:tc>
      </w:tr>
      <w:tr w:rsidR="009E2437" w:rsidTr="00E1791B">
        <w:tc>
          <w:tcPr>
            <w:tcW w:w="4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bottom w:w="85" w:type="dxa"/>
            </w:tcMar>
            <w:vAlign w:val="center"/>
          </w:tcPr>
          <w:p w:rsidR="009E2437" w:rsidRDefault="00B86067">
            <w:pPr>
              <w:tabs>
                <w:tab w:val="left" w:pos="0"/>
              </w:tabs>
              <w:jc w:val="center"/>
              <w:rPr>
                <w:sz w:val="22"/>
              </w:rPr>
            </w:pPr>
            <w:r>
              <w:rPr>
                <w:sz w:val="22"/>
              </w:rPr>
              <w:t>обработка графических объектов</w:t>
            </w:r>
          </w:p>
        </w:tc>
        <w:tc>
          <w:tcPr>
            <w:tcW w:w="4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5" w:type="dxa"/>
              <w:bottom w:w="85" w:type="dxa"/>
            </w:tcMar>
            <w:vAlign w:val="center"/>
          </w:tcPr>
          <w:p w:rsidR="009E2437" w:rsidRDefault="009E2437" w:rsidP="00E1791B">
            <w:pPr>
              <w:tabs>
                <w:tab w:val="left" w:pos="0"/>
              </w:tabs>
              <w:ind w:firstLine="0"/>
              <w:jc w:val="center"/>
              <w:rPr>
                <w:sz w:val="22"/>
              </w:rPr>
            </w:pPr>
          </w:p>
        </w:tc>
      </w:tr>
    </w:tbl>
    <w:p w:rsidR="009E2437" w:rsidRDefault="009E2437">
      <w:pPr>
        <w:rPr>
          <w:sz w:val="22"/>
        </w:rPr>
      </w:pPr>
    </w:p>
    <w:p w:rsidR="009E2437" w:rsidRDefault="00B86067">
      <w:r>
        <w:t xml:space="preserve">Под «графическим объектом» понимается изображение, внедренное в текст в </w:t>
      </w:r>
      <w:proofErr w:type="gramStart"/>
      <w:r>
        <w:t>форматах</w:t>
      </w:r>
      <w:proofErr w:type="gramEnd"/>
      <w:r>
        <w:t xml:space="preserve"> </w:t>
      </w:r>
      <w:proofErr w:type="spellStart"/>
      <w:r>
        <w:t>MSWord</w:t>
      </w:r>
      <w:proofErr w:type="spellEnd"/>
      <w:r>
        <w:t xml:space="preserve">, </w:t>
      </w:r>
      <w:proofErr w:type="spellStart"/>
      <w:r>
        <w:t>MSExcel</w:t>
      </w:r>
      <w:proofErr w:type="spellEnd"/>
      <w:r>
        <w:t xml:space="preserve">, </w:t>
      </w:r>
      <w:proofErr w:type="spellStart"/>
      <w:r>
        <w:t>MSPowerPoint</w:t>
      </w:r>
      <w:proofErr w:type="spellEnd"/>
      <w:r>
        <w:t xml:space="preserve"> </w:t>
      </w:r>
      <w:proofErr w:type="spellStart"/>
      <w:r>
        <w:t>МойОфис</w:t>
      </w:r>
      <w:proofErr w:type="spellEnd"/>
      <w:r>
        <w:t xml:space="preserve"> Текст, </w:t>
      </w:r>
      <w:proofErr w:type="spellStart"/>
      <w:r>
        <w:t>МойОфис</w:t>
      </w:r>
      <w:proofErr w:type="spellEnd"/>
      <w:r>
        <w:t xml:space="preserve"> Таблица, </w:t>
      </w:r>
      <w:proofErr w:type="spellStart"/>
      <w:r>
        <w:t>МойОфис</w:t>
      </w:r>
      <w:proofErr w:type="spellEnd"/>
      <w:r>
        <w:t xml:space="preserve"> Презентация. Обработка графического объекта подразумевает замену надписей на нем на одном языке надписями на другом языке с сохранением всех прочих элементов изображения и его местоположения. Под вставкой графического объекта подразумевается копирование графического объекта </w:t>
      </w:r>
      <w:proofErr w:type="gramStart"/>
      <w:r>
        <w:t>без изменения надписей на нем на одном языке надписями на другом языке с сохранением</w:t>
      </w:r>
      <w:proofErr w:type="gramEnd"/>
      <w:r>
        <w:t xml:space="preserve"> всех прочих элементов изображения и его местоположения.</w:t>
      </w:r>
    </w:p>
    <w:p w:rsidR="009E2437" w:rsidRDefault="00B86067">
      <w:r>
        <w:t xml:space="preserve"> </w:t>
      </w:r>
    </w:p>
    <w:p w:rsidR="009E2437" w:rsidRDefault="00B86067">
      <w:pPr>
        <w:numPr>
          <w:ilvl w:val="0"/>
          <w:numId w:val="3"/>
        </w:numPr>
        <w:tabs>
          <w:tab w:val="left" w:pos="993"/>
        </w:tabs>
        <w:ind w:left="709" w:firstLine="0"/>
        <w:jc w:val="left"/>
        <w:outlineLvl w:val="0"/>
        <w:rPr>
          <w:b/>
        </w:rPr>
      </w:pPr>
      <w:r>
        <w:rPr>
          <w:b/>
        </w:rPr>
        <w:t>Устный последовательный перевод</w:t>
      </w:r>
    </w:p>
    <w:p w:rsidR="009E2437" w:rsidRDefault="009E2437">
      <w:pPr>
        <w:tabs>
          <w:tab w:val="left" w:pos="993"/>
        </w:tabs>
        <w:ind w:left="709" w:firstLine="0"/>
        <w:jc w:val="left"/>
        <w:outlineLvl w:val="0"/>
        <w:rPr>
          <w:b/>
        </w:rPr>
      </w:pPr>
    </w:p>
    <w:tbl>
      <w:tblPr>
        <w:tblW w:w="0" w:type="auto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694"/>
        <w:gridCol w:w="3260"/>
      </w:tblGrid>
      <w:tr w:rsidR="009E243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left="-108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Языки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left="-108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Вид перевода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rPr>
                <w:b/>
                <w:sz w:val="22"/>
              </w:rPr>
            </w:pPr>
            <w:r>
              <w:rPr>
                <w:b/>
                <w:sz w:val="22"/>
              </w:rPr>
              <w:t>Человеко-день/человеко-час рублей</w:t>
            </w:r>
          </w:p>
        </w:tc>
      </w:tr>
      <w:tr w:rsidR="009E243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Арабский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37" w:rsidRDefault="009E2437">
            <w:pPr>
              <w:ind w:firstLine="0"/>
              <w:jc w:val="center"/>
              <w:rPr>
                <w:sz w:val="22"/>
              </w:rPr>
            </w:pPr>
          </w:p>
        </w:tc>
      </w:tr>
      <w:tr w:rsidR="009E243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Английский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37" w:rsidRDefault="009E2437">
            <w:pPr>
              <w:ind w:firstLine="0"/>
              <w:jc w:val="center"/>
              <w:rPr>
                <w:sz w:val="22"/>
              </w:rPr>
            </w:pPr>
          </w:p>
        </w:tc>
      </w:tr>
      <w:tr w:rsidR="009E243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Вьетнамский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37" w:rsidRDefault="009E2437">
            <w:pPr>
              <w:ind w:firstLine="0"/>
              <w:jc w:val="center"/>
              <w:rPr>
                <w:sz w:val="22"/>
              </w:rPr>
            </w:pPr>
          </w:p>
        </w:tc>
      </w:tr>
      <w:tr w:rsidR="009E243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Испанский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37" w:rsidRDefault="009E2437">
            <w:pPr>
              <w:ind w:firstLine="0"/>
              <w:jc w:val="center"/>
              <w:rPr>
                <w:sz w:val="22"/>
              </w:rPr>
            </w:pPr>
          </w:p>
        </w:tc>
      </w:tr>
      <w:tr w:rsidR="009E2437">
        <w:trPr>
          <w:trHeight w:val="268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Китайский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37" w:rsidRDefault="009E2437">
            <w:pPr>
              <w:ind w:firstLine="0"/>
              <w:jc w:val="center"/>
              <w:rPr>
                <w:sz w:val="22"/>
              </w:rPr>
            </w:pPr>
          </w:p>
        </w:tc>
      </w:tr>
      <w:tr w:rsidR="009E243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Корейский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37" w:rsidRDefault="009E2437">
            <w:pPr>
              <w:ind w:firstLine="0"/>
              <w:jc w:val="center"/>
              <w:rPr>
                <w:sz w:val="22"/>
              </w:rPr>
            </w:pPr>
          </w:p>
        </w:tc>
      </w:tr>
      <w:tr w:rsidR="009E243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Немецкий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37" w:rsidRDefault="009E2437">
            <w:pPr>
              <w:ind w:firstLine="0"/>
              <w:jc w:val="center"/>
              <w:rPr>
                <w:sz w:val="22"/>
              </w:rPr>
            </w:pPr>
          </w:p>
        </w:tc>
      </w:tr>
      <w:tr w:rsidR="009E243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Норвежский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37" w:rsidRDefault="009E2437">
            <w:pPr>
              <w:ind w:firstLine="0"/>
              <w:jc w:val="center"/>
              <w:rPr>
                <w:sz w:val="22"/>
              </w:rPr>
            </w:pPr>
          </w:p>
        </w:tc>
      </w:tr>
      <w:tr w:rsidR="009E243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Португальский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37" w:rsidRDefault="009E2437">
            <w:pPr>
              <w:ind w:firstLine="0"/>
              <w:jc w:val="center"/>
              <w:rPr>
                <w:sz w:val="22"/>
              </w:rPr>
            </w:pPr>
          </w:p>
        </w:tc>
      </w:tr>
      <w:tr w:rsidR="009E243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Сербский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37" w:rsidRDefault="009E2437">
            <w:pPr>
              <w:ind w:firstLine="0"/>
              <w:jc w:val="center"/>
              <w:rPr>
                <w:sz w:val="22"/>
              </w:rPr>
            </w:pPr>
          </w:p>
        </w:tc>
      </w:tr>
      <w:tr w:rsidR="009E243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Суахили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37" w:rsidRDefault="009E2437">
            <w:pPr>
              <w:ind w:firstLine="0"/>
              <w:jc w:val="center"/>
              <w:rPr>
                <w:sz w:val="22"/>
              </w:rPr>
            </w:pPr>
          </w:p>
        </w:tc>
      </w:tr>
      <w:tr w:rsidR="009E2437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Турецкий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37" w:rsidRDefault="009E2437">
            <w:pPr>
              <w:ind w:firstLine="0"/>
              <w:jc w:val="center"/>
              <w:rPr>
                <w:sz w:val="22"/>
              </w:rPr>
            </w:pPr>
          </w:p>
        </w:tc>
      </w:tr>
      <w:tr w:rsidR="009E2437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Французский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последовательный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2437" w:rsidRDefault="009E2437">
            <w:pPr>
              <w:ind w:firstLine="0"/>
              <w:jc w:val="center"/>
              <w:rPr>
                <w:sz w:val="22"/>
              </w:rPr>
            </w:pPr>
          </w:p>
        </w:tc>
      </w:tr>
    </w:tbl>
    <w:p w:rsidR="009E2437" w:rsidRDefault="009E2437">
      <w:pPr>
        <w:ind w:firstLine="0"/>
        <w:jc w:val="left"/>
        <w:outlineLvl w:val="0"/>
        <w:rPr>
          <w:b/>
          <w:sz w:val="22"/>
        </w:rPr>
      </w:pPr>
    </w:p>
    <w:p w:rsidR="009E2437" w:rsidRDefault="00B86067">
      <w:pPr>
        <w:numPr>
          <w:ilvl w:val="0"/>
          <w:numId w:val="3"/>
        </w:numPr>
        <w:ind w:left="1134" w:firstLine="0"/>
        <w:jc w:val="left"/>
        <w:outlineLvl w:val="0"/>
        <w:rPr>
          <w:b/>
          <w:sz w:val="22"/>
        </w:rPr>
      </w:pPr>
      <w:r>
        <w:rPr>
          <w:b/>
        </w:rPr>
        <w:t>Устный синхронный перевод</w:t>
      </w:r>
    </w:p>
    <w:p w:rsidR="009E2437" w:rsidRDefault="009E2437">
      <w:pPr>
        <w:ind w:left="1134" w:firstLine="0"/>
        <w:jc w:val="left"/>
        <w:outlineLvl w:val="0"/>
        <w:rPr>
          <w:b/>
          <w:sz w:val="22"/>
        </w:rPr>
      </w:pPr>
    </w:p>
    <w:tbl>
      <w:tblPr>
        <w:tblW w:w="0" w:type="auto"/>
        <w:tblInd w:w="5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49"/>
        <w:gridCol w:w="2694"/>
        <w:gridCol w:w="3260"/>
      </w:tblGrid>
      <w:tr w:rsidR="009E2437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left="-108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Языки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2437" w:rsidRDefault="00B86067">
            <w:pPr>
              <w:ind w:left="-108"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Вид перевода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rPr>
                <w:b/>
                <w:sz w:val="22"/>
              </w:rPr>
            </w:pPr>
            <w:r>
              <w:rPr>
                <w:b/>
              </w:rPr>
              <w:t>Человеко-день</w:t>
            </w:r>
            <w:r>
              <w:t>/</w:t>
            </w:r>
            <w:r>
              <w:rPr>
                <w:b/>
              </w:rPr>
              <w:t>человеко-час рублей</w:t>
            </w:r>
          </w:p>
        </w:tc>
      </w:tr>
      <w:tr w:rsidR="009E2437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2437" w:rsidRDefault="00B86067">
            <w:r>
              <w:rPr>
                <w:sz w:val="22"/>
              </w:rPr>
              <w:t xml:space="preserve">   Арабский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left="-113" w:firstLine="0"/>
              <w:jc w:val="center"/>
              <w:rPr>
                <w:sz w:val="22"/>
              </w:rPr>
            </w:pPr>
            <w:r>
              <w:rPr>
                <w:sz w:val="22"/>
              </w:rPr>
              <w:t>синхронный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2437" w:rsidRDefault="009E2437"/>
        </w:tc>
      </w:tr>
      <w:tr w:rsidR="009E2437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Английский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left="-113" w:firstLine="0"/>
              <w:jc w:val="center"/>
              <w:rPr>
                <w:sz w:val="22"/>
              </w:rPr>
            </w:pPr>
            <w:r>
              <w:rPr>
                <w:sz w:val="22"/>
              </w:rPr>
              <w:t>синхронный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2437" w:rsidRDefault="009E2437">
            <w:pPr>
              <w:ind w:left="-108" w:firstLine="0"/>
              <w:jc w:val="center"/>
              <w:rPr>
                <w:sz w:val="22"/>
              </w:rPr>
            </w:pPr>
          </w:p>
        </w:tc>
      </w:tr>
      <w:tr w:rsidR="009E2437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Вьетнамский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left="-113" w:firstLine="0"/>
              <w:jc w:val="center"/>
              <w:rPr>
                <w:sz w:val="22"/>
              </w:rPr>
            </w:pPr>
            <w:r>
              <w:rPr>
                <w:sz w:val="22"/>
              </w:rPr>
              <w:t>синхронный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2437" w:rsidRDefault="009E2437"/>
        </w:tc>
      </w:tr>
      <w:tr w:rsidR="009E2437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Испанский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left="-113" w:firstLine="0"/>
              <w:jc w:val="center"/>
              <w:rPr>
                <w:sz w:val="22"/>
              </w:rPr>
            </w:pPr>
            <w:r>
              <w:rPr>
                <w:sz w:val="22"/>
              </w:rPr>
              <w:t>синхронный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2437" w:rsidRDefault="009E2437"/>
        </w:tc>
      </w:tr>
      <w:tr w:rsidR="009E2437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Китайский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left="-113" w:firstLine="0"/>
              <w:jc w:val="center"/>
              <w:rPr>
                <w:sz w:val="22"/>
              </w:rPr>
            </w:pPr>
            <w:r>
              <w:rPr>
                <w:sz w:val="22"/>
              </w:rPr>
              <w:t>синхронный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2437" w:rsidRDefault="009E2437"/>
        </w:tc>
      </w:tr>
      <w:tr w:rsidR="009E2437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Корейский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left="-113" w:firstLine="0"/>
              <w:jc w:val="center"/>
              <w:rPr>
                <w:sz w:val="22"/>
              </w:rPr>
            </w:pPr>
            <w:r>
              <w:rPr>
                <w:sz w:val="22"/>
              </w:rPr>
              <w:t>синхронный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2437" w:rsidRDefault="009E2437"/>
        </w:tc>
      </w:tr>
      <w:tr w:rsidR="009E2437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Немецкий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left="-113" w:firstLine="0"/>
              <w:jc w:val="center"/>
              <w:rPr>
                <w:sz w:val="22"/>
              </w:rPr>
            </w:pPr>
            <w:r>
              <w:rPr>
                <w:sz w:val="22"/>
              </w:rPr>
              <w:t>синхронный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2437" w:rsidRDefault="009E2437"/>
        </w:tc>
      </w:tr>
      <w:tr w:rsidR="009E2437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Норвежский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left="-113" w:firstLine="0"/>
              <w:jc w:val="center"/>
              <w:rPr>
                <w:sz w:val="22"/>
              </w:rPr>
            </w:pPr>
            <w:r>
              <w:rPr>
                <w:sz w:val="22"/>
              </w:rPr>
              <w:t>синхронный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2437" w:rsidRDefault="009E2437"/>
        </w:tc>
      </w:tr>
      <w:tr w:rsidR="009E2437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Португальский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left="-113" w:firstLine="0"/>
              <w:jc w:val="center"/>
              <w:rPr>
                <w:sz w:val="22"/>
              </w:rPr>
            </w:pPr>
            <w:r>
              <w:rPr>
                <w:sz w:val="22"/>
              </w:rPr>
              <w:t>синхронный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2437" w:rsidRDefault="009E2437"/>
        </w:tc>
      </w:tr>
      <w:tr w:rsidR="009E2437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Сербский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left="-113" w:firstLine="0"/>
              <w:jc w:val="center"/>
              <w:rPr>
                <w:sz w:val="22"/>
              </w:rPr>
            </w:pPr>
            <w:r>
              <w:rPr>
                <w:sz w:val="22"/>
              </w:rPr>
              <w:t>синхронный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2437" w:rsidRDefault="009E2437"/>
        </w:tc>
      </w:tr>
      <w:tr w:rsidR="009E2437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Суахили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left="-113" w:firstLine="0"/>
              <w:jc w:val="center"/>
              <w:rPr>
                <w:sz w:val="22"/>
              </w:rPr>
            </w:pPr>
            <w:r>
              <w:rPr>
                <w:sz w:val="22"/>
              </w:rPr>
              <w:t>синхронный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2437" w:rsidRDefault="009E2437"/>
        </w:tc>
      </w:tr>
      <w:tr w:rsidR="009E2437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Турецкий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left="-113" w:firstLine="0"/>
              <w:jc w:val="center"/>
              <w:rPr>
                <w:sz w:val="22"/>
              </w:rPr>
            </w:pPr>
            <w:r>
              <w:rPr>
                <w:sz w:val="22"/>
              </w:rPr>
              <w:t>синхронный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2437" w:rsidRDefault="009E2437"/>
        </w:tc>
      </w:tr>
      <w:tr w:rsidR="009E2437"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E2437" w:rsidRDefault="00B86067">
            <w:pPr>
              <w:ind w:left="-108" w:firstLine="0"/>
              <w:jc w:val="center"/>
              <w:rPr>
                <w:sz w:val="22"/>
              </w:rPr>
            </w:pPr>
            <w:r>
              <w:rPr>
                <w:sz w:val="22"/>
              </w:rPr>
              <w:t>Французский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left="-113" w:firstLine="0"/>
              <w:jc w:val="center"/>
              <w:rPr>
                <w:sz w:val="22"/>
              </w:rPr>
            </w:pPr>
            <w:r>
              <w:rPr>
                <w:sz w:val="22"/>
              </w:rPr>
              <w:t>синхронный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E2437" w:rsidRDefault="009E2437"/>
        </w:tc>
      </w:tr>
    </w:tbl>
    <w:p w:rsidR="009E2437" w:rsidRDefault="009E2437">
      <w:pPr>
        <w:ind w:left="1134" w:firstLine="0"/>
        <w:jc w:val="left"/>
        <w:outlineLvl w:val="0"/>
        <w:rPr>
          <w:b/>
        </w:rPr>
      </w:pPr>
    </w:p>
    <w:p w:rsidR="009E2437" w:rsidRDefault="00B86067">
      <w:pPr>
        <w:numPr>
          <w:ilvl w:val="0"/>
          <w:numId w:val="3"/>
        </w:numPr>
        <w:ind w:left="1134" w:firstLine="0"/>
        <w:jc w:val="left"/>
        <w:outlineLvl w:val="0"/>
        <w:rPr>
          <w:b/>
        </w:rPr>
      </w:pPr>
      <w:r>
        <w:rPr>
          <w:b/>
        </w:rPr>
        <w:t>Сумма цен единиц услуг, предусмотренных Контрактом</w:t>
      </w:r>
    </w:p>
    <w:p w:rsidR="009E2437" w:rsidRDefault="00B86067">
      <w:r>
        <w:t>Сумма цен единиц услуг, предусмотренных Контрактом, составляет</w:t>
      </w:r>
      <w:proofErr w:type="gramStart"/>
      <w:r>
        <w:t xml:space="preserve"> ________ (___________________) </w:t>
      </w:r>
      <w:proofErr w:type="gramEnd"/>
      <w:r>
        <w:t>рублей __ копеек.</w:t>
      </w:r>
    </w:p>
    <w:p w:rsidR="009E2437" w:rsidRDefault="009E2437">
      <w:pPr>
        <w:spacing w:line="276" w:lineRule="auto"/>
        <w:ind w:firstLine="0"/>
        <w:jc w:val="center"/>
        <w:rPr>
          <w:b/>
        </w:rPr>
      </w:pPr>
    </w:p>
    <w:p w:rsidR="009E2437" w:rsidRDefault="009E2437">
      <w:pPr>
        <w:spacing w:line="276" w:lineRule="auto"/>
        <w:ind w:firstLine="0"/>
        <w:jc w:val="center"/>
        <w:rPr>
          <w:b/>
        </w:rPr>
      </w:pPr>
    </w:p>
    <w:p w:rsidR="009E2437" w:rsidRDefault="009E2437">
      <w:pPr>
        <w:spacing w:line="276" w:lineRule="auto"/>
        <w:ind w:firstLine="0"/>
        <w:jc w:val="center"/>
        <w:rPr>
          <w:b/>
        </w:rPr>
      </w:pPr>
    </w:p>
    <w:p w:rsidR="009E2437" w:rsidRDefault="009E2437">
      <w:pPr>
        <w:spacing w:line="276" w:lineRule="auto"/>
        <w:ind w:firstLine="0"/>
        <w:jc w:val="center"/>
        <w:rPr>
          <w:b/>
        </w:rPr>
      </w:pPr>
    </w:p>
    <w:p w:rsidR="009E2437" w:rsidRDefault="009E2437">
      <w:pPr>
        <w:spacing w:line="276" w:lineRule="auto"/>
        <w:ind w:firstLine="0"/>
        <w:jc w:val="center"/>
        <w:rPr>
          <w:b/>
        </w:rPr>
      </w:pPr>
    </w:p>
    <w:p w:rsidR="009E2437" w:rsidRDefault="009E2437">
      <w:pPr>
        <w:spacing w:line="276" w:lineRule="auto"/>
        <w:ind w:firstLine="0"/>
        <w:jc w:val="center"/>
        <w:rPr>
          <w:b/>
        </w:rPr>
      </w:pPr>
    </w:p>
    <w:p w:rsidR="009E2437" w:rsidRDefault="009E2437">
      <w:pPr>
        <w:spacing w:line="276" w:lineRule="auto"/>
        <w:ind w:firstLine="0"/>
        <w:jc w:val="center"/>
        <w:rPr>
          <w:b/>
        </w:rPr>
      </w:pPr>
    </w:p>
    <w:p w:rsidR="009E2437" w:rsidRDefault="009E2437">
      <w:pPr>
        <w:spacing w:line="276" w:lineRule="auto"/>
        <w:ind w:firstLine="0"/>
        <w:jc w:val="center"/>
        <w:rPr>
          <w:b/>
        </w:rPr>
      </w:pPr>
    </w:p>
    <w:p w:rsidR="009E2437" w:rsidRDefault="009E2437">
      <w:pPr>
        <w:spacing w:line="276" w:lineRule="auto"/>
        <w:ind w:firstLine="0"/>
        <w:jc w:val="center"/>
        <w:rPr>
          <w:b/>
        </w:rPr>
      </w:pPr>
    </w:p>
    <w:p w:rsidR="009E2437" w:rsidRDefault="009E2437">
      <w:pPr>
        <w:spacing w:line="276" w:lineRule="auto"/>
        <w:ind w:firstLine="0"/>
        <w:jc w:val="center"/>
        <w:rPr>
          <w:b/>
        </w:rPr>
      </w:pPr>
    </w:p>
    <w:p w:rsidR="009E2437" w:rsidRDefault="009E2437">
      <w:pPr>
        <w:spacing w:line="276" w:lineRule="auto"/>
        <w:ind w:firstLine="0"/>
        <w:jc w:val="center"/>
        <w:rPr>
          <w:b/>
        </w:rPr>
      </w:pPr>
    </w:p>
    <w:p w:rsidR="009E2437" w:rsidRDefault="009E2437">
      <w:pPr>
        <w:spacing w:line="276" w:lineRule="auto"/>
        <w:ind w:firstLine="0"/>
        <w:jc w:val="center"/>
        <w:rPr>
          <w:b/>
        </w:rPr>
      </w:pPr>
    </w:p>
    <w:p w:rsidR="009E2437" w:rsidRDefault="009E2437">
      <w:pPr>
        <w:spacing w:line="276" w:lineRule="auto"/>
        <w:ind w:firstLine="0"/>
        <w:jc w:val="center"/>
        <w:rPr>
          <w:b/>
        </w:rPr>
      </w:pPr>
    </w:p>
    <w:p w:rsidR="009E2437" w:rsidRDefault="009E2437">
      <w:pPr>
        <w:spacing w:line="276" w:lineRule="auto"/>
        <w:ind w:firstLine="0"/>
        <w:jc w:val="center"/>
        <w:rPr>
          <w:b/>
        </w:rPr>
      </w:pPr>
    </w:p>
    <w:p w:rsidR="009E2437" w:rsidRDefault="009E2437">
      <w:pPr>
        <w:spacing w:line="276" w:lineRule="auto"/>
        <w:ind w:firstLine="0"/>
        <w:jc w:val="center"/>
        <w:rPr>
          <w:b/>
        </w:rPr>
      </w:pPr>
    </w:p>
    <w:p w:rsidR="009E2437" w:rsidRDefault="009E2437">
      <w:pPr>
        <w:spacing w:line="276" w:lineRule="auto"/>
        <w:ind w:firstLine="0"/>
        <w:jc w:val="center"/>
        <w:rPr>
          <w:b/>
        </w:rPr>
      </w:pPr>
    </w:p>
    <w:p w:rsidR="009E2437" w:rsidRDefault="009E2437">
      <w:pPr>
        <w:spacing w:line="276" w:lineRule="auto"/>
        <w:ind w:firstLine="0"/>
        <w:jc w:val="center"/>
        <w:rPr>
          <w:b/>
        </w:rPr>
      </w:pPr>
    </w:p>
    <w:p w:rsidR="00E1791B" w:rsidRDefault="00E1791B">
      <w:pPr>
        <w:spacing w:line="276" w:lineRule="auto"/>
        <w:ind w:firstLine="0"/>
        <w:jc w:val="center"/>
        <w:rPr>
          <w:b/>
        </w:rPr>
      </w:pPr>
    </w:p>
    <w:p w:rsidR="009E2437" w:rsidRDefault="00B86067">
      <w:pPr>
        <w:spacing w:line="276" w:lineRule="auto"/>
        <w:ind w:firstLine="0"/>
        <w:jc w:val="center"/>
        <w:rPr>
          <w:b/>
        </w:rPr>
      </w:pPr>
      <w:r>
        <w:rPr>
          <w:b/>
        </w:rPr>
        <w:t>11. ФОРМА АКТА СДАЧИ-ПРИЕМКИ ОКАЗАННЫХ УСЛУГ</w:t>
      </w:r>
    </w:p>
    <w:p w:rsidR="009E2437" w:rsidRDefault="009E2437">
      <w:pPr>
        <w:spacing w:line="276" w:lineRule="auto"/>
        <w:ind w:firstLine="0"/>
        <w:jc w:val="center"/>
        <w:rPr>
          <w:b/>
        </w:rPr>
      </w:pPr>
    </w:p>
    <w:p w:rsidR="009E2437" w:rsidRDefault="00B86067">
      <w:pPr>
        <w:spacing w:line="360" w:lineRule="auto"/>
        <w:ind w:firstLine="0"/>
        <w:jc w:val="center"/>
        <w:rPr>
          <w:b/>
        </w:rPr>
      </w:pPr>
      <w:r>
        <w:rPr>
          <w:b/>
        </w:rPr>
        <w:t>Акт сдачи-приемки оказанных услуг</w:t>
      </w:r>
    </w:p>
    <w:p w:rsidR="009E2437" w:rsidRDefault="00B86067">
      <w:pPr>
        <w:ind w:firstLine="0"/>
        <w:jc w:val="center"/>
        <w:rPr>
          <w:b/>
        </w:rPr>
      </w:pPr>
      <w:r>
        <w:rPr>
          <w:b/>
        </w:rPr>
        <w:t>по государственному контракту от «_____» ____________ 20___года № _____</w:t>
      </w:r>
    </w:p>
    <w:p w:rsidR="009E2437" w:rsidRDefault="00B86067">
      <w:pPr>
        <w:ind w:firstLine="0"/>
        <w:jc w:val="center"/>
        <w:rPr>
          <w:b/>
        </w:rPr>
      </w:pPr>
      <w:r>
        <w:rPr>
          <w:b/>
        </w:rPr>
        <w:t xml:space="preserve">по теме: </w:t>
      </w:r>
      <w:proofErr w:type="gramStart"/>
      <w:r>
        <w:rPr>
          <w:b/>
        </w:rPr>
        <w:t>«Оказание услуг по письменному переводу с иностранного на русский язык и с русского на иностранный язык материалов международных и иностранных организаций, презентационных, отчетных и иных материалов, а также по устному переводу при ведении переговоров с представителями иностранных и международных организаций»</w:t>
      </w:r>
      <w:proofErr w:type="gramEnd"/>
    </w:p>
    <w:p w:rsidR="009E2437" w:rsidRDefault="009E2437">
      <w:pPr>
        <w:spacing w:line="360" w:lineRule="auto"/>
        <w:jc w:val="right"/>
        <w:rPr>
          <w:b/>
        </w:rPr>
      </w:pPr>
    </w:p>
    <w:p w:rsidR="009E2437" w:rsidRDefault="00B86067">
      <w:pPr>
        <w:ind w:left="709" w:firstLine="0"/>
        <w:jc w:val="left"/>
        <w:rPr>
          <w:u w:color="000000"/>
        </w:rPr>
      </w:pPr>
      <w:r>
        <w:rPr>
          <w:u w:color="000000"/>
        </w:rPr>
        <w:t>г. Москва</w:t>
      </w:r>
      <w:r>
        <w:rPr>
          <w:u w:color="000000"/>
        </w:rPr>
        <w:tab/>
      </w:r>
      <w:r>
        <w:rPr>
          <w:u w:color="000000"/>
        </w:rPr>
        <w:tab/>
      </w:r>
      <w:r>
        <w:rPr>
          <w:u w:color="000000"/>
        </w:rPr>
        <w:tab/>
      </w:r>
      <w:r>
        <w:rPr>
          <w:u w:color="000000"/>
        </w:rPr>
        <w:tab/>
      </w:r>
      <w:r>
        <w:rPr>
          <w:u w:color="000000"/>
        </w:rPr>
        <w:tab/>
      </w:r>
      <w:r>
        <w:rPr>
          <w:u w:color="000000"/>
        </w:rPr>
        <w:tab/>
        <w:t xml:space="preserve">       «____»_____________20__ г.</w:t>
      </w:r>
    </w:p>
    <w:p w:rsidR="009E2437" w:rsidRDefault="009E2437">
      <w:pPr>
        <w:ind w:firstLine="0"/>
        <w:jc w:val="center"/>
        <w:rPr>
          <w:u w:color="000000"/>
        </w:rPr>
      </w:pPr>
    </w:p>
    <w:p w:rsidR="009E2437" w:rsidRDefault="00B86067">
      <w:pPr>
        <w:rPr>
          <w:b/>
        </w:rPr>
      </w:pPr>
      <w:r>
        <w:rPr>
          <w:u w:color="000000"/>
        </w:rPr>
        <w:t>Федеральная служба по труду и занятости, именуемая в дальнейшем «Заказчик», в лице _____________________________, действующего на основании __________________, с одной стороны, и ______________________, именуемое в дальнейшем «Исполнитель», в лице _______________________, действующего на основании _________________________,</w:t>
      </w:r>
      <w:bookmarkStart w:id="3" w:name="Par464"/>
      <w:bookmarkEnd w:id="3"/>
      <w:r>
        <w:rPr>
          <w:u w:color="000000"/>
        </w:rPr>
        <w:t xml:space="preserve"> с другой стороны, вместе именуемые «Стороны», составили настоящий Акт о том, что Исполнитель выполнил обязательства по государственному контракту от «____»_______20___г. №__</w:t>
      </w:r>
      <w:proofErr w:type="gramStart"/>
      <w:r>
        <w:rPr>
          <w:u w:color="000000"/>
        </w:rPr>
        <w:t>_-</w:t>
      </w:r>
      <w:proofErr w:type="gramEnd"/>
      <w:r>
        <w:rPr>
          <w:u w:color="000000"/>
        </w:rPr>
        <w:t xml:space="preserve">юр: </w:t>
      </w:r>
      <w:r w:rsidR="00E1791B">
        <w:t xml:space="preserve">в период </w:t>
      </w:r>
      <w:r w:rsidR="00E1791B">
        <w:br/>
      </w:r>
      <w:r>
        <w:t>с _________________ по _________________ в соответствии с заявками Заказчика оказал следующие услуги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2"/>
        <w:gridCol w:w="2879"/>
        <w:gridCol w:w="2186"/>
        <w:gridCol w:w="1230"/>
        <w:gridCol w:w="1725"/>
      </w:tblGrid>
      <w:tr w:rsidR="009E2437">
        <w:trPr>
          <w:trHeight w:val="733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jc w:val="center"/>
              <w:rPr>
                <w:spacing w:val="-8"/>
                <w:sz w:val="20"/>
              </w:rPr>
            </w:pPr>
            <w:r>
              <w:rPr>
                <w:spacing w:val="-8"/>
                <w:sz w:val="20"/>
              </w:rPr>
              <w:t>Дата</w:t>
            </w:r>
          </w:p>
          <w:p w:rsidR="009E2437" w:rsidRDefault="00B86067">
            <w:pPr>
              <w:ind w:firstLine="0"/>
              <w:jc w:val="center"/>
              <w:rPr>
                <w:spacing w:val="-8"/>
                <w:sz w:val="20"/>
              </w:rPr>
            </w:pPr>
            <w:r>
              <w:rPr>
                <w:spacing w:val="-8"/>
                <w:sz w:val="20"/>
              </w:rPr>
              <w:t>№ заявки</w:t>
            </w: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jc w:val="center"/>
              <w:rPr>
                <w:spacing w:val="-8"/>
                <w:sz w:val="20"/>
              </w:rPr>
            </w:pPr>
            <w:r>
              <w:rPr>
                <w:spacing w:val="-8"/>
                <w:sz w:val="20"/>
              </w:rPr>
              <w:t>Наименование материалов/мероприятия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jc w:val="center"/>
              <w:rPr>
                <w:spacing w:val="-8"/>
                <w:sz w:val="20"/>
              </w:rPr>
            </w:pPr>
            <w:r>
              <w:rPr>
                <w:spacing w:val="-8"/>
                <w:sz w:val="20"/>
              </w:rPr>
              <w:t>Вид, объем перевода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jc w:val="center"/>
              <w:rPr>
                <w:spacing w:val="-8"/>
                <w:sz w:val="20"/>
              </w:rPr>
            </w:pPr>
            <w:r>
              <w:rPr>
                <w:spacing w:val="-8"/>
                <w:sz w:val="20"/>
              </w:rPr>
              <w:t>Срок оказания услуг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jc w:val="center"/>
              <w:rPr>
                <w:spacing w:val="-8"/>
                <w:sz w:val="20"/>
              </w:rPr>
            </w:pPr>
            <w:r>
              <w:rPr>
                <w:spacing w:val="-8"/>
                <w:sz w:val="20"/>
              </w:rPr>
              <w:t>Стоимость оказанных услуг</w:t>
            </w:r>
          </w:p>
        </w:tc>
      </w:tr>
      <w:tr w:rsidR="009E2437">
        <w:trPr>
          <w:trHeight w:val="245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rPr>
                <w:sz w:val="20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rPr>
                <w:sz w:val="20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rPr>
                <w:sz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rPr>
                <w:sz w:val="2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jc w:val="left"/>
              <w:rPr>
                <w:sz w:val="20"/>
              </w:rPr>
            </w:pPr>
          </w:p>
        </w:tc>
      </w:tr>
      <w:tr w:rsidR="009E2437">
        <w:trPr>
          <w:trHeight w:val="256"/>
        </w:trPr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rPr>
                <w:sz w:val="20"/>
              </w:rPr>
            </w:pPr>
          </w:p>
        </w:tc>
        <w:tc>
          <w:tcPr>
            <w:tcW w:w="2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rPr>
                <w:sz w:val="20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rPr>
                <w:sz w:val="20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rPr>
                <w:sz w:val="20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jc w:val="left"/>
              <w:rPr>
                <w:sz w:val="20"/>
              </w:rPr>
            </w:pPr>
          </w:p>
        </w:tc>
      </w:tr>
    </w:tbl>
    <w:p w:rsidR="009E2437" w:rsidRDefault="009E2437">
      <w:pPr>
        <w:spacing w:line="360" w:lineRule="auto"/>
        <w:ind w:firstLine="708"/>
      </w:pPr>
    </w:p>
    <w:p w:rsidR="009E2437" w:rsidRDefault="00B86067">
      <w:pPr>
        <w:ind w:firstLine="708"/>
      </w:pPr>
      <w:r>
        <w:t xml:space="preserve">Исходя из стоимости единицы услуги общая стоимость оказанных по государственному контракту услуг в период </w:t>
      </w:r>
      <w:proofErr w:type="gramStart"/>
      <w:r>
        <w:t>с</w:t>
      </w:r>
      <w:proofErr w:type="gramEnd"/>
      <w:r>
        <w:t xml:space="preserve"> _______ </w:t>
      </w:r>
      <w:proofErr w:type="gramStart"/>
      <w:r>
        <w:t>по</w:t>
      </w:r>
      <w:proofErr w:type="gramEnd"/>
      <w:r>
        <w:t xml:space="preserve"> _______ составляет </w:t>
      </w:r>
      <w:r>
        <w:rPr>
          <w:u w:color="000000"/>
        </w:rPr>
        <w:t>________________ (____) рублей __ копеек</w:t>
      </w:r>
      <w:r>
        <w:t xml:space="preserve">, </w:t>
      </w:r>
      <w:r>
        <w:rPr>
          <w:i/>
        </w:rPr>
        <w:t xml:space="preserve">в </w:t>
      </w:r>
      <w:proofErr w:type="spellStart"/>
      <w:r>
        <w:rPr>
          <w:i/>
        </w:rPr>
        <w:t>т.ч</w:t>
      </w:r>
      <w:proofErr w:type="spellEnd"/>
      <w:r>
        <w:rPr>
          <w:i/>
        </w:rPr>
        <w:t>. НДС __% _____ (_______) рублей __ копеек</w:t>
      </w:r>
      <w:r>
        <w:t>.</w:t>
      </w:r>
    </w:p>
    <w:p w:rsidR="009E2437" w:rsidRDefault="00B86067">
      <w:pPr>
        <w:ind w:firstLine="708"/>
      </w:pPr>
      <w:r>
        <w:t>Результаты оказанных услуг по государственному контракту соответствуют (не соответствуют) требованиям государственного контракта. Нарушения условий государственного контракта отсутствуют (имеются). Претензии к качеству оказанных услуг отсутствуют (имеются)</w:t>
      </w:r>
      <w:r>
        <w:rPr>
          <w:vertAlign w:val="superscript"/>
        </w:rPr>
        <w:footnoteReference w:id="4"/>
      </w:r>
      <w:r>
        <w:t xml:space="preserve">.  </w:t>
      </w:r>
    </w:p>
    <w:p w:rsidR="009E2437" w:rsidRDefault="00B86067">
      <w:pPr>
        <w:ind w:firstLine="708"/>
      </w:pPr>
      <w:r>
        <w:t>Размер неустойки (штрафа, пени) за неисполнение или ненадлежащее исполнение Исполнителем обязательств по государственному контракту на дату подписания настоящего Акта составляет</w:t>
      </w:r>
      <w:proofErr w:type="gramStart"/>
      <w:r>
        <w:t xml:space="preserve">: __________ (_________) </w:t>
      </w:r>
      <w:proofErr w:type="gramEnd"/>
      <w:r>
        <w:t xml:space="preserve">рублей _____ </w:t>
      </w:r>
      <w:r>
        <w:rPr>
          <w:vertAlign w:val="superscript"/>
        </w:rPr>
        <w:footnoteReference w:id="5"/>
      </w:r>
      <w:r>
        <w:t>.</w:t>
      </w:r>
    </w:p>
    <w:p w:rsidR="009E2437" w:rsidRDefault="00B86067">
      <w:pPr>
        <w:ind w:firstLine="708"/>
      </w:pPr>
      <w:r>
        <w:t>В соответствии со ст. 308 Гражданского кодекса Российской Федерации Стороны производят зачет встречного однородного требования на сумму неустойки (штрафа, пени) копеек</w:t>
      </w:r>
      <w:r>
        <w:rPr>
          <w:vertAlign w:val="superscript"/>
        </w:rPr>
        <w:footnoteReference w:id="6"/>
      </w:r>
      <w:r>
        <w:t xml:space="preserve">. </w:t>
      </w:r>
    </w:p>
    <w:p w:rsidR="009E2437" w:rsidRDefault="00B86067">
      <w:pPr>
        <w:ind w:firstLine="708"/>
      </w:pPr>
      <w:r>
        <w:t>Основания применения и порядок расчета неустойки (штрафа, пени):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_______________________________________________________________________________________________________________________________________.</w:t>
      </w:r>
    </w:p>
    <w:p w:rsidR="009E2437" w:rsidRDefault="00B86067">
      <w:pPr>
        <w:ind w:firstLine="708"/>
      </w:pPr>
      <w:r>
        <w:t>Итого следует к перечислению Заказчиком на расчетный счет Исполнителя</w:t>
      </w:r>
      <w:proofErr w:type="gramStart"/>
      <w:r>
        <w:t xml:space="preserve"> __________ (______________________) </w:t>
      </w:r>
      <w:proofErr w:type="gramEnd"/>
      <w:r>
        <w:t xml:space="preserve">рублей ___ копеек, </w:t>
      </w:r>
      <w:r>
        <w:rPr>
          <w:i/>
        </w:rPr>
        <w:t>в том числе НДС (__%) – ________ (_________) рублей ___ копеек.</w:t>
      </w:r>
    </w:p>
    <w:p w:rsidR="009E2437" w:rsidRDefault="00B86067">
      <w:pPr>
        <w:ind w:firstLine="708"/>
        <w:rPr>
          <w:i/>
        </w:rPr>
      </w:pPr>
      <w:proofErr w:type="gramStart"/>
      <w:r>
        <w:rPr>
          <w:i/>
        </w:rPr>
        <w:t xml:space="preserve">В случае если Исполнитель имеет право на освобождение от уплаты НДС, то слова «в </w:t>
      </w:r>
      <w:proofErr w:type="spellStart"/>
      <w:r>
        <w:rPr>
          <w:i/>
        </w:rPr>
        <w:t>т.ч</w:t>
      </w:r>
      <w:proofErr w:type="spellEnd"/>
      <w:r>
        <w:rPr>
          <w:i/>
        </w:rPr>
        <w:t>. НДС» заменяются словами «НДС не облагается на основании_____»).</w:t>
      </w:r>
      <w:proofErr w:type="gramEnd"/>
    </w:p>
    <w:p w:rsidR="009E2437" w:rsidRDefault="00B86067">
      <w:pPr>
        <w:ind w:firstLine="708"/>
      </w:pPr>
      <w:r>
        <w:t>Настоящий Акт составлен в двух экземплярах, имеющих равную юридическую силу, по одному для каждой из Сторон.</w:t>
      </w:r>
    </w:p>
    <w:p w:rsidR="009E2437" w:rsidRDefault="009E2437">
      <w:pPr>
        <w:ind w:firstLine="0"/>
        <w:rPr>
          <w:sz w:val="22"/>
        </w:rPr>
      </w:pPr>
    </w:p>
    <w:tbl>
      <w:tblPr>
        <w:tblW w:w="0" w:type="auto"/>
        <w:tblInd w:w="417" w:type="dxa"/>
        <w:tblLayout w:type="fixed"/>
        <w:tblLook w:val="04A0" w:firstRow="1" w:lastRow="0" w:firstColumn="1" w:lastColumn="0" w:noHBand="0" w:noVBand="1"/>
      </w:tblPr>
      <w:tblGrid>
        <w:gridCol w:w="4625"/>
        <w:gridCol w:w="3979"/>
      </w:tblGrid>
      <w:tr w:rsidR="009E2437">
        <w:trPr>
          <w:trHeight w:val="523"/>
        </w:trPr>
        <w:tc>
          <w:tcPr>
            <w:tcW w:w="4625" w:type="dxa"/>
          </w:tcPr>
          <w:p w:rsidR="009E2437" w:rsidRDefault="00B86067">
            <w:pPr>
              <w:spacing w:before="120"/>
              <w:ind w:firstLine="0"/>
              <w:rPr>
                <w:b/>
              </w:rPr>
            </w:pPr>
            <w:r>
              <w:rPr>
                <w:b/>
              </w:rPr>
              <w:t>ЗАКАЗЧИК</w:t>
            </w:r>
          </w:p>
          <w:p w:rsidR="009E2437" w:rsidRDefault="009E2437">
            <w:pPr>
              <w:ind w:firstLine="0"/>
            </w:pPr>
          </w:p>
          <w:p w:rsidR="009E2437" w:rsidRDefault="00B86067">
            <w:pPr>
              <w:ind w:firstLine="0"/>
            </w:pPr>
            <w:r>
              <w:t xml:space="preserve">_____________________ </w:t>
            </w:r>
          </w:p>
          <w:p w:rsidR="009E2437" w:rsidRDefault="009E2437">
            <w:pPr>
              <w:ind w:firstLine="0"/>
            </w:pPr>
          </w:p>
          <w:p w:rsidR="009E2437" w:rsidRDefault="00B86067">
            <w:pPr>
              <w:ind w:firstLine="0"/>
            </w:pPr>
            <w:r>
              <w:t>«_____» _______________ 20___ г.</w:t>
            </w:r>
          </w:p>
          <w:p w:rsidR="009E2437" w:rsidRDefault="00B86067">
            <w:pPr>
              <w:ind w:firstLine="0"/>
            </w:pPr>
            <w:r>
              <w:t>М.П.</w:t>
            </w:r>
          </w:p>
        </w:tc>
        <w:tc>
          <w:tcPr>
            <w:tcW w:w="3979" w:type="dxa"/>
          </w:tcPr>
          <w:p w:rsidR="009E2437" w:rsidRDefault="00B86067">
            <w:pPr>
              <w:spacing w:before="120"/>
              <w:ind w:firstLine="0"/>
              <w:rPr>
                <w:b/>
              </w:rPr>
            </w:pPr>
            <w:r>
              <w:rPr>
                <w:b/>
              </w:rPr>
              <w:t>ИСПОЛНИТЕЛЬ</w:t>
            </w:r>
          </w:p>
          <w:p w:rsidR="009E2437" w:rsidRDefault="009E2437">
            <w:pPr>
              <w:ind w:left="432" w:firstLine="360"/>
              <w:jc w:val="center"/>
            </w:pPr>
          </w:p>
          <w:p w:rsidR="009E2437" w:rsidRDefault="00B86067">
            <w:pPr>
              <w:ind w:firstLine="0"/>
            </w:pPr>
            <w:r>
              <w:t>_____________________</w:t>
            </w:r>
          </w:p>
          <w:p w:rsidR="009E2437" w:rsidRDefault="009E2437">
            <w:pPr>
              <w:ind w:firstLine="0"/>
            </w:pPr>
          </w:p>
          <w:p w:rsidR="009E2437" w:rsidRDefault="00B86067">
            <w:pPr>
              <w:ind w:firstLine="0"/>
            </w:pPr>
            <w:r>
              <w:t>«_____» _______________ 20__ г.</w:t>
            </w:r>
          </w:p>
          <w:p w:rsidR="009E2437" w:rsidRDefault="00B86067">
            <w:pPr>
              <w:spacing w:before="120"/>
              <w:ind w:firstLine="0"/>
              <w:rPr>
                <w:b/>
              </w:rPr>
            </w:pPr>
            <w:r>
              <w:t>М.П.</w:t>
            </w:r>
          </w:p>
        </w:tc>
      </w:tr>
    </w:tbl>
    <w:p w:rsidR="009E2437" w:rsidRDefault="00B86067">
      <w:pPr>
        <w:ind w:firstLine="0"/>
        <w:jc w:val="center"/>
        <w:rPr>
          <w:b/>
        </w:rPr>
      </w:pPr>
      <w:r>
        <w:rPr>
          <w:sz w:val="22"/>
        </w:rPr>
        <w:br w:type="page"/>
      </w:r>
      <w:r>
        <w:rPr>
          <w:b/>
        </w:rPr>
        <w:lastRenderedPageBreak/>
        <w:t>12. ФОРМА ЗАЯВКИ НА ВЫПОЛНЕНИЕ ПЕРЕВОДА</w:t>
      </w:r>
    </w:p>
    <w:p w:rsidR="009E2437" w:rsidRDefault="009E2437">
      <w:pPr>
        <w:ind w:firstLine="0"/>
        <w:jc w:val="center"/>
        <w:rPr>
          <w:b/>
        </w:rPr>
      </w:pPr>
    </w:p>
    <w:p w:rsidR="009E2437" w:rsidRDefault="00B86067">
      <w:pPr>
        <w:ind w:firstLine="0"/>
        <w:jc w:val="center"/>
      </w:pPr>
      <w:r>
        <w:t>Заявка на выполнение перевода</w:t>
      </w:r>
    </w:p>
    <w:p w:rsidR="009E2437" w:rsidRDefault="00B86067">
      <w:pPr>
        <w:ind w:firstLine="0"/>
        <w:jc w:val="center"/>
      </w:pPr>
      <w:r>
        <w:t xml:space="preserve">по государственному контракту №_________ </w:t>
      </w:r>
      <w:proofErr w:type="gramStart"/>
      <w:r>
        <w:t>от</w:t>
      </w:r>
      <w:proofErr w:type="gramEnd"/>
      <w:r>
        <w:t xml:space="preserve"> ____________</w:t>
      </w:r>
    </w:p>
    <w:p w:rsidR="009E2437" w:rsidRDefault="009E2437"/>
    <w:p w:rsidR="009E2437" w:rsidRDefault="00B86067">
      <w:r>
        <w:t>Наименование материалов (мероприятия):</w:t>
      </w:r>
    </w:p>
    <w:p w:rsidR="009E2437" w:rsidRDefault="00B86067">
      <w:pPr>
        <w:ind w:firstLine="0"/>
      </w:pPr>
      <w:r>
        <w:t>_________________________________________________________________________________________________________________________________________________________________с______________________ языка на ______________________ язык.</w:t>
      </w:r>
    </w:p>
    <w:p w:rsidR="009E2437" w:rsidRDefault="009E2437"/>
    <w:p w:rsidR="009E2437" w:rsidRDefault="00B86067">
      <w:r>
        <w:t>Количество условных страниц (часов) для перевода: ________________________</w:t>
      </w:r>
    </w:p>
    <w:p w:rsidR="009E2437" w:rsidRDefault="00B86067">
      <w:r>
        <w:t xml:space="preserve">Срок выполнения: с________________20___ г. по _______________20____ г. </w:t>
      </w:r>
    </w:p>
    <w:p w:rsidR="009E2437" w:rsidRDefault="009E2437">
      <w:pPr>
        <w:ind w:firstLine="851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9"/>
        <w:gridCol w:w="840"/>
      </w:tblGrid>
      <w:tr w:rsidR="009E2437">
        <w:trPr>
          <w:trHeight w:val="71"/>
        </w:trPr>
        <w:tc>
          <w:tcPr>
            <w:tcW w:w="5029" w:type="dxa"/>
            <w:tcMar>
              <w:left w:w="70" w:type="dxa"/>
              <w:right w:w="70" w:type="dxa"/>
            </w:tcMar>
          </w:tcPr>
          <w:p w:rsidR="009E2437" w:rsidRDefault="00B86067">
            <w:r>
              <w:t>От имени Заказчика</w:t>
            </w:r>
          </w:p>
          <w:p w:rsidR="009E2437" w:rsidRDefault="00B86067">
            <w:r>
              <w:t>Ф.И.О. _________________________________</w:t>
            </w:r>
          </w:p>
          <w:p w:rsidR="009E2437" w:rsidRDefault="009E2437"/>
          <w:p w:rsidR="009E2437" w:rsidRDefault="00B86067">
            <w:r>
              <w:t>Подпись</w:t>
            </w:r>
          </w:p>
          <w:p w:rsidR="009E2437" w:rsidRDefault="00B86067">
            <w:pPr>
              <w:ind w:firstLine="0"/>
            </w:pPr>
            <w:r>
              <w:t>__________________________________</w:t>
            </w:r>
          </w:p>
          <w:p w:rsidR="009E2437" w:rsidRDefault="00B86067">
            <w:r>
              <w:t>Дата</w:t>
            </w:r>
          </w:p>
          <w:p w:rsidR="009E2437" w:rsidRDefault="00B86067">
            <w:pPr>
              <w:pStyle w:val="lmono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</w:t>
            </w:r>
          </w:p>
        </w:tc>
        <w:tc>
          <w:tcPr>
            <w:tcW w:w="840" w:type="dxa"/>
            <w:tcMar>
              <w:left w:w="70" w:type="dxa"/>
              <w:right w:w="70" w:type="dxa"/>
            </w:tcMar>
          </w:tcPr>
          <w:p w:rsidR="009E2437" w:rsidRDefault="009E2437"/>
        </w:tc>
      </w:tr>
      <w:tr w:rsidR="009E2437">
        <w:trPr>
          <w:trHeight w:val="15"/>
        </w:trPr>
        <w:tc>
          <w:tcPr>
            <w:tcW w:w="5029" w:type="dxa"/>
            <w:tcMar>
              <w:left w:w="70" w:type="dxa"/>
              <w:right w:w="70" w:type="dxa"/>
            </w:tcMar>
          </w:tcPr>
          <w:p w:rsidR="009E2437" w:rsidRDefault="009E2437"/>
        </w:tc>
        <w:tc>
          <w:tcPr>
            <w:tcW w:w="840" w:type="dxa"/>
            <w:tcMar>
              <w:left w:w="70" w:type="dxa"/>
              <w:right w:w="70" w:type="dxa"/>
            </w:tcMar>
          </w:tcPr>
          <w:p w:rsidR="009E2437" w:rsidRDefault="009E2437"/>
        </w:tc>
      </w:tr>
    </w:tbl>
    <w:p w:rsidR="009E2437" w:rsidRDefault="00B86067">
      <w:r>
        <w:t>Примечание:</w:t>
      </w:r>
    </w:p>
    <w:p w:rsidR="009E2437" w:rsidRDefault="00B86067">
      <w:r>
        <w:t>Список уполномоченных лиц Заказчика, имеющих право подписывать заявки Исполнителю.</w:t>
      </w:r>
    </w:p>
    <w:p w:rsidR="009E2437" w:rsidRDefault="009E2437"/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626"/>
        <w:gridCol w:w="2410"/>
        <w:gridCol w:w="3402"/>
      </w:tblGrid>
      <w:tr w:rsidR="009E2437">
        <w:trPr>
          <w:trHeight w:val="65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spacing w:after="60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№№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spacing w:after="60"/>
              <w:ind w:firstLine="0"/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spacing w:after="60"/>
              <w:ind w:firstLine="0"/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spacing w:after="60"/>
              <w:ind w:firstLine="0"/>
              <w:jc w:val="center"/>
              <w:rPr>
                <w:b/>
              </w:rPr>
            </w:pPr>
            <w:r>
              <w:rPr>
                <w:b/>
              </w:rPr>
              <w:t>Электронный адрес</w:t>
            </w:r>
          </w:p>
        </w:tc>
      </w:tr>
      <w:tr w:rsidR="009E2437">
        <w:trPr>
          <w:trHeight w:val="32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spacing w:after="60"/>
              <w:ind w:firstLine="0"/>
              <w:jc w:val="center"/>
            </w:pPr>
            <w:r>
              <w:t>1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jc w:val="left"/>
            </w:pPr>
            <w:r>
              <w:t>Самойленко Анастасия Александровна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spacing w:after="60"/>
              <w:ind w:firstLine="0"/>
              <w:jc w:val="left"/>
            </w:pPr>
            <w:r>
              <w:t>Консультант</w:t>
            </w:r>
          </w:p>
          <w:p w:rsidR="009E2437" w:rsidRDefault="009E2437">
            <w:pPr>
              <w:spacing w:after="60"/>
              <w:ind w:firstLine="0"/>
              <w:jc w:val="left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spacing w:after="60"/>
              <w:ind w:firstLine="0"/>
            </w:pPr>
            <w:proofErr w:type="spellStart"/>
            <w:r>
              <w:t>samojlenkoaa</w:t>
            </w:r>
            <w:proofErr w:type="spellEnd"/>
            <w:r>
              <w:t>@ rostrud.gov.ru</w:t>
            </w:r>
          </w:p>
        </w:tc>
      </w:tr>
      <w:tr w:rsidR="009E2437">
        <w:trPr>
          <w:trHeight w:val="60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spacing w:after="60"/>
              <w:ind w:firstLine="0"/>
              <w:jc w:val="center"/>
            </w:pPr>
            <w:r>
              <w:t>2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spacing w:after="60"/>
              <w:ind w:firstLine="0"/>
              <w:jc w:val="left"/>
            </w:pPr>
            <w:proofErr w:type="spellStart"/>
            <w:r>
              <w:t>Кулёв</w:t>
            </w:r>
            <w:proofErr w:type="spellEnd"/>
            <w:r>
              <w:t xml:space="preserve"> Матвей Геннадьевич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spacing w:after="60"/>
              <w:ind w:firstLine="0"/>
              <w:jc w:val="left"/>
            </w:pPr>
            <w:r>
              <w:t>Консультант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spacing w:after="60"/>
              <w:ind w:firstLine="0"/>
            </w:pPr>
            <w:r>
              <w:t>kulevmg@rostrud.gov.ru</w:t>
            </w:r>
          </w:p>
        </w:tc>
      </w:tr>
      <w:tr w:rsidR="009E2437">
        <w:trPr>
          <w:trHeight w:val="551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spacing w:after="60"/>
              <w:ind w:firstLine="0"/>
              <w:jc w:val="center"/>
            </w:pPr>
            <w:r>
              <w:t>3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jc w:val="left"/>
            </w:pPr>
            <w:r>
              <w:t xml:space="preserve">Корчемкина </w:t>
            </w:r>
          </w:p>
          <w:p w:rsidR="009E2437" w:rsidRDefault="00B86067">
            <w:pPr>
              <w:ind w:firstLine="0"/>
              <w:jc w:val="left"/>
            </w:pPr>
            <w:r>
              <w:t>Ольга Николаевна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spacing w:after="60"/>
              <w:ind w:firstLine="0"/>
              <w:jc w:val="left"/>
            </w:pPr>
            <w:r>
              <w:t xml:space="preserve">Зам. начальника Управления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spacing w:after="60"/>
              <w:ind w:firstLine="0"/>
            </w:pPr>
            <w:proofErr w:type="spellStart"/>
            <w:r>
              <w:t>korchemkinaon</w:t>
            </w:r>
            <w:proofErr w:type="spellEnd"/>
            <w:r>
              <w:t>@ rostrud.gov.ru</w:t>
            </w:r>
          </w:p>
        </w:tc>
      </w:tr>
    </w:tbl>
    <w:p w:rsidR="009E2437" w:rsidRDefault="00B86067">
      <w:pPr>
        <w:spacing w:before="120" w:after="120"/>
        <w:jc w:val="center"/>
        <w:rPr>
          <w:b/>
          <w:u w:val="single"/>
        </w:rPr>
      </w:pPr>
      <w:r>
        <w:rPr>
          <w:b/>
          <w:u w:val="single"/>
        </w:rPr>
        <w:t>Подтверждение заявки</w:t>
      </w:r>
    </w:p>
    <w:p w:rsidR="009E2437" w:rsidRDefault="00B86067">
      <w:pPr>
        <w:spacing w:before="120" w:after="120"/>
        <w:jc w:val="left"/>
      </w:pPr>
      <w:r>
        <w:t>Заявку подтверждаем,</w:t>
      </w:r>
    </w:p>
    <w:p w:rsidR="009E2437" w:rsidRDefault="00B86067">
      <w:pPr>
        <w:spacing w:before="120" w:after="120"/>
        <w:jc w:val="left"/>
      </w:pPr>
      <w:r>
        <w:t>Предварительный расчет цены услуг: __________________________________</w:t>
      </w:r>
    </w:p>
    <w:p w:rsidR="009E2437" w:rsidRDefault="00B86067">
      <w:pPr>
        <w:spacing w:before="120" w:after="120"/>
        <w:jc w:val="left"/>
      </w:pPr>
      <w:r>
        <w:t>Примечание: _________________________________________________________</w:t>
      </w:r>
    </w:p>
    <w:p w:rsidR="009E2437" w:rsidRDefault="00B86067">
      <w:r>
        <w:t>От имени Исполнителя</w:t>
      </w:r>
    </w:p>
    <w:p w:rsidR="009E2437" w:rsidRDefault="00B86067">
      <w:r>
        <w:t>Ф.И.О. __________________________________</w:t>
      </w:r>
    </w:p>
    <w:p w:rsidR="009E2437" w:rsidRDefault="009E2437"/>
    <w:p w:rsidR="009E2437" w:rsidRDefault="00B86067">
      <w:r>
        <w:t>Подпись</w:t>
      </w:r>
    </w:p>
    <w:p w:rsidR="009E2437" w:rsidRDefault="00B86067">
      <w:r>
        <w:t>__________________________________</w:t>
      </w:r>
    </w:p>
    <w:p w:rsidR="009E2437" w:rsidRDefault="00B86067">
      <w:r>
        <w:t>Дата_________________________________</w:t>
      </w:r>
    </w:p>
    <w:p w:rsidR="009E2437" w:rsidRDefault="009E2437">
      <w:pPr>
        <w:sectPr w:rsidR="009E2437">
          <w:headerReference w:type="even" r:id="rId8"/>
          <w:headerReference w:type="default" r:id="rId9"/>
          <w:pgSz w:w="11906" w:h="16838"/>
          <w:pgMar w:top="709" w:right="1418" w:bottom="851" w:left="1418" w:header="567" w:footer="567" w:gutter="0"/>
          <w:cols w:space="720"/>
          <w:titlePg/>
        </w:sectPr>
      </w:pPr>
    </w:p>
    <w:p w:rsidR="009E2437" w:rsidRDefault="00B86067">
      <w:pPr>
        <w:spacing w:line="277" w:lineRule="exact"/>
        <w:ind w:firstLine="0"/>
        <w:jc w:val="center"/>
        <w:rPr>
          <w:b/>
          <w:spacing w:val="-8"/>
        </w:rPr>
      </w:pPr>
      <w:r>
        <w:rPr>
          <w:b/>
          <w:spacing w:val="-8"/>
        </w:rPr>
        <w:lastRenderedPageBreak/>
        <w:t>13. ФОРМА КРАТКОГО ОТЧЕТА</w:t>
      </w:r>
    </w:p>
    <w:p w:rsidR="009E2437" w:rsidRDefault="009E2437">
      <w:pPr>
        <w:spacing w:line="277" w:lineRule="exact"/>
        <w:ind w:firstLine="0"/>
        <w:jc w:val="center"/>
        <w:rPr>
          <w:b/>
          <w:spacing w:val="-8"/>
        </w:rPr>
      </w:pPr>
    </w:p>
    <w:p w:rsidR="009E2437" w:rsidRDefault="00B86067">
      <w:pPr>
        <w:spacing w:line="277" w:lineRule="exact"/>
        <w:ind w:firstLine="0"/>
        <w:jc w:val="center"/>
        <w:rPr>
          <w:spacing w:val="-8"/>
        </w:rPr>
      </w:pPr>
      <w:r>
        <w:rPr>
          <w:spacing w:val="-8"/>
        </w:rPr>
        <w:t>Краткий отчет</w:t>
      </w:r>
    </w:p>
    <w:p w:rsidR="009E2437" w:rsidRDefault="00B86067">
      <w:pPr>
        <w:tabs>
          <w:tab w:val="center" w:pos="5954"/>
        </w:tabs>
        <w:spacing w:line="277" w:lineRule="exact"/>
        <w:jc w:val="center"/>
        <w:rPr>
          <w:spacing w:val="-8"/>
        </w:rPr>
      </w:pPr>
      <w:r>
        <w:rPr>
          <w:spacing w:val="-8"/>
        </w:rPr>
        <w:t xml:space="preserve">по государственному контракту </w:t>
      </w:r>
      <w:r>
        <w:t>от «___» ____________ 20___ г. № ____</w:t>
      </w:r>
      <w:r>
        <w:rPr>
          <w:spacing w:val="-8"/>
        </w:rPr>
        <w:t>____</w:t>
      </w:r>
    </w:p>
    <w:p w:rsidR="009E2437" w:rsidRDefault="00B86067">
      <w:pPr>
        <w:spacing w:line="360" w:lineRule="auto"/>
        <w:jc w:val="center"/>
        <w:rPr>
          <w:spacing w:val="-8"/>
        </w:rPr>
      </w:pPr>
      <w:r>
        <w:rPr>
          <w:spacing w:val="-8"/>
        </w:rPr>
        <w:t>по теме: ___________________________________</w:t>
      </w:r>
    </w:p>
    <w:p w:rsidR="009E2437" w:rsidRDefault="009E2437">
      <w:pPr>
        <w:spacing w:line="276" w:lineRule="auto"/>
        <w:ind w:left="7" w:right="162" w:firstLine="560"/>
        <w:rPr>
          <w:spacing w:val="-8"/>
        </w:rPr>
      </w:pPr>
    </w:p>
    <w:p w:rsidR="009E2437" w:rsidRDefault="00B86067">
      <w:pPr>
        <w:ind w:left="7" w:right="162" w:firstLine="560"/>
        <w:rPr>
          <w:spacing w:val="-8"/>
        </w:rPr>
      </w:pPr>
      <w:r>
        <w:rPr>
          <w:spacing w:val="-8"/>
        </w:rPr>
        <w:t xml:space="preserve">В   соответствии    с     Заявкой   от _______________ 20__ г.     по     Контракту      от ________________ 20___г. №_______ Исполнителем, _____________________________________________________________________, была оказана услуга по ______________ переводу </w:t>
      </w:r>
      <w:proofErr w:type="gramStart"/>
      <w:r>
        <w:t>с</w:t>
      </w:r>
      <w:proofErr w:type="gramEnd"/>
      <w:r>
        <w:t xml:space="preserve"> ______________ </w:t>
      </w:r>
      <w:proofErr w:type="gramStart"/>
      <w:r>
        <w:t>на</w:t>
      </w:r>
      <w:proofErr w:type="gramEnd"/>
      <w:r>
        <w:t xml:space="preserve"> ________________ язык </w:t>
      </w:r>
      <w:r>
        <w:rPr>
          <w:spacing w:val="-8"/>
        </w:rPr>
        <w:t xml:space="preserve">в исходном объеме   _________________ страниц/часов. </w:t>
      </w:r>
    </w:p>
    <w:p w:rsidR="009E2437" w:rsidRDefault="00B86067">
      <w:pPr>
        <w:ind w:left="7" w:right="162" w:firstLine="560"/>
        <w:rPr>
          <w:spacing w:val="-8"/>
        </w:rPr>
      </w:pPr>
      <w:r>
        <w:rPr>
          <w:spacing w:val="-8"/>
        </w:rPr>
        <w:t xml:space="preserve">Исходя из стоимости единицы услуги общая стоимость оказанной услуги по государственному контракту составляет ___________________________________________________ рублей ____ копеек, </w:t>
      </w:r>
      <w:r>
        <w:rPr>
          <w:i/>
          <w:u w:color="000000"/>
        </w:rPr>
        <w:t xml:space="preserve">в </w:t>
      </w:r>
      <w:proofErr w:type="spellStart"/>
      <w:r>
        <w:rPr>
          <w:i/>
          <w:u w:color="000000"/>
        </w:rPr>
        <w:t>т.ч</w:t>
      </w:r>
      <w:proofErr w:type="spellEnd"/>
      <w:r>
        <w:rPr>
          <w:i/>
          <w:u w:color="000000"/>
        </w:rPr>
        <w:t>. НДС</w:t>
      </w:r>
      <w:proofErr w:type="gramStart"/>
      <w:r>
        <w:rPr>
          <w:i/>
          <w:u w:color="000000"/>
        </w:rPr>
        <w:t xml:space="preserve"> __% _____ (_______) </w:t>
      </w:r>
      <w:proofErr w:type="gramEnd"/>
      <w:r>
        <w:rPr>
          <w:i/>
          <w:u w:color="000000"/>
        </w:rPr>
        <w:t>рублей __ копеек.</w:t>
      </w:r>
    </w:p>
    <w:p w:rsidR="009E2437" w:rsidRDefault="00B86067">
      <w:pPr>
        <w:rPr>
          <w:spacing w:val="-8"/>
        </w:rPr>
      </w:pPr>
      <w:r>
        <w:rPr>
          <w:spacing w:val="-8"/>
        </w:rPr>
        <w:t xml:space="preserve">Услуги оказаны в полном </w:t>
      </w:r>
      <w:proofErr w:type="gramStart"/>
      <w:r>
        <w:rPr>
          <w:spacing w:val="-8"/>
        </w:rPr>
        <w:t>объеме</w:t>
      </w:r>
      <w:proofErr w:type="gramEnd"/>
      <w:r>
        <w:rPr>
          <w:spacing w:val="-8"/>
        </w:rPr>
        <w:t xml:space="preserve">. </w:t>
      </w:r>
    </w:p>
    <w:p w:rsidR="009E2437" w:rsidRDefault="00B86067">
      <w:pPr>
        <w:rPr>
          <w:spacing w:val="-8"/>
        </w:rPr>
      </w:pPr>
      <w:r>
        <w:rPr>
          <w:spacing w:val="-8"/>
        </w:rPr>
        <w:t>Заказчик претензий по срокам и качеству оказанных услуг не имеет.</w:t>
      </w:r>
    </w:p>
    <w:p w:rsidR="009E2437" w:rsidRDefault="009E2437">
      <w:pPr>
        <w:spacing w:line="360" w:lineRule="auto"/>
        <w:rPr>
          <w:b/>
          <w:spacing w:val="-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60"/>
        <w:gridCol w:w="4440"/>
      </w:tblGrid>
      <w:tr w:rsidR="009E2437">
        <w:trPr>
          <w:trHeight w:val="543"/>
        </w:trPr>
        <w:tc>
          <w:tcPr>
            <w:tcW w:w="5160" w:type="dxa"/>
          </w:tcPr>
          <w:p w:rsidR="009E2437" w:rsidRDefault="00B86067">
            <w:pPr>
              <w:ind w:firstLine="0"/>
              <w:rPr>
                <w:b/>
              </w:rPr>
            </w:pPr>
            <w:r>
              <w:rPr>
                <w:b/>
              </w:rPr>
              <w:t>ЗАКАЗЧИК</w:t>
            </w:r>
          </w:p>
          <w:p w:rsidR="009E2437" w:rsidRDefault="009E2437">
            <w:pPr>
              <w:ind w:firstLine="0"/>
            </w:pPr>
          </w:p>
          <w:p w:rsidR="009E2437" w:rsidRDefault="00B86067">
            <w:pPr>
              <w:ind w:firstLine="0"/>
            </w:pPr>
            <w:r>
              <w:t xml:space="preserve">_____________________ </w:t>
            </w:r>
          </w:p>
          <w:p w:rsidR="009E2437" w:rsidRDefault="009E2437">
            <w:pPr>
              <w:ind w:firstLine="0"/>
            </w:pPr>
          </w:p>
          <w:p w:rsidR="009E2437" w:rsidRDefault="00B86067">
            <w:pPr>
              <w:ind w:firstLine="0"/>
            </w:pPr>
            <w:r>
              <w:t>«_____» _______________ 20__г.</w:t>
            </w:r>
          </w:p>
          <w:p w:rsidR="009E2437" w:rsidRDefault="00B86067">
            <w:pPr>
              <w:ind w:firstLine="0"/>
              <w:rPr>
                <w:b/>
              </w:rPr>
            </w:pPr>
            <w:r>
              <w:t>М.П.</w:t>
            </w:r>
          </w:p>
        </w:tc>
        <w:tc>
          <w:tcPr>
            <w:tcW w:w="4440" w:type="dxa"/>
          </w:tcPr>
          <w:p w:rsidR="009E2437" w:rsidRDefault="00B86067">
            <w:pPr>
              <w:ind w:firstLine="0"/>
              <w:rPr>
                <w:b/>
              </w:rPr>
            </w:pPr>
            <w:r>
              <w:rPr>
                <w:b/>
              </w:rPr>
              <w:t>ИСПОЛНИТЕЛЬ</w:t>
            </w:r>
          </w:p>
          <w:p w:rsidR="009E2437" w:rsidRDefault="009E2437">
            <w:pPr>
              <w:ind w:left="432" w:firstLine="360"/>
            </w:pPr>
          </w:p>
          <w:p w:rsidR="009E2437" w:rsidRDefault="00B86067">
            <w:pPr>
              <w:ind w:firstLine="0"/>
            </w:pPr>
            <w:r>
              <w:t>_____________________</w:t>
            </w:r>
          </w:p>
          <w:p w:rsidR="009E2437" w:rsidRDefault="009E2437">
            <w:pPr>
              <w:ind w:firstLine="0"/>
            </w:pPr>
          </w:p>
          <w:p w:rsidR="009E2437" w:rsidRDefault="00B86067">
            <w:pPr>
              <w:ind w:firstLine="0"/>
            </w:pPr>
            <w:r>
              <w:t>«_____» _______________ 20__ г.</w:t>
            </w:r>
          </w:p>
          <w:p w:rsidR="009E2437" w:rsidRDefault="00B86067">
            <w:pPr>
              <w:ind w:firstLine="0"/>
              <w:rPr>
                <w:b/>
              </w:rPr>
            </w:pPr>
            <w:r>
              <w:t>М.П.</w:t>
            </w:r>
          </w:p>
          <w:p w:rsidR="009E2437" w:rsidRDefault="009E2437">
            <w:pPr>
              <w:ind w:left="432" w:firstLine="360"/>
              <w:rPr>
                <w:b/>
              </w:rPr>
            </w:pPr>
          </w:p>
        </w:tc>
      </w:tr>
    </w:tbl>
    <w:p w:rsidR="009E2437" w:rsidRDefault="009E2437">
      <w:pPr>
        <w:tabs>
          <w:tab w:val="left" w:pos="5529"/>
        </w:tabs>
        <w:spacing w:line="360" w:lineRule="auto"/>
        <w:rPr>
          <w:b/>
          <w:spacing w:val="-8"/>
        </w:rPr>
      </w:pPr>
    </w:p>
    <w:p w:rsidR="009E2437" w:rsidRDefault="00B86067">
      <w:pPr>
        <w:tabs>
          <w:tab w:val="left" w:pos="5529"/>
        </w:tabs>
        <w:spacing w:line="360" w:lineRule="auto"/>
        <w:rPr>
          <w:b/>
          <w:spacing w:val="-8"/>
        </w:rPr>
      </w:pPr>
      <w:r>
        <w:rPr>
          <w:b/>
          <w:spacing w:val="-8"/>
        </w:rPr>
        <w:tab/>
      </w:r>
    </w:p>
    <w:p w:rsidR="009E2437" w:rsidRDefault="00B86067">
      <w:pPr>
        <w:spacing w:line="276" w:lineRule="auto"/>
        <w:ind w:firstLine="0"/>
        <w:jc w:val="center"/>
      </w:pPr>
      <w:r>
        <w:rPr>
          <w:b/>
          <w:spacing w:val="-8"/>
        </w:rPr>
        <w:br w:type="page"/>
      </w:r>
      <w:r>
        <w:rPr>
          <w:b/>
        </w:rPr>
        <w:lastRenderedPageBreak/>
        <w:t xml:space="preserve">14. ПРЕДОСТАВЛЕНИЕ УСЛУГ УСТНОГО ПЕРЕВОДА </w:t>
      </w:r>
    </w:p>
    <w:p w:rsidR="009E2437" w:rsidRDefault="009E2437">
      <w:pPr>
        <w:ind w:left="-284" w:right="-286" w:firstLine="0"/>
      </w:pPr>
    </w:p>
    <w:p w:rsidR="009E2437" w:rsidRDefault="00B86067">
      <w:pPr>
        <w:numPr>
          <w:ilvl w:val="0"/>
          <w:numId w:val="4"/>
        </w:numPr>
        <w:tabs>
          <w:tab w:val="clear" w:pos="720"/>
        </w:tabs>
        <w:ind w:left="-284" w:right="-2" w:firstLine="0"/>
      </w:pPr>
      <w:r>
        <w:t xml:space="preserve">Объем услуг устного перевода определяется исходя из астрономического часа </w:t>
      </w:r>
      <w:r>
        <w:br/>
        <w:t>(60 минут) или по дням (8-часовой рабочий день) путем округления фактического времени работы в большую сторону до получаса. Минимальный заказ услуг для азербайджанского, английского, испанского, китайского, немецкого, норвежского, сербского и французского языков составляет 2 часа для каждого календарного дня оказания услуг, для прочих языков — один переводческий день. В случае заказа на синхронный перевод в объеме 4 часа и более к работе привлекается 2 переводчика. В случае работы переводчика более 8 часов в рамках одного календарного дня, каждый час сверх 8 оплачивается по почасовой ставке.</w:t>
      </w:r>
    </w:p>
    <w:p w:rsidR="009E2437" w:rsidRDefault="00B86067">
      <w:pPr>
        <w:numPr>
          <w:ilvl w:val="0"/>
          <w:numId w:val="4"/>
        </w:numPr>
        <w:tabs>
          <w:tab w:val="clear" w:pos="720"/>
        </w:tabs>
        <w:ind w:left="-284" w:right="-2" w:firstLine="0"/>
      </w:pPr>
      <w:r>
        <w:t xml:space="preserve">Оплачивается все время нахождения переводчика в </w:t>
      </w:r>
      <w:proofErr w:type="gramStart"/>
      <w:r>
        <w:t>распоряжении</w:t>
      </w:r>
      <w:proofErr w:type="gramEnd"/>
      <w:r>
        <w:t xml:space="preserve"> Заказчика вне зависимости от того, работает ли он, отдыхает в перерыве или выполняет какие-либо задания Заказчика.</w:t>
      </w:r>
    </w:p>
    <w:p w:rsidR="009E2437" w:rsidRDefault="00B86067">
      <w:pPr>
        <w:numPr>
          <w:ilvl w:val="0"/>
          <w:numId w:val="4"/>
        </w:numPr>
        <w:tabs>
          <w:tab w:val="clear" w:pos="720"/>
        </w:tabs>
        <w:ind w:left="-284" w:right="-2" w:firstLine="0"/>
      </w:pPr>
      <w:r>
        <w:t>В случае необходимости предварительного личного знакомства Заказчика с переводчиком до момента начала оказания услуг, возможность такого знакомства определяется в зависимости от текущих обстоятельств и загрузки переводчика. Предоставление анкеты переводчика с подробным описанием его профессионального опыта, а также удаленное знакомство с переводчиком по телефону или иным образом возможно в любой момент.</w:t>
      </w:r>
    </w:p>
    <w:p w:rsidR="009E2437" w:rsidRDefault="00B86067">
      <w:pPr>
        <w:numPr>
          <w:ilvl w:val="0"/>
          <w:numId w:val="4"/>
        </w:numPr>
        <w:tabs>
          <w:tab w:val="clear" w:pos="720"/>
        </w:tabs>
        <w:ind w:left="-284" w:right="-2" w:firstLine="0"/>
      </w:pPr>
      <w:r>
        <w:t xml:space="preserve">Отмена заказа Заказчиком на устный перевод должна осуществляться не позднее 1 рабочего дня до заявленного начала оказания услуг.  </w:t>
      </w:r>
    </w:p>
    <w:p w:rsidR="009E2437" w:rsidRDefault="00B86067">
      <w:pPr>
        <w:numPr>
          <w:ilvl w:val="0"/>
          <w:numId w:val="4"/>
        </w:numPr>
        <w:tabs>
          <w:tab w:val="clear" w:pos="720"/>
        </w:tabs>
        <w:ind w:left="-284" w:right="-2" w:firstLine="0"/>
      </w:pPr>
      <w:r>
        <w:t>Заказчик обязуется по возможности заблаговременно предоставить Исполнителю информационные материалы по тематике предстоящего мероприятия для предварительной подготовки представителей Исполнителя.</w:t>
      </w:r>
    </w:p>
    <w:p w:rsidR="009E2437" w:rsidRDefault="00B86067">
      <w:pPr>
        <w:numPr>
          <w:ilvl w:val="0"/>
          <w:numId w:val="4"/>
        </w:numPr>
        <w:tabs>
          <w:tab w:val="clear" w:pos="720"/>
        </w:tabs>
        <w:ind w:left="-284" w:right="-2" w:firstLine="0"/>
      </w:pPr>
      <w:r>
        <w:t xml:space="preserve">Исполнитель обязуется довести до сведения переводчика предоставленные материалы по тематике предстоящего мероприятия. </w:t>
      </w:r>
      <w:proofErr w:type="spellStart"/>
      <w:r>
        <w:t>Неознакомление</w:t>
      </w:r>
      <w:proofErr w:type="spellEnd"/>
      <w:r>
        <w:t xml:space="preserve"> переводчика с предоставленными материалами, </w:t>
      </w:r>
      <w:proofErr w:type="gramStart"/>
      <w:r>
        <w:t>выявленное</w:t>
      </w:r>
      <w:proofErr w:type="gramEnd"/>
      <w:r>
        <w:t xml:space="preserve"> в ходе оказания услуг, может служить основанием для признания услуги некачественной.  </w:t>
      </w:r>
    </w:p>
    <w:p w:rsidR="009E2437" w:rsidRDefault="00B86067">
      <w:pPr>
        <w:numPr>
          <w:ilvl w:val="0"/>
          <w:numId w:val="4"/>
        </w:numPr>
        <w:tabs>
          <w:tab w:val="clear" w:pos="720"/>
        </w:tabs>
        <w:ind w:left="-284" w:right="-2" w:firstLine="0"/>
      </w:pPr>
      <w:r>
        <w:t>В случае наступления обстоятельств, препятствующих продолжению оказания услуг устного перевода кем-либо из представителей Исполнителя, Исполнитель обязуется осуществить замену и предоставить другого представителя для оказания услуг в срок, гарантирующий оказание услуг в соответствии с условиями заявки Заказчика.</w:t>
      </w:r>
    </w:p>
    <w:p w:rsidR="009E2437" w:rsidRDefault="00B86067">
      <w:pPr>
        <w:numPr>
          <w:ilvl w:val="0"/>
          <w:numId w:val="4"/>
        </w:numPr>
        <w:tabs>
          <w:tab w:val="clear" w:pos="720"/>
        </w:tabs>
        <w:ind w:left="-284" w:right="-2" w:firstLine="0"/>
      </w:pPr>
      <w:r>
        <w:t>В случае отказа Заказчика от предоставления услуг до момента полного окончания предоставления услуг, Заказчик обязуется принять (подписать Акт сдачи-приемки оказанных услуг) и оплатить объем услуг, предоставленный к моменту получения Исполнителем письменного извещения Заказчика об отказе от предоставления услуг.</w:t>
      </w:r>
    </w:p>
    <w:p w:rsidR="009E2437" w:rsidRDefault="00B86067">
      <w:pPr>
        <w:numPr>
          <w:ilvl w:val="0"/>
          <w:numId w:val="4"/>
        </w:numPr>
        <w:tabs>
          <w:tab w:val="clear" w:pos="720"/>
        </w:tabs>
        <w:ind w:left="-284" w:right="-2" w:firstLine="0"/>
      </w:pPr>
      <w:r>
        <w:t xml:space="preserve">Объем услуг устного перевода, указанного в </w:t>
      </w:r>
      <w:proofErr w:type="gramStart"/>
      <w:r>
        <w:t>Акте</w:t>
      </w:r>
      <w:proofErr w:type="gramEnd"/>
      <w:r>
        <w:t xml:space="preserve"> сдачи-приемки оказанных услуг, определяется на основании графика работ представителя Исполнителя, подписанного после окончания предоставления услуг представителем Заказчика.</w:t>
      </w:r>
    </w:p>
    <w:p w:rsidR="009E2437" w:rsidRDefault="009E2437">
      <w:pPr>
        <w:spacing w:after="40"/>
        <w:jc w:val="right"/>
      </w:pPr>
    </w:p>
    <w:p w:rsidR="009E2437" w:rsidRDefault="00B86067">
      <w:pPr>
        <w:spacing w:line="276" w:lineRule="auto"/>
        <w:ind w:left="142" w:hanging="142"/>
        <w:jc w:val="center"/>
        <w:rPr>
          <w:b/>
        </w:rPr>
      </w:pPr>
      <w:r>
        <w:br w:type="page"/>
      </w:r>
      <w:r>
        <w:rPr>
          <w:b/>
        </w:rPr>
        <w:lastRenderedPageBreak/>
        <w:t>15. ПРЕДОСТАВЛЕНИЕ УСЛУГ ПИСЬМЕННОГО ПЕРЕВОДА</w:t>
      </w:r>
    </w:p>
    <w:p w:rsidR="009E2437" w:rsidRDefault="009E2437">
      <w:pPr>
        <w:pStyle w:val="af0"/>
        <w:spacing w:after="0"/>
        <w:ind w:left="0"/>
      </w:pPr>
    </w:p>
    <w:p w:rsidR="009E2437" w:rsidRDefault="00B86067">
      <w:pPr>
        <w:pStyle w:val="af0"/>
        <w:numPr>
          <w:ilvl w:val="1"/>
          <w:numId w:val="5"/>
        </w:numPr>
        <w:tabs>
          <w:tab w:val="clear" w:pos="720"/>
          <w:tab w:val="left" w:pos="567"/>
        </w:tabs>
        <w:spacing w:after="0"/>
        <w:ind w:left="567" w:hanging="567"/>
      </w:pPr>
      <w:r>
        <w:t>Для целей Контракта за расчетную единицу объема текстовых материалов принимается одна стандартная страница равная объему текста в 1800 (одну тысячу восемьсот) символов, включая пробелы, знаки препинания, цифры и любые другие символы.</w:t>
      </w:r>
    </w:p>
    <w:p w:rsidR="009E2437" w:rsidRDefault="00B86067">
      <w:pPr>
        <w:pStyle w:val="af0"/>
        <w:numPr>
          <w:ilvl w:val="1"/>
          <w:numId w:val="5"/>
        </w:numPr>
        <w:tabs>
          <w:tab w:val="clear" w:pos="720"/>
          <w:tab w:val="left" w:pos="567"/>
        </w:tabs>
        <w:spacing w:after="0"/>
        <w:ind w:left="567" w:hanging="567"/>
      </w:pPr>
      <w:r>
        <w:t>Расчет объема текста, подлежащего переводу, производится следующим образом.</w:t>
      </w:r>
    </w:p>
    <w:p w:rsidR="009E2437" w:rsidRDefault="00B86067">
      <w:pPr>
        <w:numPr>
          <w:ilvl w:val="2"/>
          <w:numId w:val="6"/>
        </w:numPr>
        <w:tabs>
          <w:tab w:val="clear" w:pos="720"/>
          <w:tab w:val="left" w:pos="567"/>
        </w:tabs>
        <w:ind w:left="567" w:hanging="567"/>
      </w:pPr>
      <w:proofErr w:type="gramStart"/>
      <w:r>
        <w:t xml:space="preserve">В случае предоставления материалов для перевода в формате </w:t>
      </w:r>
      <w:proofErr w:type="spellStart"/>
      <w:r>
        <w:t>МойОфис</w:t>
      </w:r>
      <w:proofErr w:type="spellEnd"/>
      <w:r>
        <w:t xml:space="preserve"> Текст или формате, поддерживающем преобразование данных в формат </w:t>
      </w:r>
      <w:proofErr w:type="spellStart"/>
      <w:r>
        <w:t>МойОфис</w:t>
      </w:r>
      <w:proofErr w:type="spellEnd"/>
      <w:r>
        <w:t xml:space="preserve"> Текст, – по оригинальному тексту с помощью функции «Статистика» программного продукта </w:t>
      </w:r>
      <w:proofErr w:type="spellStart"/>
      <w:r>
        <w:t>МойОфис</w:t>
      </w:r>
      <w:proofErr w:type="spellEnd"/>
      <w:r>
        <w:t xml:space="preserve"> Текст путем деления числа символов с пробелами на 1800 (одну тысячу восемьсот) и последующего округления в большую сторону с точностью до 0,5 (ноля целых пяти десятых) стандартной страницы. </w:t>
      </w:r>
      <w:proofErr w:type="gramEnd"/>
    </w:p>
    <w:p w:rsidR="009E2437" w:rsidRDefault="00B86067">
      <w:pPr>
        <w:numPr>
          <w:ilvl w:val="2"/>
          <w:numId w:val="6"/>
        </w:numPr>
        <w:tabs>
          <w:tab w:val="clear" w:pos="720"/>
          <w:tab w:val="left" w:pos="567"/>
        </w:tabs>
        <w:ind w:left="567" w:hanging="567"/>
      </w:pPr>
      <w:r>
        <w:t xml:space="preserve">В случае предоставления материалов для перевода в формате, не поддерживающем преобразование данных в формат </w:t>
      </w:r>
      <w:proofErr w:type="spellStart"/>
      <w:r>
        <w:t>МойОфис</w:t>
      </w:r>
      <w:proofErr w:type="spellEnd"/>
      <w:r>
        <w:t xml:space="preserve"> Текст, или в печатном виде – по переведенному тексту с помощью функции «Статистика» программного продукта </w:t>
      </w:r>
      <w:proofErr w:type="spellStart"/>
      <w:r>
        <w:t>МойОфис</w:t>
      </w:r>
      <w:proofErr w:type="spellEnd"/>
      <w:r>
        <w:t xml:space="preserve"> Те</w:t>
      </w:r>
      <w:proofErr w:type="gramStart"/>
      <w:r>
        <w:t>кст сп</w:t>
      </w:r>
      <w:proofErr w:type="gramEnd"/>
      <w:r>
        <w:t>особом, указанным в пункте 2.2.1.</w:t>
      </w:r>
    </w:p>
    <w:p w:rsidR="009E2437" w:rsidRDefault="00B86067">
      <w:pPr>
        <w:widowControl w:val="0"/>
        <w:numPr>
          <w:ilvl w:val="0"/>
          <w:numId w:val="6"/>
        </w:numPr>
        <w:tabs>
          <w:tab w:val="clear" w:pos="570"/>
          <w:tab w:val="left" w:pos="567"/>
        </w:tabs>
        <w:ind w:left="567" w:hanging="567"/>
      </w:pPr>
      <w:r>
        <w:t>Услуга стандартного письменного перевода осуществляется представителем Исполнителя, родным языком которого является русский язык.</w:t>
      </w:r>
    </w:p>
    <w:p w:rsidR="009E2437" w:rsidRDefault="00B86067">
      <w:pPr>
        <w:pStyle w:val="af0"/>
        <w:numPr>
          <w:ilvl w:val="0"/>
          <w:numId w:val="6"/>
        </w:numPr>
        <w:tabs>
          <w:tab w:val="clear" w:pos="570"/>
          <w:tab w:val="left" w:pos="567"/>
        </w:tabs>
        <w:spacing w:after="0"/>
        <w:ind w:left="567" w:hanging="567"/>
      </w:pPr>
      <w:r>
        <w:t xml:space="preserve">Минимальный заказ на услугу письменный перевод составляет 1 (одну) стандартную страницу. </w:t>
      </w:r>
    </w:p>
    <w:p w:rsidR="009E2437" w:rsidRDefault="009E2437">
      <w:pPr>
        <w:ind w:left="570" w:firstLine="0"/>
      </w:pPr>
    </w:p>
    <w:p w:rsidR="009E2437" w:rsidRDefault="009E2437">
      <w:pPr>
        <w:ind w:left="709" w:firstLine="0"/>
      </w:pPr>
    </w:p>
    <w:p w:rsidR="009E2437" w:rsidRDefault="009E2437">
      <w:pPr>
        <w:ind w:left="1743" w:firstLine="0"/>
      </w:pPr>
    </w:p>
    <w:p w:rsidR="009E2437" w:rsidRDefault="00B86067">
      <w:pPr>
        <w:tabs>
          <w:tab w:val="left" w:pos="5245"/>
        </w:tabs>
        <w:spacing w:line="276" w:lineRule="auto"/>
        <w:ind w:left="3537" w:firstLine="3"/>
        <w:rPr>
          <w:b/>
        </w:rPr>
      </w:pPr>
      <w:r>
        <w:rPr>
          <w:b/>
        </w:rPr>
        <w:tab/>
      </w:r>
    </w:p>
    <w:p w:rsidR="009E2437" w:rsidRDefault="009E2437">
      <w:pPr>
        <w:sectPr w:rsidR="009E2437">
          <w:headerReference w:type="even" r:id="rId10"/>
          <w:headerReference w:type="default" r:id="rId11"/>
          <w:headerReference w:type="first" r:id="rId12"/>
          <w:pgSz w:w="11906" w:h="16838"/>
          <w:pgMar w:top="964" w:right="1418" w:bottom="851" w:left="1418" w:header="567" w:footer="567" w:gutter="0"/>
          <w:cols w:space="720"/>
          <w:titlePg/>
        </w:sectPr>
      </w:pPr>
    </w:p>
    <w:p w:rsidR="009E2437" w:rsidRDefault="00B86067">
      <w:pPr>
        <w:ind w:firstLine="0"/>
        <w:jc w:val="center"/>
        <w:rPr>
          <w:b/>
        </w:rPr>
      </w:pPr>
      <w:r>
        <w:rPr>
          <w:b/>
        </w:rPr>
        <w:lastRenderedPageBreak/>
        <w:t>16. ФОРМА ГРАФИКА ОКАЗАНИЯ УСЛУГ УСТНОГО ПЕРЕВОДА</w:t>
      </w:r>
    </w:p>
    <w:p w:rsidR="009E2437" w:rsidRDefault="00B86067">
      <w:pPr>
        <w:ind w:firstLine="0"/>
        <w:jc w:val="center"/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3791"/>
      </w:tblGrid>
      <w:tr w:rsidR="009E2437">
        <w:tc>
          <w:tcPr>
            <w:tcW w:w="93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spacing w:before="120" w:after="120"/>
              <w:ind w:firstLine="0"/>
            </w:pPr>
            <w:r>
              <w:rPr>
                <w:b/>
              </w:rPr>
              <w:t>График оказания услуг устного перевода</w:t>
            </w:r>
          </w:p>
        </w:tc>
      </w:tr>
      <w:tr w:rsidR="009E243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</w:pPr>
            <w: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Номер заказа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</w:pPr>
          </w:p>
        </w:tc>
      </w:tr>
      <w:tr w:rsidR="009E243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</w:pPr>
            <w:r>
              <w:t>2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Вид услуги перевода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</w:pPr>
          </w:p>
        </w:tc>
      </w:tr>
      <w:tr w:rsidR="009E243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</w:pPr>
            <w:r>
              <w:t>3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ФИО представителя Исполнителя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</w:pPr>
          </w:p>
        </w:tc>
      </w:tr>
      <w:tr w:rsidR="009E243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</w:pPr>
            <w:r>
              <w:t>4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ФИО уполномоченного представителя Заказчика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</w:pPr>
          </w:p>
        </w:tc>
      </w:tr>
      <w:tr w:rsidR="009E243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</w:pPr>
            <w:r>
              <w:t>5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Контактные данные уполномоченного представителя Заказчика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</w:pPr>
          </w:p>
        </w:tc>
      </w:tr>
      <w:tr w:rsidR="009E243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</w:pPr>
            <w:r>
              <w:t>6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Категория услуги перевода (указывается только для услуги устного перевода) 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</w:pPr>
          </w:p>
        </w:tc>
      </w:tr>
      <w:tr w:rsidR="009E243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</w:pPr>
            <w:r>
              <w:t>7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Краткое описание мероприятия, на котором осуществляется оказание услуги перевода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</w:pPr>
          </w:p>
        </w:tc>
      </w:tr>
      <w:tr w:rsidR="009E243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</w:pPr>
            <w:r>
              <w:t>8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Язык перевода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</w:pPr>
          </w:p>
        </w:tc>
      </w:tr>
      <w:tr w:rsidR="009E243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</w:pPr>
            <w:r>
              <w:t>9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Место оказания услуги перевода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</w:pPr>
          </w:p>
        </w:tc>
      </w:tr>
      <w:tr w:rsidR="009E243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</w:pPr>
            <w:r>
              <w:t>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Дата и время встречи представителя Исполнителя с уполномоченным представителем Заказчика в первый календарный день оказания услуги перевода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</w:pPr>
          </w:p>
        </w:tc>
      </w:tr>
      <w:tr w:rsidR="009E243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</w:pPr>
            <w:r>
              <w:t>11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Точный адрес и подробная информация о местонахождении места встречи представителя Исполнителя с уполномоченным представителем Заказчика в первый календарный день оказания Услуги перевода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</w:pPr>
          </w:p>
        </w:tc>
      </w:tr>
    </w:tbl>
    <w:p w:rsidR="009E2437" w:rsidRDefault="009E2437">
      <w:pPr>
        <w:rPr>
          <w:rFonts w:ascii="Verdana" w:hAnsi="Verdana"/>
          <w:b/>
          <w:sz w:val="20"/>
        </w:rPr>
      </w:pPr>
    </w:p>
    <w:p w:rsidR="009E2437" w:rsidRDefault="00B86067">
      <w:pPr>
        <w:rPr>
          <w:b/>
        </w:rPr>
      </w:pPr>
      <w:r>
        <w:rPr>
          <w:b/>
        </w:rPr>
        <w:t>Точный график оказания услуги устного перевода</w:t>
      </w:r>
    </w:p>
    <w:p w:rsidR="009E2437" w:rsidRDefault="009E2437">
      <w:pPr>
        <w:rPr>
          <w:sz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1"/>
        <w:gridCol w:w="346"/>
        <w:gridCol w:w="1183"/>
        <w:gridCol w:w="438"/>
        <w:gridCol w:w="1364"/>
        <w:gridCol w:w="2137"/>
        <w:gridCol w:w="2665"/>
      </w:tblGrid>
      <w:tr w:rsidR="009E2437">
        <w:trPr>
          <w:trHeight w:val="1010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Дата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Время начала</w:t>
            </w:r>
          </w:p>
        </w:tc>
        <w:tc>
          <w:tcPr>
            <w:tcW w:w="1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Время окончания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 xml:space="preserve">Подпись уполномоченного представителя заказчика 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Расшифровка подписи уполномоченного представителя заказчика</w:t>
            </w:r>
          </w:p>
        </w:tc>
      </w:tr>
      <w:tr w:rsidR="009E2437">
        <w:trPr>
          <w:trHeight w:val="505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с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до</w:t>
            </w:r>
          </w:p>
        </w:tc>
        <w:tc>
          <w:tcPr>
            <w:tcW w:w="13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  <w:p w:rsidR="009E2437" w:rsidRDefault="009E2437">
            <w:pPr>
              <w:ind w:firstLine="0"/>
              <w:rPr>
                <w:sz w:val="22"/>
              </w:rPr>
            </w:pPr>
          </w:p>
        </w:tc>
      </w:tr>
      <w:tr w:rsidR="009E2437">
        <w:trPr>
          <w:trHeight w:val="505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с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до</w:t>
            </w:r>
          </w:p>
        </w:tc>
        <w:tc>
          <w:tcPr>
            <w:tcW w:w="13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  <w:p w:rsidR="009E2437" w:rsidRDefault="009E2437">
            <w:pPr>
              <w:ind w:firstLine="0"/>
              <w:rPr>
                <w:sz w:val="22"/>
              </w:rPr>
            </w:pPr>
          </w:p>
        </w:tc>
      </w:tr>
      <w:tr w:rsidR="009E2437">
        <w:trPr>
          <w:trHeight w:val="516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с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до</w:t>
            </w:r>
          </w:p>
        </w:tc>
        <w:tc>
          <w:tcPr>
            <w:tcW w:w="13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  <w:p w:rsidR="009E2437" w:rsidRDefault="009E2437">
            <w:pPr>
              <w:ind w:firstLine="0"/>
              <w:rPr>
                <w:sz w:val="22"/>
              </w:rPr>
            </w:pPr>
          </w:p>
        </w:tc>
      </w:tr>
      <w:tr w:rsidR="009E2437">
        <w:trPr>
          <w:trHeight w:val="505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с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до</w:t>
            </w:r>
          </w:p>
        </w:tc>
        <w:tc>
          <w:tcPr>
            <w:tcW w:w="13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  <w:p w:rsidR="009E2437" w:rsidRDefault="009E2437">
            <w:pPr>
              <w:ind w:firstLine="0"/>
              <w:rPr>
                <w:sz w:val="22"/>
              </w:rPr>
            </w:pPr>
          </w:p>
        </w:tc>
      </w:tr>
      <w:tr w:rsidR="009E2437">
        <w:trPr>
          <w:trHeight w:val="505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с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до</w:t>
            </w:r>
          </w:p>
        </w:tc>
        <w:tc>
          <w:tcPr>
            <w:tcW w:w="13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  <w:p w:rsidR="009E2437" w:rsidRDefault="009E2437">
            <w:pPr>
              <w:ind w:firstLine="0"/>
              <w:rPr>
                <w:sz w:val="22"/>
              </w:rPr>
            </w:pPr>
          </w:p>
        </w:tc>
      </w:tr>
      <w:tr w:rsidR="009E2437">
        <w:trPr>
          <w:trHeight w:val="505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с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до</w:t>
            </w:r>
          </w:p>
        </w:tc>
        <w:tc>
          <w:tcPr>
            <w:tcW w:w="13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  <w:p w:rsidR="009E2437" w:rsidRDefault="009E2437">
            <w:pPr>
              <w:ind w:firstLine="0"/>
              <w:rPr>
                <w:sz w:val="22"/>
              </w:rPr>
            </w:pPr>
          </w:p>
        </w:tc>
      </w:tr>
      <w:tr w:rsidR="009E2437">
        <w:trPr>
          <w:trHeight w:val="505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с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до</w:t>
            </w:r>
          </w:p>
        </w:tc>
        <w:tc>
          <w:tcPr>
            <w:tcW w:w="13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  <w:p w:rsidR="009E2437" w:rsidRDefault="009E2437">
            <w:pPr>
              <w:ind w:firstLine="0"/>
              <w:rPr>
                <w:sz w:val="22"/>
              </w:rPr>
            </w:pPr>
          </w:p>
        </w:tc>
      </w:tr>
      <w:tr w:rsidR="009E2437">
        <w:trPr>
          <w:trHeight w:val="505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с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до</w:t>
            </w:r>
          </w:p>
        </w:tc>
        <w:tc>
          <w:tcPr>
            <w:tcW w:w="13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  <w:p w:rsidR="009E2437" w:rsidRDefault="009E2437">
            <w:pPr>
              <w:ind w:firstLine="0"/>
              <w:rPr>
                <w:sz w:val="22"/>
              </w:rPr>
            </w:pPr>
          </w:p>
        </w:tc>
      </w:tr>
      <w:tr w:rsidR="009E2437">
        <w:trPr>
          <w:trHeight w:val="516"/>
        </w:trPr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с</w:t>
            </w:r>
          </w:p>
        </w:tc>
        <w:tc>
          <w:tcPr>
            <w:tcW w:w="1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E2437" w:rsidRDefault="00B86067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до</w:t>
            </w:r>
          </w:p>
        </w:tc>
        <w:tc>
          <w:tcPr>
            <w:tcW w:w="13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9E2437">
            <w:pPr>
              <w:ind w:firstLine="0"/>
              <w:rPr>
                <w:sz w:val="22"/>
              </w:rPr>
            </w:pPr>
          </w:p>
          <w:p w:rsidR="009E2437" w:rsidRDefault="009E2437">
            <w:pPr>
              <w:ind w:firstLine="0"/>
              <w:rPr>
                <w:sz w:val="22"/>
              </w:rPr>
            </w:pPr>
          </w:p>
        </w:tc>
      </w:tr>
    </w:tbl>
    <w:p w:rsidR="009E2437" w:rsidRDefault="009E2437">
      <w:pPr>
        <w:ind w:firstLine="0"/>
        <w:rPr>
          <w:sz w:val="22"/>
        </w:rPr>
      </w:pPr>
    </w:p>
    <w:p w:rsidR="009E2437" w:rsidRDefault="00B86067">
      <w:pPr>
        <w:ind w:firstLine="0"/>
      </w:pPr>
      <w:r>
        <w:t>Претензии Заказчика (в случае наличия):</w:t>
      </w:r>
    </w:p>
    <w:p w:rsidR="009E2437" w:rsidRDefault="00B86067">
      <w:pPr>
        <w:ind w:firstLine="0"/>
        <w:rPr>
          <w:sz w:val="22"/>
        </w:rPr>
      </w:pPr>
      <w:r>
        <w:rPr>
          <w:sz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E2437" w:rsidRDefault="00B86067">
      <w:pPr>
        <w:ind w:firstLine="0"/>
      </w:pPr>
      <w:r>
        <w:lastRenderedPageBreak/>
        <w:t>Подпись уполномоченного представителя Заказчика:</w:t>
      </w:r>
    </w:p>
    <w:p w:rsidR="009E2437" w:rsidRDefault="00B86067">
      <w:pPr>
        <w:spacing w:before="120" w:after="120"/>
        <w:ind w:firstLine="0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___________________________________________</w:t>
      </w:r>
    </w:p>
    <w:p w:rsidR="009E2437" w:rsidRDefault="00B86067">
      <w:r>
        <w:t>Примечание:</w:t>
      </w:r>
    </w:p>
    <w:p w:rsidR="009E2437" w:rsidRDefault="00B86067">
      <w:r>
        <w:t>Список уполномоченных лиц Заказчика, имеющих право подписывать график оказания Услуг устного перевода.</w:t>
      </w:r>
    </w:p>
    <w:p w:rsidR="009E2437" w:rsidRDefault="009E2437"/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2617"/>
        <w:gridCol w:w="2268"/>
        <w:gridCol w:w="3402"/>
      </w:tblGrid>
      <w:tr w:rsidR="009E2437">
        <w:trPr>
          <w:trHeight w:val="671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spacing w:after="60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№№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spacing w:after="60"/>
              <w:ind w:firstLine="0"/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spacing w:after="60"/>
              <w:ind w:firstLine="0"/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spacing w:after="60"/>
              <w:ind w:firstLine="0"/>
              <w:jc w:val="center"/>
              <w:rPr>
                <w:b/>
              </w:rPr>
            </w:pPr>
            <w:r>
              <w:rPr>
                <w:b/>
              </w:rPr>
              <w:t>Электронный адрес</w:t>
            </w:r>
          </w:p>
        </w:tc>
      </w:tr>
      <w:tr w:rsidR="009E2437">
        <w:trPr>
          <w:trHeight w:val="334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spacing w:after="60"/>
              <w:ind w:firstLine="0"/>
              <w:jc w:val="center"/>
            </w:pPr>
            <w:r>
              <w:t>1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jc w:val="left"/>
            </w:pPr>
            <w:r>
              <w:t>Самойленко Анастасия Александровна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spacing w:after="60"/>
              <w:ind w:firstLine="0"/>
              <w:jc w:val="left"/>
            </w:pPr>
            <w:r>
              <w:t>Консультант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spacing w:after="60"/>
              <w:ind w:firstLine="0"/>
            </w:pPr>
            <w:proofErr w:type="spellStart"/>
            <w:r>
              <w:t>samojlenkoaa</w:t>
            </w:r>
            <w:proofErr w:type="spellEnd"/>
            <w:r>
              <w:t>@ rostrud.gov.ru</w:t>
            </w:r>
          </w:p>
        </w:tc>
      </w:tr>
      <w:tr w:rsidR="009E2437">
        <w:trPr>
          <w:trHeight w:val="622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spacing w:after="60"/>
              <w:ind w:firstLine="0"/>
              <w:jc w:val="center"/>
            </w:pPr>
            <w:r>
              <w:t>2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spacing w:after="60"/>
              <w:ind w:firstLine="0"/>
              <w:jc w:val="left"/>
            </w:pPr>
            <w:proofErr w:type="spellStart"/>
            <w:r>
              <w:t>Кулёв</w:t>
            </w:r>
            <w:proofErr w:type="spellEnd"/>
            <w:r>
              <w:t xml:space="preserve"> Матвей Геннадьевич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spacing w:after="60"/>
              <w:ind w:firstLine="0"/>
              <w:jc w:val="left"/>
            </w:pPr>
            <w:r>
              <w:t>Консультант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spacing w:after="60"/>
              <w:ind w:firstLine="0"/>
            </w:pPr>
            <w:r>
              <w:t>kulevmg@rostrud.gov.ru</w:t>
            </w:r>
          </w:p>
        </w:tc>
      </w:tr>
      <w:tr w:rsidR="009E2437">
        <w:trPr>
          <w:trHeight w:val="564"/>
        </w:trPr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spacing w:after="60"/>
              <w:ind w:firstLine="0"/>
              <w:jc w:val="center"/>
            </w:pPr>
            <w:r>
              <w:t>3</w:t>
            </w:r>
          </w:p>
        </w:tc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ind w:firstLine="0"/>
              <w:jc w:val="left"/>
            </w:pPr>
            <w:r>
              <w:t xml:space="preserve">Корчемкина </w:t>
            </w:r>
          </w:p>
          <w:p w:rsidR="009E2437" w:rsidRDefault="00B86067">
            <w:pPr>
              <w:ind w:firstLine="0"/>
              <w:jc w:val="left"/>
            </w:pPr>
            <w:r>
              <w:t>Ольга Николаевна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spacing w:after="60"/>
              <w:ind w:firstLine="0"/>
              <w:jc w:val="left"/>
            </w:pPr>
            <w:r>
              <w:t xml:space="preserve">Зам. начальника Управления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2437" w:rsidRDefault="00B86067">
            <w:pPr>
              <w:spacing w:after="60"/>
              <w:ind w:firstLine="0"/>
            </w:pPr>
            <w:proofErr w:type="spellStart"/>
            <w:r>
              <w:t>korchemkinaon</w:t>
            </w:r>
            <w:proofErr w:type="spellEnd"/>
            <w:r>
              <w:t>@ rostrud.gov.ru</w:t>
            </w:r>
          </w:p>
        </w:tc>
      </w:tr>
    </w:tbl>
    <w:p w:rsidR="009E2437" w:rsidRDefault="009E2437"/>
    <w:p w:rsidR="009E2437" w:rsidRDefault="00B86067">
      <w:pPr>
        <w:jc w:val="center"/>
        <w:rPr>
          <w:b/>
        </w:rPr>
      </w:pPr>
      <w:r>
        <w:rPr>
          <w:b/>
        </w:rPr>
        <w:t>17. РЕКВИЗИТЫ ЗАКАЗЧИКА</w:t>
      </w:r>
    </w:p>
    <w:p w:rsidR="009E2437" w:rsidRDefault="00B86067">
      <w:r>
        <w:tab/>
      </w:r>
    </w:p>
    <w:p w:rsidR="009E2437" w:rsidRDefault="00B86067">
      <w:r>
        <w:t>Федеральная служба по труду и занятости</w:t>
      </w:r>
    </w:p>
    <w:p w:rsidR="009E2437" w:rsidRDefault="00B86067">
      <w:r>
        <w:t>101000, Москва, Мясницкая улица, д. 40, стр. 16</w:t>
      </w:r>
    </w:p>
    <w:p w:rsidR="009E2437" w:rsidRDefault="00B86067">
      <w:r>
        <w:t>ИНН 7710538364 КПП 770101001</w:t>
      </w:r>
    </w:p>
    <w:p w:rsidR="009E2437" w:rsidRDefault="00B86067">
      <w:r>
        <w:t>ОКПО 00083351  ОКТМО 45375000000</w:t>
      </w:r>
    </w:p>
    <w:p w:rsidR="009E2437" w:rsidRDefault="00B86067">
      <w:r>
        <w:t>ОКВЭД 84.11.11</w:t>
      </w:r>
    </w:p>
    <w:p w:rsidR="009E2437" w:rsidRDefault="00B86067">
      <w:r>
        <w:t xml:space="preserve">Банковские реквизиты: </w:t>
      </w:r>
    </w:p>
    <w:p w:rsidR="009E2437" w:rsidRDefault="00B86067">
      <w:r>
        <w:t xml:space="preserve">Межрегиональное операционное УФК </w:t>
      </w:r>
    </w:p>
    <w:p w:rsidR="009E2437" w:rsidRDefault="00B86067">
      <w:r>
        <w:t xml:space="preserve">(Федеральная служба по труду и занятости </w:t>
      </w:r>
      <w:proofErr w:type="gramStart"/>
      <w:r>
        <w:t>л</w:t>
      </w:r>
      <w:proofErr w:type="gramEnd"/>
      <w:r>
        <w:t>/счет 03951001500).</w:t>
      </w:r>
    </w:p>
    <w:p w:rsidR="009E2437" w:rsidRDefault="00B86067">
      <w:r>
        <w:t xml:space="preserve">Наименование банка: </w:t>
      </w:r>
    </w:p>
    <w:p w:rsidR="009E2437" w:rsidRDefault="00B86067">
      <w:r>
        <w:t xml:space="preserve">ОПЕРАЦИОННЫЙ ДЕПАРТАМЕНТ БАНКА РОССИИ// </w:t>
      </w:r>
      <w:proofErr w:type="gramStart"/>
      <w:r>
        <w:t>Межрегиональное</w:t>
      </w:r>
      <w:proofErr w:type="gramEnd"/>
      <w:r>
        <w:t xml:space="preserve"> </w:t>
      </w:r>
    </w:p>
    <w:p w:rsidR="009E2437" w:rsidRDefault="00B86067">
      <w:proofErr w:type="gramStart"/>
      <w:r>
        <w:t>операционное</w:t>
      </w:r>
      <w:proofErr w:type="gramEnd"/>
      <w:r>
        <w:t xml:space="preserve"> УФК г. Москва</w:t>
      </w:r>
    </w:p>
    <w:p w:rsidR="009E2437" w:rsidRDefault="00B86067">
      <w:r>
        <w:t>БИК территориального органа Федерального казначейства: 024501901</w:t>
      </w:r>
    </w:p>
    <w:p w:rsidR="009E2437" w:rsidRDefault="00B86067">
      <w:r>
        <w:t xml:space="preserve">Номер банковского счета, входящего в состав </w:t>
      </w:r>
    </w:p>
    <w:p w:rsidR="009E2437" w:rsidRDefault="00B86067">
      <w:r>
        <w:t>единого казначейского счета: 40102810045370000002</w:t>
      </w:r>
    </w:p>
    <w:p w:rsidR="009E2437" w:rsidRDefault="00B86067">
      <w:r>
        <w:t>Номер казначейского счета: 03211643000000019503</w:t>
      </w:r>
    </w:p>
    <w:p w:rsidR="009E2437" w:rsidRDefault="00B86067">
      <w:r>
        <w:t>Контактные данные ответственного лица по управлению Контрактом:</w:t>
      </w:r>
    </w:p>
    <w:p w:rsidR="009E2437" w:rsidRDefault="00B86067">
      <w:r>
        <w:t>Самойленко Анастасия Александровна</w:t>
      </w:r>
    </w:p>
    <w:p w:rsidR="009E2437" w:rsidRDefault="00B86067">
      <w:r>
        <w:t xml:space="preserve">Тел. 8(495)402-04-22 </w:t>
      </w:r>
    </w:p>
    <w:p w:rsidR="009E2437" w:rsidRDefault="00B86067">
      <w:r>
        <w:t>Адрес электронной почты: samojlenkoaa@rostrud.gov.ru</w:t>
      </w:r>
    </w:p>
    <w:p w:rsidR="009E2437" w:rsidRDefault="009E2437"/>
    <w:sectPr w:rsidR="009E2437">
      <w:headerReference w:type="even" r:id="rId13"/>
      <w:headerReference w:type="default" r:id="rId14"/>
      <w:headerReference w:type="first" r:id="rId15"/>
      <w:pgSz w:w="11906" w:h="16838"/>
      <w:pgMar w:top="964" w:right="1418" w:bottom="851" w:left="1418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DCB" w:rsidRDefault="00E21DCB">
      <w:r>
        <w:separator/>
      </w:r>
    </w:p>
  </w:endnote>
  <w:endnote w:type="continuationSeparator" w:id="0">
    <w:p w:rsidR="00E21DCB" w:rsidRDefault="00E21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DCB" w:rsidRDefault="00E21DCB">
      <w:r>
        <w:separator/>
      </w:r>
    </w:p>
  </w:footnote>
  <w:footnote w:type="continuationSeparator" w:id="0">
    <w:p w:rsidR="00E21DCB" w:rsidRDefault="00E21DCB">
      <w:r>
        <w:continuationSeparator/>
      </w:r>
    </w:p>
  </w:footnote>
  <w:footnote w:id="1">
    <w:p w:rsidR="00B86067" w:rsidRDefault="00B86067">
      <w:pPr>
        <w:pStyle w:val="Footnote"/>
        <w:rPr>
          <w:i/>
          <w:sz w:val="16"/>
        </w:rPr>
      </w:pPr>
      <w:r>
        <w:rPr>
          <w:i/>
          <w:sz w:val="16"/>
          <w:vertAlign w:val="superscript"/>
        </w:rPr>
        <w:footnoteRef/>
      </w:r>
      <w:proofErr w:type="gramStart"/>
      <w:r>
        <w:rPr>
          <w:i/>
          <w:sz w:val="16"/>
        </w:rPr>
        <w:t>Организации и индивидуальные предприниматели, которые применяют специальные налоговые режимы в виде ЕСХН, УСН, ЕНВД или патентную систему налогообложения, не являются плательщиками НДС в отношении операций, облагаемых в рамках соответствующего режима (п. 3 ст. 346.1, п. п. 2 и 3 ст. 346.11, п. 4 ст. 346.26, п. 11 ст. 346.43 НК РФ).</w:t>
      </w:r>
      <w:proofErr w:type="gramEnd"/>
    </w:p>
  </w:footnote>
  <w:footnote w:id="2">
    <w:p w:rsidR="00B86067" w:rsidRDefault="00B86067">
      <w:pPr>
        <w:pStyle w:val="Footnote"/>
        <w:rPr>
          <w:i/>
          <w:sz w:val="16"/>
        </w:rPr>
      </w:pPr>
      <w:r>
        <w:rPr>
          <w:i/>
          <w:sz w:val="16"/>
          <w:vertAlign w:val="superscript"/>
        </w:rPr>
        <w:footnoteRef/>
      </w:r>
      <w:r>
        <w:rPr>
          <w:i/>
          <w:sz w:val="16"/>
        </w:rPr>
        <w:t>В отношении операций, освобождаемых от налогообложения налогом на добавленную стоимость на основании статьи 149 Налогового кодекса Российской Федерации, указание счета-фактуры является необязательным.</w:t>
      </w:r>
    </w:p>
  </w:footnote>
  <w:footnote w:id="3">
    <w:p w:rsidR="00B86067" w:rsidRDefault="00B86067">
      <w:pPr>
        <w:pStyle w:val="Footnote"/>
      </w:pPr>
      <w:r>
        <w:rPr>
          <w:vertAlign w:val="superscript"/>
        </w:rPr>
        <w:footnoteRef/>
      </w:r>
      <w:r>
        <w:rPr>
          <w:i/>
          <w:sz w:val="16"/>
        </w:rPr>
        <w:t xml:space="preserve"> а) 10% цены контракта в </w:t>
      </w:r>
      <w:proofErr w:type="gramStart"/>
      <w:r>
        <w:rPr>
          <w:i/>
          <w:sz w:val="16"/>
        </w:rPr>
        <w:t>случае</w:t>
      </w:r>
      <w:proofErr w:type="gramEnd"/>
      <w:r>
        <w:rPr>
          <w:i/>
          <w:sz w:val="16"/>
        </w:rPr>
        <w:t>, если цена контракта не превышает 3 млн. рублей.</w:t>
      </w:r>
    </w:p>
  </w:footnote>
  <w:footnote w:id="4">
    <w:p w:rsidR="00B86067" w:rsidRDefault="00B86067">
      <w:pPr>
        <w:pStyle w:val="Footnote"/>
        <w:spacing w:after="0"/>
        <w:rPr>
          <w:sz w:val="16"/>
        </w:rPr>
      </w:pPr>
      <w:r>
        <w:rPr>
          <w:sz w:val="16"/>
          <w:vertAlign w:val="superscript"/>
        </w:rPr>
        <w:footnoteRef/>
      </w:r>
      <w:r>
        <w:rPr>
          <w:sz w:val="16"/>
        </w:rPr>
        <w:t xml:space="preserve"> </w:t>
      </w:r>
      <w:r>
        <w:rPr>
          <w:i/>
          <w:sz w:val="16"/>
        </w:rPr>
        <w:t>Пункт заполняется Заказчиком</w:t>
      </w:r>
    </w:p>
  </w:footnote>
  <w:footnote w:id="5">
    <w:p w:rsidR="00B86067" w:rsidRDefault="00B86067">
      <w:pPr>
        <w:pStyle w:val="Footnote"/>
        <w:spacing w:after="0"/>
        <w:rPr>
          <w:i/>
          <w:sz w:val="16"/>
        </w:rPr>
      </w:pPr>
      <w:r>
        <w:rPr>
          <w:i/>
          <w:sz w:val="16"/>
          <w:vertAlign w:val="superscript"/>
        </w:rPr>
        <w:footnoteRef/>
      </w:r>
      <w:r>
        <w:rPr>
          <w:i/>
          <w:sz w:val="16"/>
        </w:rPr>
        <w:t xml:space="preserve"> В случае неисполнения или ненадлежащего исполнения Исполнителем  обязательств по Контракту.</w:t>
      </w:r>
    </w:p>
  </w:footnote>
  <w:footnote w:id="6">
    <w:p w:rsidR="00B86067" w:rsidRDefault="00B86067">
      <w:pPr>
        <w:pStyle w:val="Footnote"/>
        <w:spacing w:after="0"/>
        <w:rPr>
          <w:sz w:val="22"/>
        </w:rPr>
      </w:pPr>
      <w:r>
        <w:rPr>
          <w:sz w:val="22"/>
          <w:vertAlign w:val="superscript"/>
        </w:rPr>
        <w:footnoteRef/>
      </w:r>
      <w:r>
        <w:rPr>
          <w:i/>
          <w:sz w:val="16"/>
        </w:rPr>
        <w:t xml:space="preserve">В случае удержания неустойки (штрафа, пени) Заказчиком с суммы, подлежащей оплате Исполнителю </w:t>
      </w:r>
      <w:proofErr w:type="gramStart"/>
      <w:r>
        <w:rPr>
          <w:i/>
          <w:sz w:val="16"/>
        </w:rPr>
        <w:t>за</w:t>
      </w:r>
      <w:proofErr w:type="gramEnd"/>
      <w:r>
        <w:rPr>
          <w:i/>
          <w:sz w:val="16"/>
        </w:rPr>
        <w:t xml:space="preserve"> оказанные услуг  по Контракту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067" w:rsidRDefault="00B86067">
    <w:pPr>
      <w:pStyle w:val="af3"/>
      <w:jc w:val="right"/>
      <w:rPr>
        <w:rStyle w:val="1f3"/>
      </w:rPr>
    </w:pPr>
    <w:r>
      <w:rPr>
        <w:rStyle w:val="1f3"/>
      </w:rPr>
      <w:fldChar w:fldCharType="begin"/>
    </w:r>
    <w:r>
      <w:rPr>
        <w:rStyle w:val="1f3"/>
      </w:rPr>
      <w:instrText xml:space="preserve">PAGE </w:instrText>
    </w:r>
    <w:r>
      <w:rPr>
        <w:rStyle w:val="1f3"/>
      </w:rPr>
      <w:fldChar w:fldCharType="separate"/>
    </w:r>
    <w:r>
      <w:rPr>
        <w:rStyle w:val="1f3"/>
      </w:rPr>
      <w:t xml:space="preserve"> </w:t>
    </w:r>
    <w:r>
      <w:rPr>
        <w:rStyle w:val="1f3"/>
      </w:rPr>
      <w:fldChar w:fldCharType="end"/>
    </w:r>
  </w:p>
  <w:p w:rsidR="00B86067" w:rsidRDefault="00B86067">
    <w:pPr>
      <w:pStyle w:val="af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067" w:rsidRDefault="00B86067">
    <w:pPr>
      <w:pStyle w:val="af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067" w:rsidRDefault="00B86067">
    <w:pPr>
      <w:pStyle w:val="af3"/>
      <w:jc w:val="right"/>
      <w:rPr>
        <w:rStyle w:val="1f3"/>
      </w:rPr>
    </w:pPr>
    <w:r>
      <w:rPr>
        <w:rStyle w:val="1f3"/>
      </w:rPr>
      <w:fldChar w:fldCharType="begin"/>
    </w:r>
    <w:r>
      <w:rPr>
        <w:rStyle w:val="1f3"/>
      </w:rPr>
      <w:instrText xml:space="preserve">PAGE </w:instrText>
    </w:r>
    <w:r>
      <w:rPr>
        <w:rStyle w:val="1f3"/>
      </w:rPr>
      <w:fldChar w:fldCharType="separate"/>
    </w:r>
    <w:r>
      <w:rPr>
        <w:rStyle w:val="1f3"/>
      </w:rPr>
      <w:t xml:space="preserve"> </w:t>
    </w:r>
    <w:r>
      <w:rPr>
        <w:rStyle w:val="1f3"/>
      </w:rPr>
      <w:fldChar w:fldCharType="end"/>
    </w:r>
  </w:p>
  <w:p w:rsidR="00B86067" w:rsidRDefault="00B86067">
    <w:pPr>
      <w:pStyle w:val="af3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067" w:rsidRDefault="00B86067">
    <w:pPr>
      <w:pStyle w:val="af3"/>
      <w:jc w:val="center"/>
    </w:pPr>
  </w:p>
  <w:p w:rsidR="00B86067" w:rsidRDefault="00B86067">
    <w:pPr>
      <w:pStyle w:val="af3"/>
      <w:ind w:right="360"/>
      <w:jc w:val="cent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067" w:rsidRDefault="00B86067">
    <w:pPr>
      <w:pStyle w:val="af3"/>
      <w:ind w:right="360" w:firstLine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067" w:rsidRDefault="00B86067">
    <w:pPr>
      <w:pStyle w:val="af3"/>
      <w:jc w:val="right"/>
      <w:rPr>
        <w:rStyle w:val="1f3"/>
      </w:rPr>
    </w:pPr>
    <w:r>
      <w:rPr>
        <w:rStyle w:val="1f3"/>
      </w:rPr>
      <w:fldChar w:fldCharType="begin"/>
    </w:r>
    <w:r>
      <w:rPr>
        <w:rStyle w:val="1f3"/>
      </w:rPr>
      <w:instrText xml:space="preserve">PAGE </w:instrText>
    </w:r>
    <w:r>
      <w:rPr>
        <w:rStyle w:val="1f3"/>
      </w:rPr>
      <w:fldChar w:fldCharType="separate"/>
    </w:r>
    <w:r>
      <w:rPr>
        <w:rStyle w:val="1f3"/>
      </w:rPr>
      <w:t xml:space="preserve"> </w:t>
    </w:r>
    <w:r>
      <w:rPr>
        <w:rStyle w:val="1f3"/>
      </w:rPr>
      <w:fldChar w:fldCharType="end"/>
    </w:r>
  </w:p>
  <w:p w:rsidR="00B86067" w:rsidRDefault="00B86067">
    <w:pPr>
      <w:pStyle w:val="af3"/>
      <w:ind w:right="36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067" w:rsidRDefault="00B86067">
    <w:pPr>
      <w:pStyle w:val="af3"/>
      <w:jc w:val="center"/>
    </w:pPr>
  </w:p>
  <w:p w:rsidR="00B86067" w:rsidRDefault="00B86067">
    <w:pPr>
      <w:pStyle w:val="af3"/>
      <w:ind w:right="360"/>
      <w:jc w:val="cent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067" w:rsidRDefault="00B86067">
    <w:pPr>
      <w:pStyle w:val="af3"/>
      <w:ind w:right="36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95C2C"/>
    <w:multiLevelType w:val="multilevel"/>
    <w:tmpl w:val="9996A610"/>
    <w:lvl w:ilvl="0">
      <w:start w:val="1"/>
      <w:numFmt w:val="decimal"/>
      <w:lvlText w:val="%1."/>
      <w:lvlJc w:val="left"/>
      <w:pPr>
        <w:widowControl/>
        <w:ind w:left="1267" w:hanging="360"/>
      </w:pPr>
    </w:lvl>
    <w:lvl w:ilvl="1">
      <w:start w:val="4"/>
      <w:numFmt w:val="decimal"/>
      <w:lvlText w:val="%1.%2."/>
      <w:lvlJc w:val="left"/>
      <w:pPr>
        <w:widowControl/>
        <w:ind w:left="1507" w:hanging="600"/>
      </w:pPr>
    </w:lvl>
    <w:lvl w:ilvl="2">
      <w:start w:val="1"/>
      <w:numFmt w:val="decimal"/>
      <w:lvlText w:val="%1.%2.%3."/>
      <w:lvlJc w:val="left"/>
      <w:pPr>
        <w:widowControl/>
        <w:ind w:left="1627" w:hanging="720"/>
      </w:pPr>
    </w:lvl>
    <w:lvl w:ilvl="3">
      <w:start w:val="1"/>
      <w:numFmt w:val="decimal"/>
      <w:lvlText w:val="%1.%2.%3.%4."/>
      <w:lvlJc w:val="left"/>
      <w:pPr>
        <w:widowControl/>
        <w:ind w:left="1627" w:hanging="720"/>
      </w:pPr>
    </w:lvl>
    <w:lvl w:ilvl="4">
      <w:start w:val="1"/>
      <w:numFmt w:val="decimal"/>
      <w:lvlText w:val="%1.%2.%3.%4.%5."/>
      <w:lvlJc w:val="left"/>
      <w:pPr>
        <w:widowControl/>
        <w:ind w:left="1987" w:hanging="1080"/>
      </w:pPr>
    </w:lvl>
    <w:lvl w:ilvl="5">
      <w:start w:val="1"/>
      <w:numFmt w:val="decimal"/>
      <w:lvlText w:val="%1.%2.%3.%4.%5.%6."/>
      <w:lvlJc w:val="left"/>
      <w:pPr>
        <w:widowControl/>
        <w:ind w:left="1987" w:hanging="1080"/>
      </w:pPr>
    </w:lvl>
    <w:lvl w:ilvl="6">
      <w:start w:val="1"/>
      <w:numFmt w:val="decimal"/>
      <w:lvlText w:val="%1.%2.%3.%4.%5.%6.%7."/>
      <w:lvlJc w:val="left"/>
      <w:pPr>
        <w:widowControl/>
        <w:ind w:left="2347" w:hanging="1440"/>
      </w:pPr>
    </w:lvl>
    <w:lvl w:ilvl="7">
      <w:start w:val="1"/>
      <w:numFmt w:val="decimal"/>
      <w:lvlText w:val="%1.%2.%3.%4.%5.%6.%7.%8."/>
      <w:lvlJc w:val="left"/>
      <w:pPr>
        <w:widowControl/>
        <w:ind w:left="2347" w:hanging="1440"/>
      </w:pPr>
    </w:lvl>
    <w:lvl w:ilvl="8">
      <w:start w:val="1"/>
      <w:numFmt w:val="decimal"/>
      <w:lvlText w:val="%1.%2.%3.%4.%5.%6.%7.%8.%9."/>
      <w:lvlJc w:val="left"/>
      <w:pPr>
        <w:widowControl/>
        <w:ind w:left="2707" w:hanging="1800"/>
      </w:pPr>
    </w:lvl>
  </w:abstractNum>
  <w:abstractNum w:abstractNumId="1">
    <w:nsid w:val="28365A66"/>
    <w:multiLevelType w:val="multilevel"/>
    <w:tmpl w:val="644E67C6"/>
    <w:lvl w:ilvl="0">
      <w:start w:val="2"/>
      <w:numFmt w:val="decimal"/>
      <w:lvlText w:val="%1."/>
      <w:lvlJc w:val="left"/>
      <w:pPr>
        <w:widowControl/>
        <w:tabs>
          <w:tab w:val="left" w:pos="570"/>
        </w:tabs>
        <w:ind w:left="570" w:hanging="570"/>
      </w:pPr>
    </w:lvl>
    <w:lvl w:ilvl="1">
      <w:start w:val="2"/>
      <w:numFmt w:val="decimal"/>
      <w:lvlText w:val="%2."/>
      <w:lvlJc w:val="left"/>
      <w:pPr>
        <w:widowControl/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widowControl/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widowControl/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widowControl/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widowControl/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widowControl/>
        <w:tabs>
          <w:tab w:val="left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widowControl/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widowControl/>
        <w:tabs>
          <w:tab w:val="left" w:pos="2160"/>
        </w:tabs>
        <w:ind w:left="2160" w:hanging="2160"/>
      </w:pPr>
    </w:lvl>
  </w:abstractNum>
  <w:abstractNum w:abstractNumId="2">
    <w:nsid w:val="2A077D27"/>
    <w:multiLevelType w:val="multilevel"/>
    <w:tmpl w:val="20CEF4B8"/>
    <w:lvl w:ilvl="0">
      <w:start w:val="1"/>
      <w:numFmt w:val="decimal"/>
      <w:pStyle w:val="a"/>
      <w:lvlText w:val="%1."/>
      <w:lvlJc w:val="left"/>
      <w:pPr>
        <w:widowControl/>
        <w:tabs>
          <w:tab w:val="left" w:pos="906"/>
        </w:tabs>
        <w:ind w:left="906" w:hanging="360"/>
      </w:pPr>
    </w:lvl>
    <w:lvl w:ilvl="1">
      <w:numFmt w:val="decimal"/>
      <w:lvlText w:val=""/>
      <w:lvlJc w:val="left"/>
      <w:pPr>
        <w:widowControl/>
        <w:tabs>
          <w:tab w:val="left" w:pos="360"/>
        </w:tabs>
      </w:pPr>
    </w:lvl>
    <w:lvl w:ilvl="2">
      <w:numFmt w:val="decimal"/>
      <w:lvlText w:val=""/>
      <w:lvlJc w:val="left"/>
      <w:pPr>
        <w:widowControl/>
        <w:tabs>
          <w:tab w:val="left" w:pos="360"/>
        </w:tabs>
      </w:pPr>
    </w:lvl>
    <w:lvl w:ilvl="3">
      <w:numFmt w:val="decimal"/>
      <w:lvlText w:val=""/>
      <w:lvlJc w:val="left"/>
      <w:pPr>
        <w:widowControl/>
        <w:tabs>
          <w:tab w:val="left" w:pos="360"/>
        </w:tabs>
      </w:pPr>
    </w:lvl>
    <w:lvl w:ilvl="4">
      <w:numFmt w:val="decimal"/>
      <w:lvlText w:val=""/>
      <w:lvlJc w:val="left"/>
      <w:pPr>
        <w:widowControl/>
        <w:tabs>
          <w:tab w:val="left" w:pos="360"/>
        </w:tabs>
      </w:pPr>
    </w:lvl>
    <w:lvl w:ilvl="5">
      <w:numFmt w:val="decimal"/>
      <w:lvlText w:val=""/>
      <w:lvlJc w:val="left"/>
      <w:pPr>
        <w:widowControl/>
        <w:tabs>
          <w:tab w:val="left" w:pos="360"/>
        </w:tabs>
      </w:pPr>
    </w:lvl>
    <w:lvl w:ilvl="6">
      <w:numFmt w:val="decimal"/>
      <w:lvlText w:val=""/>
      <w:lvlJc w:val="left"/>
      <w:pPr>
        <w:widowControl/>
        <w:tabs>
          <w:tab w:val="left" w:pos="360"/>
        </w:tabs>
      </w:pPr>
    </w:lvl>
    <w:lvl w:ilvl="7">
      <w:numFmt w:val="decimal"/>
      <w:lvlText w:val=""/>
      <w:lvlJc w:val="left"/>
      <w:pPr>
        <w:widowControl/>
        <w:tabs>
          <w:tab w:val="left" w:pos="360"/>
        </w:tabs>
      </w:pPr>
    </w:lvl>
    <w:lvl w:ilvl="8">
      <w:numFmt w:val="decimal"/>
      <w:lvlText w:val=""/>
      <w:lvlJc w:val="left"/>
      <w:pPr>
        <w:widowControl/>
        <w:tabs>
          <w:tab w:val="left" w:pos="360"/>
        </w:tabs>
      </w:pPr>
    </w:lvl>
  </w:abstractNum>
  <w:abstractNum w:abstractNumId="3">
    <w:nsid w:val="308C3A11"/>
    <w:multiLevelType w:val="multilevel"/>
    <w:tmpl w:val="BBCE74F4"/>
    <w:lvl w:ilvl="0">
      <w:start w:val="1"/>
      <w:numFmt w:val="decimal"/>
      <w:lvlText w:val="%1."/>
      <w:lvlJc w:val="left"/>
      <w:pPr>
        <w:widowControl/>
        <w:tabs>
          <w:tab w:val="left" w:pos="570"/>
        </w:tabs>
        <w:ind w:left="570" w:hanging="570"/>
      </w:pPr>
      <w:rPr>
        <w:b/>
      </w:rPr>
    </w:lvl>
    <w:lvl w:ilvl="1">
      <w:start w:val="1"/>
      <w:numFmt w:val="decimal"/>
      <w:lvlText w:val="%2."/>
      <w:lvlJc w:val="left"/>
      <w:pPr>
        <w:widowControl/>
        <w:tabs>
          <w:tab w:val="left" w:pos="720"/>
        </w:tabs>
        <w:ind w:left="720" w:hanging="720"/>
      </w:pPr>
      <w:rPr>
        <w:rFonts w:ascii="Times New Roman" w:hAnsi="Times New Roman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widowControl/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widowControl/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widowControl/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widowControl/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widowControl/>
        <w:tabs>
          <w:tab w:val="left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widowControl/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widowControl/>
        <w:tabs>
          <w:tab w:val="left" w:pos="2160"/>
        </w:tabs>
        <w:ind w:left="2160" w:hanging="2160"/>
      </w:pPr>
    </w:lvl>
  </w:abstractNum>
  <w:abstractNum w:abstractNumId="4">
    <w:nsid w:val="40083487"/>
    <w:multiLevelType w:val="multilevel"/>
    <w:tmpl w:val="B616F884"/>
    <w:lvl w:ilvl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widowControl/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widowControl/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widowControl/>
        <w:tabs>
          <w:tab w:val="left" w:pos="6480"/>
        </w:tabs>
        <w:ind w:left="6480" w:hanging="180"/>
      </w:pPr>
    </w:lvl>
  </w:abstractNum>
  <w:abstractNum w:abstractNumId="5">
    <w:nsid w:val="6A841E5F"/>
    <w:multiLevelType w:val="multilevel"/>
    <w:tmpl w:val="9F46B662"/>
    <w:lvl w:ilvl="0">
      <w:start w:val="1"/>
      <w:numFmt w:val="decimal"/>
      <w:lvlText w:val="%1."/>
      <w:lvlJc w:val="left"/>
      <w:pPr>
        <w:widowControl/>
        <w:ind w:left="7732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widowControl/>
        <w:ind w:left="8452" w:hanging="360"/>
      </w:pPr>
    </w:lvl>
    <w:lvl w:ilvl="2">
      <w:start w:val="1"/>
      <w:numFmt w:val="lowerRoman"/>
      <w:lvlText w:val="%3."/>
      <w:lvlJc w:val="right"/>
      <w:pPr>
        <w:widowControl/>
        <w:ind w:left="9172" w:hanging="180"/>
      </w:pPr>
    </w:lvl>
    <w:lvl w:ilvl="3">
      <w:start w:val="1"/>
      <w:numFmt w:val="decimal"/>
      <w:lvlText w:val="%4."/>
      <w:lvlJc w:val="left"/>
      <w:pPr>
        <w:widowControl/>
        <w:ind w:left="9892" w:hanging="360"/>
      </w:pPr>
    </w:lvl>
    <w:lvl w:ilvl="4">
      <w:start w:val="1"/>
      <w:numFmt w:val="lowerLetter"/>
      <w:lvlText w:val="%5."/>
      <w:lvlJc w:val="left"/>
      <w:pPr>
        <w:widowControl/>
        <w:ind w:left="10612" w:hanging="360"/>
      </w:pPr>
    </w:lvl>
    <w:lvl w:ilvl="5">
      <w:start w:val="1"/>
      <w:numFmt w:val="lowerRoman"/>
      <w:lvlText w:val="%6."/>
      <w:lvlJc w:val="right"/>
      <w:pPr>
        <w:widowControl/>
        <w:ind w:left="11332" w:hanging="180"/>
      </w:pPr>
    </w:lvl>
    <w:lvl w:ilvl="6">
      <w:start w:val="1"/>
      <w:numFmt w:val="decimal"/>
      <w:lvlText w:val="%7."/>
      <w:lvlJc w:val="left"/>
      <w:pPr>
        <w:widowControl/>
        <w:ind w:left="12052" w:hanging="360"/>
      </w:pPr>
    </w:lvl>
    <w:lvl w:ilvl="7">
      <w:start w:val="1"/>
      <w:numFmt w:val="lowerLetter"/>
      <w:lvlText w:val="%8."/>
      <w:lvlJc w:val="left"/>
      <w:pPr>
        <w:widowControl/>
        <w:ind w:left="12772" w:hanging="360"/>
      </w:pPr>
    </w:lvl>
    <w:lvl w:ilvl="8">
      <w:start w:val="1"/>
      <w:numFmt w:val="lowerRoman"/>
      <w:lvlText w:val="%9."/>
      <w:lvlJc w:val="right"/>
      <w:pPr>
        <w:widowControl/>
        <w:ind w:left="13492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E2437"/>
    <w:rsid w:val="001D7CE0"/>
    <w:rsid w:val="00887907"/>
    <w:rsid w:val="009E2437"/>
    <w:rsid w:val="00A02D3D"/>
    <w:rsid w:val="00B86067"/>
    <w:rsid w:val="00E1791B"/>
    <w:rsid w:val="00E2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link w:val="1"/>
    <w:qFormat/>
    <w:pPr>
      <w:ind w:firstLine="709"/>
      <w:jc w:val="both"/>
    </w:pPr>
    <w:rPr>
      <w:rFonts w:ascii="Times New Roman" w:hAnsi="Times New Roman"/>
      <w:sz w:val="24"/>
    </w:rPr>
  </w:style>
  <w:style w:type="paragraph" w:styleId="10">
    <w:name w:val="heading 1"/>
    <w:next w:val="a0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0"/>
    <w:next w:val="a0"/>
    <w:link w:val="20"/>
    <w:uiPriority w:val="9"/>
    <w:qFormat/>
    <w:pPr>
      <w:keepNext/>
      <w:spacing w:before="240" w:after="60"/>
      <w:ind w:firstLine="0"/>
      <w:jc w:val="left"/>
      <w:outlineLvl w:val="1"/>
    </w:pPr>
    <w:rPr>
      <w:rFonts w:ascii="Arial" w:hAnsi="Arial"/>
      <w:b/>
      <w:i/>
      <w:sz w:val="28"/>
      <w:u w:color="000000"/>
    </w:rPr>
  </w:style>
  <w:style w:type="paragraph" w:styleId="3">
    <w:name w:val="heading 3"/>
    <w:next w:val="a0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0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0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0"/>
    <w:next w:val="a0"/>
    <w:link w:val="60"/>
    <w:uiPriority w:val="9"/>
    <w:qFormat/>
    <w:pPr>
      <w:spacing w:before="240" w:after="60"/>
      <w:ind w:firstLine="0"/>
      <w:jc w:val="left"/>
      <w:outlineLvl w:val="5"/>
    </w:pPr>
    <w:rPr>
      <w:b/>
      <w:sz w:val="22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a4">
    <w:name w:val="Нормальный"/>
    <w:link w:val="a5"/>
    <w:rPr>
      <w:rFonts w:ascii="Times New Roman" w:hAnsi="Times New Roman"/>
    </w:rPr>
  </w:style>
  <w:style w:type="character" w:customStyle="1" w:styleId="a5">
    <w:name w:val="Нормальный"/>
    <w:link w:val="a4"/>
    <w:rPr>
      <w:rFonts w:ascii="Times New Roman" w:hAnsi="Times New Roman"/>
    </w:rPr>
  </w:style>
  <w:style w:type="paragraph" w:styleId="21">
    <w:name w:val="toc 2"/>
    <w:next w:val="a0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0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0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0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6">
    <w:name w:val="Balloon Text"/>
    <w:basedOn w:val="a0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a8">
    <w:name w:val="List Paragraph"/>
    <w:basedOn w:val="a0"/>
    <w:link w:val="a9"/>
    <w:pPr>
      <w:ind w:left="720" w:firstLine="0"/>
      <w:contextualSpacing/>
    </w:pPr>
  </w:style>
  <w:style w:type="character" w:customStyle="1" w:styleId="a9">
    <w:name w:val="Абзац списка Знак"/>
    <w:basedOn w:val="1"/>
    <w:link w:val="a8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a">
    <w:name w:val="Plain Text"/>
    <w:basedOn w:val="a0"/>
    <w:link w:val="ab"/>
    <w:pPr>
      <w:ind w:firstLine="0"/>
      <w:jc w:val="left"/>
    </w:pPr>
    <w:rPr>
      <w:rFonts w:ascii="Courier New" w:hAnsi="Courier New"/>
      <w:sz w:val="20"/>
    </w:rPr>
  </w:style>
  <w:style w:type="character" w:customStyle="1" w:styleId="ab">
    <w:name w:val="Текст Знак"/>
    <w:basedOn w:val="1"/>
    <w:link w:val="aa"/>
    <w:rPr>
      <w:rFonts w:ascii="Courier New" w:hAnsi="Courier New"/>
      <w:sz w:val="20"/>
    </w:rPr>
  </w:style>
  <w:style w:type="paragraph" w:styleId="31">
    <w:name w:val="Body Text 3"/>
    <w:basedOn w:val="a0"/>
    <w:link w:val="32"/>
    <w:pPr>
      <w:spacing w:after="120"/>
    </w:pPr>
    <w:rPr>
      <w:sz w:val="16"/>
    </w:rPr>
  </w:style>
  <w:style w:type="character" w:customStyle="1" w:styleId="32">
    <w:name w:val="Основной текст 3 Знак"/>
    <w:basedOn w:val="1"/>
    <w:link w:val="31"/>
    <w:rPr>
      <w:rFonts w:ascii="Times New Roman" w:hAnsi="Times New Roman"/>
      <w:sz w:val="16"/>
    </w:rPr>
  </w:style>
  <w:style w:type="paragraph" w:customStyle="1" w:styleId="ac">
    <w:link w:val="ad"/>
    <w:semiHidden/>
    <w:unhideWhenUsed/>
    <w:rPr>
      <w:rFonts w:ascii="Times New Roman" w:hAnsi="Times New Roman"/>
      <w:sz w:val="24"/>
    </w:rPr>
  </w:style>
  <w:style w:type="character" w:customStyle="1" w:styleId="ad">
    <w:link w:val="ac"/>
    <w:semiHidden/>
    <w:unhideWhenUsed/>
    <w:rPr>
      <w:rFonts w:ascii="Times New Roman" w:hAnsi="Times New Roman"/>
      <w:sz w:val="24"/>
    </w:rPr>
  </w:style>
  <w:style w:type="paragraph" w:styleId="ae">
    <w:name w:val="annotation text"/>
    <w:basedOn w:val="a0"/>
    <w:link w:val="af"/>
    <w:rPr>
      <w:sz w:val="20"/>
    </w:rPr>
  </w:style>
  <w:style w:type="character" w:customStyle="1" w:styleId="af">
    <w:name w:val="Текст примечания Знак"/>
    <w:basedOn w:val="1"/>
    <w:link w:val="ae"/>
    <w:rPr>
      <w:rFonts w:ascii="Times New Roman" w:hAnsi="Times New Roman"/>
      <w:sz w:val="20"/>
    </w:rPr>
  </w:style>
  <w:style w:type="paragraph" w:styleId="33">
    <w:name w:val="Body Text Indent 3"/>
    <w:basedOn w:val="a0"/>
    <w:link w:val="34"/>
    <w:pPr>
      <w:spacing w:after="120"/>
      <w:ind w:left="283" w:firstLine="0"/>
    </w:pPr>
    <w:rPr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Times New Roman" w:hAnsi="Times New Roman"/>
      <w:sz w:val="16"/>
    </w:rPr>
  </w:style>
  <w:style w:type="paragraph" w:styleId="35">
    <w:name w:val="toc 3"/>
    <w:next w:val="a0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styleId="af0">
    <w:name w:val="Body Text Indent"/>
    <w:basedOn w:val="a0"/>
    <w:link w:val="af1"/>
    <w:pPr>
      <w:spacing w:after="120"/>
      <w:ind w:left="283" w:firstLine="0"/>
    </w:pPr>
  </w:style>
  <w:style w:type="character" w:customStyle="1" w:styleId="af1">
    <w:name w:val="Основной текст с отступом Знак"/>
    <w:basedOn w:val="1"/>
    <w:link w:val="af0"/>
    <w:rPr>
      <w:rFonts w:ascii="Times New Roman" w:hAnsi="Times New Roman"/>
      <w:sz w:val="24"/>
    </w:rPr>
  </w:style>
  <w:style w:type="paragraph" w:customStyle="1" w:styleId="a">
    <w:name w:val="Заг_табл"/>
    <w:basedOn w:val="a0"/>
    <w:link w:val="af2"/>
    <w:pPr>
      <w:numPr>
        <w:numId w:val="2"/>
      </w:numPr>
      <w:tabs>
        <w:tab w:val="left" w:pos="480"/>
        <w:tab w:val="left" w:pos="720"/>
        <w:tab w:val="left" w:pos="993"/>
        <w:tab w:val="left" w:pos="6240"/>
      </w:tabs>
      <w:spacing w:before="240" w:after="240"/>
      <w:ind w:left="901" w:hanging="357"/>
      <w:jc w:val="center"/>
    </w:pPr>
    <w:rPr>
      <w:b/>
    </w:rPr>
  </w:style>
  <w:style w:type="character" w:customStyle="1" w:styleId="af2">
    <w:name w:val="Заг_табл"/>
    <w:basedOn w:val="1"/>
    <w:link w:val="a"/>
    <w:rPr>
      <w:rFonts w:ascii="Times New Roman" w:hAnsi="Times New Roman"/>
      <w:b/>
      <w:sz w:val="24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3">
    <w:name w:val="Обычный1"/>
    <w:link w:val="14"/>
    <w:rPr>
      <w:rFonts w:ascii="Times New Roman" w:hAnsi="Times New Roman"/>
    </w:rPr>
  </w:style>
  <w:style w:type="character" w:customStyle="1" w:styleId="14">
    <w:name w:val="Обычный1"/>
    <w:link w:val="13"/>
    <w:rPr>
      <w:rFonts w:ascii="Times New Roman" w:hAnsi="Times New Roman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f3">
    <w:name w:val="header"/>
    <w:basedOn w:val="a0"/>
    <w:link w:val="af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1"/>
    <w:link w:val="af3"/>
    <w:rPr>
      <w:rFonts w:ascii="Times New Roman" w:hAnsi="Times New Roman"/>
      <w:sz w:val="24"/>
    </w:rPr>
  </w:style>
  <w:style w:type="paragraph" w:customStyle="1" w:styleId="15">
    <w:name w:val="Гиперссылка1"/>
    <w:link w:val="af5"/>
    <w:rPr>
      <w:color w:val="0000FF"/>
      <w:u w:val="single"/>
    </w:rPr>
  </w:style>
  <w:style w:type="character" w:styleId="af5">
    <w:name w:val="Hyperlink"/>
    <w:link w:val="15"/>
    <w:rPr>
      <w:color w:val="0000FF"/>
      <w:u w:val="single"/>
    </w:rPr>
  </w:style>
  <w:style w:type="paragraph" w:customStyle="1" w:styleId="Footnote">
    <w:name w:val="Footnote"/>
    <w:basedOn w:val="a0"/>
    <w:link w:val="Footnote0"/>
    <w:pPr>
      <w:spacing w:after="60"/>
      <w:ind w:firstLine="0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4"/>
    </w:rPr>
  </w:style>
  <w:style w:type="paragraph" w:styleId="16">
    <w:name w:val="toc 1"/>
    <w:next w:val="a0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styleId="af6">
    <w:name w:val="No Spacing"/>
    <w:link w:val="af7"/>
    <w:rPr>
      <w:rFonts w:ascii="Times New Roman" w:hAnsi="Times New Roman"/>
      <w:sz w:val="24"/>
    </w:rPr>
  </w:style>
  <w:style w:type="character" w:customStyle="1" w:styleId="af7">
    <w:name w:val="Без интервала Знак"/>
    <w:link w:val="af6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8">
    <w:name w:val="Основной_ПЖ"/>
    <w:basedOn w:val="a0"/>
    <w:link w:val="af9"/>
    <w:pPr>
      <w:tabs>
        <w:tab w:val="left" w:pos="0"/>
      </w:tabs>
      <w:spacing w:before="100"/>
      <w:ind w:firstLine="0"/>
    </w:pPr>
    <w:rPr>
      <w:rFonts w:ascii="Arial" w:hAnsi="Arial"/>
      <w:b/>
      <w:sz w:val="18"/>
    </w:rPr>
  </w:style>
  <w:style w:type="character" w:customStyle="1" w:styleId="af9">
    <w:name w:val="Основной_ПЖ"/>
    <w:basedOn w:val="1"/>
    <w:link w:val="af8"/>
    <w:rPr>
      <w:rFonts w:ascii="Arial" w:hAnsi="Arial"/>
      <w:b/>
      <w:sz w:val="18"/>
    </w:rPr>
  </w:style>
  <w:style w:type="paragraph" w:customStyle="1" w:styleId="18">
    <w:name w:val="Знак сноски1"/>
    <w:link w:val="19"/>
    <w:rPr>
      <w:vertAlign w:val="superscript"/>
    </w:rPr>
  </w:style>
  <w:style w:type="character" w:customStyle="1" w:styleId="19">
    <w:name w:val="Знак сноски1"/>
    <w:link w:val="18"/>
    <w:rPr>
      <w:vertAlign w:val="superscript"/>
    </w:rPr>
  </w:style>
  <w:style w:type="paragraph" w:styleId="afa">
    <w:name w:val="footer"/>
    <w:basedOn w:val="a0"/>
    <w:link w:val="afb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1"/>
    <w:link w:val="afa"/>
    <w:rPr>
      <w:rFonts w:ascii="Times New Roman" w:hAnsi="Times New Roman"/>
      <w:sz w:val="24"/>
    </w:rPr>
  </w:style>
  <w:style w:type="paragraph" w:styleId="9">
    <w:name w:val="toc 9"/>
    <w:next w:val="a0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0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lmono">
    <w:name w:val="l_mono"/>
    <w:basedOn w:val="a0"/>
    <w:link w:val="lmono0"/>
    <w:pPr>
      <w:widowControl w:val="0"/>
      <w:ind w:firstLine="0"/>
      <w:jc w:val="left"/>
    </w:pPr>
    <w:rPr>
      <w:rFonts w:ascii="Baltica" w:hAnsi="Baltica"/>
    </w:rPr>
  </w:style>
  <w:style w:type="character" w:customStyle="1" w:styleId="lmono0">
    <w:name w:val="l_mono"/>
    <w:basedOn w:val="1"/>
    <w:link w:val="lmono"/>
    <w:rPr>
      <w:rFonts w:ascii="Baltica" w:hAnsi="Baltica"/>
      <w:sz w:val="24"/>
    </w:rPr>
  </w:style>
  <w:style w:type="paragraph" w:customStyle="1" w:styleId="410">
    <w:name w:val="Заголовок 41"/>
    <w:basedOn w:val="13"/>
    <w:next w:val="13"/>
    <w:link w:val="411"/>
    <w:pPr>
      <w:keepNext/>
      <w:spacing w:before="240" w:after="60"/>
    </w:pPr>
    <w:rPr>
      <w:rFonts w:ascii="Arial" w:hAnsi="Arial"/>
      <w:b/>
      <w:sz w:val="24"/>
    </w:rPr>
  </w:style>
  <w:style w:type="character" w:customStyle="1" w:styleId="411">
    <w:name w:val="Заголовок 41"/>
    <w:basedOn w:val="14"/>
    <w:link w:val="410"/>
    <w:rPr>
      <w:rFonts w:ascii="Arial" w:hAnsi="Arial"/>
      <w:b/>
      <w:sz w:val="24"/>
    </w:rPr>
  </w:style>
  <w:style w:type="paragraph" w:styleId="afc">
    <w:name w:val="Block Text"/>
    <w:basedOn w:val="a0"/>
    <w:link w:val="afd"/>
    <w:pPr>
      <w:ind w:left="-1260" w:right="99" w:firstLine="0"/>
      <w:jc w:val="left"/>
    </w:pPr>
  </w:style>
  <w:style w:type="character" w:customStyle="1" w:styleId="afd">
    <w:name w:val="Цитата Знак"/>
    <w:basedOn w:val="1"/>
    <w:link w:val="afc"/>
    <w:rPr>
      <w:rFonts w:ascii="Times New Roman" w:hAnsi="Times New Roman"/>
      <w:sz w:val="24"/>
    </w:rPr>
  </w:style>
  <w:style w:type="paragraph" w:customStyle="1" w:styleId="43">
    <w:name w:val="Загол4"/>
    <w:basedOn w:val="37"/>
    <w:link w:val="44"/>
    <w:pPr>
      <w:tabs>
        <w:tab w:val="clear" w:pos="390"/>
        <w:tab w:val="left" w:pos="720"/>
      </w:tabs>
      <w:ind w:left="720" w:hanging="720"/>
    </w:pPr>
  </w:style>
  <w:style w:type="character" w:customStyle="1" w:styleId="44">
    <w:name w:val="Загол4"/>
    <w:basedOn w:val="38"/>
    <w:link w:val="43"/>
    <w:rPr>
      <w:rFonts w:ascii="Arial" w:hAnsi="Arial"/>
      <w:b/>
      <w:sz w:val="20"/>
    </w:rPr>
  </w:style>
  <w:style w:type="paragraph" w:customStyle="1" w:styleId="1a">
    <w:name w:val="Знак примечания1"/>
    <w:link w:val="1b"/>
    <w:rPr>
      <w:sz w:val="16"/>
    </w:rPr>
  </w:style>
  <w:style w:type="character" w:customStyle="1" w:styleId="1b">
    <w:name w:val="Знак примечания1"/>
    <w:link w:val="1a"/>
    <w:rPr>
      <w:sz w:val="16"/>
    </w:rPr>
  </w:style>
  <w:style w:type="paragraph" w:styleId="51">
    <w:name w:val="toc 5"/>
    <w:next w:val="a0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c">
    <w:name w:val="Гиперссылка1"/>
    <w:link w:val="1d"/>
    <w:rPr>
      <w:color w:val="0000FF"/>
      <w:u w:val="single"/>
    </w:rPr>
  </w:style>
  <w:style w:type="character" w:customStyle="1" w:styleId="1d">
    <w:name w:val="Гиперссылка1"/>
    <w:link w:val="1c"/>
    <w:rPr>
      <w:color w:val="0000FF"/>
      <w:u w:val="single"/>
    </w:rPr>
  </w:style>
  <w:style w:type="paragraph" w:customStyle="1" w:styleId="37">
    <w:name w:val="Загол3"/>
    <w:basedOn w:val="a0"/>
    <w:link w:val="38"/>
    <w:pPr>
      <w:tabs>
        <w:tab w:val="left" w:pos="0"/>
        <w:tab w:val="left" w:pos="390"/>
      </w:tabs>
      <w:spacing w:after="120"/>
      <w:ind w:left="390" w:hanging="390"/>
      <w:outlineLvl w:val="2"/>
    </w:pPr>
    <w:rPr>
      <w:rFonts w:ascii="Arial" w:hAnsi="Arial"/>
      <w:b/>
      <w:sz w:val="20"/>
    </w:rPr>
  </w:style>
  <w:style w:type="character" w:customStyle="1" w:styleId="38">
    <w:name w:val="Загол3"/>
    <w:basedOn w:val="1"/>
    <w:link w:val="37"/>
    <w:rPr>
      <w:rFonts w:ascii="Arial" w:hAnsi="Arial"/>
      <w:b/>
      <w:sz w:val="20"/>
    </w:rPr>
  </w:style>
  <w:style w:type="paragraph" w:styleId="afe">
    <w:name w:val="Subtitle"/>
    <w:next w:val="a0"/>
    <w:link w:val="af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">
    <w:name w:val="Подзаголовок Знак"/>
    <w:link w:val="afe"/>
    <w:rPr>
      <w:rFonts w:ascii="XO Thames" w:hAnsi="XO Thames"/>
      <w:i/>
      <w:sz w:val="24"/>
    </w:rPr>
  </w:style>
  <w:style w:type="paragraph" w:styleId="aff0">
    <w:name w:val="Title"/>
    <w:next w:val="a0"/>
    <w:link w:val="af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1">
    <w:name w:val="Название Знак"/>
    <w:link w:val="af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f2">
    <w:name w:val="annotation subject"/>
    <w:basedOn w:val="ae"/>
    <w:next w:val="ae"/>
    <w:link w:val="aff3"/>
    <w:rPr>
      <w:b/>
    </w:rPr>
  </w:style>
  <w:style w:type="character" w:customStyle="1" w:styleId="aff3">
    <w:name w:val="Тема примечания Знак"/>
    <w:basedOn w:val="af"/>
    <w:link w:val="aff2"/>
    <w:rPr>
      <w:rFonts w:ascii="Times New Roman" w:hAnsi="Times New Roman"/>
      <w:b/>
      <w:sz w:val="20"/>
    </w:rPr>
  </w:style>
  <w:style w:type="paragraph" w:customStyle="1" w:styleId="1e">
    <w:name w:val="Обычный1"/>
    <w:link w:val="1f"/>
    <w:rPr>
      <w:rFonts w:ascii="Times New Roman" w:hAnsi="Times New Roman"/>
      <w:sz w:val="24"/>
    </w:rPr>
  </w:style>
  <w:style w:type="character" w:customStyle="1" w:styleId="1f">
    <w:name w:val="Обычный1"/>
    <w:link w:val="1e"/>
    <w:rPr>
      <w:rFonts w:ascii="Times New Roman" w:hAnsi="Times New Roman"/>
      <w:sz w:val="24"/>
    </w:rPr>
  </w:style>
  <w:style w:type="paragraph" w:customStyle="1" w:styleId="1f0">
    <w:name w:val="Основной шрифт абзаца1"/>
    <w:link w:val="1f1"/>
  </w:style>
  <w:style w:type="character" w:customStyle="1" w:styleId="1f1">
    <w:name w:val="Основной шрифт абзаца1"/>
    <w:link w:val="1f0"/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  <w:u w:color="000000"/>
    </w:rPr>
  </w:style>
  <w:style w:type="paragraph" w:customStyle="1" w:styleId="1f2">
    <w:name w:val="Номер страницы1"/>
    <w:basedOn w:val="1f0"/>
    <w:link w:val="1f3"/>
  </w:style>
  <w:style w:type="character" w:customStyle="1" w:styleId="1f3">
    <w:name w:val="Номер страницы1"/>
    <w:basedOn w:val="1f1"/>
    <w:link w:val="1f2"/>
  </w:style>
  <w:style w:type="character" w:customStyle="1" w:styleId="60">
    <w:name w:val="Заголовок 6 Знак"/>
    <w:basedOn w:val="1"/>
    <w:link w:val="6"/>
    <w:rPr>
      <w:rFonts w:ascii="Times New Roman" w:hAnsi="Times New Roman"/>
      <w:b/>
      <w:sz w:val="22"/>
      <w:u w:color="000000"/>
    </w:rPr>
  </w:style>
  <w:style w:type="paragraph" w:customStyle="1" w:styleId="Iauiue">
    <w:name w:val="Iau?iue"/>
    <w:link w:val="Iauiue0"/>
    <w:pPr>
      <w:widowControl w:val="0"/>
    </w:pPr>
    <w:rPr>
      <w:rFonts w:ascii="Times New Roman" w:hAnsi="Times New Roman"/>
    </w:rPr>
  </w:style>
  <w:style w:type="character" w:customStyle="1" w:styleId="Iauiue0">
    <w:name w:val="Iau?iue"/>
    <w:link w:val="Iauiue"/>
    <w:rPr>
      <w:rFonts w:ascii="Times New Roman" w:hAnsi="Times New Roman"/>
    </w:rPr>
  </w:style>
  <w:style w:type="table" w:styleId="aff4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link w:val="1"/>
    <w:qFormat/>
    <w:pPr>
      <w:ind w:firstLine="709"/>
      <w:jc w:val="both"/>
    </w:pPr>
    <w:rPr>
      <w:rFonts w:ascii="Times New Roman" w:hAnsi="Times New Roman"/>
      <w:sz w:val="24"/>
    </w:rPr>
  </w:style>
  <w:style w:type="paragraph" w:styleId="10">
    <w:name w:val="heading 1"/>
    <w:next w:val="a0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0"/>
    <w:next w:val="a0"/>
    <w:link w:val="20"/>
    <w:uiPriority w:val="9"/>
    <w:qFormat/>
    <w:pPr>
      <w:keepNext/>
      <w:spacing w:before="240" w:after="60"/>
      <w:ind w:firstLine="0"/>
      <w:jc w:val="left"/>
      <w:outlineLvl w:val="1"/>
    </w:pPr>
    <w:rPr>
      <w:rFonts w:ascii="Arial" w:hAnsi="Arial"/>
      <w:b/>
      <w:i/>
      <w:sz w:val="28"/>
      <w:u w:color="000000"/>
    </w:rPr>
  </w:style>
  <w:style w:type="paragraph" w:styleId="3">
    <w:name w:val="heading 3"/>
    <w:next w:val="a0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0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0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0"/>
    <w:next w:val="a0"/>
    <w:link w:val="60"/>
    <w:uiPriority w:val="9"/>
    <w:qFormat/>
    <w:pPr>
      <w:spacing w:before="240" w:after="60"/>
      <w:ind w:firstLine="0"/>
      <w:jc w:val="left"/>
      <w:outlineLvl w:val="5"/>
    </w:pPr>
    <w:rPr>
      <w:b/>
      <w:sz w:val="22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a4">
    <w:name w:val="Нормальный"/>
    <w:link w:val="a5"/>
    <w:rPr>
      <w:rFonts w:ascii="Times New Roman" w:hAnsi="Times New Roman"/>
    </w:rPr>
  </w:style>
  <w:style w:type="character" w:customStyle="1" w:styleId="a5">
    <w:name w:val="Нормальный"/>
    <w:link w:val="a4"/>
    <w:rPr>
      <w:rFonts w:ascii="Times New Roman" w:hAnsi="Times New Roman"/>
    </w:rPr>
  </w:style>
  <w:style w:type="paragraph" w:styleId="21">
    <w:name w:val="toc 2"/>
    <w:next w:val="a0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0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0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0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6">
    <w:name w:val="Balloon Text"/>
    <w:basedOn w:val="a0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a8">
    <w:name w:val="List Paragraph"/>
    <w:basedOn w:val="a0"/>
    <w:link w:val="a9"/>
    <w:pPr>
      <w:ind w:left="720" w:firstLine="0"/>
      <w:contextualSpacing/>
    </w:pPr>
  </w:style>
  <w:style w:type="character" w:customStyle="1" w:styleId="a9">
    <w:name w:val="Абзац списка Знак"/>
    <w:basedOn w:val="1"/>
    <w:link w:val="a8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a">
    <w:name w:val="Plain Text"/>
    <w:basedOn w:val="a0"/>
    <w:link w:val="ab"/>
    <w:pPr>
      <w:ind w:firstLine="0"/>
      <w:jc w:val="left"/>
    </w:pPr>
    <w:rPr>
      <w:rFonts w:ascii="Courier New" w:hAnsi="Courier New"/>
      <w:sz w:val="20"/>
    </w:rPr>
  </w:style>
  <w:style w:type="character" w:customStyle="1" w:styleId="ab">
    <w:name w:val="Текст Знак"/>
    <w:basedOn w:val="1"/>
    <w:link w:val="aa"/>
    <w:rPr>
      <w:rFonts w:ascii="Courier New" w:hAnsi="Courier New"/>
      <w:sz w:val="20"/>
    </w:rPr>
  </w:style>
  <w:style w:type="paragraph" w:styleId="31">
    <w:name w:val="Body Text 3"/>
    <w:basedOn w:val="a0"/>
    <w:link w:val="32"/>
    <w:pPr>
      <w:spacing w:after="120"/>
    </w:pPr>
    <w:rPr>
      <w:sz w:val="16"/>
    </w:rPr>
  </w:style>
  <w:style w:type="character" w:customStyle="1" w:styleId="32">
    <w:name w:val="Основной текст 3 Знак"/>
    <w:basedOn w:val="1"/>
    <w:link w:val="31"/>
    <w:rPr>
      <w:rFonts w:ascii="Times New Roman" w:hAnsi="Times New Roman"/>
      <w:sz w:val="16"/>
    </w:rPr>
  </w:style>
  <w:style w:type="paragraph" w:customStyle="1" w:styleId="ac">
    <w:link w:val="ad"/>
    <w:semiHidden/>
    <w:unhideWhenUsed/>
    <w:rPr>
      <w:rFonts w:ascii="Times New Roman" w:hAnsi="Times New Roman"/>
      <w:sz w:val="24"/>
    </w:rPr>
  </w:style>
  <w:style w:type="character" w:customStyle="1" w:styleId="ad">
    <w:link w:val="ac"/>
    <w:semiHidden/>
    <w:unhideWhenUsed/>
    <w:rPr>
      <w:rFonts w:ascii="Times New Roman" w:hAnsi="Times New Roman"/>
      <w:sz w:val="24"/>
    </w:rPr>
  </w:style>
  <w:style w:type="paragraph" w:styleId="ae">
    <w:name w:val="annotation text"/>
    <w:basedOn w:val="a0"/>
    <w:link w:val="af"/>
    <w:rPr>
      <w:sz w:val="20"/>
    </w:rPr>
  </w:style>
  <w:style w:type="character" w:customStyle="1" w:styleId="af">
    <w:name w:val="Текст примечания Знак"/>
    <w:basedOn w:val="1"/>
    <w:link w:val="ae"/>
    <w:rPr>
      <w:rFonts w:ascii="Times New Roman" w:hAnsi="Times New Roman"/>
      <w:sz w:val="20"/>
    </w:rPr>
  </w:style>
  <w:style w:type="paragraph" w:styleId="33">
    <w:name w:val="Body Text Indent 3"/>
    <w:basedOn w:val="a0"/>
    <w:link w:val="34"/>
    <w:pPr>
      <w:spacing w:after="120"/>
      <w:ind w:left="283" w:firstLine="0"/>
    </w:pPr>
    <w:rPr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Times New Roman" w:hAnsi="Times New Roman"/>
      <w:sz w:val="16"/>
    </w:rPr>
  </w:style>
  <w:style w:type="paragraph" w:styleId="35">
    <w:name w:val="toc 3"/>
    <w:next w:val="a0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styleId="af0">
    <w:name w:val="Body Text Indent"/>
    <w:basedOn w:val="a0"/>
    <w:link w:val="af1"/>
    <w:pPr>
      <w:spacing w:after="120"/>
      <w:ind w:left="283" w:firstLine="0"/>
    </w:pPr>
  </w:style>
  <w:style w:type="character" w:customStyle="1" w:styleId="af1">
    <w:name w:val="Основной текст с отступом Знак"/>
    <w:basedOn w:val="1"/>
    <w:link w:val="af0"/>
    <w:rPr>
      <w:rFonts w:ascii="Times New Roman" w:hAnsi="Times New Roman"/>
      <w:sz w:val="24"/>
    </w:rPr>
  </w:style>
  <w:style w:type="paragraph" w:customStyle="1" w:styleId="a">
    <w:name w:val="Заг_табл"/>
    <w:basedOn w:val="a0"/>
    <w:link w:val="af2"/>
    <w:pPr>
      <w:numPr>
        <w:numId w:val="2"/>
      </w:numPr>
      <w:tabs>
        <w:tab w:val="left" w:pos="480"/>
        <w:tab w:val="left" w:pos="720"/>
        <w:tab w:val="left" w:pos="993"/>
        <w:tab w:val="left" w:pos="6240"/>
      </w:tabs>
      <w:spacing w:before="240" w:after="240"/>
      <w:ind w:left="901" w:hanging="357"/>
      <w:jc w:val="center"/>
    </w:pPr>
    <w:rPr>
      <w:b/>
    </w:rPr>
  </w:style>
  <w:style w:type="character" w:customStyle="1" w:styleId="af2">
    <w:name w:val="Заг_табл"/>
    <w:basedOn w:val="1"/>
    <w:link w:val="a"/>
    <w:rPr>
      <w:rFonts w:ascii="Times New Roman" w:hAnsi="Times New Roman"/>
      <w:b/>
      <w:sz w:val="24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3">
    <w:name w:val="Обычный1"/>
    <w:link w:val="14"/>
    <w:rPr>
      <w:rFonts w:ascii="Times New Roman" w:hAnsi="Times New Roman"/>
    </w:rPr>
  </w:style>
  <w:style w:type="character" w:customStyle="1" w:styleId="14">
    <w:name w:val="Обычный1"/>
    <w:link w:val="13"/>
    <w:rPr>
      <w:rFonts w:ascii="Times New Roman" w:hAnsi="Times New Roman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f3">
    <w:name w:val="header"/>
    <w:basedOn w:val="a0"/>
    <w:link w:val="af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1"/>
    <w:link w:val="af3"/>
    <w:rPr>
      <w:rFonts w:ascii="Times New Roman" w:hAnsi="Times New Roman"/>
      <w:sz w:val="24"/>
    </w:rPr>
  </w:style>
  <w:style w:type="paragraph" w:customStyle="1" w:styleId="15">
    <w:name w:val="Гиперссылка1"/>
    <w:link w:val="af5"/>
    <w:rPr>
      <w:color w:val="0000FF"/>
      <w:u w:val="single"/>
    </w:rPr>
  </w:style>
  <w:style w:type="character" w:styleId="af5">
    <w:name w:val="Hyperlink"/>
    <w:link w:val="15"/>
    <w:rPr>
      <w:color w:val="0000FF"/>
      <w:u w:val="single"/>
    </w:rPr>
  </w:style>
  <w:style w:type="paragraph" w:customStyle="1" w:styleId="Footnote">
    <w:name w:val="Footnote"/>
    <w:basedOn w:val="a0"/>
    <w:link w:val="Footnote0"/>
    <w:pPr>
      <w:spacing w:after="60"/>
      <w:ind w:firstLine="0"/>
    </w:pPr>
  </w:style>
  <w:style w:type="character" w:customStyle="1" w:styleId="Footnote0">
    <w:name w:val="Footnote"/>
    <w:basedOn w:val="1"/>
    <w:link w:val="Footnote"/>
    <w:rPr>
      <w:rFonts w:ascii="Times New Roman" w:hAnsi="Times New Roman"/>
      <w:sz w:val="24"/>
    </w:rPr>
  </w:style>
  <w:style w:type="paragraph" w:styleId="16">
    <w:name w:val="toc 1"/>
    <w:next w:val="a0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styleId="af6">
    <w:name w:val="No Spacing"/>
    <w:link w:val="af7"/>
    <w:rPr>
      <w:rFonts w:ascii="Times New Roman" w:hAnsi="Times New Roman"/>
      <w:sz w:val="24"/>
    </w:rPr>
  </w:style>
  <w:style w:type="character" w:customStyle="1" w:styleId="af7">
    <w:name w:val="Без интервала Знак"/>
    <w:link w:val="af6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8">
    <w:name w:val="Основной_ПЖ"/>
    <w:basedOn w:val="a0"/>
    <w:link w:val="af9"/>
    <w:pPr>
      <w:tabs>
        <w:tab w:val="left" w:pos="0"/>
      </w:tabs>
      <w:spacing w:before="100"/>
      <w:ind w:firstLine="0"/>
    </w:pPr>
    <w:rPr>
      <w:rFonts w:ascii="Arial" w:hAnsi="Arial"/>
      <w:b/>
      <w:sz w:val="18"/>
    </w:rPr>
  </w:style>
  <w:style w:type="character" w:customStyle="1" w:styleId="af9">
    <w:name w:val="Основной_ПЖ"/>
    <w:basedOn w:val="1"/>
    <w:link w:val="af8"/>
    <w:rPr>
      <w:rFonts w:ascii="Arial" w:hAnsi="Arial"/>
      <w:b/>
      <w:sz w:val="18"/>
    </w:rPr>
  </w:style>
  <w:style w:type="paragraph" w:customStyle="1" w:styleId="18">
    <w:name w:val="Знак сноски1"/>
    <w:link w:val="19"/>
    <w:rPr>
      <w:vertAlign w:val="superscript"/>
    </w:rPr>
  </w:style>
  <w:style w:type="character" w:customStyle="1" w:styleId="19">
    <w:name w:val="Знак сноски1"/>
    <w:link w:val="18"/>
    <w:rPr>
      <w:vertAlign w:val="superscript"/>
    </w:rPr>
  </w:style>
  <w:style w:type="paragraph" w:styleId="afa">
    <w:name w:val="footer"/>
    <w:basedOn w:val="a0"/>
    <w:link w:val="afb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1"/>
    <w:link w:val="afa"/>
    <w:rPr>
      <w:rFonts w:ascii="Times New Roman" w:hAnsi="Times New Roman"/>
      <w:sz w:val="24"/>
    </w:rPr>
  </w:style>
  <w:style w:type="paragraph" w:styleId="9">
    <w:name w:val="toc 9"/>
    <w:next w:val="a0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0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lmono">
    <w:name w:val="l_mono"/>
    <w:basedOn w:val="a0"/>
    <w:link w:val="lmono0"/>
    <w:pPr>
      <w:widowControl w:val="0"/>
      <w:ind w:firstLine="0"/>
      <w:jc w:val="left"/>
    </w:pPr>
    <w:rPr>
      <w:rFonts w:ascii="Baltica" w:hAnsi="Baltica"/>
    </w:rPr>
  </w:style>
  <w:style w:type="character" w:customStyle="1" w:styleId="lmono0">
    <w:name w:val="l_mono"/>
    <w:basedOn w:val="1"/>
    <w:link w:val="lmono"/>
    <w:rPr>
      <w:rFonts w:ascii="Baltica" w:hAnsi="Baltica"/>
      <w:sz w:val="24"/>
    </w:rPr>
  </w:style>
  <w:style w:type="paragraph" w:customStyle="1" w:styleId="410">
    <w:name w:val="Заголовок 41"/>
    <w:basedOn w:val="13"/>
    <w:next w:val="13"/>
    <w:link w:val="411"/>
    <w:pPr>
      <w:keepNext/>
      <w:spacing w:before="240" w:after="60"/>
    </w:pPr>
    <w:rPr>
      <w:rFonts w:ascii="Arial" w:hAnsi="Arial"/>
      <w:b/>
      <w:sz w:val="24"/>
    </w:rPr>
  </w:style>
  <w:style w:type="character" w:customStyle="1" w:styleId="411">
    <w:name w:val="Заголовок 41"/>
    <w:basedOn w:val="14"/>
    <w:link w:val="410"/>
    <w:rPr>
      <w:rFonts w:ascii="Arial" w:hAnsi="Arial"/>
      <w:b/>
      <w:sz w:val="24"/>
    </w:rPr>
  </w:style>
  <w:style w:type="paragraph" w:styleId="afc">
    <w:name w:val="Block Text"/>
    <w:basedOn w:val="a0"/>
    <w:link w:val="afd"/>
    <w:pPr>
      <w:ind w:left="-1260" w:right="99" w:firstLine="0"/>
      <w:jc w:val="left"/>
    </w:pPr>
  </w:style>
  <w:style w:type="character" w:customStyle="1" w:styleId="afd">
    <w:name w:val="Цитата Знак"/>
    <w:basedOn w:val="1"/>
    <w:link w:val="afc"/>
    <w:rPr>
      <w:rFonts w:ascii="Times New Roman" w:hAnsi="Times New Roman"/>
      <w:sz w:val="24"/>
    </w:rPr>
  </w:style>
  <w:style w:type="paragraph" w:customStyle="1" w:styleId="43">
    <w:name w:val="Загол4"/>
    <w:basedOn w:val="37"/>
    <w:link w:val="44"/>
    <w:pPr>
      <w:tabs>
        <w:tab w:val="clear" w:pos="390"/>
        <w:tab w:val="left" w:pos="720"/>
      </w:tabs>
      <w:ind w:left="720" w:hanging="720"/>
    </w:pPr>
  </w:style>
  <w:style w:type="character" w:customStyle="1" w:styleId="44">
    <w:name w:val="Загол4"/>
    <w:basedOn w:val="38"/>
    <w:link w:val="43"/>
    <w:rPr>
      <w:rFonts w:ascii="Arial" w:hAnsi="Arial"/>
      <w:b/>
      <w:sz w:val="20"/>
    </w:rPr>
  </w:style>
  <w:style w:type="paragraph" w:customStyle="1" w:styleId="1a">
    <w:name w:val="Знак примечания1"/>
    <w:link w:val="1b"/>
    <w:rPr>
      <w:sz w:val="16"/>
    </w:rPr>
  </w:style>
  <w:style w:type="character" w:customStyle="1" w:styleId="1b">
    <w:name w:val="Знак примечания1"/>
    <w:link w:val="1a"/>
    <w:rPr>
      <w:sz w:val="16"/>
    </w:rPr>
  </w:style>
  <w:style w:type="paragraph" w:styleId="51">
    <w:name w:val="toc 5"/>
    <w:next w:val="a0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c">
    <w:name w:val="Гиперссылка1"/>
    <w:link w:val="1d"/>
    <w:rPr>
      <w:color w:val="0000FF"/>
      <w:u w:val="single"/>
    </w:rPr>
  </w:style>
  <w:style w:type="character" w:customStyle="1" w:styleId="1d">
    <w:name w:val="Гиперссылка1"/>
    <w:link w:val="1c"/>
    <w:rPr>
      <w:color w:val="0000FF"/>
      <w:u w:val="single"/>
    </w:rPr>
  </w:style>
  <w:style w:type="paragraph" w:customStyle="1" w:styleId="37">
    <w:name w:val="Загол3"/>
    <w:basedOn w:val="a0"/>
    <w:link w:val="38"/>
    <w:pPr>
      <w:tabs>
        <w:tab w:val="left" w:pos="0"/>
        <w:tab w:val="left" w:pos="390"/>
      </w:tabs>
      <w:spacing w:after="120"/>
      <w:ind w:left="390" w:hanging="390"/>
      <w:outlineLvl w:val="2"/>
    </w:pPr>
    <w:rPr>
      <w:rFonts w:ascii="Arial" w:hAnsi="Arial"/>
      <w:b/>
      <w:sz w:val="20"/>
    </w:rPr>
  </w:style>
  <w:style w:type="character" w:customStyle="1" w:styleId="38">
    <w:name w:val="Загол3"/>
    <w:basedOn w:val="1"/>
    <w:link w:val="37"/>
    <w:rPr>
      <w:rFonts w:ascii="Arial" w:hAnsi="Arial"/>
      <w:b/>
      <w:sz w:val="20"/>
    </w:rPr>
  </w:style>
  <w:style w:type="paragraph" w:styleId="afe">
    <w:name w:val="Subtitle"/>
    <w:next w:val="a0"/>
    <w:link w:val="aff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">
    <w:name w:val="Подзаголовок Знак"/>
    <w:link w:val="afe"/>
    <w:rPr>
      <w:rFonts w:ascii="XO Thames" w:hAnsi="XO Thames"/>
      <w:i/>
      <w:sz w:val="24"/>
    </w:rPr>
  </w:style>
  <w:style w:type="paragraph" w:styleId="aff0">
    <w:name w:val="Title"/>
    <w:next w:val="a0"/>
    <w:link w:val="aff1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1">
    <w:name w:val="Название Знак"/>
    <w:link w:val="aff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f2">
    <w:name w:val="annotation subject"/>
    <w:basedOn w:val="ae"/>
    <w:next w:val="ae"/>
    <w:link w:val="aff3"/>
    <w:rPr>
      <w:b/>
    </w:rPr>
  </w:style>
  <w:style w:type="character" w:customStyle="1" w:styleId="aff3">
    <w:name w:val="Тема примечания Знак"/>
    <w:basedOn w:val="af"/>
    <w:link w:val="aff2"/>
    <w:rPr>
      <w:rFonts w:ascii="Times New Roman" w:hAnsi="Times New Roman"/>
      <w:b/>
      <w:sz w:val="20"/>
    </w:rPr>
  </w:style>
  <w:style w:type="paragraph" w:customStyle="1" w:styleId="1e">
    <w:name w:val="Обычный1"/>
    <w:link w:val="1f"/>
    <w:rPr>
      <w:rFonts w:ascii="Times New Roman" w:hAnsi="Times New Roman"/>
      <w:sz w:val="24"/>
    </w:rPr>
  </w:style>
  <w:style w:type="character" w:customStyle="1" w:styleId="1f">
    <w:name w:val="Обычный1"/>
    <w:link w:val="1e"/>
    <w:rPr>
      <w:rFonts w:ascii="Times New Roman" w:hAnsi="Times New Roman"/>
      <w:sz w:val="24"/>
    </w:rPr>
  </w:style>
  <w:style w:type="paragraph" w:customStyle="1" w:styleId="1f0">
    <w:name w:val="Основной шрифт абзаца1"/>
    <w:link w:val="1f1"/>
  </w:style>
  <w:style w:type="character" w:customStyle="1" w:styleId="1f1">
    <w:name w:val="Основной шрифт абзаца1"/>
    <w:link w:val="1f0"/>
  </w:style>
  <w:style w:type="character" w:customStyle="1" w:styleId="20">
    <w:name w:val="Заголовок 2 Знак"/>
    <w:basedOn w:val="1"/>
    <w:link w:val="2"/>
    <w:rPr>
      <w:rFonts w:ascii="Arial" w:hAnsi="Arial"/>
      <w:b/>
      <w:i/>
      <w:sz w:val="28"/>
      <w:u w:color="000000"/>
    </w:rPr>
  </w:style>
  <w:style w:type="paragraph" w:customStyle="1" w:styleId="1f2">
    <w:name w:val="Номер страницы1"/>
    <w:basedOn w:val="1f0"/>
    <w:link w:val="1f3"/>
  </w:style>
  <w:style w:type="character" w:customStyle="1" w:styleId="1f3">
    <w:name w:val="Номер страницы1"/>
    <w:basedOn w:val="1f1"/>
    <w:link w:val="1f2"/>
  </w:style>
  <w:style w:type="character" w:customStyle="1" w:styleId="60">
    <w:name w:val="Заголовок 6 Знак"/>
    <w:basedOn w:val="1"/>
    <w:link w:val="6"/>
    <w:rPr>
      <w:rFonts w:ascii="Times New Roman" w:hAnsi="Times New Roman"/>
      <w:b/>
      <w:sz w:val="22"/>
      <w:u w:color="000000"/>
    </w:rPr>
  </w:style>
  <w:style w:type="paragraph" w:customStyle="1" w:styleId="Iauiue">
    <w:name w:val="Iau?iue"/>
    <w:link w:val="Iauiue0"/>
    <w:pPr>
      <w:widowControl w:val="0"/>
    </w:pPr>
    <w:rPr>
      <w:rFonts w:ascii="Times New Roman" w:hAnsi="Times New Roman"/>
    </w:rPr>
  </w:style>
  <w:style w:type="character" w:customStyle="1" w:styleId="Iauiue0">
    <w:name w:val="Iau?iue"/>
    <w:link w:val="Iauiue"/>
    <w:rPr>
      <w:rFonts w:ascii="Times New Roman" w:hAnsi="Times New Roman"/>
    </w:rPr>
  </w:style>
  <w:style w:type="table" w:styleId="aff4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19</Pages>
  <Words>6140</Words>
  <Characters>35003</Characters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2026-07-27T11:27:00Z</dcterms:created>
  <dcterms:modified xsi:type="dcterms:W3CDTF">2026-07-27T12:12:00Z</dcterms:modified>
</cp:coreProperties>
</file>