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B51D3" w14:textId="77777777" w:rsidR="004D4CC1" w:rsidRPr="004F0250" w:rsidRDefault="004D4CC1" w:rsidP="004D4CC1">
      <w:pPr>
        <w:jc w:val="center"/>
        <w:rPr>
          <w:rFonts w:ascii="Times New Roman" w:hAnsi="Times New Roman" w:cs="Times New Roman"/>
          <w:b/>
        </w:rPr>
      </w:pPr>
      <w:r w:rsidRPr="004F0250">
        <w:rPr>
          <w:rFonts w:ascii="Times New Roman" w:hAnsi="Times New Roman" w:cs="Times New Roman"/>
          <w:b/>
        </w:rPr>
        <w:t>ТЕХНИЧЕСКОЕ ЗАДАНИЕ</w:t>
      </w:r>
    </w:p>
    <w:p w14:paraId="4B6EDE86" w14:textId="77777777" w:rsidR="004D4CC1" w:rsidRDefault="004D4CC1" w:rsidP="004D4CC1">
      <w:pPr>
        <w:jc w:val="center"/>
        <w:rPr>
          <w:rFonts w:ascii="Times New Roman" w:hAnsi="Times New Roman" w:cs="Times New Roman"/>
          <w:b/>
        </w:rPr>
      </w:pPr>
      <w:r w:rsidRPr="004F0250">
        <w:rPr>
          <w:rFonts w:ascii="Times New Roman" w:hAnsi="Times New Roman" w:cs="Times New Roman"/>
          <w:b/>
        </w:rPr>
        <w:t xml:space="preserve">на установку </w:t>
      </w:r>
      <w:r w:rsidRPr="009A78FF">
        <w:rPr>
          <w:rFonts w:ascii="Times New Roman" w:hAnsi="Times New Roman" w:cs="Times New Roman"/>
          <w:b/>
        </w:rPr>
        <w:t>электромеханически</w:t>
      </w:r>
      <w:r>
        <w:rPr>
          <w:rFonts w:ascii="Times New Roman" w:hAnsi="Times New Roman" w:cs="Times New Roman"/>
          <w:b/>
        </w:rPr>
        <w:t>х</w:t>
      </w:r>
      <w:r w:rsidRPr="004F0250">
        <w:rPr>
          <w:rFonts w:ascii="Times New Roman" w:hAnsi="Times New Roman" w:cs="Times New Roman"/>
          <w:b/>
        </w:rPr>
        <w:t xml:space="preserve"> замков для </w:t>
      </w:r>
      <w:r>
        <w:rPr>
          <w:rFonts w:ascii="Times New Roman" w:hAnsi="Times New Roman" w:cs="Times New Roman"/>
          <w:b/>
        </w:rPr>
        <w:t>деревянных</w:t>
      </w:r>
      <w:r w:rsidRPr="004F0250">
        <w:rPr>
          <w:rFonts w:ascii="Times New Roman" w:hAnsi="Times New Roman" w:cs="Times New Roman"/>
          <w:b/>
        </w:rPr>
        <w:t xml:space="preserve"> дверей</w:t>
      </w:r>
    </w:p>
    <w:p w14:paraId="775B9078" w14:textId="77777777" w:rsidR="004D4CC1" w:rsidRPr="004F0250" w:rsidRDefault="004D4CC1" w:rsidP="004D4CC1">
      <w:pPr>
        <w:jc w:val="center"/>
        <w:rPr>
          <w:rFonts w:ascii="Times New Roman" w:hAnsi="Times New Roman" w:cs="Times New Roman"/>
          <w:b/>
        </w:rPr>
      </w:pPr>
    </w:p>
    <w:p w14:paraId="0EC24AFA" w14:textId="77777777" w:rsidR="004D4CC1" w:rsidRPr="004F0250" w:rsidRDefault="004D4CC1" w:rsidP="004D4CC1">
      <w:pPr>
        <w:jc w:val="center"/>
        <w:rPr>
          <w:rFonts w:ascii="Times New Roman" w:hAnsi="Times New Roman" w:cs="Times New Roman"/>
          <w:b/>
        </w:rPr>
      </w:pPr>
      <w:r w:rsidRPr="004F0250">
        <w:rPr>
          <w:rFonts w:ascii="Times New Roman" w:hAnsi="Times New Roman" w:cs="Times New Roman"/>
          <w:b/>
        </w:rPr>
        <w:t>1. Предмет договора:</w:t>
      </w:r>
    </w:p>
    <w:p w14:paraId="4EC30434" w14:textId="77777777" w:rsidR="004D4CC1" w:rsidRDefault="004D4CC1" w:rsidP="004D4CC1">
      <w:pPr>
        <w:ind w:firstLine="708"/>
        <w:jc w:val="both"/>
        <w:rPr>
          <w:rFonts w:ascii="Times New Roman" w:hAnsi="Times New Roman" w:cs="Times New Roman"/>
        </w:rPr>
      </w:pPr>
      <w:r>
        <w:t>У</w:t>
      </w:r>
      <w:r w:rsidRPr="004F0250">
        <w:rPr>
          <w:rFonts w:ascii="Times New Roman" w:hAnsi="Times New Roman" w:cs="Times New Roman"/>
        </w:rPr>
        <w:t>становка</w:t>
      </w:r>
      <w:r>
        <w:rPr>
          <w:rFonts w:ascii="Times New Roman" w:hAnsi="Times New Roman" w:cs="Times New Roman"/>
        </w:rPr>
        <w:t xml:space="preserve"> (монтаж)</w:t>
      </w:r>
      <w:r w:rsidRPr="004F0250">
        <w:rPr>
          <w:rFonts w:ascii="Times New Roman" w:hAnsi="Times New Roman" w:cs="Times New Roman"/>
        </w:rPr>
        <w:t xml:space="preserve"> </w:t>
      </w:r>
      <w:r w:rsidRPr="009A78FF">
        <w:rPr>
          <w:rFonts w:ascii="Times New Roman" w:hAnsi="Times New Roman" w:cs="Times New Roman"/>
        </w:rPr>
        <w:t>электромеханически</w:t>
      </w:r>
      <w:r>
        <w:rPr>
          <w:rFonts w:ascii="Times New Roman" w:hAnsi="Times New Roman" w:cs="Times New Roman"/>
        </w:rPr>
        <w:t>х</w:t>
      </w:r>
      <w:r w:rsidRPr="004F0250">
        <w:rPr>
          <w:rFonts w:ascii="Times New Roman" w:hAnsi="Times New Roman" w:cs="Times New Roman"/>
        </w:rPr>
        <w:t xml:space="preserve"> замков на </w:t>
      </w:r>
      <w:r>
        <w:rPr>
          <w:rFonts w:ascii="Times New Roman" w:hAnsi="Times New Roman" w:cs="Times New Roman"/>
        </w:rPr>
        <w:t xml:space="preserve">деревянные </w:t>
      </w:r>
      <w:r w:rsidRPr="004F0250">
        <w:rPr>
          <w:rFonts w:ascii="Times New Roman" w:hAnsi="Times New Roman" w:cs="Times New Roman"/>
        </w:rPr>
        <w:t>двери</w:t>
      </w:r>
      <w:r w:rsidRPr="00BB3CB3">
        <w:t xml:space="preserve"> </w:t>
      </w:r>
      <w:r w:rsidRPr="00BB3CB3">
        <w:rPr>
          <w:rFonts w:ascii="Times New Roman" w:hAnsi="Times New Roman" w:cs="Times New Roman"/>
        </w:rPr>
        <w:t>в помещениях ФГБУК «Государственный музей-заповедник М.А. Шолохова «Тихий Дон» по адресу:</w:t>
      </w:r>
      <w:r>
        <w:rPr>
          <w:rFonts w:ascii="Times New Roman" w:hAnsi="Times New Roman" w:cs="Times New Roman"/>
        </w:rPr>
        <w:t xml:space="preserve"> </w:t>
      </w:r>
      <w:r w:rsidRPr="00BB3CB3">
        <w:rPr>
          <w:rFonts w:ascii="Times New Roman" w:hAnsi="Times New Roman" w:cs="Times New Roman"/>
        </w:rPr>
        <w:t>Ростовская область, г. Ростов-на-Дону, ул. Б. Садовая 125/69</w:t>
      </w:r>
      <w:r w:rsidRPr="004F0250">
        <w:rPr>
          <w:rFonts w:ascii="Times New Roman" w:hAnsi="Times New Roman" w:cs="Times New Roman"/>
        </w:rPr>
        <w:t>.</w:t>
      </w:r>
    </w:p>
    <w:p w14:paraId="2A851F40" w14:textId="77777777" w:rsidR="004D4CC1" w:rsidRPr="004F0250" w:rsidRDefault="004D4CC1" w:rsidP="004D4CC1">
      <w:pPr>
        <w:ind w:firstLine="708"/>
        <w:jc w:val="both"/>
        <w:rPr>
          <w:rFonts w:ascii="Times New Roman" w:hAnsi="Times New Roman" w:cs="Times New Roman"/>
        </w:rPr>
      </w:pPr>
    </w:p>
    <w:p w14:paraId="500CA45A" w14:textId="77777777" w:rsidR="004D4CC1" w:rsidRPr="004F0250" w:rsidRDefault="004D4CC1" w:rsidP="004D4CC1">
      <w:pPr>
        <w:jc w:val="center"/>
        <w:rPr>
          <w:rFonts w:ascii="Times New Roman" w:hAnsi="Times New Roman" w:cs="Times New Roman"/>
          <w:b/>
        </w:rPr>
      </w:pPr>
      <w:r w:rsidRPr="004F0250">
        <w:rPr>
          <w:rFonts w:ascii="Times New Roman" w:hAnsi="Times New Roman" w:cs="Times New Roman"/>
          <w:b/>
        </w:rPr>
        <w:t>2. Цель:</w:t>
      </w:r>
    </w:p>
    <w:p w14:paraId="100A0330" w14:textId="77777777" w:rsidR="004D4CC1" w:rsidRDefault="004D4CC1" w:rsidP="004D4CC1">
      <w:pPr>
        <w:ind w:firstLine="708"/>
        <w:jc w:val="both"/>
        <w:rPr>
          <w:rFonts w:ascii="Times New Roman" w:hAnsi="Times New Roman" w:cs="Times New Roman"/>
        </w:rPr>
      </w:pPr>
      <w:r>
        <w:t>У</w:t>
      </w:r>
      <w:r>
        <w:rPr>
          <w:rFonts w:ascii="Times New Roman" w:hAnsi="Times New Roman" w:cs="Times New Roman"/>
        </w:rPr>
        <w:t>становка (</w:t>
      </w:r>
      <w:r w:rsidRPr="004F0250">
        <w:rPr>
          <w:rFonts w:ascii="Times New Roman" w:hAnsi="Times New Roman" w:cs="Times New Roman"/>
        </w:rPr>
        <w:t>монтаж</w:t>
      </w:r>
      <w:r>
        <w:rPr>
          <w:rFonts w:ascii="Times New Roman" w:hAnsi="Times New Roman" w:cs="Times New Roman"/>
        </w:rPr>
        <w:t>)</w:t>
      </w:r>
      <w:r w:rsidRPr="004F0250">
        <w:rPr>
          <w:rFonts w:ascii="Times New Roman" w:hAnsi="Times New Roman" w:cs="Times New Roman"/>
        </w:rPr>
        <w:t xml:space="preserve"> </w:t>
      </w:r>
      <w:r w:rsidRPr="009A78FF">
        <w:rPr>
          <w:rFonts w:ascii="Times New Roman" w:hAnsi="Times New Roman" w:cs="Times New Roman"/>
        </w:rPr>
        <w:t>электромеханически</w:t>
      </w:r>
      <w:r>
        <w:rPr>
          <w:rFonts w:ascii="Times New Roman" w:hAnsi="Times New Roman" w:cs="Times New Roman"/>
        </w:rPr>
        <w:t xml:space="preserve">х </w:t>
      </w:r>
      <w:r w:rsidRPr="004F0250">
        <w:rPr>
          <w:rFonts w:ascii="Times New Roman" w:hAnsi="Times New Roman" w:cs="Times New Roman"/>
        </w:rPr>
        <w:t xml:space="preserve">замков на </w:t>
      </w:r>
      <w:r>
        <w:rPr>
          <w:rFonts w:ascii="Times New Roman" w:hAnsi="Times New Roman" w:cs="Times New Roman"/>
        </w:rPr>
        <w:t>деревянные двери</w:t>
      </w:r>
      <w:r w:rsidRPr="004F02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главного входа и запасного выхода</w:t>
      </w:r>
      <w:r w:rsidRPr="004F0250">
        <w:rPr>
          <w:rFonts w:ascii="Times New Roman" w:hAnsi="Times New Roman" w:cs="Times New Roman"/>
        </w:rPr>
        <w:t xml:space="preserve">, сопряжение их </w:t>
      </w:r>
      <w:r>
        <w:rPr>
          <w:rFonts w:ascii="Times New Roman" w:hAnsi="Times New Roman" w:cs="Times New Roman"/>
        </w:rPr>
        <w:t xml:space="preserve">с </w:t>
      </w:r>
      <w:r w:rsidRPr="004F0250">
        <w:rPr>
          <w:rFonts w:ascii="Times New Roman" w:hAnsi="Times New Roman" w:cs="Times New Roman"/>
        </w:rPr>
        <w:t xml:space="preserve">системой </w:t>
      </w:r>
      <w:r>
        <w:rPr>
          <w:rFonts w:ascii="Times New Roman" w:hAnsi="Times New Roman" w:cs="Times New Roman"/>
        </w:rPr>
        <w:t>С</w:t>
      </w:r>
      <w:r w:rsidRPr="004F0250">
        <w:rPr>
          <w:rFonts w:ascii="Times New Roman" w:hAnsi="Times New Roman" w:cs="Times New Roman"/>
        </w:rPr>
        <w:t>ПС</w:t>
      </w:r>
      <w:r>
        <w:rPr>
          <w:rFonts w:ascii="Times New Roman" w:hAnsi="Times New Roman" w:cs="Times New Roman"/>
        </w:rPr>
        <w:t xml:space="preserve"> и СОУЭ в целях </w:t>
      </w:r>
      <w:r w:rsidRPr="004F0250">
        <w:rPr>
          <w:rFonts w:ascii="Times New Roman" w:hAnsi="Times New Roman" w:cs="Times New Roman"/>
        </w:rPr>
        <w:t>соблюдения требований антитеррористической защищенности объекта.</w:t>
      </w:r>
    </w:p>
    <w:p w14:paraId="6B2910E4" w14:textId="77777777" w:rsidR="004D4CC1" w:rsidRPr="004F0250" w:rsidRDefault="004D4CC1" w:rsidP="004D4CC1">
      <w:pPr>
        <w:ind w:firstLine="708"/>
        <w:jc w:val="both"/>
        <w:rPr>
          <w:rFonts w:ascii="Times New Roman" w:hAnsi="Times New Roman" w:cs="Times New Roman"/>
        </w:rPr>
      </w:pPr>
    </w:p>
    <w:p w14:paraId="2179ED78" w14:textId="77777777" w:rsidR="004D4CC1" w:rsidRPr="004F0250" w:rsidRDefault="004D4CC1" w:rsidP="004D4C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4F0250">
        <w:rPr>
          <w:rFonts w:ascii="Times New Roman" w:hAnsi="Times New Roman" w:cs="Times New Roman"/>
          <w:b/>
        </w:rPr>
        <w:t>. Требования, предъявляемые к предмету закупки</w:t>
      </w:r>
    </w:p>
    <w:p w14:paraId="5D97EB22" w14:textId="77777777" w:rsidR="004D4CC1" w:rsidRDefault="004D4CC1" w:rsidP="004D4C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Работы должны быть выполнены в соответствии с Ведомостью объемов работ:  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6613"/>
        <w:gridCol w:w="993"/>
        <w:gridCol w:w="992"/>
      </w:tblGrid>
      <w:tr w:rsidR="004D4CC1" w:rsidRPr="00BB3CB3" w14:paraId="62FBB5E2" w14:textId="77777777" w:rsidTr="0019462B">
        <w:trPr>
          <w:trHeight w:hRule="exact" w:val="509"/>
        </w:trPr>
        <w:tc>
          <w:tcPr>
            <w:tcW w:w="768" w:type="dxa"/>
            <w:shd w:val="clear" w:color="auto" w:fill="auto"/>
            <w:vAlign w:val="center"/>
          </w:tcPr>
          <w:p w14:paraId="28246FB0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613" w:type="dxa"/>
            <w:shd w:val="clear" w:color="auto" w:fill="auto"/>
            <w:vAlign w:val="center"/>
          </w:tcPr>
          <w:p w14:paraId="18DD81D7" w14:textId="77777777" w:rsidR="004D4CC1" w:rsidRPr="003E3F74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Наименование</w:t>
            </w:r>
            <w:r>
              <w:rPr>
                <w:bCs/>
                <w:color w:val="auto"/>
                <w:sz w:val="24"/>
                <w:szCs w:val="24"/>
              </w:rPr>
              <w:t xml:space="preserve"> работ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CAD2DA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3CB3">
              <w:rPr>
                <w:bCs/>
                <w:color w:val="auto"/>
                <w:sz w:val="24"/>
                <w:szCs w:val="24"/>
              </w:rPr>
              <w:t>Кол- во</w:t>
            </w:r>
          </w:p>
        </w:tc>
        <w:tc>
          <w:tcPr>
            <w:tcW w:w="992" w:type="dxa"/>
            <w:vAlign w:val="center"/>
          </w:tcPr>
          <w:p w14:paraId="74079C15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Ед. изм.</w:t>
            </w:r>
          </w:p>
        </w:tc>
      </w:tr>
      <w:tr w:rsidR="004D4CC1" w:rsidRPr="00BB3CB3" w14:paraId="7DF1B50E" w14:textId="77777777" w:rsidTr="0019462B">
        <w:trPr>
          <w:trHeight w:hRule="exact" w:val="360"/>
        </w:trPr>
        <w:tc>
          <w:tcPr>
            <w:tcW w:w="768" w:type="dxa"/>
            <w:shd w:val="clear" w:color="auto" w:fill="auto"/>
          </w:tcPr>
          <w:p w14:paraId="6D7D7A70" w14:textId="77777777" w:rsidR="004D4CC1" w:rsidRPr="00BB3CB3" w:rsidRDefault="004D4CC1" w:rsidP="0019462B">
            <w:pPr>
              <w:pStyle w:val="a7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14:paraId="01CF04A4" w14:textId="77777777" w:rsidR="004D4CC1" w:rsidRDefault="004D4CC1" w:rsidP="0019462B">
            <w:pPr>
              <w:pStyle w:val="a7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 w:rsidRPr="007C4D2D">
              <w:rPr>
                <w:b/>
                <w:color w:val="auto"/>
                <w:sz w:val="24"/>
                <w:szCs w:val="24"/>
              </w:rPr>
              <w:t>Главн</w:t>
            </w:r>
            <w:r>
              <w:rPr>
                <w:b/>
                <w:color w:val="auto"/>
                <w:sz w:val="24"/>
                <w:szCs w:val="24"/>
              </w:rPr>
              <w:t>ый вход</w:t>
            </w:r>
          </w:p>
        </w:tc>
      </w:tr>
      <w:tr w:rsidR="004D4CC1" w:rsidRPr="00BB3CB3" w14:paraId="04E3FEFB" w14:textId="77777777" w:rsidTr="0019462B">
        <w:trPr>
          <w:trHeight w:hRule="exact" w:val="927"/>
        </w:trPr>
        <w:tc>
          <w:tcPr>
            <w:tcW w:w="768" w:type="dxa"/>
            <w:shd w:val="clear" w:color="auto" w:fill="auto"/>
            <w:vAlign w:val="center"/>
          </w:tcPr>
          <w:p w14:paraId="3CBBE41B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14:paraId="0F2AC0B2" w14:textId="77777777" w:rsidR="004D4CC1" w:rsidRPr="007C4D2D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0249DC">
              <w:rPr>
                <w:color w:val="auto"/>
                <w:sz w:val="24"/>
                <w:szCs w:val="24"/>
                <w:lang w:val="en-US"/>
              </w:rPr>
              <w:t>EL</w:t>
            </w:r>
            <w:r w:rsidRPr="000249DC">
              <w:rPr>
                <w:color w:val="auto"/>
                <w:sz w:val="24"/>
                <w:szCs w:val="24"/>
              </w:rPr>
              <w:t xml:space="preserve"> 502/50/001000  /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из деревянной двери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(главный вход)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62F1AD1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0824BFF0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63C639B9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14:paraId="39B99DC7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14:paraId="20E6B6C8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FEE82D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71DF82A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76C51E5B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14:paraId="46A15F93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14:paraId="37DC5D6C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8DBF7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51B6381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3A34E81D" w14:textId="77777777" w:rsidTr="0019462B">
        <w:trPr>
          <w:trHeight w:hRule="exact" w:val="351"/>
        </w:trPr>
        <w:tc>
          <w:tcPr>
            <w:tcW w:w="768" w:type="dxa"/>
            <w:shd w:val="clear" w:color="auto" w:fill="auto"/>
            <w:vAlign w:val="center"/>
          </w:tcPr>
          <w:p w14:paraId="032A88BE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613" w:type="dxa"/>
            <w:shd w:val="clear" w:color="auto" w:fill="auto"/>
          </w:tcPr>
          <w:p w14:paraId="11CC81EC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A0E43F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061277E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5D63FA8E" w14:textId="77777777" w:rsidTr="0019462B">
        <w:trPr>
          <w:trHeight w:hRule="exact" w:val="286"/>
        </w:trPr>
        <w:tc>
          <w:tcPr>
            <w:tcW w:w="768" w:type="dxa"/>
            <w:shd w:val="clear" w:color="auto" w:fill="auto"/>
            <w:vAlign w:val="center"/>
          </w:tcPr>
          <w:p w14:paraId="1AB96420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613" w:type="dxa"/>
            <w:shd w:val="clear" w:color="auto" w:fill="auto"/>
          </w:tcPr>
          <w:p w14:paraId="5542CCF5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BDA8B8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CFE9341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73DE1F42" w14:textId="77777777" w:rsidTr="0019462B">
        <w:trPr>
          <w:trHeight w:hRule="exact" w:val="926"/>
        </w:trPr>
        <w:tc>
          <w:tcPr>
            <w:tcW w:w="768" w:type="dxa"/>
            <w:shd w:val="clear" w:color="auto" w:fill="auto"/>
            <w:vAlign w:val="center"/>
          </w:tcPr>
          <w:p w14:paraId="5F900089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613" w:type="dxa"/>
            <w:shd w:val="clear" w:color="auto" w:fill="auto"/>
          </w:tcPr>
          <w:p w14:paraId="327177A3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0249DC">
              <w:rPr>
                <w:color w:val="auto"/>
                <w:sz w:val="24"/>
                <w:szCs w:val="24"/>
                <w:lang w:val="en-US"/>
              </w:rPr>
              <w:t>EL</w:t>
            </w:r>
            <w:r w:rsidRPr="000249DC">
              <w:rPr>
                <w:color w:val="auto"/>
                <w:sz w:val="24"/>
                <w:szCs w:val="24"/>
              </w:rPr>
              <w:t xml:space="preserve"> 502/50/001000  /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в деревянную дверь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(главный вход)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078952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A2BF837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22ED004D" w14:textId="77777777" w:rsidTr="0019462B">
        <w:trPr>
          <w:trHeight w:hRule="exact" w:val="346"/>
        </w:trPr>
        <w:tc>
          <w:tcPr>
            <w:tcW w:w="768" w:type="dxa"/>
            <w:shd w:val="clear" w:color="auto" w:fill="auto"/>
            <w:vAlign w:val="center"/>
          </w:tcPr>
          <w:p w14:paraId="2B62198B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613" w:type="dxa"/>
            <w:shd w:val="clear" w:color="auto" w:fill="auto"/>
          </w:tcPr>
          <w:p w14:paraId="6D7AB8FE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цилиндра </w:t>
            </w:r>
            <w:r w:rsidRPr="000249DC">
              <w:rPr>
                <w:color w:val="auto"/>
                <w:sz w:val="24"/>
                <w:szCs w:val="24"/>
              </w:rPr>
              <w:t xml:space="preserve">CY 002 C  </w:t>
            </w:r>
            <w:proofErr w:type="spellStart"/>
            <w:r w:rsidRPr="000249DC">
              <w:rPr>
                <w:color w:val="auto"/>
                <w:sz w:val="24"/>
                <w:szCs w:val="24"/>
              </w:rPr>
              <w:t>chrome</w:t>
            </w:r>
            <w:proofErr w:type="spellEnd"/>
            <w:r w:rsidRPr="000249DC">
              <w:rPr>
                <w:color w:val="auto"/>
                <w:sz w:val="24"/>
                <w:szCs w:val="24"/>
              </w:rPr>
              <w:t xml:space="preserve">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17DDC4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6A3547C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0DE52D49" w14:textId="77777777" w:rsidTr="0019462B">
        <w:trPr>
          <w:trHeight w:hRule="exact" w:val="563"/>
        </w:trPr>
        <w:tc>
          <w:tcPr>
            <w:tcW w:w="768" w:type="dxa"/>
            <w:shd w:val="clear" w:color="auto" w:fill="auto"/>
            <w:vAlign w:val="center"/>
          </w:tcPr>
          <w:p w14:paraId="793148FC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613" w:type="dxa"/>
            <w:shd w:val="clear" w:color="auto" w:fill="auto"/>
          </w:tcPr>
          <w:p w14:paraId="72C9E288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Проверка работоспособности в системе контроля и управления доступом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046654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1D68626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4D4CC1" w:rsidRPr="00BB3CB3" w14:paraId="4F7F925E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</w:tcPr>
          <w:p w14:paraId="2C06F5F4" w14:textId="77777777" w:rsidR="004D4CC1" w:rsidRPr="00BB3CB3" w:rsidRDefault="004D4CC1" w:rsidP="0019462B">
            <w:pPr>
              <w:pStyle w:val="a7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14:paraId="22166078" w14:textId="77777777" w:rsidR="004D4CC1" w:rsidRDefault="004D4CC1" w:rsidP="0019462B">
            <w:pPr>
              <w:pStyle w:val="a7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Запасный выход</w:t>
            </w:r>
          </w:p>
        </w:tc>
      </w:tr>
      <w:tr w:rsidR="004D4CC1" w:rsidRPr="00BB3CB3" w14:paraId="539D6A50" w14:textId="77777777" w:rsidTr="0019462B">
        <w:trPr>
          <w:trHeight w:hRule="exact" w:val="927"/>
        </w:trPr>
        <w:tc>
          <w:tcPr>
            <w:tcW w:w="768" w:type="dxa"/>
            <w:shd w:val="clear" w:color="auto" w:fill="auto"/>
            <w:vAlign w:val="center"/>
          </w:tcPr>
          <w:p w14:paraId="6C1EF185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14:paraId="7A245F31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7C4D2D">
              <w:rPr>
                <w:color w:val="auto"/>
                <w:sz w:val="24"/>
                <w:szCs w:val="24"/>
                <w:lang w:val="en-US"/>
              </w:rPr>
              <w:t>EL</w:t>
            </w:r>
            <w:r w:rsidRPr="007C4D2D">
              <w:rPr>
                <w:color w:val="auto"/>
                <w:sz w:val="24"/>
                <w:szCs w:val="24"/>
              </w:rPr>
              <w:t xml:space="preserve"> 502/50/000000 </w:t>
            </w:r>
            <w:r>
              <w:rPr>
                <w:color w:val="auto"/>
                <w:sz w:val="24"/>
                <w:szCs w:val="24"/>
              </w:rPr>
              <w:t>из деревянной двери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(з</w:t>
            </w:r>
            <w:r w:rsidRPr="00635D99">
              <w:rPr>
                <w:color w:val="auto"/>
                <w:sz w:val="24"/>
                <w:szCs w:val="24"/>
              </w:rPr>
              <w:t>апасный выход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64DFF2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8F03E94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606AC891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14:paraId="590461E4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14:paraId="182C5813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B881F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EE20872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65822868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  <w:vAlign w:val="center"/>
          </w:tcPr>
          <w:p w14:paraId="7B9D43A1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14:paraId="5B387956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Демонтаж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93D034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1A72D4F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601FCF37" w14:textId="77777777" w:rsidTr="0019462B">
        <w:trPr>
          <w:trHeight w:hRule="exact" w:val="301"/>
        </w:trPr>
        <w:tc>
          <w:tcPr>
            <w:tcW w:w="768" w:type="dxa"/>
            <w:shd w:val="clear" w:color="auto" w:fill="auto"/>
            <w:vAlign w:val="center"/>
          </w:tcPr>
          <w:p w14:paraId="4D550F86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6613" w:type="dxa"/>
            <w:shd w:val="clear" w:color="auto" w:fill="auto"/>
          </w:tcPr>
          <w:p w14:paraId="5341572E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proofErr w:type="spellStart"/>
            <w:r w:rsidRPr="007C4D2D">
              <w:rPr>
                <w:color w:val="auto"/>
                <w:sz w:val="24"/>
                <w:szCs w:val="24"/>
              </w:rPr>
              <w:t>кабелепроход</w:t>
            </w:r>
            <w:r>
              <w:rPr>
                <w:color w:val="auto"/>
                <w:sz w:val="24"/>
                <w:szCs w:val="24"/>
              </w:rPr>
              <w:t>а</w:t>
            </w:r>
            <w:proofErr w:type="spellEnd"/>
            <w:r w:rsidRPr="007C4D2D">
              <w:rPr>
                <w:color w:val="auto"/>
                <w:sz w:val="24"/>
                <w:szCs w:val="24"/>
              </w:rPr>
              <w:t xml:space="preserve"> 323мм</w:t>
            </w:r>
            <w:r>
              <w:rPr>
                <w:color w:val="auto"/>
                <w:sz w:val="24"/>
                <w:szCs w:val="24"/>
              </w:rPr>
              <w:t xml:space="preserve"> типа </w:t>
            </w:r>
            <w:r w:rsidRPr="007C4D2D">
              <w:rPr>
                <w:color w:val="auto"/>
                <w:sz w:val="24"/>
                <w:szCs w:val="24"/>
              </w:rPr>
              <w:t>EA 280/100000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BA4ED7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26F3A63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549D50D7" w14:textId="77777777" w:rsidTr="0019462B">
        <w:trPr>
          <w:trHeight w:hRule="exact" w:val="278"/>
        </w:trPr>
        <w:tc>
          <w:tcPr>
            <w:tcW w:w="768" w:type="dxa"/>
            <w:shd w:val="clear" w:color="auto" w:fill="auto"/>
            <w:vAlign w:val="center"/>
          </w:tcPr>
          <w:p w14:paraId="3F5D565C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6613" w:type="dxa"/>
            <w:shd w:val="clear" w:color="auto" w:fill="auto"/>
          </w:tcPr>
          <w:p w14:paraId="7AC6D80B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</w:t>
            </w:r>
            <w:r w:rsidRPr="007C4D2D">
              <w:rPr>
                <w:color w:val="auto"/>
                <w:sz w:val="24"/>
                <w:szCs w:val="24"/>
              </w:rPr>
              <w:t>кабел</w:t>
            </w:r>
            <w:r>
              <w:rPr>
                <w:color w:val="auto"/>
                <w:sz w:val="24"/>
                <w:szCs w:val="24"/>
              </w:rPr>
              <w:t>я</w:t>
            </w:r>
            <w:r w:rsidRPr="007C4D2D">
              <w:rPr>
                <w:color w:val="auto"/>
                <w:sz w:val="24"/>
                <w:szCs w:val="24"/>
              </w:rPr>
              <w:t xml:space="preserve"> многожильн</w:t>
            </w:r>
            <w:r>
              <w:rPr>
                <w:color w:val="auto"/>
                <w:sz w:val="24"/>
                <w:szCs w:val="24"/>
              </w:rPr>
              <w:t>ого</w:t>
            </w:r>
            <w:r w:rsidRPr="007C4D2D">
              <w:rPr>
                <w:color w:val="auto"/>
                <w:sz w:val="24"/>
                <w:szCs w:val="24"/>
              </w:rPr>
              <w:t xml:space="preserve"> 6м </w:t>
            </w:r>
            <w:r>
              <w:rPr>
                <w:color w:val="auto"/>
                <w:sz w:val="24"/>
                <w:szCs w:val="24"/>
              </w:rPr>
              <w:t xml:space="preserve">типа </w:t>
            </w:r>
            <w:r w:rsidRPr="007C4D2D">
              <w:rPr>
                <w:color w:val="auto"/>
                <w:sz w:val="24"/>
                <w:szCs w:val="24"/>
              </w:rPr>
              <w:t>EA 211/000000 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5B08EB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4720100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3430DD44" w14:textId="77777777" w:rsidTr="0019462B">
        <w:trPr>
          <w:trHeight w:hRule="exact" w:val="864"/>
        </w:trPr>
        <w:tc>
          <w:tcPr>
            <w:tcW w:w="768" w:type="dxa"/>
            <w:shd w:val="clear" w:color="auto" w:fill="auto"/>
            <w:vAlign w:val="center"/>
          </w:tcPr>
          <w:p w14:paraId="32331B0D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6613" w:type="dxa"/>
            <w:shd w:val="clear" w:color="auto" w:fill="auto"/>
          </w:tcPr>
          <w:p w14:paraId="6DA19E7B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замка врезного </w:t>
            </w:r>
            <w:r w:rsidRPr="00BF6387">
              <w:rPr>
                <w:color w:val="auto"/>
                <w:sz w:val="24"/>
                <w:szCs w:val="24"/>
              </w:rPr>
              <w:t>электромеханическ</w:t>
            </w:r>
            <w:r>
              <w:rPr>
                <w:color w:val="auto"/>
                <w:sz w:val="24"/>
                <w:szCs w:val="24"/>
              </w:rPr>
              <w:t xml:space="preserve">ого типа </w:t>
            </w:r>
            <w:r w:rsidRPr="007C4D2D">
              <w:rPr>
                <w:color w:val="auto"/>
                <w:sz w:val="24"/>
                <w:szCs w:val="24"/>
                <w:lang w:val="en-US"/>
              </w:rPr>
              <w:t>EL</w:t>
            </w:r>
            <w:r w:rsidRPr="007C4D2D">
              <w:rPr>
                <w:color w:val="auto"/>
                <w:sz w:val="24"/>
                <w:szCs w:val="24"/>
              </w:rPr>
              <w:t xml:space="preserve"> 502/50/000000 </w:t>
            </w:r>
            <w:r>
              <w:rPr>
                <w:color w:val="auto"/>
                <w:sz w:val="24"/>
                <w:szCs w:val="24"/>
              </w:rPr>
              <w:t>в деревянную дверь из массива дуба</w:t>
            </w:r>
            <w:r w:rsidRPr="007C4D2D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>(з</w:t>
            </w:r>
            <w:r w:rsidRPr="00635D99">
              <w:rPr>
                <w:color w:val="auto"/>
                <w:sz w:val="24"/>
                <w:szCs w:val="24"/>
              </w:rPr>
              <w:t>апасный выход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49CFF0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6BB22BF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3AA11F2A" w14:textId="77777777" w:rsidTr="0019462B">
        <w:trPr>
          <w:trHeight w:hRule="exact" w:val="387"/>
        </w:trPr>
        <w:tc>
          <w:tcPr>
            <w:tcW w:w="768" w:type="dxa"/>
            <w:shd w:val="clear" w:color="auto" w:fill="auto"/>
            <w:vAlign w:val="center"/>
          </w:tcPr>
          <w:p w14:paraId="51A55869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6613" w:type="dxa"/>
            <w:shd w:val="clear" w:color="auto" w:fill="auto"/>
          </w:tcPr>
          <w:p w14:paraId="4F3DA4C3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Монтаж цилиндра </w:t>
            </w:r>
            <w:r w:rsidRPr="000249DC">
              <w:rPr>
                <w:color w:val="auto"/>
                <w:sz w:val="24"/>
                <w:szCs w:val="24"/>
              </w:rPr>
              <w:t xml:space="preserve">CY 002 C  </w:t>
            </w:r>
            <w:proofErr w:type="spellStart"/>
            <w:r w:rsidRPr="000249DC">
              <w:rPr>
                <w:color w:val="auto"/>
                <w:sz w:val="24"/>
                <w:szCs w:val="24"/>
              </w:rPr>
              <w:t>chrome</w:t>
            </w:r>
            <w:proofErr w:type="spellEnd"/>
            <w:r w:rsidRPr="000249DC">
              <w:rPr>
                <w:color w:val="auto"/>
                <w:sz w:val="24"/>
                <w:szCs w:val="24"/>
              </w:rPr>
              <w:t xml:space="preserve"> /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E6A6E8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D9DD27F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шт.</w:t>
            </w:r>
          </w:p>
        </w:tc>
      </w:tr>
      <w:tr w:rsidR="004D4CC1" w:rsidRPr="00BB3CB3" w14:paraId="027A9274" w14:textId="77777777" w:rsidTr="0019462B">
        <w:trPr>
          <w:trHeight w:hRule="exact" w:val="583"/>
        </w:trPr>
        <w:tc>
          <w:tcPr>
            <w:tcW w:w="768" w:type="dxa"/>
            <w:shd w:val="clear" w:color="auto" w:fill="auto"/>
            <w:vAlign w:val="center"/>
          </w:tcPr>
          <w:p w14:paraId="52355D9B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6613" w:type="dxa"/>
            <w:shd w:val="clear" w:color="auto" w:fill="auto"/>
          </w:tcPr>
          <w:p w14:paraId="6454EADC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right="1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Проверка работоспособности в системе контроля и управления доступом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C2D4D0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56AEFB3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  <w:tr w:rsidR="004D4CC1" w:rsidRPr="00BB3CB3" w14:paraId="145EF43A" w14:textId="77777777" w:rsidTr="0019462B">
        <w:trPr>
          <w:trHeight w:hRule="exact" w:val="341"/>
        </w:trPr>
        <w:tc>
          <w:tcPr>
            <w:tcW w:w="768" w:type="dxa"/>
            <w:shd w:val="clear" w:color="auto" w:fill="auto"/>
          </w:tcPr>
          <w:p w14:paraId="33511940" w14:textId="77777777" w:rsidR="004D4CC1" w:rsidRPr="00BB3CB3" w:rsidRDefault="004D4CC1" w:rsidP="0019462B">
            <w:pPr>
              <w:pStyle w:val="a7"/>
              <w:spacing w:line="240" w:lineRule="auto"/>
              <w:ind w:firstLine="280"/>
              <w:rPr>
                <w:color w:val="auto"/>
                <w:sz w:val="24"/>
                <w:szCs w:val="24"/>
              </w:rPr>
            </w:pPr>
          </w:p>
        </w:tc>
        <w:tc>
          <w:tcPr>
            <w:tcW w:w="8598" w:type="dxa"/>
            <w:gridSpan w:val="3"/>
            <w:shd w:val="clear" w:color="auto" w:fill="auto"/>
          </w:tcPr>
          <w:p w14:paraId="49426D11" w14:textId="77777777" w:rsidR="004D4CC1" w:rsidRDefault="004D4CC1" w:rsidP="0019462B">
            <w:pPr>
              <w:pStyle w:val="a7"/>
              <w:spacing w:line="240" w:lineRule="auto"/>
              <w:ind w:firstLine="440"/>
              <w:rPr>
                <w:color w:val="auto"/>
                <w:sz w:val="24"/>
                <w:szCs w:val="24"/>
              </w:rPr>
            </w:pPr>
            <w:r w:rsidRPr="00795DA2">
              <w:rPr>
                <w:b/>
                <w:color w:val="auto"/>
                <w:sz w:val="24"/>
                <w:szCs w:val="24"/>
              </w:rPr>
              <w:t>Монтажные и пусконаладочный работы</w:t>
            </w:r>
          </w:p>
        </w:tc>
      </w:tr>
      <w:tr w:rsidR="004D4CC1" w:rsidRPr="00BB3CB3" w14:paraId="1BC75942" w14:textId="77777777" w:rsidTr="0019462B">
        <w:trPr>
          <w:trHeight w:hRule="exact" w:val="830"/>
        </w:trPr>
        <w:tc>
          <w:tcPr>
            <w:tcW w:w="768" w:type="dxa"/>
            <w:shd w:val="clear" w:color="auto" w:fill="auto"/>
            <w:vAlign w:val="center"/>
          </w:tcPr>
          <w:p w14:paraId="19CC20C0" w14:textId="77777777" w:rsidR="004D4CC1" w:rsidRPr="00BB3CB3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14:paraId="47112AC2" w14:textId="77777777" w:rsidR="004D4CC1" w:rsidRDefault="004D4CC1" w:rsidP="0019462B">
            <w:pPr>
              <w:pStyle w:val="a7"/>
              <w:tabs>
                <w:tab w:val="left" w:pos="1157"/>
                <w:tab w:val="left" w:pos="1762"/>
                <w:tab w:val="left" w:pos="3019"/>
                <w:tab w:val="left" w:pos="4219"/>
              </w:tabs>
              <w:spacing w:line="240" w:lineRule="auto"/>
              <w:ind w:left="83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Общая проверка работоспособности системы пожарной сигнализации и системы оповещения людей при пожаре при тревоге с разблокировкой двери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A2397A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283F7D5" w14:textId="77777777" w:rsidR="004D4CC1" w:rsidRDefault="004D4CC1" w:rsidP="0019462B">
            <w:pPr>
              <w:pStyle w:val="a7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усл</w:t>
            </w:r>
            <w:proofErr w:type="spellEnd"/>
            <w:r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49B7F944" w14:textId="77777777" w:rsidR="004D4CC1" w:rsidRDefault="004D4CC1" w:rsidP="004D4CC1">
      <w:pPr>
        <w:jc w:val="both"/>
        <w:rPr>
          <w:rFonts w:ascii="Times New Roman" w:hAnsi="Times New Roman" w:cs="Times New Roman"/>
        </w:rPr>
      </w:pPr>
    </w:p>
    <w:p w14:paraId="31E290B4" w14:textId="77777777" w:rsidR="004D4CC1" w:rsidRPr="00022494" w:rsidRDefault="004D4CC1" w:rsidP="004D4CC1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Pr="00022494">
        <w:rPr>
          <w:rFonts w:ascii="Times New Roman" w:hAnsi="Times New Roman" w:cs="Times New Roman"/>
          <w:color w:val="auto"/>
        </w:rPr>
        <w:t>.2. Характеристики выполняемых работ.</w:t>
      </w:r>
    </w:p>
    <w:p w14:paraId="5BD60B8D" w14:textId="77777777" w:rsidR="004D4CC1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022494">
        <w:rPr>
          <w:color w:val="auto"/>
          <w:sz w:val="24"/>
          <w:szCs w:val="24"/>
        </w:rPr>
        <w:t xml:space="preserve">Основание на изготовление и установку: </w:t>
      </w:r>
      <w:r w:rsidRPr="00BB3CB3">
        <w:rPr>
          <w:color w:val="auto"/>
          <w:sz w:val="24"/>
          <w:szCs w:val="24"/>
        </w:rPr>
        <w:t>Постановление Правительства РФ от 11 февраля 2017 г. N 176</w:t>
      </w:r>
      <w:r>
        <w:rPr>
          <w:color w:val="auto"/>
          <w:sz w:val="24"/>
          <w:szCs w:val="24"/>
        </w:rPr>
        <w:t xml:space="preserve"> </w:t>
      </w:r>
      <w:r w:rsidRPr="00BB3CB3">
        <w:rPr>
          <w:color w:val="auto"/>
          <w:sz w:val="24"/>
          <w:szCs w:val="24"/>
        </w:rPr>
        <w:t>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</w:r>
    </w:p>
    <w:p w14:paraId="3D8608F9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Поставщик обязан поставить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осуществляется поставщиком собственными или привлеченными техническими средствами за свой счет.</w:t>
      </w:r>
    </w:p>
    <w:p w14:paraId="5A130FBF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 xml:space="preserve">Особые условия установки: работы проводятся в </w:t>
      </w:r>
      <w:r>
        <w:rPr>
          <w:color w:val="auto"/>
          <w:sz w:val="24"/>
          <w:szCs w:val="24"/>
        </w:rPr>
        <w:t xml:space="preserve">ФГБУК «Государственный музей-заповедник М.А. Шолохова «Тихий Дон» на объекте «Дом братьев Мартын, </w:t>
      </w:r>
      <w:r>
        <w:rPr>
          <w:color w:val="auto"/>
          <w:sz w:val="24"/>
          <w:szCs w:val="24"/>
          <w:lang w:val="en-US"/>
        </w:rPr>
        <w:t>XIX</w:t>
      </w:r>
      <w:r w:rsidRPr="00E3742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в.»</w:t>
      </w:r>
      <w:r w:rsidRPr="00E3742D">
        <w:rPr>
          <w:color w:val="auto"/>
          <w:sz w:val="24"/>
          <w:szCs w:val="24"/>
        </w:rPr>
        <w:t xml:space="preserve"> без остановки </w:t>
      </w:r>
      <w:r>
        <w:rPr>
          <w:color w:val="auto"/>
          <w:sz w:val="24"/>
          <w:szCs w:val="24"/>
        </w:rPr>
        <w:t>рабочего процесса с 09-00 до 18-00</w:t>
      </w:r>
      <w:r w:rsidRPr="00E3742D">
        <w:rPr>
          <w:color w:val="auto"/>
          <w:sz w:val="24"/>
          <w:szCs w:val="24"/>
        </w:rPr>
        <w:t>.</w:t>
      </w:r>
    </w:p>
    <w:p w14:paraId="285003AE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Монтажные работы выполняются в соответствии с требованиями СНиП 12-03-2001 «Безопасность труда в строительстве. Часть 1. Общие требования», СНиП 12-04-2002 «Безопасность труда в строительстве. Часть 2. Строительное производство».</w:t>
      </w:r>
    </w:p>
    <w:p w14:paraId="20A9F644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В случае повреждения отделки иных помещений и/или инженерных систем, произошедших по причине производимых Поставщиком работ, все работы по восстановлению берет на себя Поставщик за свой счет.</w:t>
      </w:r>
    </w:p>
    <w:p w14:paraId="33595031" w14:textId="77777777" w:rsidR="004D4CC1" w:rsidRPr="00E3742D" w:rsidRDefault="004D4CC1" w:rsidP="004D4CC1">
      <w:pPr>
        <w:pStyle w:val="1"/>
        <w:spacing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E3742D">
        <w:rPr>
          <w:color w:val="auto"/>
          <w:sz w:val="24"/>
          <w:szCs w:val="24"/>
        </w:rPr>
        <w:t>Требования к оборудованию и материалам:</w:t>
      </w:r>
    </w:p>
    <w:p w14:paraId="04663834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производстве работ необходимо применять современные материалы российского и импортного производства. Все поставляемые матери</w:t>
      </w:r>
      <w:r>
        <w:rPr>
          <w:color w:val="auto"/>
          <w:sz w:val="24"/>
          <w:szCs w:val="24"/>
        </w:rPr>
        <w:t>ал</w:t>
      </w:r>
      <w:r w:rsidRPr="00E3742D">
        <w:rPr>
          <w:color w:val="auto"/>
          <w:sz w:val="24"/>
          <w:szCs w:val="24"/>
        </w:rPr>
        <w:t>ы и оборудование должны иметь соответствующие сертификаты, технические паспорта и другие документы, удостоверяющие их качество.</w:t>
      </w:r>
    </w:p>
    <w:p w14:paraId="6086D28B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Все поставляемые товары и комплектующие, используемые при выполнении работ должны быть новыми, не использованными, не прошедшими восстановление или замену.</w:t>
      </w:r>
    </w:p>
    <w:p w14:paraId="2F480C6B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должен поставляться в упаковке, обеспечивающей его сохранность, товарный вид, предохраняющей от всякого рода повреждений и нарушений целостности при транспортировке.</w:t>
      </w:r>
    </w:p>
    <w:p w14:paraId="7A112A40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D46AF9">
        <w:rPr>
          <w:color w:val="auto"/>
          <w:sz w:val="24"/>
          <w:szCs w:val="24"/>
        </w:rPr>
        <w:t>Поставка продукции</w:t>
      </w:r>
      <w:r w:rsidRPr="00E3742D">
        <w:rPr>
          <w:color w:val="auto"/>
          <w:sz w:val="24"/>
          <w:szCs w:val="24"/>
        </w:rPr>
        <w:t xml:space="preserve"> обязательно должна сопровождаться предоставлением сертификатов соответствия и паспортов.</w:t>
      </w:r>
    </w:p>
    <w:p w14:paraId="7F8EE117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(</w:t>
      </w:r>
      <w:r w:rsidRPr="00D46AF9">
        <w:rPr>
          <w:color w:val="auto"/>
          <w:sz w:val="24"/>
          <w:szCs w:val="24"/>
        </w:rPr>
        <w:t>электромеханически</w:t>
      </w:r>
      <w:r>
        <w:rPr>
          <w:color w:val="auto"/>
          <w:sz w:val="24"/>
          <w:szCs w:val="24"/>
        </w:rPr>
        <w:t>е</w:t>
      </w:r>
      <w:r w:rsidRPr="00E3742D">
        <w:rPr>
          <w:color w:val="auto"/>
          <w:sz w:val="24"/>
          <w:szCs w:val="24"/>
        </w:rPr>
        <w:t xml:space="preserve"> замки) поставляется в полной комплектации завода - изготовителя.</w:t>
      </w:r>
    </w:p>
    <w:p w14:paraId="275E3BB3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Товар (</w:t>
      </w:r>
      <w:r w:rsidRPr="00D46AF9">
        <w:rPr>
          <w:color w:val="auto"/>
          <w:sz w:val="24"/>
          <w:szCs w:val="24"/>
        </w:rPr>
        <w:t>электромеханически</w:t>
      </w:r>
      <w:r>
        <w:rPr>
          <w:color w:val="auto"/>
          <w:sz w:val="24"/>
          <w:szCs w:val="24"/>
        </w:rPr>
        <w:t>е</w:t>
      </w:r>
      <w:r w:rsidRPr="00E3742D">
        <w:rPr>
          <w:color w:val="auto"/>
          <w:sz w:val="24"/>
          <w:szCs w:val="24"/>
        </w:rPr>
        <w:t xml:space="preserve"> замки) должен соответствовать требованиям ГОСТ 23118¬2012 «Конструкции стальные строительные. Общие технические условия».</w:t>
      </w:r>
    </w:p>
    <w:p w14:paraId="6524FDBE" w14:textId="77777777" w:rsidR="004D4CC1" w:rsidRPr="00E3742D" w:rsidRDefault="004D4CC1" w:rsidP="004D4CC1">
      <w:pPr>
        <w:pStyle w:val="1"/>
        <w:spacing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>4</w:t>
      </w:r>
      <w:r w:rsidRPr="00E3742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E3742D">
        <w:rPr>
          <w:color w:val="auto"/>
          <w:sz w:val="24"/>
          <w:szCs w:val="24"/>
        </w:rPr>
        <w:t>Особые условия:</w:t>
      </w:r>
    </w:p>
    <w:p w14:paraId="5727594F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Поставщик должен иметь документы и право выполнения данного вида работ в случае, прямо предусмотренном законодательством РФ.</w:t>
      </w:r>
    </w:p>
    <w:p w14:paraId="1B9A0C22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проведении пожароопасных работ на объекте Поставщик обязан руководствоваться требованиями Федерального закона от 22.07.2008 г №123-Ф3 «Технический регламент о требованиях пожарной безопасности».</w:t>
      </w:r>
    </w:p>
    <w:p w14:paraId="7FD0456C" w14:textId="77777777" w:rsidR="004D4CC1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  <w:r w:rsidRPr="00E3742D">
        <w:rPr>
          <w:color w:val="auto"/>
          <w:sz w:val="24"/>
          <w:szCs w:val="24"/>
        </w:rPr>
        <w:t>При выполнении работ должны быть предусмотрены мероприятия по охране труда. Охрана труда рабочих должна обеспечиваться выдачей необходимых средств индивидуальной защиты (каски, специальная одежда, обувь и др.), выполнение мероприятий по коллективной защите работающих (ограждения, освещение, защитные и предохранительные устройства) в соответствии с действующими нормативами. Организация отведенной зоны для работ должна обеспечивать безопасность труда работающих.</w:t>
      </w:r>
    </w:p>
    <w:p w14:paraId="74042E9A" w14:textId="77777777" w:rsidR="004D4CC1" w:rsidRPr="00E3742D" w:rsidRDefault="004D4CC1" w:rsidP="004D4CC1">
      <w:pPr>
        <w:pStyle w:val="1"/>
        <w:spacing w:line="240" w:lineRule="auto"/>
        <w:ind w:firstLine="500"/>
        <w:jc w:val="both"/>
        <w:rPr>
          <w:color w:val="auto"/>
          <w:sz w:val="24"/>
          <w:szCs w:val="24"/>
        </w:rPr>
      </w:pPr>
    </w:p>
    <w:p w14:paraId="5F7CB936" w14:textId="77777777" w:rsidR="004D4CC1" w:rsidRDefault="004D4CC1" w:rsidP="004D4CC1">
      <w:pPr>
        <w:pStyle w:val="1"/>
        <w:spacing w:line="240" w:lineRule="auto"/>
        <w:ind w:firstLine="50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4</w:t>
      </w:r>
      <w:r w:rsidRPr="00BB3CB3">
        <w:rPr>
          <w:b/>
          <w:color w:val="auto"/>
          <w:sz w:val="24"/>
          <w:szCs w:val="24"/>
        </w:rPr>
        <w:t>.</w:t>
      </w:r>
      <w:r>
        <w:rPr>
          <w:b/>
          <w:color w:val="auto"/>
          <w:sz w:val="24"/>
          <w:szCs w:val="24"/>
        </w:rPr>
        <w:t xml:space="preserve"> </w:t>
      </w:r>
      <w:r w:rsidRPr="00BB3CB3">
        <w:rPr>
          <w:b/>
          <w:color w:val="auto"/>
          <w:sz w:val="24"/>
          <w:szCs w:val="24"/>
        </w:rPr>
        <w:t xml:space="preserve">Место, условия и сроки (периоды) поставки товара </w:t>
      </w:r>
      <w:r>
        <w:rPr>
          <w:b/>
          <w:color w:val="auto"/>
          <w:sz w:val="24"/>
          <w:szCs w:val="24"/>
        </w:rPr>
        <w:t xml:space="preserve">и выполнения </w:t>
      </w:r>
      <w:r w:rsidRPr="00BB3CB3">
        <w:rPr>
          <w:b/>
          <w:color w:val="auto"/>
          <w:sz w:val="24"/>
          <w:szCs w:val="24"/>
        </w:rPr>
        <w:t>работ</w:t>
      </w:r>
    </w:p>
    <w:p w14:paraId="4EDA42C7" w14:textId="77777777" w:rsidR="004D4CC1" w:rsidRPr="00BB3CB3" w:rsidRDefault="004D4CC1" w:rsidP="004D4CC1">
      <w:pPr>
        <w:ind w:firstLine="520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 w:rsidRPr="00BB3CB3">
        <w:rPr>
          <w:rFonts w:ascii="Times New Roman" w:eastAsia="Times New Roman" w:hAnsi="Times New Roman" w:cs="Times New Roman"/>
          <w:color w:val="auto"/>
          <w:szCs w:val="20"/>
        </w:rPr>
        <w:t xml:space="preserve">Место поставки товара и выполнения работ: </w:t>
      </w:r>
      <w:r>
        <w:rPr>
          <w:rFonts w:ascii="Times New Roman" w:hAnsi="Times New Roman" w:cs="Times New Roman"/>
        </w:rPr>
        <w:t>П</w:t>
      </w:r>
      <w:r w:rsidRPr="004F0250">
        <w:rPr>
          <w:rFonts w:ascii="Times New Roman" w:hAnsi="Times New Roman" w:cs="Times New Roman"/>
        </w:rPr>
        <w:t>омещени</w:t>
      </w:r>
      <w:r>
        <w:rPr>
          <w:rFonts w:ascii="Times New Roman" w:hAnsi="Times New Roman" w:cs="Times New Roman"/>
        </w:rPr>
        <w:t xml:space="preserve">я «вестибюль» и «пост охраны» </w:t>
      </w:r>
      <w:r w:rsidRPr="00BB3CB3">
        <w:rPr>
          <w:rFonts w:ascii="Times New Roman" w:eastAsia="Times New Roman" w:hAnsi="Times New Roman" w:cs="Times New Roman"/>
          <w:color w:val="auto"/>
          <w:szCs w:val="20"/>
        </w:rPr>
        <w:t>по адресу</w:t>
      </w:r>
      <w:r>
        <w:rPr>
          <w:rFonts w:ascii="Times New Roman" w:eastAsia="Times New Roman" w:hAnsi="Times New Roman" w:cs="Times New Roman"/>
          <w:color w:val="auto"/>
          <w:szCs w:val="20"/>
        </w:rPr>
        <w:t xml:space="preserve">: </w:t>
      </w:r>
      <w:r w:rsidRPr="00BB3CB3">
        <w:rPr>
          <w:rFonts w:ascii="Times New Roman" w:hAnsi="Times New Roman" w:cs="Times New Roman"/>
        </w:rPr>
        <w:t>Ростовская область, г. Ростов-на-Дону, ул. Б. Садовая 125/69</w:t>
      </w:r>
      <w:r w:rsidRPr="004F0250">
        <w:rPr>
          <w:rFonts w:ascii="Times New Roman" w:hAnsi="Times New Roman" w:cs="Times New Roman"/>
        </w:rPr>
        <w:t>.</w:t>
      </w:r>
    </w:p>
    <w:p w14:paraId="2640B74B" w14:textId="77777777" w:rsidR="004D4CC1" w:rsidRDefault="004D4CC1" w:rsidP="004D4CC1">
      <w:pPr>
        <w:ind w:firstLine="520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 w:rsidRPr="00953594">
        <w:rPr>
          <w:rFonts w:ascii="Times New Roman" w:eastAsia="Times New Roman" w:hAnsi="Times New Roman" w:cs="Times New Roman"/>
          <w:color w:val="auto"/>
          <w:szCs w:val="20"/>
        </w:rPr>
        <w:t>Сроки поставки товара и выполнения работ: с момента подписания договора в течение 5 рабочих дней.</w:t>
      </w:r>
    </w:p>
    <w:p w14:paraId="1BC47A69" w14:textId="77777777" w:rsidR="004D4CC1" w:rsidRPr="00BB3CB3" w:rsidRDefault="004D4CC1" w:rsidP="004D4CC1">
      <w:pPr>
        <w:ind w:firstLine="520"/>
        <w:jc w:val="both"/>
        <w:rPr>
          <w:rFonts w:ascii="Times New Roman" w:eastAsia="Times New Roman" w:hAnsi="Times New Roman" w:cs="Times New Roman"/>
          <w:color w:val="auto"/>
          <w:szCs w:val="20"/>
        </w:rPr>
      </w:pPr>
    </w:p>
    <w:p w14:paraId="5B98D088" w14:textId="77777777" w:rsidR="004D4CC1" w:rsidRPr="001E2CBC" w:rsidRDefault="004D4CC1" w:rsidP="004D4CC1">
      <w:pPr>
        <w:pStyle w:val="a3"/>
        <w:numPr>
          <w:ilvl w:val="0"/>
          <w:numId w:val="3"/>
        </w:numPr>
        <w:tabs>
          <w:tab w:val="left" w:pos="632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</w:pPr>
      <w:bookmarkStart w:id="0" w:name="bookmark6"/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</w:rPr>
        <w:t>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ребования к сроку и (или) объему пре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д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ст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 xml:space="preserve">ления гарантий качества 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то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вар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</w:rPr>
        <w:t>а</w:t>
      </w:r>
      <w:bookmarkEnd w:id="0"/>
    </w:p>
    <w:p w14:paraId="1084C8B3" w14:textId="77777777" w:rsidR="004D4CC1" w:rsidRDefault="004D4CC1" w:rsidP="004D4CC1">
      <w:pPr>
        <w:ind w:firstLine="520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 w:rsidRPr="00BB3CB3">
        <w:rPr>
          <w:rFonts w:ascii="Times New Roman" w:eastAsia="Times New Roman" w:hAnsi="Times New Roman" w:cs="Times New Roman"/>
          <w:color w:val="auto"/>
          <w:szCs w:val="20"/>
        </w:rPr>
        <w:t>Гарантийный срок составляет не менее 1 (одного) года с даты подписания акта выполненных работ.</w:t>
      </w:r>
    </w:p>
    <w:p w14:paraId="511445F4" w14:textId="77777777" w:rsidR="004D4CC1" w:rsidRPr="00BB3CB3" w:rsidRDefault="004D4CC1" w:rsidP="004D4CC1">
      <w:pPr>
        <w:ind w:firstLine="520"/>
        <w:jc w:val="both"/>
        <w:rPr>
          <w:rFonts w:ascii="Times New Roman" w:eastAsia="Times New Roman" w:hAnsi="Times New Roman" w:cs="Times New Roman"/>
          <w:color w:val="auto"/>
          <w:szCs w:val="20"/>
        </w:rPr>
      </w:pPr>
    </w:p>
    <w:p w14:paraId="11CC940F" w14:textId="77777777" w:rsidR="004D4CC1" w:rsidRPr="001E2CBC" w:rsidRDefault="004D4CC1" w:rsidP="004D4CC1">
      <w:pPr>
        <w:pStyle w:val="a3"/>
        <w:numPr>
          <w:ilvl w:val="0"/>
          <w:numId w:val="3"/>
        </w:numPr>
        <w:tabs>
          <w:tab w:val="left" w:pos="632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</w:pPr>
      <w:bookmarkStart w:id="1" w:name="bookmark8"/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Порядок формирования цены до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го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вора (цены ло</w:t>
      </w:r>
      <w:r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т</w:t>
      </w:r>
      <w:r w:rsidRPr="001E2CBC">
        <w:rPr>
          <w:rFonts w:ascii="Times New Roman" w:eastAsia="Times New Roman" w:hAnsi="Times New Roman" w:cs="Times New Roman"/>
          <w:b/>
          <w:bCs/>
          <w:color w:val="auto"/>
          <w:szCs w:val="20"/>
          <w:u w:val="single"/>
        </w:rPr>
        <w:t>а)</w:t>
      </w:r>
      <w:bookmarkEnd w:id="1"/>
    </w:p>
    <w:p w14:paraId="25EA6413" w14:textId="7058C4EF" w:rsidR="00BB3CB3" w:rsidRPr="004D4CC1" w:rsidRDefault="004D4CC1" w:rsidP="004D4CC1">
      <w:pPr>
        <w:ind w:firstLine="360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 w:rsidRPr="004D4CC1">
        <w:rPr>
          <w:rFonts w:ascii="Times New Roman" w:eastAsia="Times New Roman" w:hAnsi="Times New Roman" w:cs="Times New Roman"/>
          <w:color w:val="auto"/>
          <w:szCs w:val="20"/>
        </w:rPr>
        <w:t xml:space="preserve">Цена Договора включает в себя стоимость Товара, упаковки, хранения на складе </w:t>
      </w:r>
      <w:r w:rsidRPr="004D4CC1">
        <w:rPr>
          <w:rFonts w:ascii="Times New Roman" w:hAnsi="Times New Roman" w:cs="Times New Roman"/>
          <w:szCs w:val="20"/>
        </w:rPr>
        <w:t>Исполнителя</w:t>
      </w:r>
      <w:r w:rsidRPr="004D4CC1">
        <w:rPr>
          <w:rFonts w:ascii="Times New Roman" w:eastAsia="Times New Roman" w:hAnsi="Times New Roman" w:cs="Times New Roman"/>
          <w:color w:val="auto"/>
          <w:szCs w:val="20"/>
        </w:rPr>
        <w:t xml:space="preserve">, доставки Товара </w:t>
      </w:r>
      <w:r w:rsidRPr="004D4CC1">
        <w:rPr>
          <w:rFonts w:ascii="Times New Roman" w:hAnsi="Times New Roman" w:cs="Times New Roman"/>
          <w:szCs w:val="20"/>
        </w:rPr>
        <w:t>Заказчику</w:t>
      </w:r>
      <w:r w:rsidRPr="004D4CC1">
        <w:rPr>
          <w:rFonts w:ascii="Times New Roman" w:eastAsia="Times New Roman" w:hAnsi="Times New Roman" w:cs="Times New Roman"/>
          <w:color w:val="auto"/>
          <w:szCs w:val="20"/>
        </w:rPr>
        <w:t xml:space="preserve">, погрузочно-разгрузочных работ, сборки, а также все налоги, пошлины, сборы и другие обязательные платежи, которые </w:t>
      </w:r>
      <w:r w:rsidRPr="004D4CC1">
        <w:rPr>
          <w:rFonts w:ascii="Times New Roman" w:hAnsi="Times New Roman" w:cs="Times New Roman"/>
          <w:szCs w:val="20"/>
        </w:rPr>
        <w:t>Исполнитель</w:t>
      </w:r>
      <w:r w:rsidRPr="004D4CC1">
        <w:rPr>
          <w:rFonts w:ascii="Times New Roman" w:eastAsia="Times New Roman" w:hAnsi="Times New Roman" w:cs="Times New Roman"/>
          <w:color w:val="auto"/>
          <w:szCs w:val="20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  <w:bookmarkStart w:id="2" w:name="_GoBack"/>
      <w:bookmarkEnd w:id="2"/>
    </w:p>
    <w:p w14:paraId="2C0DFD4D" w14:textId="77777777" w:rsidR="004F0250" w:rsidRDefault="004F0250" w:rsidP="001E2CBC">
      <w:pPr>
        <w:jc w:val="both"/>
        <w:rPr>
          <w:rFonts w:ascii="Times New Roman" w:hAnsi="Times New Roman" w:cs="Times New Roman"/>
        </w:rPr>
      </w:pPr>
    </w:p>
    <w:p w14:paraId="2FBB48FE" w14:textId="77777777" w:rsidR="001E2CBC" w:rsidRDefault="001E2CBC" w:rsidP="001E2CBC">
      <w:pPr>
        <w:jc w:val="both"/>
        <w:rPr>
          <w:rFonts w:ascii="Times New Roman" w:hAnsi="Times New Roman" w:cs="Times New Roman"/>
        </w:rPr>
      </w:pPr>
    </w:p>
    <w:p w14:paraId="3EEBFFD5" w14:textId="77777777" w:rsidR="001E2CBC" w:rsidRDefault="001E2CBC" w:rsidP="001E2C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 1 категории </w:t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Серго А.В.</w:t>
      </w:r>
    </w:p>
    <w:sectPr w:rsidR="001E2CBC" w:rsidSect="0095359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143EC"/>
    <w:multiLevelType w:val="hybridMultilevel"/>
    <w:tmpl w:val="DA8CE3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B12DB"/>
    <w:multiLevelType w:val="multilevel"/>
    <w:tmpl w:val="1FA43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ED6DAC"/>
    <w:multiLevelType w:val="multilevel"/>
    <w:tmpl w:val="1FA43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F3F3F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F3F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B3"/>
    <w:rsid w:val="00022494"/>
    <w:rsid w:val="000249DC"/>
    <w:rsid w:val="000424C1"/>
    <w:rsid w:val="000C4ED1"/>
    <w:rsid w:val="00105750"/>
    <w:rsid w:val="001439C9"/>
    <w:rsid w:val="00144344"/>
    <w:rsid w:val="001558EA"/>
    <w:rsid w:val="001D6BB1"/>
    <w:rsid w:val="001E2CBC"/>
    <w:rsid w:val="00230EBC"/>
    <w:rsid w:val="002D7653"/>
    <w:rsid w:val="003E3F74"/>
    <w:rsid w:val="00424557"/>
    <w:rsid w:val="00454FB3"/>
    <w:rsid w:val="0047453A"/>
    <w:rsid w:val="004D4CC1"/>
    <w:rsid w:val="004F0250"/>
    <w:rsid w:val="005066DF"/>
    <w:rsid w:val="005444D1"/>
    <w:rsid w:val="005A2597"/>
    <w:rsid w:val="005C5B73"/>
    <w:rsid w:val="00635D99"/>
    <w:rsid w:val="006657B7"/>
    <w:rsid w:val="006B59F4"/>
    <w:rsid w:val="006C2C8F"/>
    <w:rsid w:val="006C7C27"/>
    <w:rsid w:val="00775082"/>
    <w:rsid w:val="00787D93"/>
    <w:rsid w:val="00795DA2"/>
    <w:rsid w:val="007A474F"/>
    <w:rsid w:val="007A4E3D"/>
    <w:rsid w:val="007A58F5"/>
    <w:rsid w:val="007B1E02"/>
    <w:rsid w:val="007C4D2D"/>
    <w:rsid w:val="007D5622"/>
    <w:rsid w:val="00820E89"/>
    <w:rsid w:val="00892E41"/>
    <w:rsid w:val="00953594"/>
    <w:rsid w:val="009A78FF"/>
    <w:rsid w:val="009E527E"/>
    <w:rsid w:val="00A03860"/>
    <w:rsid w:val="00A501E7"/>
    <w:rsid w:val="00A83B04"/>
    <w:rsid w:val="00B1502F"/>
    <w:rsid w:val="00B172DE"/>
    <w:rsid w:val="00B575FF"/>
    <w:rsid w:val="00B81E36"/>
    <w:rsid w:val="00BB3CB3"/>
    <w:rsid w:val="00BD033C"/>
    <w:rsid w:val="00BD7F4E"/>
    <w:rsid w:val="00BF6387"/>
    <w:rsid w:val="00C1117A"/>
    <w:rsid w:val="00C551F8"/>
    <w:rsid w:val="00CC20CC"/>
    <w:rsid w:val="00CE6A71"/>
    <w:rsid w:val="00D25D15"/>
    <w:rsid w:val="00D46AF9"/>
    <w:rsid w:val="00D525FD"/>
    <w:rsid w:val="00D539C9"/>
    <w:rsid w:val="00D74C63"/>
    <w:rsid w:val="00D8798E"/>
    <w:rsid w:val="00DB6DBD"/>
    <w:rsid w:val="00DC6E06"/>
    <w:rsid w:val="00E3742D"/>
    <w:rsid w:val="00E7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4153"/>
  <w15:docId w15:val="{7A5981EB-887D-4FB2-AAF0-4C7A2A66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F025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4">
    <w:name w:val="heading 4"/>
    <w:basedOn w:val="a"/>
    <w:link w:val="40"/>
    <w:uiPriority w:val="9"/>
    <w:qFormat/>
    <w:rsid w:val="00D25D1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25D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25D1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4F0250"/>
    <w:rPr>
      <w:rFonts w:ascii="Times New Roman" w:eastAsia="Times New Roman" w:hAnsi="Times New Roman" w:cs="Times New Roman"/>
      <w:color w:val="3F3F3F"/>
      <w:sz w:val="20"/>
      <w:szCs w:val="20"/>
    </w:rPr>
  </w:style>
  <w:style w:type="character" w:customStyle="1" w:styleId="10">
    <w:name w:val="Заголовок №1_"/>
    <w:basedOn w:val="a0"/>
    <w:link w:val="11"/>
    <w:rsid w:val="004F0250"/>
    <w:rPr>
      <w:rFonts w:ascii="Times New Roman" w:eastAsia="Times New Roman" w:hAnsi="Times New Roman" w:cs="Times New Roman"/>
      <w:b/>
      <w:bCs/>
      <w:color w:val="1A1A1A"/>
      <w:sz w:val="20"/>
      <w:szCs w:val="20"/>
      <w:u w:val="single"/>
    </w:rPr>
  </w:style>
  <w:style w:type="paragraph" w:customStyle="1" w:styleId="1">
    <w:name w:val="Основной текст1"/>
    <w:basedOn w:val="a"/>
    <w:link w:val="a4"/>
    <w:rsid w:val="004F0250"/>
    <w:pPr>
      <w:spacing w:line="288" w:lineRule="auto"/>
      <w:ind w:firstLine="400"/>
    </w:pPr>
    <w:rPr>
      <w:rFonts w:ascii="Times New Roman" w:eastAsia="Times New Roman" w:hAnsi="Times New Roman" w:cs="Times New Roman"/>
      <w:color w:val="3F3F3F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4F0250"/>
    <w:pPr>
      <w:spacing w:line="288" w:lineRule="auto"/>
      <w:ind w:firstLine="440"/>
      <w:outlineLvl w:val="0"/>
    </w:pPr>
    <w:rPr>
      <w:rFonts w:ascii="Times New Roman" w:eastAsia="Times New Roman" w:hAnsi="Times New Roman" w:cs="Times New Roman"/>
      <w:b/>
      <w:bCs/>
      <w:color w:val="1A1A1A"/>
      <w:sz w:val="20"/>
      <w:szCs w:val="20"/>
      <w:u w:val="single"/>
      <w:lang w:eastAsia="en-US" w:bidi="ar-SA"/>
    </w:rPr>
  </w:style>
  <w:style w:type="character" w:customStyle="1" w:styleId="wmi-callto">
    <w:name w:val="wmi-callto"/>
    <w:basedOn w:val="a0"/>
    <w:rsid w:val="004F0250"/>
  </w:style>
  <w:style w:type="character" w:styleId="a5">
    <w:name w:val="Hyperlink"/>
    <w:basedOn w:val="a0"/>
    <w:uiPriority w:val="99"/>
    <w:semiHidden/>
    <w:unhideWhenUsed/>
    <w:rsid w:val="004F0250"/>
    <w:rPr>
      <w:color w:val="0000FF"/>
      <w:u w:val="single"/>
    </w:rPr>
  </w:style>
  <w:style w:type="character" w:customStyle="1" w:styleId="a6">
    <w:name w:val="Другое_"/>
    <w:basedOn w:val="a0"/>
    <w:link w:val="a7"/>
    <w:rsid w:val="001D6BB1"/>
    <w:rPr>
      <w:rFonts w:ascii="Times New Roman" w:eastAsia="Times New Roman" w:hAnsi="Times New Roman" w:cs="Times New Roman"/>
      <w:color w:val="3F3F3F"/>
      <w:sz w:val="20"/>
      <w:szCs w:val="20"/>
    </w:rPr>
  </w:style>
  <w:style w:type="paragraph" w:customStyle="1" w:styleId="a7">
    <w:name w:val="Другое"/>
    <w:basedOn w:val="a"/>
    <w:link w:val="a6"/>
    <w:rsid w:val="001D6BB1"/>
    <w:pPr>
      <w:spacing w:line="288" w:lineRule="auto"/>
      <w:ind w:firstLine="400"/>
    </w:pPr>
    <w:rPr>
      <w:rFonts w:ascii="Times New Roman" w:eastAsia="Times New Roman" w:hAnsi="Times New Roman" w:cs="Times New Roman"/>
      <w:color w:val="3F3F3F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Москаленко</cp:lastModifiedBy>
  <cp:revision>15</cp:revision>
  <cp:lastPrinted>2026-08-06T06:44:00Z</cp:lastPrinted>
  <dcterms:created xsi:type="dcterms:W3CDTF">2026-06-18T06:11:00Z</dcterms:created>
  <dcterms:modified xsi:type="dcterms:W3CDTF">2026-08-19T07:13:00Z</dcterms:modified>
</cp:coreProperties>
</file>