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C7A9" w14:textId="77777777" w:rsidR="003E1B6E" w:rsidRDefault="003E1B6E" w:rsidP="003E1B6E">
      <w:pPr>
        <w:pStyle w:val="a3"/>
        <w:rPr>
          <w:color w:val="000000"/>
          <w:sz w:val="32"/>
          <w:szCs w:val="32"/>
        </w:rPr>
      </w:pPr>
    </w:p>
    <w:p w14:paraId="557B81E6" w14:textId="12E4FCAD" w:rsidR="003E1B6E" w:rsidRPr="00FD7B94" w:rsidRDefault="003E1B6E" w:rsidP="00DA5F78">
      <w:pPr>
        <w:pStyle w:val="a3"/>
        <w:jc w:val="center"/>
        <w:rPr>
          <w:rFonts w:ascii="PT Astra Serif" w:hAnsi="PT Astra Serif"/>
          <w:b/>
          <w:color w:val="000000"/>
          <w:sz w:val="32"/>
          <w:szCs w:val="32"/>
        </w:rPr>
      </w:pPr>
      <w:r w:rsidRPr="00FD7B94">
        <w:rPr>
          <w:rFonts w:ascii="PT Astra Serif" w:hAnsi="PT Astra Serif"/>
          <w:b/>
          <w:color w:val="000000"/>
          <w:sz w:val="32"/>
          <w:szCs w:val="32"/>
        </w:rPr>
        <w:t>Техническое задание</w:t>
      </w:r>
      <w:r w:rsidR="00B444A8" w:rsidRPr="00FD7B94">
        <w:rPr>
          <w:rFonts w:ascii="PT Astra Serif" w:hAnsi="PT Astra Serif"/>
          <w:b/>
          <w:color w:val="000000"/>
          <w:sz w:val="32"/>
          <w:szCs w:val="32"/>
        </w:rPr>
        <w:t xml:space="preserve"> (описание объекта закупки)</w:t>
      </w:r>
      <w:r w:rsidRPr="00FD7B94">
        <w:rPr>
          <w:rFonts w:ascii="PT Astra Serif" w:hAnsi="PT Astra Serif"/>
          <w:b/>
          <w:color w:val="000000"/>
          <w:sz w:val="32"/>
          <w:szCs w:val="32"/>
        </w:rPr>
        <w:t xml:space="preserve"> на </w:t>
      </w:r>
      <w:r w:rsidR="00885260" w:rsidRPr="00FD7B94">
        <w:rPr>
          <w:rFonts w:ascii="PT Astra Serif" w:hAnsi="PT Astra Serif"/>
          <w:b/>
          <w:color w:val="000000"/>
          <w:sz w:val="32"/>
          <w:szCs w:val="32"/>
        </w:rPr>
        <w:t xml:space="preserve">оказание услуг по </w:t>
      </w:r>
      <w:r w:rsidR="00AB3D84" w:rsidRPr="00FD7B94">
        <w:rPr>
          <w:rFonts w:ascii="PT Astra Serif" w:hAnsi="PT Astra Serif"/>
          <w:b/>
          <w:color w:val="000000"/>
          <w:sz w:val="32"/>
          <w:szCs w:val="32"/>
        </w:rPr>
        <w:t>техническо</w:t>
      </w:r>
      <w:r w:rsidR="00885260" w:rsidRPr="00FD7B94">
        <w:rPr>
          <w:rFonts w:ascii="PT Astra Serif" w:hAnsi="PT Astra Serif"/>
          <w:b/>
          <w:color w:val="000000"/>
          <w:sz w:val="32"/>
          <w:szCs w:val="32"/>
        </w:rPr>
        <w:t>му</w:t>
      </w:r>
      <w:r w:rsidR="00AB3D84" w:rsidRPr="00FD7B94">
        <w:rPr>
          <w:rFonts w:ascii="PT Astra Serif" w:hAnsi="PT Astra Serif"/>
          <w:b/>
          <w:color w:val="000000"/>
          <w:sz w:val="32"/>
          <w:szCs w:val="32"/>
        </w:rPr>
        <w:t xml:space="preserve"> обслуживани</w:t>
      </w:r>
      <w:r w:rsidR="00885260" w:rsidRPr="00FD7B94">
        <w:rPr>
          <w:rFonts w:ascii="PT Astra Serif" w:hAnsi="PT Astra Serif"/>
          <w:b/>
          <w:color w:val="000000"/>
          <w:sz w:val="32"/>
          <w:szCs w:val="32"/>
        </w:rPr>
        <w:t>ю</w:t>
      </w:r>
      <w:r w:rsidR="00AB3D84" w:rsidRPr="00FD7B94">
        <w:rPr>
          <w:rFonts w:ascii="PT Astra Serif" w:hAnsi="PT Astra Serif"/>
          <w:b/>
          <w:color w:val="000000"/>
          <w:sz w:val="32"/>
          <w:szCs w:val="32"/>
        </w:rPr>
        <w:t xml:space="preserve"> и текущ</w:t>
      </w:r>
      <w:r w:rsidR="00885260" w:rsidRPr="00FD7B94">
        <w:rPr>
          <w:rFonts w:ascii="PT Astra Serif" w:hAnsi="PT Astra Serif"/>
          <w:b/>
          <w:color w:val="000000"/>
          <w:sz w:val="32"/>
          <w:szCs w:val="32"/>
        </w:rPr>
        <w:t>ему</w:t>
      </w:r>
      <w:r w:rsidR="00AB3D84" w:rsidRPr="00FD7B94">
        <w:rPr>
          <w:rFonts w:ascii="PT Astra Serif" w:hAnsi="PT Astra Serif"/>
          <w:b/>
          <w:color w:val="000000"/>
          <w:sz w:val="32"/>
          <w:szCs w:val="32"/>
        </w:rPr>
        <w:t xml:space="preserve"> ремонт</w:t>
      </w:r>
      <w:r w:rsidR="00885260" w:rsidRPr="00FD7B94">
        <w:rPr>
          <w:rFonts w:ascii="PT Astra Serif" w:hAnsi="PT Astra Serif"/>
          <w:b/>
          <w:color w:val="000000"/>
          <w:sz w:val="32"/>
          <w:szCs w:val="32"/>
        </w:rPr>
        <w:t xml:space="preserve">у узла учета газа </w:t>
      </w:r>
      <w:r w:rsidR="00FA05B4" w:rsidRPr="00FD7B94">
        <w:rPr>
          <w:rFonts w:ascii="PT Astra Serif" w:hAnsi="PT Astra Serif"/>
          <w:b/>
          <w:color w:val="000000"/>
          <w:sz w:val="32"/>
          <w:szCs w:val="32"/>
        </w:rPr>
        <w:t xml:space="preserve">сети наружного </w:t>
      </w:r>
      <w:r w:rsidR="00885260" w:rsidRPr="00FD7B94">
        <w:rPr>
          <w:rFonts w:ascii="PT Astra Serif" w:hAnsi="PT Astra Serif"/>
          <w:b/>
          <w:color w:val="000000"/>
          <w:sz w:val="32"/>
          <w:szCs w:val="32"/>
        </w:rPr>
        <w:t>газопровода</w:t>
      </w:r>
      <w:r w:rsidR="00AB3D84" w:rsidRPr="00FD7B94">
        <w:rPr>
          <w:rFonts w:ascii="PT Astra Serif" w:hAnsi="PT Astra Serif"/>
          <w:b/>
          <w:color w:val="000000"/>
          <w:sz w:val="32"/>
          <w:szCs w:val="32"/>
        </w:rPr>
        <w:t xml:space="preserve"> </w:t>
      </w:r>
    </w:p>
    <w:p w14:paraId="2DF5B7B5" w14:textId="1377140A" w:rsidR="00A2357D" w:rsidRPr="00FD7B94" w:rsidRDefault="00314E95" w:rsidP="009F4EA9">
      <w:pPr>
        <w:pStyle w:val="a4"/>
        <w:numPr>
          <w:ilvl w:val="0"/>
          <w:numId w:val="1"/>
        </w:numPr>
        <w:spacing w:after="0" w:line="240" w:lineRule="auto"/>
        <w:ind w:left="142"/>
        <w:jc w:val="both"/>
        <w:rPr>
          <w:rFonts w:ascii="PT Astra Serif" w:hAnsi="PT Astra Serif" w:cs="Times New Roman"/>
          <w:sz w:val="26"/>
          <w:szCs w:val="26"/>
        </w:rPr>
      </w:pPr>
      <w:r w:rsidRPr="00FD7B94">
        <w:rPr>
          <w:rFonts w:ascii="PT Astra Serif" w:hAnsi="PT Astra Serif" w:cs="Times New Roman"/>
          <w:color w:val="000000"/>
          <w:sz w:val="26"/>
          <w:szCs w:val="26"/>
        </w:rPr>
        <w:t>Услуги на территории заказчика. Гарантийный срок</w:t>
      </w:r>
      <w:r w:rsidR="00810601" w:rsidRPr="00FD7B94">
        <w:rPr>
          <w:rFonts w:ascii="PT Astra Serif" w:hAnsi="PT Astra Serif" w:cs="Times New Roman"/>
          <w:color w:val="000000"/>
          <w:sz w:val="26"/>
          <w:szCs w:val="26"/>
        </w:rPr>
        <w:t xml:space="preserve"> </w:t>
      </w:r>
      <w:r w:rsidRPr="00FD7B94">
        <w:rPr>
          <w:rFonts w:ascii="PT Astra Serif" w:hAnsi="PT Astra Serif" w:cs="Times New Roman"/>
          <w:color w:val="000000"/>
          <w:sz w:val="26"/>
          <w:szCs w:val="26"/>
        </w:rPr>
        <w:t xml:space="preserve">на </w:t>
      </w:r>
      <w:r w:rsidR="00AB3D84" w:rsidRPr="00FD7B94">
        <w:rPr>
          <w:rFonts w:ascii="PT Astra Serif" w:hAnsi="PT Astra Serif" w:cs="Times New Roman"/>
          <w:color w:val="000000"/>
          <w:sz w:val="26"/>
          <w:szCs w:val="26"/>
        </w:rPr>
        <w:t>работы</w:t>
      </w:r>
      <w:r w:rsidRPr="00FD7B94">
        <w:rPr>
          <w:rFonts w:ascii="PT Astra Serif" w:hAnsi="PT Astra Serif" w:cs="Times New Roman"/>
          <w:color w:val="000000"/>
          <w:sz w:val="26"/>
          <w:szCs w:val="26"/>
        </w:rPr>
        <w:t xml:space="preserve"> 12 месяцев со дня подписания обеими сторонами акта выполненных работ</w:t>
      </w:r>
      <w:r w:rsidR="00FA03BA" w:rsidRPr="00FD7B94">
        <w:rPr>
          <w:rFonts w:ascii="PT Astra Serif" w:hAnsi="PT Astra Serif" w:cs="Times New Roman"/>
          <w:color w:val="000000"/>
          <w:sz w:val="26"/>
          <w:szCs w:val="26"/>
        </w:rPr>
        <w:t xml:space="preserve"> без претензий друг </w:t>
      </w:r>
      <w:r w:rsidR="00AB3D84" w:rsidRPr="00FD7B94">
        <w:rPr>
          <w:rFonts w:ascii="PT Astra Serif" w:hAnsi="PT Astra Serif" w:cs="Times New Roman"/>
          <w:color w:val="000000"/>
          <w:sz w:val="26"/>
          <w:szCs w:val="26"/>
        </w:rPr>
        <w:t xml:space="preserve">                          </w:t>
      </w:r>
      <w:r w:rsidR="00FA03BA" w:rsidRPr="00FD7B94">
        <w:rPr>
          <w:rFonts w:ascii="PT Astra Serif" w:hAnsi="PT Astra Serif" w:cs="Times New Roman"/>
          <w:color w:val="000000"/>
          <w:sz w:val="26"/>
          <w:szCs w:val="26"/>
        </w:rPr>
        <w:t>к другу</w:t>
      </w:r>
      <w:r w:rsidRPr="00FD7B94">
        <w:rPr>
          <w:rFonts w:ascii="PT Astra Serif" w:hAnsi="PT Astra Serif" w:cs="Times New Roman"/>
          <w:color w:val="000000"/>
          <w:sz w:val="26"/>
          <w:szCs w:val="26"/>
        </w:rPr>
        <w:t>. Для пропуска</w:t>
      </w:r>
      <w:r w:rsidR="00AB3D84" w:rsidRPr="00FD7B94">
        <w:rPr>
          <w:rFonts w:ascii="PT Astra Serif" w:hAnsi="PT Astra Serif" w:cs="Times New Roman"/>
          <w:color w:val="000000"/>
          <w:sz w:val="26"/>
          <w:szCs w:val="26"/>
        </w:rPr>
        <w:t xml:space="preserve"> людей </w:t>
      </w:r>
      <w:proofErr w:type="gramStart"/>
      <w:r w:rsidR="00AB3D84" w:rsidRPr="00FD7B94">
        <w:rPr>
          <w:rFonts w:ascii="PT Astra Serif" w:hAnsi="PT Astra Serif" w:cs="Times New Roman"/>
          <w:color w:val="000000"/>
          <w:sz w:val="26"/>
          <w:szCs w:val="26"/>
        </w:rPr>
        <w:t xml:space="preserve">и </w:t>
      </w:r>
      <w:r w:rsidRPr="00FD7B94">
        <w:rPr>
          <w:rFonts w:ascii="PT Astra Serif" w:hAnsi="PT Astra Serif" w:cs="Times New Roman"/>
          <w:color w:val="000000"/>
          <w:sz w:val="26"/>
          <w:szCs w:val="26"/>
        </w:rPr>
        <w:t xml:space="preserve"> </w:t>
      </w:r>
      <w:r w:rsidR="00AB3D84" w:rsidRPr="00FD7B94">
        <w:rPr>
          <w:rFonts w:ascii="PT Astra Serif" w:hAnsi="PT Astra Serif" w:cs="Times New Roman"/>
          <w:color w:val="000000"/>
          <w:sz w:val="26"/>
          <w:szCs w:val="26"/>
        </w:rPr>
        <w:t>заносимого</w:t>
      </w:r>
      <w:proofErr w:type="gramEnd"/>
      <w:r w:rsidR="00AB3D84" w:rsidRPr="00FD7B94">
        <w:rPr>
          <w:rFonts w:ascii="PT Astra Serif" w:hAnsi="PT Astra Serif" w:cs="Times New Roman"/>
          <w:color w:val="000000"/>
          <w:sz w:val="26"/>
          <w:szCs w:val="26"/>
        </w:rPr>
        <w:t xml:space="preserve"> инструмента</w:t>
      </w:r>
      <w:r w:rsidR="00AB3D84" w:rsidRPr="00FD7B94">
        <w:rPr>
          <w:rFonts w:ascii="PT Astra Serif" w:hAnsi="PT Astra Serif" w:cs="Times New Roman"/>
          <w:color w:val="000000"/>
          <w:sz w:val="26"/>
          <w:szCs w:val="26"/>
        </w:rPr>
        <w:t xml:space="preserve"> исполнитель подает </w:t>
      </w:r>
      <w:r w:rsidR="00885260" w:rsidRPr="00FD7B94">
        <w:rPr>
          <w:rFonts w:ascii="PT Astra Serif" w:hAnsi="PT Astra Serif" w:cs="Times New Roman"/>
          <w:color w:val="000000"/>
          <w:sz w:val="26"/>
          <w:szCs w:val="26"/>
        </w:rPr>
        <w:t xml:space="preserve">                     </w:t>
      </w:r>
      <w:r w:rsidR="00AB3D84" w:rsidRPr="00FD7B94">
        <w:rPr>
          <w:rFonts w:ascii="PT Astra Serif" w:hAnsi="PT Astra Serif" w:cs="Times New Roman"/>
          <w:color w:val="000000"/>
          <w:sz w:val="26"/>
          <w:szCs w:val="26"/>
        </w:rPr>
        <w:t>за 3 рабочих дня</w:t>
      </w:r>
      <w:r w:rsidR="00AB3D84" w:rsidRPr="00FD7B94">
        <w:rPr>
          <w:rFonts w:ascii="PT Astra Serif" w:hAnsi="PT Astra Serif" w:cs="Times New Roman"/>
          <w:color w:val="000000"/>
          <w:sz w:val="26"/>
          <w:szCs w:val="26"/>
        </w:rPr>
        <w:t xml:space="preserve"> </w:t>
      </w:r>
      <w:r w:rsidRPr="00FD7B94">
        <w:rPr>
          <w:rFonts w:ascii="PT Astra Serif" w:hAnsi="PT Astra Serif" w:cs="Times New Roman"/>
          <w:color w:val="000000"/>
          <w:sz w:val="26"/>
          <w:szCs w:val="26"/>
        </w:rPr>
        <w:t>список и</w:t>
      </w:r>
      <w:r w:rsidR="00AB3D84" w:rsidRPr="00FD7B94">
        <w:rPr>
          <w:rFonts w:ascii="PT Astra Serif" w:hAnsi="PT Astra Serif" w:cs="Times New Roman"/>
          <w:color w:val="000000"/>
          <w:sz w:val="26"/>
          <w:szCs w:val="26"/>
        </w:rPr>
        <w:t>нструмента, его количество и копии паспортов персонала</w:t>
      </w:r>
      <w:r w:rsidRPr="00FD7B94">
        <w:rPr>
          <w:rFonts w:ascii="PT Astra Serif" w:hAnsi="PT Astra Serif" w:cs="Times New Roman"/>
          <w:color w:val="000000"/>
          <w:sz w:val="26"/>
          <w:szCs w:val="26"/>
        </w:rPr>
        <w:t xml:space="preserve">. Запрет на пронос средств </w:t>
      </w:r>
      <w:r w:rsidR="002010D6" w:rsidRPr="00FD7B94">
        <w:rPr>
          <w:rFonts w:ascii="PT Astra Serif" w:hAnsi="PT Astra Serif" w:cs="Times New Roman"/>
          <w:color w:val="000000"/>
          <w:sz w:val="26"/>
          <w:szCs w:val="26"/>
        </w:rPr>
        <w:t>сотовой и</w:t>
      </w:r>
      <w:r w:rsidRPr="00FD7B94">
        <w:rPr>
          <w:rFonts w:ascii="PT Astra Serif" w:hAnsi="PT Astra Serif" w:cs="Times New Roman"/>
          <w:color w:val="000000"/>
          <w:sz w:val="26"/>
          <w:szCs w:val="26"/>
        </w:rPr>
        <w:t xml:space="preserve"> телефонной связи и </w:t>
      </w:r>
      <w:proofErr w:type="gramStart"/>
      <w:r w:rsidRPr="00FD7B94">
        <w:rPr>
          <w:rFonts w:ascii="PT Astra Serif" w:hAnsi="PT Astra Serif" w:cs="Times New Roman"/>
          <w:color w:val="000000"/>
          <w:sz w:val="26"/>
          <w:szCs w:val="26"/>
        </w:rPr>
        <w:t>комплектующих Н</w:t>
      </w:r>
      <w:r w:rsidR="003E1B6E" w:rsidRPr="00FD7B94">
        <w:rPr>
          <w:rFonts w:ascii="PT Astra Serif" w:hAnsi="PT Astra Serif" w:cs="Times New Roman"/>
          <w:color w:val="000000"/>
          <w:sz w:val="26"/>
          <w:szCs w:val="26"/>
        </w:rPr>
        <w:t>екаче</w:t>
      </w:r>
      <w:r w:rsidRPr="00FD7B94">
        <w:rPr>
          <w:rFonts w:ascii="PT Astra Serif" w:hAnsi="PT Astra Serif" w:cs="Times New Roman"/>
          <w:color w:val="000000"/>
          <w:sz w:val="26"/>
          <w:szCs w:val="26"/>
        </w:rPr>
        <w:t>ственно</w:t>
      </w:r>
      <w:proofErr w:type="gramEnd"/>
      <w:r w:rsidRPr="00FD7B94">
        <w:rPr>
          <w:rFonts w:ascii="PT Astra Serif" w:hAnsi="PT Astra Serif" w:cs="Times New Roman"/>
          <w:color w:val="000000"/>
          <w:sz w:val="26"/>
          <w:szCs w:val="26"/>
        </w:rPr>
        <w:t xml:space="preserve"> оказанные услуги исправляют</w:t>
      </w:r>
      <w:r w:rsidR="00FA03BA" w:rsidRPr="00FD7B94">
        <w:rPr>
          <w:rFonts w:ascii="PT Astra Serif" w:hAnsi="PT Astra Serif" w:cs="Times New Roman"/>
          <w:color w:val="000000"/>
          <w:sz w:val="26"/>
          <w:szCs w:val="26"/>
        </w:rPr>
        <w:t xml:space="preserve">ся </w:t>
      </w:r>
      <w:r w:rsidR="003E1B6E" w:rsidRPr="00FD7B94">
        <w:rPr>
          <w:rFonts w:ascii="PT Astra Serif" w:hAnsi="PT Astra Serif" w:cs="Times New Roman"/>
          <w:color w:val="000000"/>
          <w:sz w:val="26"/>
          <w:szCs w:val="26"/>
        </w:rPr>
        <w:t>силами исполнителя в срок до 5-ти рабочих</w:t>
      </w:r>
      <w:r w:rsidR="007F77E4" w:rsidRPr="00FD7B94">
        <w:rPr>
          <w:rFonts w:ascii="PT Astra Serif" w:hAnsi="PT Astra Serif" w:cs="Times New Roman"/>
          <w:color w:val="000000"/>
          <w:sz w:val="26"/>
          <w:szCs w:val="26"/>
        </w:rPr>
        <w:t xml:space="preserve"> со дня получения претензии</w:t>
      </w:r>
      <w:r w:rsidR="00A76F6D" w:rsidRPr="00FD7B94">
        <w:rPr>
          <w:rFonts w:ascii="PT Astra Serif" w:hAnsi="PT Astra Serif" w:cs="Times New Roman"/>
          <w:color w:val="000000"/>
          <w:sz w:val="26"/>
          <w:szCs w:val="26"/>
        </w:rPr>
        <w:t xml:space="preserve"> </w:t>
      </w:r>
      <w:r w:rsidR="007F77E4" w:rsidRPr="00FD7B94">
        <w:rPr>
          <w:rFonts w:ascii="PT Astra Serif" w:hAnsi="PT Astra Serif" w:cs="Times New Roman"/>
          <w:color w:val="000000"/>
          <w:sz w:val="26"/>
          <w:szCs w:val="26"/>
        </w:rPr>
        <w:t>в виде письма</w:t>
      </w:r>
      <w:r w:rsidR="00810601" w:rsidRPr="00FD7B94">
        <w:rPr>
          <w:rFonts w:ascii="PT Astra Serif" w:hAnsi="PT Astra Serif" w:cs="Times New Roman"/>
          <w:color w:val="000000"/>
          <w:sz w:val="26"/>
          <w:szCs w:val="26"/>
        </w:rPr>
        <w:t xml:space="preserve"> </w:t>
      </w:r>
      <w:r w:rsidR="007F77E4" w:rsidRPr="00FD7B94">
        <w:rPr>
          <w:rFonts w:ascii="PT Astra Serif" w:hAnsi="PT Astra Serif" w:cs="Times New Roman"/>
          <w:color w:val="000000"/>
          <w:sz w:val="26"/>
          <w:szCs w:val="26"/>
        </w:rPr>
        <w:t>от заказчика</w:t>
      </w:r>
      <w:r w:rsidR="00EF00B1" w:rsidRPr="00FD7B94">
        <w:rPr>
          <w:rFonts w:ascii="PT Astra Serif" w:hAnsi="PT Astra Serif" w:cs="Times New Roman"/>
          <w:color w:val="000000"/>
          <w:sz w:val="26"/>
          <w:szCs w:val="26"/>
        </w:rPr>
        <w:t xml:space="preserve">. </w:t>
      </w:r>
      <w:r w:rsidR="00DA5F78" w:rsidRPr="00FD7B94">
        <w:rPr>
          <w:rFonts w:ascii="PT Astra Serif" w:hAnsi="PT Astra Serif" w:cs="Times New Roman"/>
          <w:color w:val="000000"/>
          <w:sz w:val="26"/>
          <w:szCs w:val="26"/>
        </w:rPr>
        <w:t>В цену услуг включены</w:t>
      </w:r>
      <w:r w:rsidR="00810601" w:rsidRPr="00FD7B94">
        <w:rPr>
          <w:rFonts w:ascii="PT Astra Serif" w:hAnsi="PT Astra Serif" w:cs="Times New Roman"/>
          <w:color w:val="000000"/>
          <w:sz w:val="26"/>
          <w:szCs w:val="26"/>
        </w:rPr>
        <w:t xml:space="preserve"> </w:t>
      </w:r>
      <w:r w:rsidR="00DA5F78" w:rsidRPr="00FD7B94">
        <w:rPr>
          <w:rFonts w:ascii="PT Astra Serif" w:hAnsi="PT Astra Serif" w:cs="Times New Roman"/>
          <w:color w:val="000000"/>
          <w:sz w:val="26"/>
          <w:szCs w:val="26"/>
        </w:rPr>
        <w:t>транспортные расходы исполнителя для исполнения данных услуг</w:t>
      </w:r>
      <w:r w:rsidR="00451B59" w:rsidRPr="00FD7B94">
        <w:rPr>
          <w:rFonts w:ascii="PT Astra Serif" w:hAnsi="PT Astra Serif" w:cs="Times New Roman"/>
          <w:color w:val="000000"/>
          <w:sz w:val="26"/>
          <w:szCs w:val="26"/>
        </w:rPr>
        <w:t>, материалы и запасные части. Основание оказания услуг Предписание ООО «Газпром межрегионгаз Владикавказ»</w:t>
      </w:r>
      <w:r w:rsidR="00B0797D" w:rsidRPr="00FD7B94">
        <w:rPr>
          <w:rFonts w:ascii="PT Astra Serif" w:hAnsi="PT Astra Serif" w:cs="Times New Roman"/>
          <w:color w:val="000000"/>
          <w:sz w:val="26"/>
          <w:szCs w:val="26"/>
        </w:rPr>
        <w:t xml:space="preserve"> от 02.06.2026 №23-09/141</w:t>
      </w:r>
      <w:r w:rsidR="00451B59" w:rsidRPr="00FD7B94">
        <w:rPr>
          <w:rFonts w:ascii="PT Astra Serif" w:hAnsi="PT Astra Serif" w:cs="Times New Roman"/>
          <w:color w:val="000000"/>
          <w:sz w:val="26"/>
          <w:szCs w:val="26"/>
        </w:rPr>
        <w:t>.</w:t>
      </w:r>
      <w:r w:rsidR="00653841" w:rsidRPr="00FD7B94">
        <w:rPr>
          <w:rFonts w:ascii="PT Astra Serif" w:hAnsi="PT Astra Serif" w:cs="Times New Roman"/>
          <w:color w:val="000000"/>
          <w:sz w:val="26"/>
          <w:szCs w:val="26"/>
        </w:rPr>
        <w:t xml:space="preserve"> </w:t>
      </w:r>
      <w:r w:rsidR="002010D6" w:rsidRPr="00FD7B94">
        <w:rPr>
          <w:rFonts w:ascii="PT Astra Serif" w:hAnsi="PT Astra Serif" w:cs="Times New Roman"/>
          <w:sz w:val="26"/>
          <w:szCs w:val="26"/>
        </w:rPr>
        <w:t xml:space="preserve">Исполнитель </w:t>
      </w:r>
      <w:r w:rsidR="00451B59" w:rsidRPr="00FD7B94">
        <w:rPr>
          <w:rFonts w:ascii="PT Astra Serif" w:hAnsi="PT Astra Serif" w:cs="Times New Roman"/>
          <w:sz w:val="26"/>
          <w:szCs w:val="26"/>
        </w:rPr>
        <w:t>при оказании услуг</w:t>
      </w:r>
      <w:r w:rsidR="00A76F6D" w:rsidRPr="00FD7B94">
        <w:rPr>
          <w:rFonts w:ascii="PT Astra Serif" w:hAnsi="PT Astra Serif" w:cs="Times New Roman"/>
          <w:sz w:val="26"/>
          <w:szCs w:val="26"/>
        </w:rPr>
        <w:t xml:space="preserve"> должен учитывать специфику работы ФКУ СИЗО-1 и </w:t>
      </w:r>
      <w:r w:rsidR="002010D6" w:rsidRPr="00FD7B94">
        <w:rPr>
          <w:rFonts w:ascii="PT Astra Serif" w:hAnsi="PT Astra Serif" w:cs="Times New Roman"/>
          <w:sz w:val="26"/>
          <w:szCs w:val="26"/>
        </w:rPr>
        <w:t xml:space="preserve">полностью несет ответственность                                          </w:t>
      </w:r>
      <w:r w:rsidR="00A76F6D" w:rsidRPr="00FD7B94">
        <w:rPr>
          <w:rFonts w:ascii="PT Astra Serif" w:hAnsi="PT Astra Serif" w:cs="Times New Roman"/>
          <w:sz w:val="26"/>
          <w:szCs w:val="26"/>
        </w:rPr>
        <w:t>за соблюдение его сотрудниками внутренних правил и режимных требований.</w:t>
      </w:r>
      <w:r w:rsidR="00451B59" w:rsidRPr="00FD7B94">
        <w:rPr>
          <w:rFonts w:ascii="PT Astra Serif" w:hAnsi="PT Astra Serif" w:cs="Times New Roman"/>
          <w:sz w:val="26"/>
          <w:szCs w:val="26"/>
        </w:rPr>
        <w:t xml:space="preserve"> </w:t>
      </w:r>
      <w:r w:rsidR="00A76F6D" w:rsidRPr="00FD7B94">
        <w:rPr>
          <w:rFonts w:ascii="PT Astra Serif" w:hAnsi="PT Astra Serif" w:cs="Times New Roman"/>
          <w:sz w:val="26"/>
          <w:szCs w:val="26"/>
        </w:rPr>
        <w:t xml:space="preserve"> </w:t>
      </w:r>
      <w:r w:rsidR="00451B59" w:rsidRPr="00FD7B94">
        <w:rPr>
          <w:rFonts w:ascii="PT Astra Serif" w:hAnsi="PT Astra Serif" w:cs="Times New Roman"/>
          <w:sz w:val="26"/>
          <w:szCs w:val="26"/>
        </w:rPr>
        <w:t>Цель оказание услуг</w:t>
      </w:r>
      <w:r w:rsidR="00A2357D" w:rsidRPr="00FD7B94">
        <w:rPr>
          <w:rFonts w:ascii="PT Astra Serif" w:hAnsi="PT Astra Serif" w:cs="Times New Roman"/>
          <w:sz w:val="26"/>
          <w:szCs w:val="26"/>
        </w:rPr>
        <w:t>:</w:t>
      </w:r>
    </w:p>
    <w:p w14:paraId="7E3336C8" w14:textId="2C817454" w:rsidR="002C57CD" w:rsidRPr="00FD7B94" w:rsidRDefault="00A2357D" w:rsidP="00A2357D">
      <w:pPr>
        <w:pStyle w:val="a4"/>
        <w:spacing w:after="0" w:line="240" w:lineRule="auto"/>
        <w:ind w:left="142"/>
        <w:jc w:val="both"/>
        <w:rPr>
          <w:rFonts w:ascii="PT Astra Serif" w:hAnsi="PT Astra Serif" w:cs="Times New Roman"/>
          <w:sz w:val="26"/>
          <w:szCs w:val="26"/>
        </w:rPr>
      </w:pPr>
      <w:r w:rsidRPr="00FD7B94">
        <w:rPr>
          <w:rFonts w:ascii="PT Astra Serif" w:hAnsi="PT Astra Serif" w:cs="Times New Roman"/>
          <w:sz w:val="26"/>
          <w:szCs w:val="26"/>
        </w:rPr>
        <w:t>-</w:t>
      </w:r>
      <w:r w:rsidR="00451B59" w:rsidRPr="00FD7B94">
        <w:rPr>
          <w:rFonts w:ascii="PT Astra Serif" w:hAnsi="PT Astra Serif" w:cs="Times New Roman"/>
          <w:sz w:val="26"/>
          <w:szCs w:val="26"/>
        </w:rPr>
        <w:t xml:space="preserve"> соблюдение требований ГОСТ Р8.7401-2019, ФЗ №102</w:t>
      </w:r>
      <w:r w:rsidR="00647071" w:rsidRPr="00FD7B94">
        <w:rPr>
          <w:rFonts w:ascii="PT Astra Serif" w:hAnsi="PT Astra Serif" w:cs="Times New Roman"/>
          <w:sz w:val="26"/>
          <w:szCs w:val="26"/>
        </w:rPr>
        <w:t xml:space="preserve"> от 26.08.2008 года</w:t>
      </w:r>
      <w:r w:rsidR="00451B59" w:rsidRPr="00FD7B94">
        <w:rPr>
          <w:rFonts w:ascii="PT Astra Serif" w:hAnsi="PT Astra Serif" w:cs="Times New Roman"/>
          <w:sz w:val="26"/>
          <w:szCs w:val="26"/>
        </w:rPr>
        <w:t xml:space="preserve"> «Об обеспечении единства</w:t>
      </w:r>
      <w:r w:rsidR="00647071" w:rsidRPr="00FD7B94">
        <w:rPr>
          <w:rFonts w:ascii="PT Astra Serif" w:hAnsi="PT Astra Serif" w:cs="Times New Roman"/>
          <w:sz w:val="26"/>
          <w:szCs w:val="26"/>
        </w:rPr>
        <w:t xml:space="preserve"> </w:t>
      </w:r>
      <w:r w:rsidR="00451B59" w:rsidRPr="00FD7B94">
        <w:rPr>
          <w:rFonts w:ascii="PT Astra Serif" w:hAnsi="PT Astra Serif" w:cs="Times New Roman"/>
          <w:sz w:val="26"/>
          <w:szCs w:val="26"/>
        </w:rPr>
        <w:t>измерений»</w:t>
      </w:r>
      <w:r w:rsidRPr="00FD7B94">
        <w:rPr>
          <w:rFonts w:ascii="PT Astra Serif" w:hAnsi="PT Astra Serif" w:cs="Times New Roman"/>
          <w:sz w:val="26"/>
          <w:szCs w:val="26"/>
        </w:rPr>
        <w:t xml:space="preserve">, ГОСТ 30319-2015, </w:t>
      </w:r>
      <w:r w:rsidR="005D7BF2" w:rsidRPr="00FD7B94">
        <w:rPr>
          <w:rFonts w:ascii="PT Astra Serif" w:hAnsi="PT Astra Serif"/>
          <w:sz w:val="24"/>
          <w:szCs w:val="24"/>
          <w:shd w:val="clear" w:color="auto" w:fill="FFFFFF"/>
        </w:rPr>
        <w:t>ГОСТ 8.740-2023</w:t>
      </w:r>
      <w:r w:rsidR="005D7BF2" w:rsidRPr="00FD7B94">
        <w:rPr>
          <w:rFonts w:ascii="PT Astra Serif" w:hAnsi="PT Astra Serif"/>
          <w:sz w:val="24"/>
          <w:szCs w:val="24"/>
          <w:shd w:val="clear" w:color="auto" w:fill="FFFFFF"/>
        </w:rPr>
        <w:t xml:space="preserve">, </w:t>
      </w:r>
      <w:r w:rsidRPr="00FD7B94">
        <w:rPr>
          <w:rFonts w:ascii="PT Astra Serif" w:hAnsi="PT Astra Serif" w:cs="Times New Roman"/>
          <w:sz w:val="26"/>
          <w:szCs w:val="26"/>
        </w:rPr>
        <w:t xml:space="preserve">а также недопущение применения пункта 4.1 договора на поставку газа от 26.01.2026 </w:t>
      </w:r>
      <w:r w:rsidR="005D7BF2" w:rsidRPr="00FD7B94">
        <w:rPr>
          <w:rFonts w:ascii="PT Astra Serif" w:hAnsi="PT Astra Serif" w:cs="Times New Roman"/>
          <w:sz w:val="26"/>
          <w:szCs w:val="26"/>
        </w:rPr>
        <w:t xml:space="preserve">             </w:t>
      </w:r>
      <w:r w:rsidRPr="00FD7B94">
        <w:rPr>
          <w:rFonts w:ascii="PT Astra Serif" w:hAnsi="PT Astra Serif" w:cs="Times New Roman"/>
          <w:sz w:val="26"/>
          <w:szCs w:val="26"/>
        </w:rPr>
        <w:t>№39</w:t>
      </w:r>
      <w:r w:rsidR="00381733" w:rsidRPr="00FD7B94">
        <w:rPr>
          <w:rFonts w:ascii="PT Astra Serif" w:hAnsi="PT Astra Serif" w:cs="Times New Roman"/>
          <w:sz w:val="26"/>
          <w:szCs w:val="26"/>
        </w:rPr>
        <w:t>-4-0639/</w:t>
      </w:r>
      <w:proofErr w:type="gramStart"/>
      <w:r w:rsidR="00381733" w:rsidRPr="00FD7B94">
        <w:rPr>
          <w:rFonts w:ascii="PT Astra Serif" w:hAnsi="PT Astra Serif" w:cs="Times New Roman"/>
          <w:sz w:val="26"/>
          <w:szCs w:val="26"/>
        </w:rPr>
        <w:t xml:space="preserve">26 </w:t>
      </w:r>
      <w:r w:rsidR="00041DB3" w:rsidRPr="00FD7B94">
        <w:rPr>
          <w:rFonts w:ascii="PT Astra Serif" w:hAnsi="PT Astra Serif" w:cs="Times New Roman"/>
          <w:sz w:val="26"/>
          <w:szCs w:val="26"/>
        </w:rPr>
        <w:t xml:space="preserve"> </w:t>
      </w:r>
      <w:r w:rsidR="00381733" w:rsidRPr="00FD7B94">
        <w:rPr>
          <w:rFonts w:ascii="PT Astra Serif" w:hAnsi="PT Astra Serif" w:cs="Times New Roman"/>
          <w:sz w:val="26"/>
          <w:szCs w:val="26"/>
        </w:rPr>
        <w:t>по</w:t>
      </w:r>
      <w:proofErr w:type="gramEnd"/>
      <w:r w:rsidR="00381733" w:rsidRPr="00FD7B94">
        <w:rPr>
          <w:rFonts w:ascii="PT Astra Serif" w:hAnsi="PT Astra Serif" w:cs="Times New Roman"/>
          <w:sz w:val="26"/>
          <w:szCs w:val="26"/>
        </w:rPr>
        <w:t xml:space="preserve"> начислением объемов потребления сверх положенных норм </w:t>
      </w:r>
      <w:r w:rsidR="005D7BF2" w:rsidRPr="00FD7B94">
        <w:rPr>
          <w:rFonts w:ascii="PT Astra Serif" w:hAnsi="PT Astra Serif" w:cs="Times New Roman"/>
          <w:sz w:val="26"/>
          <w:szCs w:val="26"/>
        </w:rPr>
        <w:t xml:space="preserve">                </w:t>
      </w:r>
      <w:r w:rsidR="00381733" w:rsidRPr="00FD7B94">
        <w:rPr>
          <w:rFonts w:ascii="PT Astra Serif" w:hAnsi="PT Astra Serif" w:cs="Times New Roman"/>
          <w:sz w:val="26"/>
          <w:szCs w:val="26"/>
        </w:rPr>
        <w:t>по мощности</w:t>
      </w:r>
      <w:r w:rsidR="00041DB3" w:rsidRPr="00FD7B94">
        <w:rPr>
          <w:rFonts w:ascii="PT Astra Serif" w:hAnsi="PT Astra Serif" w:cs="Times New Roman"/>
          <w:sz w:val="26"/>
          <w:szCs w:val="26"/>
        </w:rPr>
        <w:t xml:space="preserve"> оборудования.</w:t>
      </w:r>
    </w:p>
    <w:p w14:paraId="0DC99BE2" w14:textId="77777777" w:rsidR="009F4EA9" w:rsidRPr="00FD7B94" w:rsidRDefault="00653841" w:rsidP="009F4EA9">
      <w:pPr>
        <w:pStyle w:val="a4"/>
        <w:numPr>
          <w:ilvl w:val="0"/>
          <w:numId w:val="1"/>
        </w:numPr>
        <w:spacing w:after="0" w:line="240" w:lineRule="auto"/>
        <w:ind w:left="142"/>
        <w:jc w:val="both"/>
        <w:rPr>
          <w:rFonts w:ascii="PT Astra Serif" w:hAnsi="PT Astra Serif" w:cs="Times New Roman"/>
          <w:sz w:val="26"/>
          <w:szCs w:val="26"/>
        </w:rPr>
      </w:pPr>
      <w:r w:rsidRPr="00FD7B94">
        <w:rPr>
          <w:rFonts w:ascii="PT Astra Serif" w:hAnsi="PT Astra Serif" w:cs="Times New Roman"/>
          <w:color w:val="000000"/>
          <w:sz w:val="26"/>
          <w:szCs w:val="26"/>
        </w:rPr>
        <w:t>Штрафы и пени в соответствии с ФЗ-44</w:t>
      </w:r>
      <w:r w:rsidR="00A76F6D" w:rsidRPr="00FD7B94">
        <w:rPr>
          <w:rFonts w:ascii="PT Astra Serif" w:hAnsi="PT Astra Serif" w:cs="Times New Roman"/>
          <w:color w:val="000000"/>
          <w:sz w:val="26"/>
          <w:szCs w:val="26"/>
        </w:rPr>
        <w:t xml:space="preserve"> </w:t>
      </w:r>
      <w:r w:rsidRPr="00FD7B94">
        <w:rPr>
          <w:rFonts w:ascii="PT Astra Serif" w:hAnsi="PT Astra Serif" w:cs="Times New Roman"/>
          <w:color w:val="000000"/>
          <w:sz w:val="26"/>
          <w:szCs w:val="26"/>
        </w:rPr>
        <w:t>от 05.04.2013г. Предусмотрено одностороннее расторжение договора в соответствии со ст.95 ФЗ-</w:t>
      </w:r>
      <w:proofErr w:type="gramStart"/>
      <w:r w:rsidRPr="00FD7B94">
        <w:rPr>
          <w:rFonts w:ascii="PT Astra Serif" w:hAnsi="PT Astra Serif" w:cs="Times New Roman"/>
          <w:color w:val="000000"/>
          <w:sz w:val="26"/>
          <w:szCs w:val="26"/>
        </w:rPr>
        <w:t xml:space="preserve">44 </w:t>
      </w:r>
      <w:r w:rsidR="009F4EA9" w:rsidRPr="00FD7B94">
        <w:rPr>
          <w:rFonts w:ascii="PT Astra Serif" w:hAnsi="PT Astra Serif" w:cs="Times New Roman"/>
          <w:color w:val="000000"/>
          <w:sz w:val="26"/>
          <w:szCs w:val="26"/>
        </w:rPr>
        <w:t xml:space="preserve"> </w:t>
      </w:r>
      <w:r w:rsidRPr="00FD7B94">
        <w:rPr>
          <w:rFonts w:ascii="PT Astra Serif" w:hAnsi="PT Astra Serif" w:cs="Times New Roman"/>
          <w:color w:val="000000"/>
          <w:sz w:val="26"/>
          <w:szCs w:val="26"/>
        </w:rPr>
        <w:t>от</w:t>
      </w:r>
      <w:proofErr w:type="gramEnd"/>
      <w:r w:rsidRPr="00FD7B94">
        <w:rPr>
          <w:rFonts w:ascii="PT Astra Serif" w:hAnsi="PT Astra Serif" w:cs="Times New Roman"/>
          <w:color w:val="000000"/>
          <w:sz w:val="26"/>
          <w:szCs w:val="26"/>
        </w:rPr>
        <w:t xml:space="preserve"> 05.04.2013г №44-ФЗ. Исполнитель своими силами и средствами обязан прибыть</w:t>
      </w:r>
      <w:r w:rsidR="00A76F6D" w:rsidRPr="00FD7B94">
        <w:rPr>
          <w:rFonts w:ascii="PT Astra Serif" w:hAnsi="PT Astra Serif" w:cs="Times New Roman"/>
          <w:color w:val="000000"/>
          <w:sz w:val="26"/>
          <w:szCs w:val="26"/>
        </w:rPr>
        <w:t xml:space="preserve"> </w:t>
      </w:r>
      <w:r w:rsidRPr="00FD7B94">
        <w:rPr>
          <w:rFonts w:ascii="PT Astra Serif" w:hAnsi="PT Astra Serif" w:cs="Times New Roman"/>
          <w:color w:val="000000"/>
          <w:sz w:val="26"/>
          <w:szCs w:val="26"/>
        </w:rPr>
        <w:t>на территорию Заказчика</w:t>
      </w:r>
      <w:r w:rsidR="007F77E4" w:rsidRPr="00FD7B94">
        <w:rPr>
          <w:rFonts w:ascii="PT Astra Serif" w:hAnsi="PT Astra Serif" w:cs="Times New Roman"/>
          <w:color w:val="000000"/>
          <w:sz w:val="26"/>
          <w:szCs w:val="26"/>
        </w:rPr>
        <w:t xml:space="preserve"> и оказать </w:t>
      </w:r>
      <w:r w:rsidR="0027616F" w:rsidRPr="00FD7B94">
        <w:rPr>
          <w:rFonts w:ascii="PT Astra Serif" w:hAnsi="PT Astra Serif" w:cs="Times New Roman"/>
          <w:color w:val="000000"/>
          <w:sz w:val="26"/>
          <w:szCs w:val="26"/>
        </w:rPr>
        <w:t>услуги в</w:t>
      </w:r>
      <w:r w:rsidR="007F77E4" w:rsidRPr="00FD7B94">
        <w:rPr>
          <w:rFonts w:ascii="PT Astra Serif" w:hAnsi="PT Astra Serif" w:cs="Times New Roman"/>
          <w:color w:val="000000"/>
          <w:sz w:val="26"/>
          <w:szCs w:val="26"/>
        </w:rPr>
        <w:t xml:space="preserve"> </w:t>
      </w:r>
      <w:r w:rsidR="00A76F6D" w:rsidRPr="00FD7B94">
        <w:rPr>
          <w:rFonts w:ascii="PT Astra Serif" w:hAnsi="PT Astra Serif" w:cs="Times New Roman"/>
          <w:color w:val="000000"/>
          <w:sz w:val="26"/>
          <w:szCs w:val="26"/>
        </w:rPr>
        <w:t xml:space="preserve">указанные сроки, а </w:t>
      </w:r>
      <w:r w:rsidR="0027616F" w:rsidRPr="00FD7B94">
        <w:rPr>
          <w:rFonts w:ascii="PT Astra Serif" w:hAnsi="PT Astra Serif" w:cs="Times New Roman"/>
          <w:color w:val="000000"/>
          <w:sz w:val="26"/>
          <w:szCs w:val="26"/>
        </w:rPr>
        <w:t>также передать</w:t>
      </w:r>
      <w:r w:rsidR="007F77E4" w:rsidRPr="00FD7B94">
        <w:rPr>
          <w:rFonts w:ascii="PT Astra Serif" w:hAnsi="PT Astra Serif" w:cs="Times New Roman"/>
          <w:color w:val="000000"/>
          <w:sz w:val="26"/>
          <w:szCs w:val="26"/>
        </w:rPr>
        <w:t xml:space="preserve"> по завершению услуг акт оказанных услуг и счет</w:t>
      </w:r>
      <w:r w:rsidRPr="00FD7B94">
        <w:rPr>
          <w:rFonts w:ascii="PT Astra Serif" w:hAnsi="PT Astra Serif" w:cs="Times New Roman"/>
          <w:color w:val="000000"/>
          <w:sz w:val="26"/>
          <w:szCs w:val="26"/>
        </w:rPr>
        <w:t xml:space="preserve"> на оплату</w:t>
      </w:r>
      <w:r w:rsidR="00A76F6D" w:rsidRPr="00FD7B94">
        <w:rPr>
          <w:rFonts w:ascii="PT Astra Serif" w:hAnsi="PT Astra Serif" w:cs="Times New Roman"/>
          <w:color w:val="000000"/>
          <w:sz w:val="26"/>
          <w:szCs w:val="26"/>
        </w:rPr>
        <w:t xml:space="preserve"> в оригинале</w:t>
      </w:r>
      <w:r w:rsidRPr="00FD7B94">
        <w:rPr>
          <w:rFonts w:ascii="PT Astra Serif" w:hAnsi="PT Astra Serif" w:cs="Times New Roman"/>
          <w:color w:val="000000"/>
          <w:sz w:val="26"/>
          <w:szCs w:val="26"/>
        </w:rPr>
        <w:t>.</w:t>
      </w:r>
      <w:r w:rsidR="00A76F6D" w:rsidRPr="00FD7B94">
        <w:rPr>
          <w:rFonts w:ascii="PT Astra Serif" w:hAnsi="PT Astra Serif" w:cs="Times New Roman"/>
          <w:color w:val="000000"/>
          <w:sz w:val="26"/>
          <w:szCs w:val="26"/>
        </w:rPr>
        <w:t xml:space="preserve"> </w:t>
      </w:r>
    </w:p>
    <w:p w14:paraId="0A6DDF15" w14:textId="77777777" w:rsidR="009D747A" w:rsidRPr="00FD7B94" w:rsidRDefault="009E3E98" w:rsidP="009F4EA9">
      <w:pPr>
        <w:pStyle w:val="a4"/>
        <w:numPr>
          <w:ilvl w:val="0"/>
          <w:numId w:val="1"/>
        </w:numPr>
        <w:spacing w:after="0" w:line="240" w:lineRule="auto"/>
        <w:ind w:left="142"/>
        <w:jc w:val="both"/>
        <w:rPr>
          <w:rFonts w:ascii="PT Astra Serif" w:hAnsi="PT Astra Serif" w:cs="Times New Roman"/>
          <w:sz w:val="26"/>
          <w:szCs w:val="26"/>
        </w:rPr>
      </w:pPr>
      <w:r w:rsidRPr="00FD7B94">
        <w:rPr>
          <w:rFonts w:ascii="PT Astra Serif" w:hAnsi="PT Astra Serif" w:cs="Times New Roman"/>
          <w:sz w:val="26"/>
          <w:szCs w:val="26"/>
        </w:rPr>
        <w:t>Исполнитель обязан</w:t>
      </w:r>
      <w:r w:rsidR="00A76F6D" w:rsidRPr="00FD7B94">
        <w:rPr>
          <w:rFonts w:ascii="PT Astra Serif" w:hAnsi="PT Astra Serif" w:cs="Times New Roman"/>
          <w:sz w:val="26"/>
          <w:szCs w:val="26"/>
        </w:rPr>
        <w:t xml:space="preserve"> обеспечить соблюдение сотрудниками, привлеченными </w:t>
      </w:r>
      <w:r w:rsidR="00FD5AC6" w:rsidRPr="00FD7B94">
        <w:rPr>
          <w:rFonts w:ascii="PT Astra Serif" w:hAnsi="PT Astra Serif" w:cs="Times New Roman"/>
          <w:sz w:val="26"/>
          <w:szCs w:val="26"/>
        </w:rPr>
        <w:t xml:space="preserve">                   </w:t>
      </w:r>
      <w:r w:rsidR="00A76F6D" w:rsidRPr="00FD7B94">
        <w:rPr>
          <w:rFonts w:ascii="PT Astra Serif" w:hAnsi="PT Astra Serif" w:cs="Times New Roman"/>
          <w:sz w:val="26"/>
          <w:szCs w:val="26"/>
        </w:rPr>
        <w:t xml:space="preserve">для выполнения работ на территории Государственного Заказчика требований пропускного режима, выполнения норм пожарной безопасности, техники безопасности, экологической безопасности и производственной санитарии и несет полную ответственность </w:t>
      </w:r>
      <w:r w:rsidRPr="00FD7B94">
        <w:rPr>
          <w:rFonts w:ascii="PT Astra Serif" w:hAnsi="PT Astra Serif" w:cs="Times New Roman"/>
          <w:sz w:val="26"/>
          <w:szCs w:val="26"/>
        </w:rPr>
        <w:t>за их несоблюдение</w:t>
      </w:r>
      <w:r w:rsidR="00A76F6D" w:rsidRPr="00FD7B94">
        <w:rPr>
          <w:rFonts w:ascii="PT Astra Serif" w:hAnsi="PT Astra Serif" w:cs="Times New Roman"/>
          <w:sz w:val="26"/>
          <w:szCs w:val="26"/>
        </w:rPr>
        <w:t xml:space="preserve"> и последствия.</w:t>
      </w:r>
      <w:r w:rsidR="009D747A" w:rsidRPr="00FD7B94">
        <w:rPr>
          <w:rFonts w:ascii="PT Astra Serif" w:hAnsi="PT Astra Serif" w:cs="Times New Roman"/>
          <w:sz w:val="26"/>
          <w:szCs w:val="26"/>
        </w:rPr>
        <w:t xml:space="preserve"> </w:t>
      </w:r>
      <w:proofErr w:type="gramStart"/>
      <w:r w:rsidRPr="00FD7B94">
        <w:rPr>
          <w:rFonts w:ascii="PT Astra Serif" w:hAnsi="PT Astra Serif" w:cs="Times New Roman"/>
          <w:sz w:val="26"/>
          <w:szCs w:val="26"/>
        </w:rPr>
        <w:t xml:space="preserve">Исполнитель,  </w:t>
      </w:r>
      <w:r w:rsidR="00FD5AC6" w:rsidRPr="00FD7B94">
        <w:rPr>
          <w:rFonts w:ascii="PT Astra Serif" w:hAnsi="PT Astra Serif" w:cs="Times New Roman"/>
          <w:sz w:val="26"/>
          <w:szCs w:val="26"/>
        </w:rPr>
        <w:t xml:space="preserve"> </w:t>
      </w:r>
      <w:proofErr w:type="gramEnd"/>
      <w:r w:rsidR="00FD5AC6" w:rsidRPr="00FD7B94">
        <w:rPr>
          <w:rFonts w:ascii="PT Astra Serif" w:hAnsi="PT Astra Serif" w:cs="Times New Roman"/>
          <w:sz w:val="26"/>
          <w:szCs w:val="26"/>
        </w:rPr>
        <w:t xml:space="preserve">                           </w:t>
      </w:r>
      <w:r w:rsidR="009D747A" w:rsidRPr="00FD7B94">
        <w:rPr>
          <w:rFonts w:ascii="PT Astra Serif" w:hAnsi="PT Astra Serif" w:cs="Times New Roman"/>
          <w:sz w:val="26"/>
          <w:szCs w:val="26"/>
        </w:rPr>
        <w:t xml:space="preserve">в отношении своего персонала, гарантирует освобождение Заказчика от любой ответственности, связанной со страхованием жизни персонала </w:t>
      </w:r>
      <w:proofErr w:type="gramStart"/>
      <w:r w:rsidR="009D747A" w:rsidRPr="00FD7B94">
        <w:rPr>
          <w:rFonts w:ascii="PT Astra Serif" w:hAnsi="PT Astra Serif" w:cs="Times New Roman"/>
          <w:sz w:val="26"/>
          <w:szCs w:val="26"/>
        </w:rPr>
        <w:t xml:space="preserve">Подрядчика, </w:t>
      </w:r>
      <w:r w:rsidR="00FD5AC6" w:rsidRPr="00FD7B94">
        <w:rPr>
          <w:rFonts w:ascii="PT Astra Serif" w:hAnsi="PT Astra Serif" w:cs="Times New Roman"/>
          <w:sz w:val="26"/>
          <w:szCs w:val="26"/>
        </w:rPr>
        <w:t xml:space="preserve">  </w:t>
      </w:r>
      <w:proofErr w:type="gramEnd"/>
      <w:r w:rsidR="00FD5AC6" w:rsidRPr="00FD7B94">
        <w:rPr>
          <w:rFonts w:ascii="PT Astra Serif" w:hAnsi="PT Astra Serif" w:cs="Times New Roman"/>
          <w:sz w:val="26"/>
          <w:szCs w:val="26"/>
        </w:rPr>
        <w:t xml:space="preserve">                       </w:t>
      </w:r>
      <w:r w:rsidR="009D747A" w:rsidRPr="00FD7B94">
        <w:rPr>
          <w:rFonts w:ascii="PT Astra Serif" w:hAnsi="PT Astra Serif" w:cs="Times New Roman"/>
          <w:sz w:val="26"/>
          <w:szCs w:val="26"/>
        </w:rPr>
        <w:t xml:space="preserve">от уплаты сумм по всем претензиям, требованиям, судебным искам и всякого рода расходам, связанным с ущербом, увечьем, несчастными случаями, в том числе </w:t>
      </w:r>
      <w:r w:rsidR="009F4EA9" w:rsidRPr="00FD7B94">
        <w:rPr>
          <w:rFonts w:ascii="PT Astra Serif" w:hAnsi="PT Astra Serif" w:cs="Times New Roman"/>
          <w:sz w:val="26"/>
          <w:szCs w:val="26"/>
        </w:rPr>
        <w:t xml:space="preserve"> </w:t>
      </w:r>
      <w:r w:rsidR="00FD5AC6" w:rsidRPr="00FD7B94">
        <w:rPr>
          <w:rFonts w:ascii="PT Astra Serif" w:hAnsi="PT Astra Serif" w:cs="Times New Roman"/>
          <w:sz w:val="26"/>
          <w:szCs w:val="26"/>
        </w:rPr>
        <w:t xml:space="preserve">                   </w:t>
      </w:r>
      <w:r w:rsidR="009D747A" w:rsidRPr="00FD7B94">
        <w:rPr>
          <w:rFonts w:ascii="PT Astra Serif" w:hAnsi="PT Astra Serif" w:cs="Times New Roman"/>
          <w:sz w:val="26"/>
          <w:szCs w:val="26"/>
        </w:rPr>
        <w:t xml:space="preserve">со смертельным исходом, в процессе оказания услуг. Ответственность за технику безопасности и охрану труда при проведении работ по данному договору </w:t>
      </w:r>
      <w:r w:rsidR="00FD5AC6" w:rsidRPr="00FD7B94">
        <w:rPr>
          <w:rFonts w:ascii="PT Astra Serif" w:hAnsi="PT Astra Serif" w:cs="Times New Roman"/>
          <w:sz w:val="26"/>
          <w:szCs w:val="26"/>
        </w:rPr>
        <w:t xml:space="preserve">                                </w:t>
      </w:r>
      <w:r w:rsidR="009D747A" w:rsidRPr="00FD7B94">
        <w:rPr>
          <w:rFonts w:ascii="PT Astra Serif" w:hAnsi="PT Astra Serif" w:cs="Times New Roman"/>
          <w:sz w:val="26"/>
          <w:szCs w:val="26"/>
        </w:rPr>
        <w:t xml:space="preserve">на территории заказчика несет подрядчик или его представитель на месте проведения работ. </w:t>
      </w:r>
      <w:r w:rsidR="009D747A" w:rsidRPr="00FD7B94">
        <w:rPr>
          <w:rFonts w:ascii="PT Astra Serif" w:hAnsi="PT Astra Serif" w:cs="Times New Roman"/>
          <w:color w:val="000000"/>
          <w:sz w:val="26"/>
          <w:szCs w:val="26"/>
        </w:rPr>
        <w:t xml:space="preserve">Исполнитель несет ответственность за организацию мероприятий по охране труда и технике безопасности при проведении данных работ (услуг) и обязан проинструктировать под роспись лиц, осуществляющих по факту оказания услуг </w:t>
      </w:r>
      <w:r w:rsidRPr="00FD7B94">
        <w:rPr>
          <w:rFonts w:ascii="PT Astra Serif" w:hAnsi="PT Astra Serif" w:cs="Times New Roman"/>
          <w:color w:val="000000"/>
          <w:sz w:val="26"/>
          <w:szCs w:val="26"/>
        </w:rPr>
        <w:t>в соответствии с трудовым законодательством,</w:t>
      </w:r>
      <w:r w:rsidR="009D747A" w:rsidRPr="00FD7B94">
        <w:rPr>
          <w:rFonts w:ascii="PT Astra Serif" w:hAnsi="PT Astra Serif" w:cs="Times New Roman"/>
          <w:color w:val="000000"/>
          <w:sz w:val="26"/>
          <w:szCs w:val="26"/>
        </w:rPr>
        <w:t xml:space="preserve"> регулирующим охрану труда</w:t>
      </w:r>
      <w:r w:rsidR="009F4EA9" w:rsidRPr="00FD7B94">
        <w:rPr>
          <w:rFonts w:ascii="PT Astra Serif" w:hAnsi="PT Astra Serif" w:cs="Times New Roman"/>
          <w:color w:val="000000"/>
          <w:sz w:val="26"/>
          <w:szCs w:val="26"/>
        </w:rPr>
        <w:t>.</w:t>
      </w:r>
    </w:p>
    <w:p w14:paraId="3413E206" w14:textId="288610A6" w:rsidR="003E1B6E" w:rsidRPr="00FD7B94" w:rsidRDefault="00653841" w:rsidP="009F4EA9">
      <w:pPr>
        <w:pStyle w:val="a4"/>
        <w:numPr>
          <w:ilvl w:val="0"/>
          <w:numId w:val="1"/>
        </w:numPr>
        <w:spacing w:after="0" w:line="240" w:lineRule="auto"/>
        <w:ind w:left="142"/>
        <w:jc w:val="both"/>
        <w:rPr>
          <w:rFonts w:ascii="PT Astra Serif" w:hAnsi="PT Astra Serif" w:cs="Times New Roman"/>
          <w:sz w:val="26"/>
          <w:szCs w:val="26"/>
        </w:rPr>
      </w:pPr>
      <w:r w:rsidRPr="00FD7B94">
        <w:rPr>
          <w:rFonts w:ascii="PT Astra Serif" w:hAnsi="PT Astra Serif" w:cs="Times New Roman"/>
          <w:color w:val="000000"/>
          <w:sz w:val="26"/>
          <w:szCs w:val="26"/>
        </w:rPr>
        <w:t xml:space="preserve">Исполнитель обязан передать </w:t>
      </w:r>
      <w:r w:rsidR="008C35AC" w:rsidRPr="00FD7B94">
        <w:rPr>
          <w:rFonts w:ascii="PT Astra Serif" w:hAnsi="PT Astra Serif" w:cs="Times New Roman"/>
          <w:color w:val="000000"/>
          <w:sz w:val="26"/>
          <w:szCs w:val="26"/>
        </w:rPr>
        <w:t xml:space="preserve">копию </w:t>
      </w:r>
      <w:r w:rsidRPr="00FD7B94">
        <w:rPr>
          <w:rFonts w:ascii="PT Astra Serif" w:hAnsi="PT Astra Serif" w:cs="Times New Roman"/>
          <w:color w:val="000000"/>
          <w:sz w:val="26"/>
          <w:szCs w:val="26"/>
        </w:rPr>
        <w:t>документ</w:t>
      </w:r>
      <w:r w:rsidR="008C35AC" w:rsidRPr="00FD7B94">
        <w:rPr>
          <w:rFonts w:ascii="PT Astra Serif" w:hAnsi="PT Astra Serif" w:cs="Times New Roman"/>
          <w:color w:val="000000"/>
          <w:sz w:val="26"/>
          <w:szCs w:val="26"/>
        </w:rPr>
        <w:t>а</w:t>
      </w:r>
      <w:r w:rsidRPr="00FD7B94">
        <w:rPr>
          <w:rFonts w:ascii="PT Astra Serif" w:hAnsi="PT Astra Serif" w:cs="Times New Roman"/>
          <w:color w:val="000000"/>
          <w:sz w:val="26"/>
          <w:szCs w:val="26"/>
        </w:rPr>
        <w:t xml:space="preserve"> о праве заниматься данной деятельностью, если иное не предусмотрено законодательством РФ</w:t>
      </w:r>
      <w:r w:rsidR="007F77E4" w:rsidRPr="00FD7B94">
        <w:rPr>
          <w:rFonts w:ascii="PT Astra Serif" w:hAnsi="PT Astra Serif" w:cs="Times New Roman"/>
          <w:color w:val="000000"/>
          <w:sz w:val="26"/>
          <w:szCs w:val="26"/>
        </w:rPr>
        <w:t xml:space="preserve">. </w:t>
      </w:r>
      <w:r w:rsidR="008C35AC" w:rsidRPr="00FD7B94">
        <w:rPr>
          <w:rFonts w:ascii="PT Astra Serif" w:hAnsi="PT Astra Serif" w:cs="Times New Roman"/>
          <w:color w:val="000000"/>
          <w:sz w:val="26"/>
          <w:szCs w:val="26"/>
        </w:rPr>
        <w:t xml:space="preserve">Срок оплаты оказанных услуг в течении </w:t>
      </w:r>
      <w:r w:rsidR="00D86C99" w:rsidRPr="00FD7B94">
        <w:rPr>
          <w:rFonts w:ascii="PT Astra Serif" w:hAnsi="PT Astra Serif" w:cs="Times New Roman"/>
          <w:color w:val="000000"/>
          <w:sz w:val="26"/>
          <w:szCs w:val="26"/>
        </w:rPr>
        <w:t>30</w:t>
      </w:r>
      <w:r w:rsidR="008C35AC" w:rsidRPr="00FD7B94">
        <w:rPr>
          <w:rFonts w:ascii="PT Astra Serif" w:hAnsi="PT Astra Serif" w:cs="Times New Roman"/>
          <w:color w:val="000000"/>
          <w:sz w:val="26"/>
          <w:szCs w:val="26"/>
        </w:rPr>
        <w:t xml:space="preserve"> рабочих дней с момента подписания акта оказанных услуг обеими сторонами без претензий</w:t>
      </w:r>
      <w:r w:rsidR="00A76F6D" w:rsidRPr="00FD7B94">
        <w:rPr>
          <w:rFonts w:ascii="PT Astra Serif" w:hAnsi="PT Astra Serif" w:cs="Times New Roman"/>
          <w:color w:val="000000"/>
          <w:sz w:val="26"/>
          <w:szCs w:val="26"/>
        </w:rPr>
        <w:t xml:space="preserve"> друг к другу</w:t>
      </w:r>
      <w:r w:rsidR="00D86C99" w:rsidRPr="00FD7B94">
        <w:rPr>
          <w:rFonts w:ascii="PT Astra Serif" w:hAnsi="PT Astra Serif" w:cs="Times New Roman"/>
          <w:color w:val="000000"/>
          <w:sz w:val="26"/>
          <w:szCs w:val="26"/>
        </w:rPr>
        <w:t xml:space="preserve"> и выставления счета на оплату</w:t>
      </w:r>
      <w:proofErr w:type="gramStart"/>
      <w:r w:rsidR="00D86C99" w:rsidRPr="00FD7B94">
        <w:rPr>
          <w:rFonts w:ascii="PT Astra Serif" w:hAnsi="PT Astra Serif" w:cs="Times New Roman"/>
          <w:color w:val="000000"/>
          <w:sz w:val="26"/>
          <w:szCs w:val="26"/>
        </w:rPr>
        <w:t>.</w:t>
      </w:r>
      <w:proofErr w:type="gramEnd"/>
      <w:r w:rsidR="00D86C99" w:rsidRPr="00FD7B94">
        <w:rPr>
          <w:rFonts w:ascii="PT Astra Serif" w:hAnsi="PT Astra Serif" w:cs="Times New Roman"/>
          <w:color w:val="000000"/>
          <w:sz w:val="26"/>
          <w:szCs w:val="26"/>
        </w:rPr>
        <w:t xml:space="preserve"> Исполнитель обязан выдать весь пакет отчетной документации по оказанным </w:t>
      </w:r>
      <w:r w:rsidR="00D86C99" w:rsidRPr="00FD7B94">
        <w:rPr>
          <w:rFonts w:ascii="PT Astra Serif" w:hAnsi="PT Astra Serif" w:cs="Times New Roman"/>
          <w:color w:val="000000"/>
          <w:sz w:val="26"/>
          <w:szCs w:val="26"/>
        </w:rPr>
        <w:lastRenderedPageBreak/>
        <w:t xml:space="preserve">услугам для предоставления их в </w:t>
      </w:r>
      <w:r w:rsidR="00D86C99" w:rsidRPr="00FD7B94">
        <w:rPr>
          <w:rFonts w:ascii="PT Astra Serif" w:hAnsi="PT Astra Serif" w:cs="Times New Roman"/>
          <w:color w:val="000000"/>
          <w:sz w:val="26"/>
          <w:szCs w:val="26"/>
        </w:rPr>
        <w:t>ООО «Газпром межрегионгаз Владикавказ»</w:t>
      </w:r>
      <w:r w:rsidR="00D86C99" w:rsidRPr="00FD7B94">
        <w:rPr>
          <w:rFonts w:ascii="PT Astra Serif" w:hAnsi="PT Astra Serif" w:cs="Times New Roman"/>
          <w:color w:val="000000"/>
          <w:sz w:val="26"/>
          <w:szCs w:val="26"/>
        </w:rPr>
        <w:t xml:space="preserve"> для исполнения пунктов Предписания</w:t>
      </w:r>
      <w:r w:rsidR="007F77E4" w:rsidRPr="00FD7B94">
        <w:rPr>
          <w:rFonts w:ascii="PT Astra Serif" w:hAnsi="PT Astra Serif" w:cs="Times New Roman"/>
          <w:color w:val="000000"/>
          <w:sz w:val="26"/>
          <w:szCs w:val="26"/>
        </w:rPr>
        <w:t xml:space="preserve"> </w:t>
      </w:r>
      <w:r w:rsidR="001A7108" w:rsidRPr="00FD7B94">
        <w:rPr>
          <w:rFonts w:ascii="PT Astra Serif" w:hAnsi="PT Astra Serif" w:cs="Times New Roman"/>
          <w:color w:val="000000"/>
          <w:sz w:val="26"/>
          <w:szCs w:val="26"/>
        </w:rPr>
        <w:t xml:space="preserve">Исполнитель обязан </w:t>
      </w:r>
      <w:r w:rsidR="00810601" w:rsidRPr="00FD7B94">
        <w:rPr>
          <w:rFonts w:ascii="PT Astra Serif" w:hAnsi="PT Astra Serif" w:cs="Times New Roman"/>
          <w:color w:val="000000"/>
          <w:sz w:val="26"/>
          <w:szCs w:val="26"/>
        </w:rPr>
        <w:t xml:space="preserve">оказывать </w:t>
      </w:r>
      <w:proofErr w:type="gramStart"/>
      <w:r w:rsidR="00810601" w:rsidRPr="00FD7B94">
        <w:rPr>
          <w:rFonts w:ascii="PT Astra Serif" w:hAnsi="PT Astra Serif" w:cs="Times New Roman"/>
          <w:color w:val="000000"/>
          <w:sz w:val="26"/>
          <w:szCs w:val="26"/>
        </w:rPr>
        <w:t>услуги</w:t>
      </w:r>
      <w:proofErr w:type="gramEnd"/>
      <w:r w:rsidR="00810601" w:rsidRPr="00FD7B94">
        <w:rPr>
          <w:rFonts w:ascii="PT Astra Serif" w:hAnsi="PT Astra Serif" w:cs="Times New Roman"/>
          <w:color w:val="000000"/>
          <w:sz w:val="26"/>
          <w:szCs w:val="26"/>
        </w:rPr>
        <w:t xml:space="preserve"> </w:t>
      </w:r>
      <w:r w:rsidR="001A7108" w:rsidRPr="00FD7B94">
        <w:rPr>
          <w:rFonts w:ascii="PT Astra Serif" w:hAnsi="PT Astra Serif" w:cs="Times New Roman"/>
          <w:color w:val="000000"/>
          <w:sz w:val="26"/>
          <w:szCs w:val="26"/>
        </w:rPr>
        <w:t>отвечающие всем техническим регламентам и пожарным нормам</w:t>
      </w:r>
      <w:r w:rsidR="00D86C99" w:rsidRPr="00FD7B94">
        <w:rPr>
          <w:rFonts w:ascii="PT Astra Serif" w:hAnsi="PT Astra Serif" w:cs="Times New Roman"/>
          <w:color w:val="000000"/>
          <w:sz w:val="26"/>
          <w:szCs w:val="26"/>
        </w:rPr>
        <w:t xml:space="preserve"> при проведении работ в том числе сварочных.</w:t>
      </w:r>
    </w:p>
    <w:p w14:paraId="4A34630F" w14:textId="77777777" w:rsidR="00810601" w:rsidRPr="00FD7B94" w:rsidRDefault="00810601" w:rsidP="00D86C99">
      <w:pPr>
        <w:spacing w:after="0" w:line="240" w:lineRule="auto"/>
        <w:jc w:val="both"/>
        <w:rPr>
          <w:rFonts w:ascii="PT Astra Serif" w:hAnsi="PT Astra Serif" w:cs="Times New Roman"/>
          <w:sz w:val="26"/>
          <w:szCs w:val="26"/>
        </w:rPr>
      </w:pPr>
    </w:p>
    <w:p w14:paraId="29CBFA70" w14:textId="77777777" w:rsidR="00BA571B" w:rsidRPr="00FD7B94" w:rsidRDefault="00BA571B" w:rsidP="009F4EA9">
      <w:pPr>
        <w:pStyle w:val="1"/>
        <w:tabs>
          <w:tab w:val="center" w:pos="5262"/>
          <w:tab w:val="left" w:pos="8771"/>
        </w:tabs>
        <w:spacing w:line="240" w:lineRule="auto"/>
        <w:ind w:left="709" w:right="-74" w:firstLine="0"/>
        <w:contextualSpacing/>
        <w:jc w:val="left"/>
        <w:rPr>
          <w:rFonts w:ascii="PT Astra Serif" w:hAnsi="PT Astra Serif"/>
          <w:bCs/>
          <w:sz w:val="28"/>
          <w:szCs w:val="28"/>
        </w:rPr>
      </w:pPr>
      <w:r w:rsidRPr="00FD7B94">
        <w:rPr>
          <w:rFonts w:ascii="PT Astra Serif" w:hAnsi="PT Astra Serif"/>
          <w:bCs/>
          <w:sz w:val="28"/>
          <w:szCs w:val="28"/>
        </w:rPr>
        <w:t>5. Ответственность Сторон</w:t>
      </w:r>
    </w:p>
    <w:p w14:paraId="11536026" w14:textId="77777777" w:rsidR="00BA571B" w:rsidRPr="00FD7B94" w:rsidRDefault="00BA571B" w:rsidP="00BA571B">
      <w:pPr>
        <w:pStyle w:val="a4"/>
        <w:tabs>
          <w:tab w:val="left" w:pos="709"/>
        </w:tabs>
        <w:ind w:left="0"/>
        <w:jc w:val="both"/>
        <w:outlineLvl w:val="0"/>
        <w:rPr>
          <w:rFonts w:ascii="PT Astra Serif" w:hAnsi="PT Astra Serif"/>
          <w:sz w:val="28"/>
          <w:szCs w:val="28"/>
        </w:rPr>
      </w:pPr>
      <w:r w:rsidRPr="00FD7B94">
        <w:rPr>
          <w:rFonts w:ascii="PT Astra Serif" w:hAnsi="PT Astra Serif" w:cs="Times New Roman"/>
          <w:sz w:val="28"/>
          <w:szCs w:val="28"/>
        </w:rPr>
        <w:t>5.1.</w:t>
      </w:r>
      <w:r w:rsidRPr="00FD7B94">
        <w:rPr>
          <w:rFonts w:ascii="PT Astra Serif" w:hAnsi="PT Astra Serif"/>
          <w:sz w:val="28"/>
          <w:szCs w:val="28"/>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469C53E4" w14:textId="77777777" w:rsidR="00BA571B" w:rsidRPr="00FD7B94" w:rsidRDefault="00BA571B" w:rsidP="00BA571B">
      <w:pPr>
        <w:pStyle w:val="a5"/>
        <w:jc w:val="both"/>
        <w:rPr>
          <w:rFonts w:ascii="PT Astra Serif" w:hAnsi="PT Astra Serif"/>
          <w:sz w:val="28"/>
          <w:szCs w:val="28"/>
        </w:rPr>
      </w:pPr>
      <w:r w:rsidRPr="00FD7B94">
        <w:rPr>
          <w:rFonts w:ascii="PT Astra Serif" w:hAnsi="PT Astra Serif"/>
          <w:sz w:val="28"/>
          <w:szCs w:val="28"/>
        </w:rPr>
        <w:t>5.2. В случае просрочки исполнения Исполнителем обязательств, предусмотренных договором, Заказчик вправе потребовать уплаты неустоек (штрафов, пеней).</w:t>
      </w:r>
    </w:p>
    <w:p w14:paraId="764B339B" w14:textId="77777777" w:rsidR="00BA571B" w:rsidRPr="00FD7B94" w:rsidRDefault="00BA571B" w:rsidP="00BA571B">
      <w:pPr>
        <w:pStyle w:val="a5"/>
        <w:jc w:val="both"/>
        <w:rPr>
          <w:rFonts w:ascii="PT Astra Serif" w:hAnsi="PT Astra Serif"/>
          <w:sz w:val="28"/>
          <w:szCs w:val="28"/>
        </w:rPr>
      </w:pPr>
      <w:r w:rsidRPr="00FD7B94">
        <w:rPr>
          <w:rFonts w:ascii="PT Astra Serif" w:hAnsi="PT Astra Serif"/>
          <w:sz w:val="28"/>
          <w:szCs w:val="28"/>
        </w:rPr>
        <w:t>5.3. В случае просрочки исполнения Заказчиком обязательств, предусмотренных договором, Исполнитель вправе потребовать уплаты неустоек (штрафов, пеней).</w:t>
      </w:r>
    </w:p>
    <w:p w14:paraId="3E07C316" w14:textId="77777777" w:rsidR="00BA571B" w:rsidRPr="00FD7B94" w:rsidRDefault="00BA571B" w:rsidP="00BA571B">
      <w:pPr>
        <w:pStyle w:val="a5"/>
        <w:jc w:val="both"/>
        <w:rPr>
          <w:rFonts w:ascii="PT Astra Serif" w:eastAsia="Calibri" w:hAnsi="PT Astra Serif"/>
          <w:bCs/>
          <w:sz w:val="28"/>
          <w:szCs w:val="28"/>
          <w:lang w:eastAsia="en-US"/>
        </w:rPr>
      </w:pPr>
      <w:r w:rsidRPr="00FD7B94">
        <w:rPr>
          <w:rFonts w:ascii="PT Astra Serif" w:eastAsia="Calibri" w:hAnsi="PT Astra Serif"/>
          <w:bCs/>
          <w:sz w:val="28"/>
          <w:szCs w:val="28"/>
          <w:lang w:eastAsia="en-US"/>
        </w:rPr>
        <w:t>5.4. Размер штрафа устанавливается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14:paraId="4AD3ED8C" w14:textId="77777777" w:rsidR="00BA571B" w:rsidRPr="00FD7B94" w:rsidRDefault="00BA571B" w:rsidP="00BA571B">
      <w:pPr>
        <w:pStyle w:val="a5"/>
        <w:jc w:val="both"/>
        <w:rPr>
          <w:rFonts w:ascii="PT Astra Serif" w:eastAsia="Calibri" w:hAnsi="PT Astra Serif"/>
          <w:color w:val="FF0000"/>
          <w:sz w:val="28"/>
          <w:szCs w:val="28"/>
          <w:lang w:eastAsia="en-US"/>
        </w:rPr>
      </w:pPr>
      <w:r w:rsidRPr="00FD7B94">
        <w:rPr>
          <w:rFonts w:ascii="PT Astra Serif" w:eastAsia="Calibri" w:hAnsi="PT Astra Serif"/>
          <w:sz w:val="28"/>
          <w:szCs w:val="28"/>
          <w:lang w:eastAsia="en-US"/>
        </w:rPr>
        <w:t>5.5. За каждый факт неисполнения или ненадлежащего исполнения Исполнителем</w:t>
      </w:r>
      <w:r w:rsidRPr="00FD7B94">
        <w:rPr>
          <w:rFonts w:ascii="PT Astra Serif" w:eastAsia="Calibri" w:hAnsi="PT Astra Serif"/>
          <w:color w:val="000000"/>
          <w:sz w:val="28"/>
          <w:szCs w:val="28"/>
          <w:lang w:eastAsia="en-US"/>
        </w:rPr>
        <w:t xml:space="preserve"> </w:t>
      </w:r>
      <w:r w:rsidRPr="00FD7B94">
        <w:rPr>
          <w:rFonts w:ascii="PT Astra Serif" w:eastAsia="Calibri" w:hAnsi="PT Astra Serif"/>
          <w:sz w:val="28"/>
          <w:szCs w:val="28"/>
          <w:lang w:eastAsia="en-US"/>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 от </w:t>
      </w:r>
      <w:r w:rsidRPr="00FD7B94">
        <w:rPr>
          <w:rFonts w:ascii="PT Astra Serif" w:eastAsia="Calibri" w:hAnsi="PT Astra Serif"/>
          <w:bCs/>
          <w:sz w:val="28"/>
          <w:szCs w:val="28"/>
          <w:lang w:eastAsia="en-US"/>
        </w:rPr>
        <w:t>цены договора</w:t>
      </w:r>
      <w:r w:rsidRPr="00FD7B94">
        <w:rPr>
          <w:rFonts w:ascii="PT Astra Serif" w:eastAsia="Calibri" w:hAnsi="PT Astra Serif"/>
          <w:sz w:val="28"/>
          <w:szCs w:val="28"/>
          <w:lang w:eastAsia="en-US"/>
        </w:rPr>
        <w:t>.</w:t>
      </w:r>
    </w:p>
    <w:p w14:paraId="3F4CE36F" w14:textId="77777777" w:rsidR="00BA571B" w:rsidRPr="00FD7B94" w:rsidRDefault="00BA571B" w:rsidP="00BA571B">
      <w:pPr>
        <w:pStyle w:val="a5"/>
        <w:jc w:val="both"/>
        <w:rPr>
          <w:rFonts w:ascii="PT Astra Serif" w:eastAsia="Calibri" w:hAnsi="PT Astra Serif"/>
          <w:sz w:val="28"/>
          <w:szCs w:val="28"/>
          <w:lang w:eastAsia="en-US"/>
        </w:rPr>
      </w:pPr>
      <w:r w:rsidRPr="00FD7B94">
        <w:rPr>
          <w:rFonts w:ascii="PT Astra Serif" w:eastAsia="Calibri" w:hAnsi="PT Astra Serif"/>
          <w:color w:val="000000"/>
          <w:sz w:val="28"/>
          <w:szCs w:val="28"/>
          <w:lang w:eastAsia="en-US"/>
        </w:rPr>
        <w:t xml:space="preserve">5.6.  За каждый факт неисполнения или ненадлежащего исполнения Исполнителем обязательства, предусмотренного </w:t>
      </w:r>
      <w:r w:rsidRPr="00FD7B94">
        <w:rPr>
          <w:rFonts w:ascii="PT Astra Serif" w:eastAsia="Calibri" w:hAnsi="PT Astra Serif"/>
          <w:sz w:val="28"/>
          <w:szCs w:val="28"/>
          <w:lang w:eastAsia="en-US"/>
        </w:rPr>
        <w:t>договором</w:t>
      </w:r>
      <w:r w:rsidRPr="00FD7B94">
        <w:rPr>
          <w:rFonts w:ascii="PT Astra Serif" w:eastAsia="Calibri" w:hAnsi="PT Astra Serif"/>
          <w:color w:val="000000"/>
          <w:sz w:val="28"/>
          <w:szCs w:val="28"/>
          <w:lang w:eastAsia="en-US"/>
        </w:rPr>
        <w:t>, которое                    не имеет стоимостного выражения, размер штрафа устанавливается (при наличии в договоре таких обязательс</w:t>
      </w:r>
      <w:r w:rsidR="009F4EA9" w:rsidRPr="00FD7B94">
        <w:rPr>
          <w:rFonts w:ascii="PT Astra Serif" w:eastAsia="Calibri" w:hAnsi="PT Astra Serif"/>
          <w:color w:val="000000"/>
          <w:sz w:val="28"/>
          <w:szCs w:val="28"/>
          <w:lang w:eastAsia="en-US"/>
        </w:rPr>
        <w:t xml:space="preserve">тв) в виде фиксированной </w:t>
      </w:r>
      <w:proofErr w:type="gramStart"/>
      <w:r w:rsidR="009F4EA9" w:rsidRPr="00FD7B94">
        <w:rPr>
          <w:rFonts w:ascii="PT Astra Serif" w:eastAsia="Calibri" w:hAnsi="PT Astra Serif"/>
          <w:color w:val="000000"/>
          <w:sz w:val="28"/>
          <w:szCs w:val="28"/>
          <w:lang w:eastAsia="en-US"/>
        </w:rPr>
        <w:t xml:space="preserve">суммы,   </w:t>
      </w:r>
      <w:proofErr w:type="gramEnd"/>
      <w:r w:rsidR="009F4EA9" w:rsidRPr="00FD7B94">
        <w:rPr>
          <w:rFonts w:ascii="PT Astra Serif" w:eastAsia="Calibri" w:hAnsi="PT Astra Serif"/>
          <w:color w:val="000000"/>
          <w:sz w:val="28"/>
          <w:szCs w:val="28"/>
          <w:lang w:eastAsia="en-US"/>
        </w:rPr>
        <w:t xml:space="preserve">                             </w:t>
      </w:r>
      <w:r w:rsidRPr="00FD7B94">
        <w:rPr>
          <w:rFonts w:ascii="PT Astra Serif" w:eastAsia="Calibri" w:hAnsi="PT Astra Serif"/>
          <w:color w:val="000000"/>
          <w:sz w:val="28"/>
          <w:szCs w:val="28"/>
          <w:lang w:eastAsia="en-US"/>
        </w:rPr>
        <w:t>в размере 1000 руб.</w:t>
      </w:r>
    </w:p>
    <w:p w14:paraId="03BDEF6C" w14:textId="77777777" w:rsidR="00BA571B" w:rsidRPr="00FD7B94" w:rsidRDefault="00BA571B" w:rsidP="00BA571B">
      <w:pPr>
        <w:pStyle w:val="a5"/>
        <w:jc w:val="both"/>
        <w:rPr>
          <w:rFonts w:ascii="PT Astra Serif" w:eastAsia="Calibri" w:hAnsi="PT Astra Serif"/>
          <w:sz w:val="28"/>
          <w:szCs w:val="28"/>
          <w:lang w:eastAsia="en-US"/>
        </w:rPr>
      </w:pPr>
      <w:r w:rsidRPr="00FD7B94">
        <w:rPr>
          <w:rFonts w:ascii="PT Astra Serif" w:eastAsia="Calibri" w:hAnsi="PT Astra Serif"/>
          <w:sz w:val="28"/>
          <w:szCs w:val="28"/>
          <w:lang w:eastAsia="en-US"/>
        </w:rPr>
        <w:t>5.7. За каждый факт неисполнения Заказчиком</w:t>
      </w:r>
      <w:r w:rsidRPr="00FD7B94">
        <w:rPr>
          <w:rFonts w:ascii="PT Astra Serif" w:eastAsia="Calibri" w:hAnsi="PT Astra Serif"/>
          <w:color w:val="FF0000"/>
          <w:sz w:val="28"/>
          <w:szCs w:val="28"/>
          <w:lang w:eastAsia="en-US"/>
        </w:rPr>
        <w:t xml:space="preserve"> </w:t>
      </w:r>
      <w:r w:rsidRPr="00FD7B94">
        <w:rPr>
          <w:rFonts w:ascii="PT Astra Serif" w:eastAsia="Calibri" w:hAnsi="PT Astra Serif"/>
          <w:sz w:val="28"/>
          <w:szCs w:val="28"/>
          <w:lang w:eastAsia="en-US"/>
        </w:rPr>
        <w:t xml:space="preserve">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r w:rsidR="009F4EA9" w:rsidRPr="00FD7B94">
        <w:rPr>
          <w:rFonts w:ascii="PT Astra Serif" w:eastAsia="Calibri" w:hAnsi="PT Astra Serif"/>
          <w:sz w:val="28"/>
          <w:szCs w:val="28"/>
          <w:lang w:eastAsia="en-US"/>
        </w:rPr>
        <w:t xml:space="preserve">    </w:t>
      </w:r>
      <w:r w:rsidRPr="00FD7B94">
        <w:rPr>
          <w:rFonts w:ascii="PT Astra Serif" w:eastAsia="Calibri" w:hAnsi="PT Astra Serif"/>
          <w:sz w:val="28"/>
          <w:szCs w:val="28"/>
          <w:lang w:eastAsia="en-US"/>
        </w:rPr>
        <w:t xml:space="preserve">в виде </w:t>
      </w:r>
      <w:proofErr w:type="gramStart"/>
      <w:r w:rsidRPr="00FD7B94">
        <w:rPr>
          <w:rFonts w:ascii="PT Astra Serif" w:eastAsia="Calibri" w:hAnsi="PT Astra Serif"/>
          <w:sz w:val="28"/>
          <w:szCs w:val="28"/>
          <w:lang w:eastAsia="en-US"/>
        </w:rPr>
        <w:t>фиксированной  суммы,  в</w:t>
      </w:r>
      <w:proofErr w:type="gramEnd"/>
      <w:r w:rsidRPr="00FD7B94">
        <w:rPr>
          <w:rFonts w:ascii="PT Astra Serif" w:eastAsia="Calibri" w:hAnsi="PT Astra Serif"/>
          <w:sz w:val="28"/>
          <w:szCs w:val="28"/>
          <w:lang w:eastAsia="en-US"/>
        </w:rPr>
        <w:t xml:space="preserve"> размере 1000 рублей. </w:t>
      </w:r>
    </w:p>
    <w:p w14:paraId="2896AA66" w14:textId="77777777" w:rsidR="00BA571B" w:rsidRPr="00FD7B94" w:rsidRDefault="00BA571B" w:rsidP="00BA571B">
      <w:pPr>
        <w:pStyle w:val="a5"/>
        <w:jc w:val="both"/>
        <w:rPr>
          <w:rFonts w:ascii="PT Astra Serif" w:eastAsia="Calibri" w:hAnsi="PT Astra Serif"/>
          <w:sz w:val="28"/>
          <w:szCs w:val="28"/>
          <w:lang w:eastAsia="en-US"/>
        </w:rPr>
      </w:pPr>
      <w:r w:rsidRPr="00FD7B94">
        <w:rPr>
          <w:rFonts w:ascii="PT Astra Serif" w:eastAsia="Calibri" w:hAnsi="PT Astra Serif"/>
          <w:sz w:val="28"/>
          <w:szCs w:val="28"/>
          <w:lang w:eastAsia="en-US"/>
        </w:rPr>
        <w:t>5.8. Пеня начисляется за каждый день просрочки исполнения Исполнителем</w:t>
      </w:r>
      <w:r w:rsidRPr="00FD7B94">
        <w:rPr>
          <w:rFonts w:ascii="PT Astra Serif" w:eastAsia="Calibri" w:hAnsi="PT Astra Serif"/>
          <w:color w:val="000000"/>
          <w:sz w:val="28"/>
          <w:szCs w:val="28"/>
          <w:lang w:eastAsia="en-US"/>
        </w:rPr>
        <w:t xml:space="preserve">   </w:t>
      </w:r>
      <w:r w:rsidRPr="00FD7B94">
        <w:rPr>
          <w:rFonts w:ascii="PT Astra Serif" w:eastAsia="Calibri" w:hAnsi="PT Astra Serif"/>
          <w:sz w:val="28"/>
          <w:szCs w:val="28"/>
          <w:lang w:eastAsia="en-US"/>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713CC51" w14:textId="77777777" w:rsidR="00BA571B" w:rsidRPr="00FD7B94" w:rsidRDefault="00BA571B" w:rsidP="00BA571B">
      <w:pPr>
        <w:pStyle w:val="a5"/>
        <w:jc w:val="both"/>
        <w:rPr>
          <w:rFonts w:ascii="PT Astra Serif" w:eastAsia="Calibri" w:hAnsi="PT Astra Serif"/>
          <w:sz w:val="28"/>
          <w:szCs w:val="28"/>
          <w:lang w:eastAsia="en-US"/>
        </w:rPr>
      </w:pPr>
      <w:r w:rsidRPr="00FD7B94">
        <w:rPr>
          <w:rFonts w:ascii="PT Astra Serif" w:eastAsia="Calibri" w:hAnsi="PT Astra Serif"/>
          <w:sz w:val="28"/>
          <w:szCs w:val="28"/>
          <w:lang w:eastAsia="en-US"/>
        </w:rPr>
        <w:t>5.9. Общая сумма начисленной неустойки (штрафов, пени) за неисполнение    или ненадлежащее исполнение Заказчиком</w:t>
      </w:r>
      <w:r w:rsidRPr="00FD7B94">
        <w:rPr>
          <w:rFonts w:ascii="PT Astra Serif" w:eastAsia="Calibri" w:hAnsi="PT Astra Serif"/>
          <w:color w:val="000000"/>
          <w:sz w:val="28"/>
          <w:szCs w:val="28"/>
          <w:lang w:eastAsia="en-US"/>
        </w:rPr>
        <w:t xml:space="preserve"> </w:t>
      </w:r>
      <w:r w:rsidRPr="00FD7B94">
        <w:rPr>
          <w:rFonts w:ascii="PT Astra Serif" w:eastAsia="Calibri" w:hAnsi="PT Astra Serif"/>
          <w:sz w:val="28"/>
          <w:szCs w:val="28"/>
          <w:lang w:eastAsia="en-US"/>
        </w:rPr>
        <w:t xml:space="preserve">обязательств, предусмотренных </w:t>
      </w:r>
      <w:proofErr w:type="gramStart"/>
      <w:r w:rsidRPr="00FD7B94">
        <w:rPr>
          <w:rFonts w:ascii="PT Astra Serif" w:eastAsia="Calibri" w:hAnsi="PT Astra Serif"/>
          <w:sz w:val="28"/>
          <w:szCs w:val="28"/>
          <w:lang w:eastAsia="en-US"/>
        </w:rPr>
        <w:t xml:space="preserve">договором,   </w:t>
      </w:r>
      <w:proofErr w:type="gramEnd"/>
      <w:r w:rsidRPr="00FD7B94">
        <w:rPr>
          <w:rFonts w:ascii="PT Astra Serif" w:eastAsia="Calibri" w:hAnsi="PT Astra Serif"/>
          <w:sz w:val="28"/>
          <w:szCs w:val="28"/>
          <w:lang w:eastAsia="en-US"/>
        </w:rPr>
        <w:t>не может превышать цену договора.</w:t>
      </w:r>
    </w:p>
    <w:p w14:paraId="0D922149" w14:textId="77777777" w:rsidR="00BA571B" w:rsidRPr="00FD7B94" w:rsidRDefault="00BA571B" w:rsidP="00BA571B">
      <w:pPr>
        <w:pStyle w:val="a5"/>
        <w:jc w:val="both"/>
        <w:rPr>
          <w:rFonts w:ascii="PT Astra Serif" w:hAnsi="PT Astra Serif"/>
          <w:sz w:val="28"/>
          <w:szCs w:val="28"/>
        </w:rPr>
      </w:pPr>
      <w:r w:rsidRPr="00FD7B94">
        <w:rPr>
          <w:rFonts w:ascii="PT Astra Serif" w:eastAsia="Calibri" w:hAnsi="PT Astra Serif"/>
          <w:sz w:val="28"/>
          <w:szCs w:val="28"/>
          <w:lang w:eastAsia="en-US"/>
        </w:rPr>
        <w:t>5.10. Общая сумма начисленной неустойки (штрафов, пени) за ненадлежащее исполнение Исполнителем</w:t>
      </w:r>
      <w:r w:rsidRPr="00FD7B94">
        <w:rPr>
          <w:rFonts w:ascii="PT Astra Serif" w:eastAsia="Calibri" w:hAnsi="PT Astra Serif"/>
          <w:color w:val="C00000"/>
          <w:sz w:val="28"/>
          <w:szCs w:val="28"/>
          <w:lang w:eastAsia="en-US"/>
        </w:rPr>
        <w:t xml:space="preserve"> </w:t>
      </w:r>
      <w:r w:rsidRPr="00FD7B94">
        <w:rPr>
          <w:rFonts w:ascii="PT Astra Serif" w:eastAsia="Calibri" w:hAnsi="PT Astra Serif"/>
          <w:sz w:val="28"/>
          <w:szCs w:val="28"/>
          <w:lang w:eastAsia="en-US"/>
        </w:rPr>
        <w:t xml:space="preserve">обязательств, предусмотренных </w:t>
      </w:r>
      <w:proofErr w:type="gramStart"/>
      <w:r w:rsidRPr="00FD7B94">
        <w:rPr>
          <w:rFonts w:ascii="PT Astra Serif" w:eastAsia="Calibri" w:hAnsi="PT Astra Serif"/>
          <w:sz w:val="28"/>
          <w:szCs w:val="28"/>
          <w:lang w:eastAsia="en-US"/>
        </w:rPr>
        <w:t xml:space="preserve">договором,   </w:t>
      </w:r>
      <w:proofErr w:type="gramEnd"/>
      <w:r w:rsidRPr="00FD7B94">
        <w:rPr>
          <w:rFonts w:ascii="PT Astra Serif" w:eastAsia="Calibri" w:hAnsi="PT Astra Serif"/>
          <w:sz w:val="28"/>
          <w:szCs w:val="28"/>
          <w:lang w:eastAsia="en-US"/>
        </w:rPr>
        <w:t xml:space="preserve">              не может превышать цену договора.</w:t>
      </w:r>
      <w:r w:rsidRPr="00FD7B94">
        <w:rPr>
          <w:rFonts w:ascii="PT Astra Serif" w:hAnsi="PT Astra Serif"/>
          <w:sz w:val="28"/>
          <w:szCs w:val="28"/>
        </w:rPr>
        <w:t xml:space="preserve"> </w:t>
      </w:r>
    </w:p>
    <w:p w14:paraId="3A13A98A" w14:textId="77777777" w:rsidR="00BA571B" w:rsidRPr="00FD7B94" w:rsidRDefault="00BA571B" w:rsidP="00BA571B">
      <w:pPr>
        <w:pStyle w:val="a5"/>
        <w:jc w:val="both"/>
        <w:rPr>
          <w:rFonts w:ascii="PT Astra Serif" w:hAnsi="PT Astra Serif"/>
          <w:sz w:val="28"/>
          <w:szCs w:val="28"/>
        </w:rPr>
      </w:pPr>
      <w:r w:rsidRPr="00FD7B94">
        <w:rPr>
          <w:rFonts w:ascii="PT Astra Serif" w:hAnsi="PT Astra Serif"/>
          <w:sz w:val="28"/>
          <w:szCs w:val="28"/>
        </w:rPr>
        <w:t xml:space="preserve">5.11.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w:t>
      </w:r>
      <w:r w:rsidRPr="00FD7B94">
        <w:rPr>
          <w:rFonts w:ascii="PT Astra Serif" w:eastAsia="Calibri" w:hAnsi="PT Astra Serif"/>
          <w:sz w:val="28"/>
          <w:szCs w:val="28"/>
          <w:lang w:eastAsia="en-US"/>
        </w:rPr>
        <w:t>договором</w:t>
      </w:r>
      <w:r w:rsidRPr="00FD7B94">
        <w:rPr>
          <w:rFonts w:ascii="PT Astra Serif" w:hAnsi="PT Astra Serif"/>
          <w:sz w:val="28"/>
          <w:szCs w:val="28"/>
        </w:rPr>
        <w:t xml:space="preserve">, Заказчик вправе </w:t>
      </w:r>
      <w:proofErr w:type="gramStart"/>
      <w:r w:rsidRPr="00FD7B94">
        <w:rPr>
          <w:rFonts w:ascii="PT Astra Serif" w:hAnsi="PT Astra Serif"/>
          <w:sz w:val="28"/>
          <w:szCs w:val="28"/>
        </w:rPr>
        <w:lastRenderedPageBreak/>
        <w:t>произвести  оплату</w:t>
      </w:r>
      <w:proofErr w:type="gramEnd"/>
      <w:r w:rsidRPr="00FD7B94">
        <w:rPr>
          <w:rFonts w:ascii="PT Astra Serif" w:hAnsi="PT Astra Serif"/>
          <w:sz w:val="28"/>
          <w:szCs w:val="28"/>
        </w:rPr>
        <w:t xml:space="preserve"> по договору за вычетом соответствующего размера неустойки (штраф, пени).</w:t>
      </w:r>
    </w:p>
    <w:p w14:paraId="1F5BD991" w14:textId="77777777" w:rsidR="00BA571B" w:rsidRPr="00FD7B94" w:rsidRDefault="00BA571B" w:rsidP="00BA571B">
      <w:pPr>
        <w:pStyle w:val="a5"/>
        <w:jc w:val="both"/>
        <w:rPr>
          <w:rFonts w:ascii="PT Astra Serif" w:hAnsi="PT Astra Serif"/>
          <w:sz w:val="28"/>
          <w:szCs w:val="28"/>
        </w:rPr>
      </w:pPr>
      <w:r w:rsidRPr="00FD7B94">
        <w:rPr>
          <w:rFonts w:ascii="PT Astra Serif" w:hAnsi="PT Astra Serif"/>
          <w:sz w:val="28"/>
          <w:szCs w:val="28"/>
        </w:rPr>
        <w:t xml:space="preserve">5.12. 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w:t>
      </w:r>
      <w:proofErr w:type="gramStart"/>
      <w:r w:rsidRPr="00FD7B94">
        <w:rPr>
          <w:rFonts w:ascii="PT Astra Serif" w:hAnsi="PT Astra Serif"/>
          <w:sz w:val="28"/>
          <w:szCs w:val="28"/>
        </w:rPr>
        <w:t>Заказчику  независимо</w:t>
      </w:r>
      <w:proofErr w:type="gramEnd"/>
      <w:r w:rsidRPr="00FD7B94">
        <w:rPr>
          <w:rFonts w:ascii="PT Astra Serif" w:hAnsi="PT Astra Serif"/>
          <w:sz w:val="28"/>
          <w:szCs w:val="28"/>
        </w:rPr>
        <w:t xml:space="preserve">                     от уплаты неустойки.</w:t>
      </w:r>
    </w:p>
    <w:p w14:paraId="21B65FA0" w14:textId="77777777" w:rsidR="00BA571B" w:rsidRPr="00FD7B94" w:rsidRDefault="00BA571B" w:rsidP="00BA571B">
      <w:pPr>
        <w:pStyle w:val="a5"/>
        <w:jc w:val="both"/>
        <w:rPr>
          <w:rFonts w:ascii="PT Astra Serif" w:hAnsi="PT Astra Serif"/>
          <w:sz w:val="28"/>
          <w:szCs w:val="28"/>
        </w:rPr>
      </w:pPr>
      <w:r w:rsidRPr="00FD7B94">
        <w:rPr>
          <w:rFonts w:ascii="PT Astra Serif" w:hAnsi="PT Astra Serif"/>
          <w:sz w:val="28"/>
          <w:szCs w:val="28"/>
        </w:rPr>
        <w:t xml:space="preserve">5.13. Уплата неустойки и возмещение убытков, связанных с ненадлежащим исполнением Сторонами своих обязательств по настоящему </w:t>
      </w:r>
      <w:proofErr w:type="gramStart"/>
      <w:r w:rsidRPr="00FD7B94">
        <w:rPr>
          <w:rFonts w:ascii="PT Astra Serif" w:hAnsi="PT Astra Serif"/>
          <w:sz w:val="28"/>
          <w:szCs w:val="28"/>
        </w:rPr>
        <w:t xml:space="preserve">договору,   </w:t>
      </w:r>
      <w:proofErr w:type="gramEnd"/>
      <w:r w:rsidRPr="00FD7B94">
        <w:rPr>
          <w:rFonts w:ascii="PT Astra Serif" w:hAnsi="PT Astra Serif"/>
          <w:sz w:val="28"/>
          <w:szCs w:val="28"/>
        </w:rPr>
        <w:t xml:space="preserve">                      не освобождают нарушившую условия договора Сторону от исполнения </w:t>
      </w:r>
      <w:proofErr w:type="gramStart"/>
      <w:r w:rsidRPr="00FD7B94">
        <w:rPr>
          <w:rFonts w:ascii="PT Astra Serif" w:hAnsi="PT Astra Serif"/>
          <w:sz w:val="28"/>
          <w:szCs w:val="28"/>
        </w:rPr>
        <w:t>взятых  на</w:t>
      </w:r>
      <w:proofErr w:type="gramEnd"/>
      <w:r w:rsidRPr="00FD7B94">
        <w:rPr>
          <w:rFonts w:ascii="PT Astra Serif" w:hAnsi="PT Astra Serif"/>
          <w:sz w:val="28"/>
          <w:szCs w:val="28"/>
        </w:rPr>
        <w:t xml:space="preserve"> себя обязательств.</w:t>
      </w:r>
    </w:p>
    <w:p w14:paraId="6C7F4FB2" w14:textId="77777777" w:rsidR="00BA571B" w:rsidRPr="00FD7B94" w:rsidRDefault="00BA571B" w:rsidP="00BA571B">
      <w:pPr>
        <w:pStyle w:val="a5"/>
        <w:jc w:val="both"/>
        <w:rPr>
          <w:rFonts w:ascii="PT Astra Serif" w:eastAsia="Calibri" w:hAnsi="PT Astra Serif"/>
          <w:sz w:val="28"/>
          <w:szCs w:val="28"/>
          <w:lang w:eastAsia="en-US"/>
        </w:rPr>
      </w:pPr>
      <w:r w:rsidRPr="00FD7B94">
        <w:rPr>
          <w:rFonts w:ascii="PT Astra Serif" w:hAnsi="PT Astra Serif"/>
          <w:sz w:val="28"/>
          <w:szCs w:val="28"/>
        </w:rPr>
        <w:t xml:space="preserve">  5.14. </w:t>
      </w:r>
      <w:r w:rsidRPr="00FD7B94">
        <w:rPr>
          <w:rFonts w:ascii="PT Astra Serif" w:eastAsia="Calibri" w:hAnsi="PT Astra Serif"/>
          <w:sz w:val="28"/>
          <w:szCs w:val="28"/>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Предусмотрено одностороннее расторжение договора сторонами в соответствии с гражданским Кодексом РФ.</w:t>
      </w:r>
    </w:p>
    <w:p w14:paraId="6B213FF2" w14:textId="77777777" w:rsidR="0038003C" w:rsidRPr="00FD7B94" w:rsidRDefault="0038003C" w:rsidP="00BA571B">
      <w:pPr>
        <w:pStyle w:val="a5"/>
        <w:jc w:val="both"/>
        <w:rPr>
          <w:rFonts w:ascii="PT Astra Serif" w:eastAsia="Calibri" w:hAnsi="PT Astra Serif"/>
          <w:sz w:val="28"/>
          <w:szCs w:val="28"/>
          <w:lang w:eastAsia="en-US"/>
        </w:rPr>
      </w:pPr>
    </w:p>
    <w:p w14:paraId="759F107C" w14:textId="4ED6FDA7" w:rsidR="0038003C" w:rsidRPr="00FD7B94" w:rsidRDefault="008A4A1C" w:rsidP="00BA571B">
      <w:pPr>
        <w:pStyle w:val="a5"/>
        <w:jc w:val="both"/>
        <w:rPr>
          <w:rFonts w:ascii="PT Astra Serif" w:eastAsia="Calibri" w:hAnsi="PT Astra Serif"/>
          <w:sz w:val="28"/>
          <w:szCs w:val="28"/>
          <w:lang w:eastAsia="en-US"/>
        </w:rPr>
      </w:pPr>
      <w:r w:rsidRPr="00FD7B94">
        <w:rPr>
          <w:rFonts w:ascii="PT Astra Serif" w:eastAsia="Calibri" w:hAnsi="PT Astra Serif"/>
          <w:sz w:val="28"/>
          <w:szCs w:val="28"/>
          <w:lang w:eastAsia="en-US"/>
        </w:rPr>
        <w:t>Данные по объекту закупки</w:t>
      </w:r>
      <w:r w:rsidR="002928A7" w:rsidRPr="00FD7B94">
        <w:rPr>
          <w:rFonts w:ascii="PT Astra Serif" w:eastAsia="Calibri" w:hAnsi="PT Astra Serif"/>
          <w:sz w:val="28"/>
          <w:szCs w:val="28"/>
          <w:lang w:eastAsia="en-US"/>
        </w:rPr>
        <w:t xml:space="preserve"> и перечень оказываемых услуг</w:t>
      </w:r>
      <w:r w:rsidR="00D86C99" w:rsidRPr="00FD7B94">
        <w:rPr>
          <w:rFonts w:ascii="PT Astra Serif" w:eastAsia="Calibri" w:hAnsi="PT Astra Serif"/>
          <w:sz w:val="28"/>
          <w:szCs w:val="28"/>
          <w:lang w:eastAsia="en-US"/>
        </w:rPr>
        <w:t xml:space="preserve"> (узел учета </w:t>
      </w:r>
      <w:proofErr w:type="gramStart"/>
      <w:r w:rsidR="00D86C99" w:rsidRPr="00FD7B94">
        <w:rPr>
          <w:rFonts w:ascii="PT Astra Serif" w:eastAsia="Calibri" w:hAnsi="PT Astra Serif"/>
          <w:sz w:val="28"/>
          <w:szCs w:val="28"/>
          <w:lang w:eastAsia="en-US"/>
        </w:rPr>
        <w:t>газа</w:t>
      </w:r>
      <w:proofErr w:type="gramEnd"/>
      <w:r w:rsidR="00D86C99" w:rsidRPr="00FD7B94">
        <w:rPr>
          <w:rFonts w:ascii="PT Astra Serif" w:eastAsia="Calibri" w:hAnsi="PT Astra Serif"/>
          <w:sz w:val="28"/>
          <w:szCs w:val="28"/>
          <w:lang w:eastAsia="en-US"/>
        </w:rPr>
        <w:t xml:space="preserve"> входящий в состав с</w:t>
      </w:r>
      <w:r w:rsidR="00D86C99" w:rsidRPr="00FD7B94">
        <w:rPr>
          <w:rFonts w:ascii="PT Astra Serif" w:eastAsia="Calibri" w:hAnsi="PT Astra Serif"/>
          <w:sz w:val="28"/>
          <w:szCs w:val="28"/>
          <w:lang w:eastAsia="en-US"/>
        </w:rPr>
        <w:t>ети наружного газопровода</w:t>
      </w:r>
      <w:r w:rsidR="00D86C99" w:rsidRPr="00FD7B94">
        <w:rPr>
          <w:rFonts w:ascii="PT Astra Serif" w:eastAsia="Calibri" w:hAnsi="PT Astra Serif"/>
          <w:sz w:val="28"/>
          <w:szCs w:val="28"/>
          <w:lang w:eastAsia="en-US"/>
        </w:rPr>
        <w:t xml:space="preserve"> инв. №</w:t>
      </w:r>
      <w:r w:rsidR="00D86C99" w:rsidRPr="00FD7B94">
        <w:rPr>
          <w:rFonts w:ascii="PT Astra Serif" w:hAnsi="PT Astra Serif"/>
        </w:rPr>
        <w:t xml:space="preserve"> </w:t>
      </w:r>
      <w:r w:rsidR="00D86C99" w:rsidRPr="00FD7B94">
        <w:rPr>
          <w:rFonts w:ascii="PT Astra Serif" w:eastAsia="Calibri" w:hAnsi="PT Astra Serif"/>
          <w:sz w:val="28"/>
          <w:szCs w:val="28"/>
          <w:lang w:eastAsia="en-US"/>
        </w:rPr>
        <w:t>000000000029</w:t>
      </w:r>
      <w:r w:rsidR="00D86C99" w:rsidRPr="00FD7B94">
        <w:rPr>
          <w:rFonts w:ascii="PT Astra Serif" w:eastAsia="Calibri" w:hAnsi="PT Astra Serif"/>
          <w:sz w:val="28"/>
          <w:szCs w:val="28"/>
          <w:lang w:eastAsia="en-US"/>
        </w:rPr>
        <w:t>)</w:t>
      </w:r>
      <w:r w:rsidRPr="00FD7B94">
        <w:rPr>
          <w:rFonts w:ascii="PT Astra Serif" w:eastAsia="Calibri" w:hAnsi="PT Astra Serif"/>
          <w:sz w:val="28"/>
          <w:szCs w:val="28"/>
          <w:lang w:eastAsia="en-US"/>
        </w:rPr>
        <w:t>:</w:t>
      </w:r>
    </w:p>
    <w:p w14:paraId="724862B3" w14:textId="77777777" w:rsidR="0038003C" w:rsidRPr="00FD7B94" w:rsidRDefault="0038003C" w:rsidP="00BA571B">
      <w:pPr>
        <w:pStyle w:val="a5"/>
        <w:jc w:val="both"/>
        <w:rPr>
          <w:rFonts w:ascii="PT Astra Serif" w:eastAsia="Calibri" w:hAnsi="PT Astra Serif"/>
          <w:sz w:val="28"/>
          <w:szCs w:val="28"/>
          <w:lang w:eastAsia="en-US"/>
        </w:rPr>
      </w:pPr>
    </w:p>
    <w:tbl>
      <w:tblPr>
        <w:tblStyle w:val="a6"/>
        <w:tblW w:w="9351" w:type="dxa"/>
        <w:tblLook w:val="04A0" w:firstRow="1" w:lastRow="0" w:firstColumn="1" w:lastColumn="0" w:noHBand="0" w:noVBand="1"/>
      </w:tblPr>
      <w:tblGrid>
        <w:gridCol w:w="769"/>
        <w:gridCol w:w="5158"/>
        <w:gridCol w:w="1723"/>
        <w:gridCol w:w="1701"/>
      </w:tblGrid>
      <w:tr w:rsidR="000D545D" w:rsidRPr="00FD7B94" w14:paraId="37AE8085" w14:textId="77777777" w:rsidTr="000D545D">
        <w:tc>
          <w:tcPr>
            <w:tcW w:w="769" w:type="dxa"/>
          </w:tcPr>
          <w:p w14:paraId="5DFF5E64" w14:textId="77777777" w:rsidR="000D545D" w:rsidRPr="00FD7B94" w:rsidRDefault="000D545D" w:rsidP="0038003C">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№п/п</w:t>
            </w:r>
          </w:p>
        </w:tc>
        <w:tc>
          <w:tcPr>
            <w:tcW w:w="5158" w:type="dxa"/>
          </w:tcPr>
          <w:p w14:paraId="28D51BCA" w14:textId="77777777" w:rsidR="000D545D" w:rsidRPr="00FD7B94" w:rsidRDefault="000D545D" w:rsidP="0038003C">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Наименование услуг (работ)</w:t>
            </w:r>
          </w:p>
        </w:tc>
        <w:tc>
          <w:tcPr>
            <w:tcW w:w="1723" w:type="dxa"/>
          </w:tcPr>
          <w:p w14:paraId="1297D8B8" w14:textId="77777777" w:rsidR="000D545D" w:rsidRPr="00FD7B94" w:rsidRDefault="000D545D" w:rsidP="0038003C">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Единица измерения</w:t>
            </w:r>
          </w:p>
        </w:tc>
        <w:tc>
          <w:tcPr>
            <w:tcW w:w="1701" w:type="dxa"/>
          </w:tcPr>
          <w:p w14:paraId="6661D77E" w14:textId="77777777" w:rsidR="000D545D" w:rsidRPr="00FD7B94" w:rsidRDefault="000D545D" w:rsidP="0038003C">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Количество</w:t>
            </w:r>
          </w:p>
        </w:tc>
      </w:tr>
      <w:tr w:rsidR="000D545D" w:rsidRPr="00FD7B94" w14:paraId="725B5273" w14:textId="77777777" w:rsidTr="000D545D">
        <w:tc>
          <w:tcPr>
            <w:tcW w:w="769" w:type="dxa"/>
          </w:tcPr>
          <w:p w14:paraId="3C854755" w14:textId="77777777" w:rsidR="000D545D" w:rsidRPr="00FD7B94" w:rsidRDefault="000D545D" w:rsidP="0038003C">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1.</w:t>
            </w:r>
          </w:p>
        </w:tc>
        <w:tc>
          <w:tcPr>
            <w:tcW w:w="5158" w:type="dxa"/>
          </w:tcPr>
          <w:p w14:paraId="600E59A0" w14:textId="0E825439" w:rsidR="000D545D" w:rsidRPr="00FF45F5" w:rsidRDefault="000D545D" w:rsidP="0038003C">
            <w:pPr>
              <w:pStyle w:val="a5"/>
              <w:jc w:val="center"/>
              <w:rPr>
                <w:rFonts w:ascii="PT Astra Serif" w:eastAsia="Calibri" w:hAnsi="PT Astra Serif"/>
                <w:color w:val="FF0000"/>
                <w:sz w:val="24"/>
                <w:szCs w:val="24"/>
                <w:lang w:eastAsia="en-US"/>
              </w:rPr>
            </w:pPr>
            <w:r w:rsidRPr="00FF45F5">
              <w:rPr>
                <w:rFonts w:ascii="PT Astra Serif" w:hAnsi="PT Astra Serif"/>
                <w:color w:val="FF0000"/>
                <w:sz w:val="24"/>
                <w:szCs w:val="24"/>
                <w:shd w:val="clear" w:color="auto" w:fill="FFFFFF"/>
              </w:rPr>
              <w:t>Замена дифманометра ДСП 80 РАСКО</w:t>
            </w:r>
          </w:p>
        </w:tc>
        <w:tc>
          <w:tcPr>
            <w:tcW w:w="1723" w:type="dxa"/>
          </w:tcPr>
          <w:p w14:paraId="21912F7C" w14:textId="77777777" w:rsidR="000D545D" w:rsidRPr="00FF45F5" w:rsidRDefault="000D545D" w:rsidP="0038003C">
            <w:pPr>
              <w:pStyle w:val="a5"/>
              <w:jc w:val="center"/>
              <w:rPr>
                <w:rFonts w:ascii="PT Astra Serif" w:eastAsia="Calibri" w:hAnsi="PT Astra Serif"/>
                <w:color w:val="FF0000"/>
                <w:sz w:val="24"/>
                <w:szCs w:val="24"/>
                <w:lang w:eastAsia="en-US"/>
              </w:rPr>
            </w:pPr>
            <w:r w:rsidRPr="00FF45F5">
              <w:rPr>
                <w:rFonts w:ascii="PT Astra Serif" w:eastAsia="Calibri" w:hAnsi="PT Astra Serif"/>
                <w:color w:val="FF0000"/>
                <w:sz w:val="24"/>
                <w:szCs w:val="24"/>
                <w:lang w:eastAsia="en-US"/>
              </w:rPr>
              <w:t>штука</w:t>
            </w:r>
          </w:p>
        </w:tc>
        <w:tc>
          <w:tcPr>
            <w:tcW w:w="1701" w:type="dxa"/>
          </w:tcPr>
          <w:p w14:paraId="59D77226" w14:textId="38E5C76E" w:rsidR="000D545D" w:rsidRPr="00FF45F5" w:rsidRDefault="000D545D" w:rsidP="0038003C">
            <w:pPr>
              <w:pStyle w:val="a5"/>
              <w:jc w:val="center"/>
              <w:rPr>
                <w:rFonts w:ascii="PT Astra Serif" w:eastAsia="Calibri" w:hAnsi="PT Astra Serif"/>
                <w:color w:val="FF0000"/>
                <w:sz w:val="24"/>
                <w:szCs w:val="24"/>
                <w:lang w:eastAsia="en-US"/>
              </w:rPr>
            </w:pPr>
            <w:r w:rsidRPr="00FF45F5">
              <w:rPr>
                <w:rFonts w:ascii="PT Astra Serif" w:eastAsia="Calibri" w:hAnsi="PT Astra Serif"/>
                <w:color w:val="FF0000"/>
                <w:sz w:val="24"/>
                <w:szCs w:val="24"/>
                <w:lang w:eastAsia="en-US"/>
              </w:rPr>
              <w:t>1</w:t>
            </w:r>
          </w:p>
        </w:tc>
      </w:tr>
      <w:tr w:rsidR="000D545D" w:rsidRPr="00FD7B94" w14:paraId="5A75F864" w14:textId="77777777" w:rsidTr="000D545D">
        <w:tc>
          <w:tcPr>
            <w:tcW w:w="769" w:type="dxa"/>
          </w:tcPr>
          <w:p w14:paraId="043669D9" w14:textId="3FE4B42D" w:rsidR="000D545D" w:rsidRPr="00FD7B94" w:rsidRDefault="000D545D" w:rsidP="000D545D">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2.</w:t>
            </w:r>
          </w:p>
        </w:tc>
        <w:tc>
          <w:tcPr>
            <w:tcW w:w="5158" w:type="dxa"/>
          </w:tcPr>
          <w:p w14:paraId="36874C60" w14:textId="332B44FC" w:rsidR="000D545D" w:rsidRPr="00FF45F5" w:rsidRDefault="000D545D" w:rsidP="000D545D">
            <w:pPr>
              <w:pStyle w:val="a5"/>
              <w:jc w:val="center"/>
              <w:rPr>
                <w:rFonts w:ascii="PT Astra Serif" w:hAnsi="PT Astra Serif"/>
                <w:color w:val="FF0000"/>
                <w:sz w:val="24"/>
                <w:szCs w:val="24"/>
                <w:shd w:val="clear" w:color="auto" w:fill="FFFFFF"/>
              </w:rPr>
            </w:pPr>
            <w:r w:rsidRPr="00FF45F5">
              <w:rPr>
                <w:rFonts w:ascii="PT Astra Serif" w:hAnsi="PT Astra Serif"/>
                <w:color w:val="FF0000"/>
                <w:sz w:val="24"/>
                <w:szCs w:val="24"/>
                <w:shd w:val="clear" w:color="auto" w:fill="FFFFFF"/>
              </w:rPr>
              <w:t>Замена датчика давления МДА-ДА</w:t>
            </w:r>
          </w:p>
        </w:tc>
        <w:tc>
          <w:tcPr>
            <w:tcW w:w="1723" w:type="dxa"/>
          </w:tcPr>
          <w:p w14:paraId="7F89CE98" w14:textId="37953BC6" w:rsidR="000D545D" w:rsidRPr="00FF45F5" w:rsidRDefault="000D545D" w:rsidP="000D545D">
            <w:pPr>
              <w:pStyle w:val="a5"/>
              <w:jc w:val="center"/>
              <w:rPr>
                <w:rFonts w:ascii="PT Astra Serif" w:eastAsia="Calibri" w:hAnsi="PT Astra Serif"/>
                <w:color w:val="FF0000"/>
                <w:sz w:val="24"/>
                <w:szCs w:val="24"/>
                <w:lang w:eastAsia="en-US"/>
              </w:rPr>
            </w:pPr>
            <w:r w:rsidRPr="00FF45F5">
              <w:rPr>
                <w:rFonts w:ascii="PT Astra Serif" w:eastAsia="Calibri" w:hAnsi="PT Astra Serif"/>
                <w:color w:val="FF0000"/>
                <w:sz w:val="24"/>
                <w:szCs w:val="24"/>
                <w:lang w:eastAsia="en-US"/>
              </w:rPr>
              <w:t>штука</w:t>
            </w:r>
          </w:p>
        </w:tc>
        <w:tc>
          <w:tcPr>
            <w:tcW w:w="1701" w:type="dxa"/>
          </w:tcPr>
          <w:p w14:paraId="64C7A79C" w14:textId="7322F238" w:rsidR="000D545D" w:rsidRPr="00FF45F5" w:rsidRDefault="000D545D" w:rsidP="000D545D">
            <w:pPr>
              <w:pStyle w:val="a5"/>
              <w:jc w:val="center"/>
              <w:rPr>
                <w:rFonts w:ascii="PT Astra Serif" w:eastAsia="Calibri" w:hAnsi="PT Astra Serif"/>
                <w:color w:val="FF0000"/>
                <w:sz w:val="24"/>
                <w:szCs w:val="24"/>
                <w:lang w:eastAsia="en-US"/>
              </w:rPr>
            </w:pPr>
            <w:r w:rsidRPr="00FF45F5">
              <w:rPr>
                <w:rFonts w:ascii="PT Astra Serif" w:eastAsia="Calibri" w:hAnsi="PT Astra Serif"/>
                <w:color w:val="FF0000"/>
                <w:sz w:val="24"/>
                <w:szCs w:val="24"/>
                <w:lang w:eastAsia="en-US"/>
              </w:rPr>
              <w:t>1</w:t>
            </w:r>
          </w:p>
        </w:tc>
      </w:tr>
      <w:tr w:rsidR="002775F4" w:rsidRPr="00FD7B94" w14:paraId="76F294FB" w14:textId="77777777" w:rsidTr="000D545D">
        <w:tc>
          <w:tcPr>
            <w:tcW w:w="769" w:type="dxa"/>
          </w:tcPr>
          <w:p w14:paraId="7FC8B9E2" w14:textId="67D76117" w:rsidR="002775F4" w:rsidRPr="00FD7B94" w:rsidRDefault="002775F4" w:rsidP="002775F4">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3.</w:t>
            </w:r>
          </w:p>
        </w:tc>
        <w:tc>
          <w:tcPr>
            <w:tcW w:w="5158" w:type="dxa"/>
          </w:tcPr>
          <w:p w14:paraId="52901EB1" w14:textId="51D49552" w:rsidR="002775F4" w:rsidRPr="00FD7B94" w:rsidRDefault="002775F4" w:rsidP="002775F4">
            <w:pPr>
              <w:pStyle w:val="a5"/>
              <w:jc w:val="center"/>
              <w:rPr>
                <w:rFonts w:ascii="PT Astra Serif" w:hAnsi="PT Astra Serif"/>
                <w:sz w:val="24"/>
                <w:szCs w:val="24"/>
                <w:shd w:val="clear" w:color="auto" w:fill="FFFFFF"/>
              </w:rPr>
            </w:pPr>
            <w:r w:rsidRPr="00FD7B94">
              <w:rPr>
                <w:rFonts w:ascii="PT Astra Serif" w:hAnsi="PT Astra Serif"/>
                <w:sz w:val="24"/>
                <w:szCs w:val="24"/>
                <w:shd w:val="clear" w:color="auto" w:fill="FFFFFF"/>
              </w:rPr>
              <w:t>Замена фильтра газового ФГ</w:t>
            </w:r>
          </w:p>
        </w:tc>
        <w:tc>
          <w:tcPr>
            <w:tcW w:w="1723" w:type="dxa"/>
          </w:tcPr>
          <w:p w14:paraId="7DF6556C" w14:textId="6B02BD1F" w:rsidR="002775F4" w:rsidRPr="00FD7B94" w:rsidRDefault="002775F4" w:rsidP="002775F4">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штука</w:t>
            </w:r>
          </w:p>
        </w:tc>
        <w:tc>
          <w:tcPr>
            <w:tcW w:w="1701" w:type="dxa"/>
          </w:tcPr>
          <w:p w14:paraId="6E380A5D" w14:textId="631E33A3" w:rsidR="002775F4" w:rsidRPr="00FD7B94" w:rsidRDefault="002775F4" w:rsidP="002775F4">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1</w:t>
            </w:r>
          </w:p>
        </w:tc>
      </w:tr>
      <w:tr w:rsidR="00013DD5" w:rsidRPr="00FD7B94" w14:paraId="494CC696" w14:textId="77777777" w:rsidTr="000D545D">
        <w:tc>
          <w:tcPr>
            <w:tcW w:w="769" w:type="dxa"/>
          </w:tcPr>
          <w:p w14:paraId="1122936C" w14:textId="2FE1CE52" w:rsidR="00013DD5" w:rsidRPr="00FD7B94" w:rsidRDefault="002775F4" w:rsidP="000D545D">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4</w:t>
            </w:r>
            <w:r w:rsidR="00013DD5" w:rsidRPr="00FD7B94">
              <w:rPr>
                <w:rFonts w:ascii="PT Astra Serif" w:eastAsia="Calibri" w:hAnsi="PT Astra Serif"/>
                <w:sz w:val="24"/>
                <w:szCs w:val="24"/>
                <w:lang w:eastAsia="en-US"/>
              </w:rPr>
              <w:t>.</w:t>
            </w:r>
          </w:p>
        </w:tc>
        <w:tc>
          <w:tcPr>
            <w:tcW w:w="5158" w:type="dxa"/>
          </w:tcPr>
          <w:p w14:paraId="767E5386" w14:textId="5E8088E0" w:rsidR="00013DD5" w:rsidRPr="00166244" w:rsidRDefault="00013DD5" w:rsidP="000D545D">
            <w:pPr>
              <w:pStyle w:val="a5"/>
              <w:jc w:val="center"/>
              <w:rPr>
                <w:rFonts w:ascii="PT Astra Serif" w:hAnsi="PT Astra Serif"/>
                <w:color w:val="FF0000"/>
                <w:sz w:val="24"/>
                <w:szCs w:val="24"/>
                <w:shd w:val="clear" w:color="auto" w:fill="FFFFFF"/>
              </w:rPr>
            </w:pPr>
            <w:r w:rsidRPr="00166244">
              <w:rPr>
                <w:rFonts w:ascii="PT Astra Serif" w:hAnsi="PT Astra Serif"/>
                <w:color w:val="FF0000"/>
                <w:sz w:val="24"/>
                <w:szCs w:val="24"/>
                <w:shd w:val="clear" w:color="auto" w:fill="FFFFFF"/>
              </w:rPr>
              <w:t xml:space="preserve">Замена программного обеспечения вычислителя количества газа ВКГ-3Т </w:t>
            </w:r>
            <w:r w:rsidR="002775F4" w:rsidRPr="00166244">
              <w:rPr>
                <w:rFonts w:ascii="PT Astra Serif" w:hAnsi="PT Astra Serif"/>
                <w:color w:val="FF0000"/>
                <w:sz w:val="24"/>
                <w:szCs w:val="24"/>
                <w:shd w:val="clear" w:color="auto" w:fill="FFFFFF"/>
              </w:rPr>
              <w:t>с</w:t>
            </w:r>
            <w:r w:rsidRPr="00166244">
              <w:rPr>
                <w:rFonts w:ascii="PT Astra Serif" w:hAnsi="PT Astra Serif"/>
                <w:color w:val="FF0000"/>
                <w:sz w:val="24"/>
                <w:szCs w:val="24"/>
                <w:shd w:val="clear" w:color="auto" w:fill="FFFFFF"/>
              </w:rPr>
              <w:t>огласно ГОСТ 30319-2015</w:t>
            </w:r>
          </w:p>
        </w:tc>
        <w:tc>
          <w:tcPr>
            <w:tcW w:w="1723" w:type="dxa"/>
          </w:tcPr>
          <w:p w14:paraId="67572BD8" w14:textId="44B450B9" w:rsidR="00013DD5" w:rsidRPr="00166244" w:rsidRDefault="00013DD5" w:rsidP="000D545D">
            <w:pPr>
              <w:pStyle w:val="a5"/>
              <w:jc w:val="center"/>
              <w:rPr>
                <w:rFonts w:ascii="PT Astra Serif" w:eastAsia="Calibri" w:hAnsi="PT Astra Serif"/>
                <w:color w:val="FF0000"/>
                <w:sz w:val="24"/>
                <w:szCs w:val="24"/>
                <w:lang w:eastAsia="en-US"/>
              </w:rPr>
            </w:pPr>
            <w:r w:rsidRPr="00166244">
              <w:rPr>
                <w:rFonts w:ascii="PT Astra Serif" w:eastAsia="Calibri" w:hAnsi="PT Astra Serif"/>
                <w:color w:val="FF0000"/>
                <w:sz w:val="24"/>
                <w:szCs w:val="24"/>
                <w:lang w:eastAsia="en-US"/>
              </w:rPr>
              <w:t>Условная единица</w:t>
            </w:r>
          </w:p>
        </w:tc>
        <w:tc>
          <w:tcPr>
            <w:tcW w:w="1701" w:type="dxa"/>
          </w:tcPr>
          <w:p w14:paraId="1639FA87" w14:textId="5489915D" w:rsidR="00013DD5" w:rsidRPr="00166244" w:rsidRDefault="00013DD5" w:rsidP="000D545D">
            <w:pPr>
              <w:pStyle w:val="a5"/>
              <w:jc w:val="center"/>
              <w:rPr>
                <w:rFonts w:ascii="PT Astra Serif" w:eastAsia="Calibri" w:hAnsi="PT Astra Serif"/>
                <w:color w:val="FF0000"/>
                <w:sz w:val="24"/>
                <w:szCs w:val="24"/>
                <w:lang w:eastAsia="en-US"/>
              </w:rPr>
            </w:pPr>
            <w:r w:rsidRPr="00166244">
              <w:rPr>
                <w:rFonts w:ascii="PT Astra Serif" w:eastAsia="Calibri" w:hAnsi="PT Astra Serif"/>
                <w:color w:val="FF0000"/>
                <w:sz w:val="24"/>
                <w:szCs w:val="24"/>
                <w:lang w:eastAsia="en-US"/>
              </w:rPr>
              <w:t>1</w:t>
            </w:r>
          </w:p>
        </w:tc>
      </w:tr>
      <w:tr w:rsidR="002775F4" w:rsidRPr="00FD7B94" w14:paraId="7C5CB441" w14:textId="77777777" w:rsidTr="000D545D">
        <w:tc>
          <w:tcPr>
            <w:tcW w:w="769" w:type="dxa"/>
          </w:tcPr>
          <w:p w14:paraId="6337ACEB" w14:textId="2E6360F4" w:rsidR="002775F4" w:rsidRPr="00FD7B94" w:rsidRDefault="002775F4" w:rsidP="002775F4">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5.</w:t>
            </w:r>
          </w:p>
        </w:tc>
        <w:tc>
          <w:tcPr>
            <w:tcW w:w="5158" w:type="dxa"/>
          </w:tcPr>
          <w:p w14:paraId="69F19B72" w14:textId="1F8FAA04" w:rsidR="002775F4" w:rsidRPr="00166244" w:rsidRDefault="002775F4" w:rsidP="002775F4">
            <w:pPr>
              <w:pStyle w:val="a5"/>
              <w:jc w:val="center"/>
              <w:rPr>
                <w:rFonts w:ascii="PT Astra Serif" w:hAnsi="PT Astra Serif"/>
                <w:color w:val="FF0000"/>
                <w:sz w:val="24"/>
                <w:szCs w:val="24"/>
                <w:shd w:val="clear" w:color="auto" w:fill="FFFFFF"/>
              </w:rPr>
            </w:pPr>
            <w:r w:rsidRPr="00166244">
              <w:rPr>
                <w:rFonts w:ascii="PT Astra Serif" w:hAnsi="PT Astra Serif"/>
                <w:color w:val="FF0000"/>
                <w:sz w:val="24"/>
                <w:szCs w:val="24"/>
                <w:shd w:val="clear" w:color="auto" w:fill="FFFFFF"/>
              </w:rPr>
              <w:t>Замена датчика температуры</w:t>
            </w:r>
          </w:p>
        </w:tc>
        <w:tc>
          <w:tcPr>
            <w:tcW w:w="1723" w:type="dxa"/>
          </w:tcPr>
          <w:p w14:paraId="74E549B7" w14:textId="6B57FA20" w:rsidR="002775F4" w:rsidRPr="00166244" w:rsidRDefault="002775F4" w:rsidP="002775F4">
            <w:pPr>
              <w:pStyle w:val="a5"/>
              <w:jc w:val="center"/>
              <w:rPr>
                <w:rFonts w:ascii="PT Astra Serif" w:eastAsia="Calibri" w:hAnsi="PT Astra Serif"/>
                <w:color w:val="FF0000"/>
                <w:sz w:val="24"/>
                <w:szCs w:val="24"/>
                <w:lang w:eastAsia="en-US"/>
              </w:rPr>
            </w:pPr>
            <w:r w:rsidRPr="00166244">
              <w:rPr>
                <w:rFonts w:ascii="PT Astra Serif" w:eastAsia="Calibri" w:hAnsi="PT Astra Serif"/>
                <w:color w:val="FF0000"/>
                <w:sz w:val="24"/>
                <w:szCs w:val="24"/>
                <w:lang w:eastAsia="en-US"/>
              </w:rPr>
              <w:t>штука</w:t>
            </w:r>
          </w:p>
        </w:tc>
        <w:tc>
          <w:tcPr>
            <w:tcW w:w="1701" w:type="dxa"/>
          </w:tcPr>
          <w:p w14:paraId="1B49E180" w14:textId="292380C2" w:rsidR="002775F4" w:rsidRPr="00166244" w:rsidRDefault="002775F4" w:rsidP="002775F4">
            <w:pPr>
              <w:pStyle w:val="a5"/>
              <w:jc w:val="center"/>
              <w:rPr>
                <w:rFonts w:ascii="PT Astra Serif" w:eastAsia="Calibri" w:hAnsi="PT Astra Serif"/>
                <w:color w:val="FF0000"/>
                <w:sz w:val="24"/>
                <w:szCs w:val="24"/>
                <w:lang w:eastAsia="en-US"/>
              </w:rPr>
            </w:pPr>
            <w:r w:rsidRPr="00166244">
              <w:rPr>
                <w:rFonts w:ascii="PT Astra Serif" w:eastAsia="Calibri" w:hAnsi="PT Astra Serif"/>
                <w:color w:val="FF0000"/>
                <w:sz w:val="24"/>
                <w:szCs w:val="24"/>
                <w:lang w:eastAsia="en-US"/>
              </w:rPr>
              <w:t>1</w:t>
            </w:r>
          </w:p>
        </w:tc>
      </w:tr>
      <w:tr w:rsidR="00A91A04" w:rsidRPr="00FD7B94" w14:paraId="06470EBF" w14:textId="77777777" w:rsidTr="000D545D">
        <w:tc>
          <w:tcPr>
            <w:tcW w:w="769" w:type="dxa"/>
          </w:tcPr>
          <w:p w14:paraId="00F831F2" w14:textId="71E127EB" w:rsidR="00A91A04" w:rsidRPr="00FD7B94" w:rsidRDefault="00A91A04" w:rsidP="00A91A04">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6.</w:t>
            </w:r>
          </w:p>
        </w:tc>
        <w:tc>
          <w:tcPr>
            <w:tcW w:w="5158" w:type="dxa"/>
          </w:tcPr>
          <w:p w14:paraId="4CA0B8ED" w14:textId="572BC74D" w:rsidR="00A91A04" w:rsidRPr="00FD7B94" w:rsidRDefault="00A91A04" w:rsidP="00A91A04">
            <w:pPr>
              <w:pStyle w:val="a5"/>
              <w:jc w:val="center"/>
              <w:rPr>
                <w:rFonts w:ascii="PT Astra Serif" w:hAnsi="PT Astra Serif"/>
                <w:sz w:val="24"/>
                <w:szCs w:val="24"/>
                <w:shd w:val="clear" w:color="auto" w:fill="FFFFFF"/>
              </w:rPr>
            </w:pPr>
            <w:r w:rsidRPr="003F44E4">
              <w:rPr>
                <w:rFonts w:ascii="PT Astra Serif" w:hAnsi="PT Astra Serif"/>
                <w:color w:val="FF0000"/>
                <w:sz w:val="24"/>
                <w:szCs w:val="24"/>
                <w:shd w:val="clear" w:color="auto" w:fill="FFFFFF"/>
              </w:rPr>
              <w:t xml:space="preserve">Поверка </w:t>
            </w:r>
            <w:r w:rsidRPr="003F44E4">
              <w:rPr>
                <w:rFonts w:ascii="PT Astra Serif" w:hAnsi="PT Astra Serif"/>
                <w:color w:val="FF0000"/>
                <w:sz w:val="24"/>
                <w:szCs w:val="24"/>
                <w:shd w:val="clear" w:color="auto" w:fill="FFFFFF"/>
              </w:rPr>
              <w:t>вычислителя количества газа ВКГ-3Т</w:t>
            </w:r>
          </w:p>
        </w:tc>
        <w:tc>
          <w:tcPr>
            <w:tcW w:w="1723" w:type="dxa"/>
          </w:tcPr>
          <w:p w14:paraId="4CE335CA" w14:textId="7C3AA180" w:rsidR="00A91A04" w:rsidRPr="003F44E4" w:rsidRDefault="00A91A04" w:rsidP="00A91A04">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штука</w:t>
            </w:r>
          </w:p>
        </w:tc>
        <w:tc>
          <w:tcPr>
            <w:tcW w:w="1701" w:type="dxa"/>
          </w:tcPr>
          <w:p w14:paraId="43935595" w14:textId="7052A6D4" w:rsidR="00A91A04" w:rsidRPr="003F44E4" w:rsidRDefault="00A91A04" w:rsidP="00A91A04">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1</w:t>
            </w:r>
          </w:p>
        </w:tc>
      </w:tr>
      <w:tr w:rsidR="00F931D6" w:rsidRPr="00FD7B94" w14:paraId="2F2F5507" w14:textId="77777777" w:rsidTr="000D545D">
        <w:tc>
          <w:tcPr>
            <w:tcW w:w="769" w:type="dxa"/>
          </w:tcPr>
          <w:p w14:paraId="65D69610" w14:textId="6514D05A" w:rsidR="00F931D6" w:rsidRPr="00FD7B94" w:rsidRDefault="00F931D6" w:rsidP="00F931D6">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7.</w:t>
            </w:r>
          </w:p>
        </w:tc>
        <w:tc>
          <w:tcPr>
            <w:tcW w:w="5158" w:type="dxa"/>
          </w:tcPr>
          <w:p w14:paraId="7447CE6F" w14:textId="68DF6414" w:rsidR="00F931D6" w:rsidRPr="003F44E4" w:rsidRDefault="00F931D6" w:rsidP="00F931D6">
            <w:pPr>
              <w:pStyle w:val="a5"/>
              <w:jc w:val="center"/>
              <w:rPr>
                <w:rFonts w:ascii="PT Astra Serif" w:hAnsi="PT Astra Serif"/>
                <w:color w:val="FF0000"/>
                <w:sz w:val="24"/>
                <w:szCs w:val="24"/>
                <w:shd w:val="clear" w:color="auto" w:fill="FFFFFF"/>
              </w:rPr>
            </w:pPr>
            <w:r w:rsidRPr="003F44E4">
              <w:rPr>
                <w:rFonts w:ascii="PT Astra Serif" w:hAnsi="PT Astra Serif"/>
                <w:color w:val="FF0000"/>
                <w:sz w:val="24"/>
                <w:szCs w:val="24"/>
                <w:shd w:val="clear" w:color="auto" w:fill="FFFFFF"/>
              </w:rPr>
              <w:t xml:space="preserve">Демонтаж/монтаж узла учета газа </w:t>
            </w:r>
            <w:r w:rsidRPr="003F44E4">
              <w:rPr>
                <w:rFonts w:ascii="PT Astra Serif" w:hAnsi="PT Astra Serif"/>
                <w:color w:val="FF0000"/>
                <w:sz w:val="24"/>
                <w:szCs w:val="24"/>
                <w:shd w:val="clear" w:color="auto" w:fill="FFFFFF"/>
              </w:rPr>
              <w:t xml:space="preserve">согласно ГОСТ </w:t>
            </w:r>
            <w:r w:rsidRPr="003F44E4">
              <w:rPr>
                <w:rFonts w:ascii="PT Astra Serif" w:hAnsi="PT Astra Serif"/>
                <w:color w:val="FF0000"/>
                <w:sz w:val="24"/>
                <w:szCs w:val="24"/>
                <w:shd w:val="clear" w:color="auto" w:fill="FFFFFF"/>
              </w:rPr>
              <w:t>8.740-2023</w:t>
            </w:r>
          </w:p>
        </w:tc>
        <w:tc>
          <w:tcPr>
            <w:tcW w:w="1723" w:type="dxa"/>
          </w:tcPr>
          <w:p w14:paraId="01C76460" w14:textId="27250040" w:rsidR="00F931D6" w:rsidRPr="003F44E4" w:rsidRDefault="00F931D6" w:rsidP="00F931D6">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Условная единица</w:t>
            </w:r>
          </w:p>
        </w:tc>
        <w:tc>
          <w:tcPr>
            <w:tcW w:w="1701" w:type="dxa"/>
          </w:tcPr>
          <w:p w14:paraId="596267A7" w14:textId="51875537" w:rsidR="00F931D6" w:rsidRPr="003F44E4" w:rsidRDefault="00F931D6" w:rsidP="00F931D6">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1</w:t>
            </w:r>
          </w:p>
        </w:tc>
      </w:tr>
      <w:tr w:rsidR="009E071D" w:rsidRPr="00FD7B94" w14:paraId="5CF9B034" w14:textId="77777777" w:rsidTr="000D545D">
        <w:tc>
          <w:tcPr>
            <w:tcW w:w="769" w:type="dxa"/>
          </w:tcPr>
          <w:p w14:paraId="508646E8" w14:textId="15F34839" w:rsidR="009E071D" w:rsidRPr="00FD7B94" w:rsidRDefault="009E071D" w:rsidP="009E071D">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8.</w:t>
            </w:r>
          </w:p>
        </w:tc>
        <w:tc>
          <w:tcPr>
            <w:tcW w:w="5158" w:type="dxa"/>
          </w:tcPr>
          <w:p w14:paraId="4A5B0C1F" w14:textId="0A637B6A" w:rsidR="009E071D" w:rsidRPr="003F44E4" w:rsidRDefault="009E071D" w:rsidP="009E071D">
            <w:pPr>
              <w:pStyle w:val="a5"/>
              <w:jc w:val="center"/>
              <w:rPr>
                <w:rFonts w:ascii="PT Astra Serif" w:hAnsi="PT Astra Serif"/>
                <w:color w:val="FF0000"/>
                <w:sz w:val="24"/>
                <w:szCs w:val="24"/>
                <w:shd w:val="clear" w:color="auto" w:fill="FFFFFF"/>
              </w:rPr>
            </w:pPr>
            <w:r w:rsidRPr="003F44E4">
              <w:rPr>
                <w:rFonts w:ascii="PT Astra Serif" w:hAnsi="PT Astra Serif"/>
                <w:color w:val="FF0000"/>
                <w:sz w:val="24"/>
                <w:szCs w:val="24"/>
                <w:shd w:val="clear" w:color="auto" w:fill="FFFFFF"/>
              </w:rPr>
              <w:t xml:space="preserve">Пуско-наладочные работы по вводу в эксплуатацию узла учета газа </w:t>
            </w:r>
          </w:p>
        </w:tc>
        <w:tc>
          <w:tcPr>
            <w:tcW w:w="1723" w:type="dxa"/>
          </w:tcPr>
          <w:p w14:paraId="21ECD2F0" w14:textId="0C4C8E2A" w:rsidR="009E071D" w:rsidRPr="003F44E4" w:rsidRDefault="009E071D" w:rsidP="009E071D">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Условная единица</w:t>
            </w:r>
          </w:p>
        </w:tc>
        <w:tc>
          <w:tcPr>
            <w:tcW w:w="1701" w:type="dxa"/>
          </w:tcPr>
          <w:p w14:paraId="1564F437" w14:textId="6FF6A5E4" w:rsidR="009E071D" w:rsidRPr="003F44E4" w:rsidRDefault="009E071D" w:rsidP="009E071D">
            <w:pPr>
              <w:pStyle w:val="a5"/>
              <w:jc w:val="center"/>
              <w:rPr>
                <w:rFonts w:ascii="PT Astra Serif" w:eastAsia="Calibri" w:hAnsi="PT Astra Serif"/>
                <w:color w:val="FF0000"/>
                <w:sz w:val="24"/>
                <w:szCs w:val="24"/>
                <w:lang w:eastAsia="en-US"/>
              </w:rPr>
            </w:pPr>
            <w:r w:rsidRPr="003F44E4">
              <w:rPr>
                <w:rFonts w:ascii="PT Astra Serif" w:eastAsia="Calibri" w:hAnsi="PT Astra Serif"/>
                <w:color w:val="FF0000"/>
                <w:sz w:val="24"/>
                <w:szCs w:val="24"/>
                <w:lang w:eastAsia="en-US"/>
              </w:rPr>
              <w:t>1</w:t>
            </w:r>
          </w:p>
        </w:tc>
      </w:tr>
      <w:tr w:rsidR="00983C58" w:rsidRPr="00FD7B94" w14:paraId="17B241F9" w14:textId="77777777" w:rsidTr="000D545D">
        <w:tc>
          <w:tcPr>
            <w:tcW w:w="769" w:type="dxa"/>
          </w:tcPr>
          <w:p w14:paraId="3F67A235" w14:textId="299BAD51" w:rsidR="00983C58" w:rsidRPr="00FD7B94" w:rsidRDefault="00DE4E7F" w:rsidP="00983C58">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9.</w:t>
            </w:r>
          </w:p>
        </w:tc>
        <w:tc>
          <w:tcPr>
            <w:tcW w:w="5158" w:type="dxa"/>
          </w:tcPr>
          <w:p w14:paraId="05C69237" w14:textId="27F26F2B" w:rsidR="00983C58" w:rsidRPr="00FD7B94" w:rsidRDefault="00983C58" w:rsidP="00983C58">
            <w:pPr>
              <w:pStyle w:val="a5"/>
              <w:jc w:val="center"/>
              <w:rPr>
                <w:rFonts w:ascii="PT Astra Serif" w:hAnsi="PT Astra Serif"/>
                <w:sz w:val="24"/>
                <w:szCs w:val="24"/>
                <w:shd w:val="clear" w:color="auto" w:fill="FFFFFF"/>
              </w:rPr>
            </w:pPr>
            <w:r w:rsidRPr="00FD7B94">
              <w:rPr>
                <w:rFonts w:ascii="PT Astra Serif" w:hAnsi="PT Astra Serif"/>
                <w:sz w:val="24"/>
                <w:szCs w:val="24"/>
                <w:shd w:val="clear" w:color="auto" w:fill="FFFFFF"/>
              </w:rPr>
              <w:t xml:space="preserve">Проверка состояния средств измерения и соблюдения требований методики измерения </w:t>
            </w:r>
            <w:r w:rsidRPr="00FD7B94">
              <w:rPr>
                <w:rFonts w:ascii="PT Astra Serif" w:hAnsi="PT Astra Serif"/>
                <w:sz w:val="24"/>
                <w:szCs w:val="24"/>
                <w:shd w:val="clear" w:color="auto" w:fill="FFFFFF"/>
              </w:rPr>
              <w:t>согласно ГОСТ 8.740-2023</w:t>
            </w:r>
            <w:r w:rsidRPr="00FD7B94">
              <w:rPr>
                <w:rFonts w:ascii="PT Astra Serif" w:hAnsi="PT Astra Serif"/>
                <w:sz w:val="24"/>
                <w:szCs w:val="24"/>
                <w:shd w:val="clear" w:color="auto" w:fill="FFFFFF"/>
              </w:rPr>
              <w:t xml:space="preserve"> с выдачей акта подтверждения реализуемости методики измерений расхода и объемов газа</w:t>
            </w:r>
          </w:p>
        </w:tc>
        <w:tc>
          <w:tcPr>
            <w:tcW w:w="1723" w:type="dxa"/>
          </w:tcPr>
          <w:p w14:paraId="2DE3FBFB" w14:textId="3E151F40" w:rsidR="00983C58" w:rsidRPr="00FD7B94" w:rsidRDefault="00983C58" w:rsidP="00983C58">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Условная единица</w:t>
            </w:r>
          </w:p>
        </w:tc>
        <w:tc>
          <w:tcPr>
            <w:tcW w:w="1701" w:type="dxa"/>
          </w:tcPr>
          <w:p w14:paraId="1E46A846" w14:textId="4B5CB25E" w:rsidR="00983C58" w:rsidRPr="00FD7B94" w:rsidRDefault="00983C58" w:rsidP="00983C58">
            <w:pPr>
              <w:pStyle w:val="a5"/>
              <w:jc w:val="center"/>
              <w:rPr>
                <w:rFonts w:ascii="PT Astra Serif" w:eastAsia="Calibri" w:hAnsi="PT Astra Serif"/>
                <w:sz w:val="24"/>
                <w:szCs w:val="24"/>
                <w:lang w:eastAsia="en-US"/>
              </w:rPr>
            </w:pPr>
            <w:r w:rsidRPr="00FD7B94">
              <w:rPr>
                <w:rFonts w:ascii="PT Astra Serif" w:eastAsia="Calibri" w:hAnsi="PT Astra Serif"/>
                <w:sz w:val="24"/>
                <w:szCs w:val="24"/>
                <w:lang w:eastAsia="en-US"/>
              </w:rPr>
              <w:t>1</w:t>
            </w:r>
          </w:p>
        </w:tc>
      </w:tr>
    </w:tbl>
    <w:p w14:paraId="0EEE0FF8" w14:textId="77777777" w:rsidR="0038003C" w:rsidRPr="00FD7B94" w:rsidRDefault="0038003C" w:rsidP="0038003C">
      <w:pPr>
        <w:pStyle w:val="a5"/>
        <w:jc w:val="center"/>
        <w:rPr>
          <w:rFonts w:ascii="PT Astra Serif" w:eastAsia="Calibri" w:hAnsi="PT Astra Serif"/>
          <w:sz w:val="28"/>
          <w:szCs w:val="28"/>
          <w:lang w:eastAsia="en-US"/>
        </w:rPr>
      </w:pPr>
    </w:p>
    <w:p w14:paraId="7D73CCBF" w14:textId="65A8C422" w:rsidR="009B4A66" w:rsidRPr="00FD7B94" w:rsidRDefault="009F6DD9" w:rsidP="005D2ED3">
      <w:pPr>
        <w:pStyle w:val="defaultmailrucssattributepostfix"/>
        <w:shd w:val="clear" w:color="auto" w:fill="FFFFFF"/>
        <w:spacing w:before="0" w:beforeAutospacing="0" w:after="0" w:afterAutospacing="0"/>
        <w:jc w:val="both"/>
        <w:rPr>
          <w:rFonts w:ascii="PT Astra Serif" w:hAnsi="PT Astra Serif"/>
          <w:color w:val="000000"/>
          <w:sz w:val="26"/>
          <w:szCs w:val="26"/>
        </w:rPr>
      </w:pPr>
      <w:r w:rsidRPr="00FD7B94">
        <w:rPr>
          <w:rFonts w:ascii="PT Astra Serif" w:hAnsi="PT Astra Serif"/>
          <w:sz w:val="26"/>
          <w:szCs w:val="26"/>
        </w:rPr>
        <w:t xml:space="preserve">Срок действия договора до </w:t>
      </w:r>
      <w:r w:rsidR="00993262">
        <w:rPr>
          <w:rFonts w:ascii="PT Astra Serif" w:hAnsi="PT Astra Serif"/>
          <w:sz w:val="26"/>
          <w:szCs w:val="26"/>
        </w:rPr>
        <w:t>31</w:t>
      </w:r>
      <w:r w:rsidRPr="00FD7B94">
        <w:rPr>
          <w:rFonts w:ascii="PT Astra Serif" w:hAnsi="PT Astra Serif"/>
          <w:sz w:val="26"/>
          <w:szCs w:val="26"/>
        </w:rPr>
        <w:t>.</w:t>
      </w:r>
      <w:r w:rsidR="00CF5F90" w:rsidRPr="00FD7B94">
        <w:rPr>
          <w:rFonts w:ascii="PT Astra Serif" w:hAnsi="PT Astra Serif"/>
          <w:sz w:val="26"/>
          <w:szCs w:val="26"/>
        </w:rPr>
        <w:t>08</w:t>
      </w:r>
      <w:r w:rsidRPr="00FD7B94">
        <w:rPr>
          <w:rFonts w:ascii="PT Astra Serif" w:hAnsi="PT Astra Serif"/>
          <w:sz w:val="26"/>
          <w:szCs w:val="26"/>
        </w:rPr>
        <w:t>.202</w:t>
      </w:r>
      <w:r w:rsidR="008532B1" w:rsidRPr="00FD7B94">
        <w:rPr>
          <w:rFonts w:ascii="PT Astra Serif" w:hAnsi="PT Astra Serif"/>
          <w:sz w:val="26"/>
          <w:szCs w:val="26"/>
        </w:rPr>
        <w:t>6</w:t>
      </w:r>
      <w:r w:rsidRPr="00FD7B94">
        <w:rPr>
          <w:rFonts w:ascii="PT Astra Serif" w:hAnsi="PT Astra Serif"/>
          <w:sz w:val="26"/>
          <w:szCs w:val="26"/>
        </w:rPr>
        <w:t xml:space="preserve"> года включительно.</w:t>
      </w:r>
      <w:r w:rsidR="004A07D8" w:rsidRPr="00FD7B94">
        <w:rPr>
          <w:rFonts w:ascii="PT Astra Serif" w:hAnsi="PT Astra Serif"/>
          <w:sz w:val="26"/>
          <w:szCs w:val="26"/>
        </w:rPr>
        <w:t xml:space="preserve"> Место </w:t>
      </w:r>
      <w:r w:rsidR="00CF5F90" w:rsidRPr="00FD7B94">
        <w:rPr>
          <w:rFonts w:ascii="PT Astra Serif" w:hAnsi="PT Astra Serif"/>
          <w:sz w:val="26"/>
          <w:szCs w:val="26"/>
        </w:rPr>
        <w:t>оказания услуг</w:t>
      </w:r>
      <w:r w:rsidR="004A07D8" w:rsidRPr="00FD7B94">
        <w:rPr>
          <w:rFonts w:ascii="PT Astra Serif" w:hAnsi="PT Astra Serif"/>
          <w:sz w:val="26"/>
          <w:szCs w:val="26"/>
        </w:rPr>
        <w:t xml:space="preserve"> </w:t>
      </w:r>
      <w:r w:rsidR="004A07D8" w:rsidRPr="00FD7B94">
        <w:rPr>
          <w:rFonts w:ascii="PT Astra Serif" w:eastAsia="Calibri" w:hAnsi="PT Astra Serif"/>
          <w:sz w:val="26"/>
          <w:szCs w:val="26"/>
          <w:lang w:eastAsia="en-US"/>
        </w:rPr>
        <w:t>362020, РСО-Алания, г. Владикавказ, ул. Проспект Коста, 205</w:t>
      </w:r>
      <w:r w:rsidR="00CF5F90" w:rsidRPr="00FD7B94">
        <w:rPr>
          <w:rFonts w:ascii="PT Astra Serif" w:eastAsia="Calibri" w:hAnsi="PT Astra Serif"/>
          <w:sz w:val="26"/>
          <w:szCs w:val="26"/>
          <w:lang w:eastAsia="en-US"/>
        </w:rPr>
        <w:t xml:space="preserve"> </w:t>
      </w:r>
      <w:r w:rsidR="004A07D8" w:rsidRPr="00FD7B94">
        <w:rPr>
          <w:rFonts w:ascii="PT Astra Serif" w:eastAsia="Calibri" w:hAnsi="PT Astra Serif"/>
          <w:sz w:val="26"/>
          <w:szCs w:val="26"/>
          <w:lang w:eastAsia="en-US"/>
        </w:rPr>
        <w:t>(заезд с</w:t>
      </w:r>
      <w:r w:rsidR="00CF5F90" w:rsidRPr="00FD7B94">
        <w:rPr>
          <w:rFonts w:ascii="PT Astra Serif" w:eastAsia="Calibri" w:hAnsi="PT Astra Serif"/>
          <w:sz w:val="26"/>
          <w:szCs w:val="26"/>
          <w:lang w:eastAsia="en-US"/>
        </w:rPr>
        <w:t xml:space="preserve">о стороны </w:t>
      </w:r>
      <w:r w:rsidR="004A07D8" w:rsidRPr="00FD7B94">
        <w:rPr>
          <w:rFonts w:ascii="PT Astra Serif" w:eastAsia="Calibri" w:hAnsi="PT Astra Serif"/>
          <w:sz w:val="26"/>
          <w:szCs w:val="26"/>
          <w:lang w:eastAsia="en-US"/>
        </w:rPr>
        <w:t>улицы Ардонская, 18</w:t>
      </w:r>
      <w:r w:rsidR="008532B1" w:rsidRPr="00FD7B94">
        <w:rPr>
          <w:rFonts w:ascii="PT Astra Serif" w:eastAsia="Calibri" w:hAnsi="PT Astra Serif"/>
          <w:sz w:val="26"/>
          <w:szCs w:val="26"/>
          <w:lang w:eastAsia="en-US"/>
        </w:rPr>
        <w:t>6</w:t>
      </w:r>
      <w:r w:rsidR="004A07D8" w:rsidRPr="00FD7B94">
        <w:rPr>
          <w:rFonts w:ascii="PT Astra Serif" w:eastAsia="Calibri" w:hAnsi="PT Astra Serif"/>
          <w:sz w:val="26"/>
          <w:szCs w:val="26"/>
          <w:lang w:eastAsia="en-US"/>
        </w:rPr>
        <w:t>).</w:t>
      </w:r>
      <w:r w:rsidR="00D841D5" w:rsidRPr="00FD7B94">
        <w:rPr>
          <w:rFonts w:ascii="PT Astra Serif" w:eastAsia="Calibri" w:hAnsi="PT Astra Serif"/>
          <w:sz w:val="26"/>
          <w:szCs w:val="26"/>
          <w:lang w:eastAsia="en-US"/>
        </w:rPr>
        <w:t xml:space="preserve"> </w:t>
      </w:r>
      <w:r w:rsidR="00D841D5" w:rsidRPr="00FD7B94">
        <w:rPr>
          <w:rFonts w:ascii="PT Astra Serif" w:eastAsia="Calibri" w:hAnsi="PT Astra Serif"/>
          <w:sz w:val="26"/>
          <w:szCs w:val="26"/>
          <w:lang w:eastAsia="en-US"/>
        </w:rPr>
        <w:t xml:space="preserve">Сроки оказания услуг </w:t>
      </w:r>
      <w:r w:rsidR="00D841D5" w:rsidRPr="00FD7B94">
        <w:rPr>
          <w:rFonts w:ascii="PT Astra Serif" w:eastAsia="Calibri" w:hAnsi="PT Astra Serif"/>
          <w:sz w:val="26"/>
          <w:szCs w:val="26"/>
          <w:lang w:eastAsia="en-US"/>
        </w:rPr>
        <w:t>с момента подписания контракта обеими сторонами и</w:t>
      </w:r>
      <w:r w:rsidR="00CF5F90" w:rsidRPr="00FD7B94">
        <w:rPr>
          <w:rFonts w:ascii="PT Astra Serif" w:eastAsia="Calibri" w:hAnsi="PT Astra Serif"/>
          <w:sz w:val="26"/>
          <w:szCs w:val="26"/>
          <w:lang w:eastAsia="en-US"/>
        </w:rPr>
        <w:t xml:space="preserve"> до 15.07.2026 года включительно. </w:t>
      </w:r>
    </w:p>
    <w:p w14:paraId="48FD4A87" w14:textId="77777777" w:rsidR="004714EF" w:rsidRPr="00FD7B94" w:rsidRDefault="004714EF" w:rsidP="005D2ED3">
      <w:pPr>
        <w:pStyle w:val="a3"/>
        <w:spacing w:before="0" w:beforeAutospacing="0" w:after="0" w:afterAutospacing="0"/>
        <w:jc w:val="both"/>
        <w:rPr>
          <w:rFonts w:ascii="PT Astra Serif" w:hAnsi="PT Astra Serif"/>
          <w:color w:val="000000"/>
          <w:sz w:val="26"/>
          <w:szCs w:val="26"/>
        </w:rPr>
      </w:pPr>
    </w:p>
    <w:p w14:paraId="666F2DF5" w14:textId="77777777" w:rsidR="004714EF" w:rsidRPr="00FD7B94" w:rsidRDefault="004714EF" w:rsidP="004714EF">
      <w:pPr>
        <w:pStyle w:val="a3"/>
        <w:spacing w:before="0" w:beforeAutospacing="0" w:after="0" w:afterAutospacing="0"/>
        <w:jc w:val="both"/>
        <w:rPr>
          <w:rFonts w:ascii="PT Astra Serif" w:hAnsi="PT Astra Serif"/>
          <w:color w:val="000000"/>
          <w:sz w:val="26"/>
          <w:szCs w:val="26"/>
        </w:rPr>
      </w:pPr>
    </w:p>
    <w:p w14:paraId="6F4DAFE4" w14:textId="77777777" w:rsidR="004714EF" w:rsidRPr="00FD7B94" w:rsidRDefault="004714EF" w:rsidP="004714EF">
      <w:pPr>
        <w:pStyle w:val="a3"/>
        <w:spacing w:before="0" w:beforeAutospacing="0" w:after="0" w:afterAutospacing="0"/>
        <w:jc w:val="both"/>
        <w:rPr>
          <w:rFonts w:ascii="PT Astra Serif" w:hAnsi="PT Astra Serif"/>
          <w:color w:val="000000"/>
          <w:sz w:val="26"/>
          <w:szCs w:val="26"/>
        </w:rPr>
      </w:pPr>
    </w:p>
    <w:p w14:paraId="0D57DA48" w14:textId="5242FF6C" w:rsidR="004714EF" w:rsidRPr="00FD7B94" w:rsidRDefault="004714EF" w:rsidP="004714EF">
      <w:pPr>
        <w:pStyle w:val="a3"/>
        <w:spacing w:before="0" w:beforeAutospacing="0" w:after="0" w:afterAutospacing="0"/>
        <w:jc w:val="both"/>
        <w:rPr>
          <w:rFonts w:ascii="PT Astra Serif" w:hAnsi="PT Astra Serif"/>
          <w:color w:val="000000"/>
          <w:sz w:val="26"/>
          <w:szCs w:val="26"/>
        </w:rPr>
      </w:pPr>
      <w:r w:rsidRPr="00FD7B94">
        <w:rPr>
          <w:rFonts w:ascii="PT Astra Serif" w:hAnsi="PT Astra Serif"/>
          <w:color w:val="000000"/>
          <w:sz w:val="26"/>
          <w:szCs w:val="26"/>
        </w:rPr>
        <w:t>Главный энергетик ОКБИ и ХО</w:t>
      </w:r>
    </w:p>
    <w:p w14:paraId="5E82BAC3" w14:textId="76605BD4" w:rsidR="009B4A66" w:rsidRPr="00FD7B94" w:rsidRDefault="004714EF" w:rsidP="004714EF">
      <w:pPr>
        <w:pStyle w:val="a3"/>
        <w:spacing w:before="0" w:beforeAutospacing="0" w:after="0" w:afterAutospacing="0"/>
        <w:jc w:val="both"/>
        <w:rPr>
          <w:rFonts w:ascii="PT Astra Serif" w:hAnsi="PT Astra Serif"/>
          <w:color w:val="000000"/>
          <w:sz w:val="26"/>
          <w:szCs w:val="26"/>
        </w:rPr>
      </w:pPr>
      <w:r w:rsidRPr="00FD7B94">
        <w:rPr>
          <w:rFonts w:ascii="PT Astra Serif" w:hAnsi="PT Astra Serif"/>
          <w:color w:val="000000"/>
          <w:sz w:val="26"/>
          <w:szCs w:val="26"/>
        </w:rPr>
        <w:t xml:space="preserve">капитан внутренней службы </w:t>
      </w:r>
      <w:r w:rsidR="00653841" w:rsidRPr="00FD7B94">
        <w:rPr>
          <w:rFonts w:ascii="PT Astra Serif" w:hAnsi="PT Astra Serif"/>
          <w:color w:val="000000"/>
          <w:sz w:val="26"/>
          <w:szCs w:val="26"/>
        </w:rPr>
        <w:t>_________________</w:t>
      </w:r>
      <w:r w:rsidRPr="00FD7B94">
        <w:rPr>
          <w:rFonts w:ascii="PT Astra Serif" w:hAnsi="PT Astra Serif"/>
          <w:color w:val="000000"/>
          <w:sz w:val="26"/>
          <w:szCs w:val="26"/>
        </w:rPr>
        <w:t xml:space="preserve"> Ю.А. Ермаков</w:t>
      </w:r>
    </w:p>
    <w:p w14:paraId="5843C2F3" w14:textId="77777777" w:rsidR="008337BE" w:rsidRPr="00FD7B94" w:rsidRDefault="008337BE" w:rsidP="003E1B6E">
      <w:pPr>
        <w:pStyle w:val="a3"/>
        <w:jc w:val="both"/>
        <w:rPr>
          <w:rFonts w:ascii="PT Astra Serif" w:hAnsi="PT Astra Serif"/>
          <w:color w:val="000000"/>
          <w:sz w:val="32"/>
          <w:szCs w:val="32"/>
        </w:rPr>
      </w:pPr>
    </w:p>
    <w:sectPr w:rsidR="008337BE" w:rsidRPr="00FD7B94" w:rsidSect="008532B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AE6"/>
    <w:multiLevelType w:val="hybridMultilevel"/>
    <w:tmpl w:val="6AB4032A"/>
    <w:lvl w:ilvl="0" w:tplc="E1A864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776617"/>
    <w:multiLevelType w:val="multilevel"/>
    <w:tmpl w:val="846A7E52"/>
    <w:lvl w:ilvl="0">
      <w:start w:val="1"/>
      <w:numFmt w:val="decimal"/>
      <w:lvlText w:val="%1."/>
      <w:lvlJc w:val="left"/>
      <w:pPr>
        <w:ind w:left="360" w:hanging="360"/>
      </w:pPr>
    </w:lvl>
    <w:lvl w:ilvl="1">
      <w:start w:val="1"/>
      <w:numFmt w:val="decimal"/>
      <w:isLgl/>
      <w:lvlText w:val="%1.%2."/>
      <w:lvlJc w:val="left"/>
      <w:pPr>
        <w:ind w:left="1287" w:hanging="720"/>
      </w:pPr>
      <w:rPr>
        <w:b w:val="0"/>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2061" w:hanging="1080"/>
      </w:pPr>
      <w:rPr>
        <w:color w:val="0000FF"/>
      </w:rPr>
    </w:lvl>
    <w:lvl w:ilvl="4">
      <w:start w:val="1"/>
      <w:numFmt w:val="decimal"/>
      <w:isLgl/>
      <w:lvlText w:val="%1.%2.%3.%4.%5."/>
      <w:lvlJc w:val="left"/>
      <w:pPr>
        <w:ind w:left="2268" w:hanging="1080"/>
      </w:pPr>
      <w:rPr>
        <w:color w:val="0000FF"/>
      </w:rPr>
    </w:lvl>
    <w:lvl w:ilvl="5">
      <w:start w:val="1"/>
      <w:numFmt w:val="decimal"/>
      <w:isLgl/>
      <w:lvlText w:val="%1.%2.%3.%4.%5.%6."/>
      <w:lvlJc w:val="left"/>
      <w:pPr>
        <w:ind w:left="2835" w:hanging="1440"/>
      </w:pPr>
      <w:rPr>
        <w:color w:val="0000FF"/>
      </w:rPr>
    </w:lvl>
    <w:lvl w:ilvl="6">
      <w:start w:val="1"/>
      <w:numFmt w:val="decimal"/>
      <w:isLgl/>
      <w:lvlText w:val="%1.%2.%3.%4.%5.%6.%7."/>
      <w:lvlJc w:val="left"/>
      <w:pPr>
        <w:ind w:left="3402" w:hanging="1800"/>
      </w:pPr>
      <w:rPr>
        <w:color w:val="0000FF"/>
      </w:rPr>
    </w:lvl>
    <w:lvl w:ilvl="7">
      <w:start w:val="1"/>
      <w:numFmt w:val="decimal"/>
      <w:isLgl/>
      <w:lvlText w:val="%1.%2.%3.%4.%5.%6.%7.%8."/>
      <w:lvlJc w:val="left"/>
      <w:pPr>
        <w:ind w:left="3609" w:hanging="1800"/>
      </w:pPr>
      <w:rPr>
        <w:color w:val="0000FF"/>
      </w:rPr>
    </w:lvl>
    <w:lvl w:ilvl="8">
      <w:start w:val="1"/>
      <w:numFmt w:val="decimal"/>
      <w:isLgl/>
      <w:lvlText w:val="%1.%2.%3.%4.%5.%6.%7.%8.%9."/>
      <w:lvlJc w:val="left"/>
      <w:pPr>
        <w:ind w:left="4176" w:hanging="2160"/>
      </w:pPr>
      <w:rPr>
        <w:color w:val="0000FF"/>
      </w:rPr>
    </w:lvl>
  </w:abstractNum>
  <w:num w:numId="1" w16cid:durableId="2095784187">
    <w:abstractNumId w:val="0"/>
  </w:num>
  <w:num w:numId="2" w16cid:durableId="77407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6E"/>
    <w:rsid w:val="00013DD5"/>
    <w:rsid w:val="00041DB3"/>
    <w:rsid w:val="000D545D"/>
    <w:rsid w:val="000F3DFF"/>
    <w:rsid w:val="000F7CDB"/>
    <w:rsid w:val="00106978"/>
    <w:rsid w:val="00127E9D"/>
    <w:rsid w:val="00166244"/>
    <w:rsid w:val="001A7108"/>
    <w:rsid w:val="001E52AE"/>
    <w:rsid w:val="002010D6"/>
    <w:rsid w:val="00251F8C"/>
    <w:rsid w:val="0027616F"/>
    <w:rsid w:val="002775F4"/>
    <w:rsid w:val="002928A7"/>
    <w:rsid w:val="002C57CD"/>
    <w:rsid w:val="00302414"/>
    <w:rsid w:val="00314E95"/>
    <w:rsid w:val="0038003C"/>
    <w:rsid w:val="00381733"/>
    <w:rsid w:val="003A0156"/>
    <w:rsid w:val="003B74B8"/>
    <w:rsid w:val="003E1B6E"/>
    <w:rsid w:val="003F44E4"/>
    <w:rsid w:val="00434E8B"/>
    <w:rsid w:val="00451B59"/>
    <w:rsid w:val="004658EE"/>
    <w:rsid w:val="004714EF"/>
    <w:rsid w:val="004A07D8"/>
    <w:rsid w:val="004C4D42"/>
    <w:rsid w:val="005837C4"/>
    <w:rsid w:val="005D2ED3"/>
    <w:rsid w:val="005D78E9"/>
    <w:rsid w:val="005D7BF2"/>
    <w:rsid w:val="00647071"/>
    <w:rsid w:val="00653841"/>
    <w:rsid w:val="006D26DB"/>
    <w:rsid w:val="006D30D8"/>
    <w:rsid w:val="007E54D2"/>
    <w:rsid w:val="007F77E4"/>
    <w:rsid w:val="00810601"/>
    <w:rsid w:val="00820079"/>
    <w:rsid w:val="008337BE"/>
    <w:rsid w:val="008532B1"/>
    <w:rsid w:val="00877A43"/>
    <w:rsid w:val="00885260"/>
    <w:rsid w:val="008A4A1C"/>
    <w:rsid w:val="008C35AC"/>
    <w:rsid w:val="00983C58"/>
    <w:rsid w:val="00993262"/>
    <w:rsid w:val="009B4A66"/>
    <w:rsid w:val="009D19D7"/>
    <w:rsid w:val="009D747A"/>
    <w:rsid w:val="009E071D"/>
    <w:rsid w:val="009E3E98"/>
    <w:rsid w:val="009F4EA9"/>
    <w:rsid w:val="009F6DD9"/>
    <w:rsid w:val="00A2357D"/>
    <w:rsid w:val="00A418FD"/>
    <w:rsid w:val="00A76F6D"/>
    <w:rsid w:val="00A85AD4"/>
    <w:rsid w:val="00A91A04"/>
    <w:rsid w:val="00AB3D84"/>
    <w:rsid w:val="00AE036E"/>
    <w:rsid w:val="00B0797D"/>
    <w:rsid w:val="00B444A8"/>
    <w:rsid w:val="00B63472"/>
    <w:rsid w:val="00BA571B"/>
    <w:rsid w:val="00BB7D8C"/>
    <w:rsid w:val="00BD3824"/>
    <w:rsid w:val="00C709EC"/>
    <w:rsid w:val="00CB6714"/>
    <w:rsid w:val="00CD3428"/>
    <w:rsid w:val="00CF5F90"/>
    <w:rsid w:val="00D841D5"/>
    <w:rsid w:val="00D86C99"/>
    <w:rsid w:val="00DA5F78"/>
    <w:rsid w:val="00DD20DA"/>
    <w:rsid w:val="00DE4E7F"/>
    <w:rsid w:val="00DF5AA8"/>
    <w:rsid w:val="00E57247"/>
    <w:rsid w:val="00EF00B1"/>
    <w:rsid w:val="00F46CBC"/>
    <w:rsid w:val="00F80456"/>
    <w:rsid w:val="00F931D6"/>
    <w:rsid w:val="00FA03BA"/>
    <w:rsid w:val="00FA05B4"/>
    <w:rsid w:val="00FD5AC6"/>
    <w:rsid w:val="00FD7B94"/>
    <w:rsid w:val="00FF4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B082"/>
  <w15:docId w15:val="{7C0F4D55-B484-47BC-BBE6-2AB4B124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7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B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A571B"/>
    <w:pPr>
      <w:ind w:left="720"/>
      <w:contextualSpacing/>
    </w:pPr>
  </w:style>
  <w:style w:type="paragraph" w:styleId="a5">
    <w:name w:val="No Spacing"/>
    <w:uiPriority w:val="1"/>
    <w:qFormat/>
    <w:rsid w:val="00BA571B"/>
    <w:pPr>
      <w:spacing w:after="0" w:line="240" w:lineRule="auto"/>
    </w:pPr>
    <w:rPr>
      <w:rFonts w:ascii="Calibri" w:eastAsia="Times New Roman" w:hAnsi="Calibri" w:cs="Times New Roman"/>
      <w:lang w:eastAsia="ru-RU"/>
    </w:rPr>
  </w:style>
  <w:style w:type="paragraph" w:customStyle="1" w:styleId="1">
    <w:name w:val="Обычный1"/>
    <w:rsid w:val="00BA571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table" w:styleId="a6">
    <w:name w:val="Table Grid"/>
    <w:basedOn w:val="a1"/>
    <w:uiPriority w:val="59"/>
    <w:rsid w:val="003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0"/>
    <w:rsid w:val="00B63472"/>
  </w:style>
  <w:style w:type="paragraph" w:customStyle="1" w:styleId="defaultmailrucssattributepostfix">
    <w:name w:val="default_mailru_css_attribute_postfix"/>
    <w:basedOn w:val="a"/>
    <w:rsid w:val="004A0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89381">
      <w:bodyDiv w:val="1"/>
      <w:marLeft w:val="0"/>
      <w:marRight w:val="0"/>
      <w:marTop w:val="0"/>
      <w:marBottom w:val="0"/>
      <w:divBdr>
        <w:top w:val="none" w:sz="0" w:space="0" w:color="auto"/>
        <w:left w:val="none" w:sz="0" w:space="0" w:color="auto"/>
        <w:bottom w:val="none" w:sz="0" w:space="0" w:color="auto"/>
        <w:right w:val="none" w:sz="0" w:space="0" w:color="auto"/>
      </w:divBdr>
    </w:div>
    <w:div w:id="172663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Андрей Г. Хинчагов</cp:lastModifiedBy>
  <cp:revision>35</cp:revision>
  <cp:lastPrinted>2026-06-04T08:28:00Z</cp:lastPrinted>
  <dcterms:created xsi:type="dcterms:W3CDTF">2026-06-04T07:21:00Z</dcterms:created>
  <dcterms:modified xsi:type="dcterms:W3CDTF">2026-06-04T09:15:00Z</dcterms:modified>
</cp:coreProperties>
</file>