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8DD91" w14:textId="77777777" w:rsidR="00F14BF6" w:rsidRPr="005F64FA" w:rsidRDefault="00F14BF6" w:rsidP="00F14BF6">
      <w:pPr>
        <w:pStyle w:val="docdata"/>
        <w:spacing w:before="0" w:beforeAutospacing="0" w:after="0" w:afterAutospacing="0"/>
        <w:jc w:val="center"/>
        <w:rPr>
          <w:sz w:val="20"/>
          <w:szCs w:val="20"/>
        </w:rPr>
      </w:pPr>
      <w:bookmarkStart w:id="0" w:name="_Hlk237936898"/>
      <w:r w:rsidRPr="005F64FA">
        <w:rPr>
          <w:b/>
          <w:bCs/>
          <w:sz w:val="20"/>
          <w:szCs w:val="20"/>
        </w:rPr>
        <w:t>Описание объекта закупки</w:t>
      </w:r>
    </w:p>
    <w:p w14:paraId="4E38CF21" w14:textId="3861EAB1" w:rsidR="00F14BF6" w:rsidRPr="005F64FA" w:rsidRDefault="00F14BF6" w:rsidP="00F14BF6">
      <w:pPr>
        <w:rPr>
          <w:rFonts w:eastAsia="Calibri"/>
          <w:sz w:val="20"/>
          <w:szCs w:val="20"/>
          <w:lang w:eastAsia="ar-SA"/>
        </w:rPr>
      </w:pPr>
      <w:r w:rsidRPr="005F64FA">
        <w:rPr>
          <w:b/>
          <w:bCs/>
          <w:sz w:val="20"/>
          <w:szCs w:val="20"/>
        </w:rPr>
        <w:t>1. Наименование объекта закупки: </w:t>
      </w:r>
      <w:r w:rsidR="007344C5" w:rsidRPr="005F64FA">
        <w:rPr>
          <w:sz w:val="20"/>
          <w:szCs w:val="20"/>
          <w:shd w:val="clear" w:color="auto" w:fill="FFFFFF"/>
        </w:rPr>
        <w:t xml:space="preserve"> </w:t>
      </w:r>
      <w:r w:rsidR="00DF1F05" w:rsidRPr="009D5093">
        <w:rPr>
          <w:rFonts w:ascii="PT Astra Serif" w:hAnsi="PT Astra Serif"/>
          <w:sz w:val="20"/>
          <w:szCs w:val="20"/>
          <w:shd w:val="clear" w:color="auto" w:fill="FFFFFF"/>
        </w:rPr>
        <w:t>Трубка дренажная нестерильная</w:t>
      </w:r>
    </w:p>
    <w:p w14:paraId="1D9B4CE4" w14:textId="250CF436" w:rsidR="00F14BF6" w:rsidRPr="005F64FA" w:rsidRDefault="005F64FA" w:rsidP="00F14BF6">
      <w:pPr>
        <w:rPr>
          <w:sz w:val="20"/>
          <w:szCs w:val="20"/>
        </w:rPr>
      </w:pPr>
      <w:r w:rsidRPr="005F64FA">
        <w:rPr>
          <w:b/>
          <w:bCs/>
          <w:sz w:val="20"/>
          <w:szCs w:val="20"/>
        </w:rPr>
        <w:t>2</w:t>
      </w:r>
      <w:r w:rsidR="00F14BF6" w:rsidRPr="005F64FA">
        <w:rPr>
          <w:b/>
          <w:bCs/>
          <w:sz w:val="20"/>
          <w:szCs w:val="20"/>
        </w:rPr>
        <w:t>. Количество, код позиции, функциональные, технические и качественные характеристики, эксплуатационные характеристики объекта закупки:</w:t>
      </w:r>
      <w:r w:rsidR="00F14BF6" w:rsidRPr="005F64FA">
        <w:rPr>
          <w:sz w:val="20"/>
          <w:szCs w:val="20"/>
        </w:rPr>
        <w:t xml:space="preserve"> 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699"/>
        <w:gridCol w:w="1271"/>
        <w:gridCol w:w="2268"/>
        <w:gridCol w:w="3717"/>
        <w:gridCol w:w="2205"/>
        <w:gridCol w:w="1452"/>
        <w:gridCol w:w="851"/>
        <w:gridCol w:w="991"/>
      </w:tblGrid>
      <w:tr w:rsidR="005F64FA" w:rsidRPr="005F64FA" w14:paraId="759FF6ED" w14:textId="77777777" w:rsidTr="00DF1F05">
        <w:trPr>
          <w:trHeight w:val="600"/>
        </w:trPr>
        <w:tc>
          <w:tcPr>
            <w:tcW w:w="143" w:type="pct"/>
            <w:shd w:val="clear" w:color="auto" w:fill="auto"/>
            <w:noWrap/>
            <w:hideMark/>
          </w:tcPr>
          <w:p w14:paraId="69E185FE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№</w:t>
            </w:r>
            <w:r w:rsidRPr="005F64F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71" w:type="pct"/>
          </w:tcPr>
          <w:p w14:paraId="0BDE3FD6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27" w:type="pct"/>
          </w:tcPr>
          <w:p w14:paraId="6843B10F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762" w:type="pct"/>
            <w:shd w:val="clear" w:color="auto" w:fill="auto"/>
            <w:noWrap/>
            <w:hideMark/>
          </w:tcPr>
          <w:p w14:paraId="07EC6EC2" w14:textId="77777777" w:rsidR="00F14BF6" w:rsidRPr="005F64FA" w:rsidRDefault="00F14BF6" w:rsidP="00763389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Наименование показателя товара, единица измерения</w:t>
            </w:r>
          </w:p>
        </w:tc>
        <w:tc>
          <w:tcPr>
            <w:tcW w:w="1249" w:type="pct"/>
            <w:shd w:val="clear" w:color="auto" w:fill="auto"/>
          </w:tcPr>
          <w:p w14:paraId="1461C7F2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к значению показателя</w:t>
            </w:r>
          </w:p>
        </w:tc>
        <w:tc>
          <w:tcPr>
            <w:tcW w:w="741" w:type="pct"/>
          </w:tcPr>
          <w:p w14:paraId="06403CA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488" w:type="pct"/>
          </w:tcPr>
          <w:p w14:paraId="696271F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Обоснование, предусмотренное КТРУ</w:t>
            </w:r>
            <w:r w:rsidRPr="005F64FA">
              <w:rPr>
                <w:b/>
                <w:sz w:val="20"/>
                <w:szCs w:val="20"/>
                <w:vertAlign w:val="superscript"/>
              </w:rPr>
              <w:t>2</w:t>
            </w:r>
            <w:r w:rsidRPr="005F64FA">
              <w:rPr>
                <w:b/>
                <w:sz w:val="20"/>
                <w:szCs w:val="20"/>
              </w:rPr>
              <w:t>, статьёй 33 Закона № 44-ФЗ</w:t>
            </w:r>
            <w:r w:rsidRPr="005F64F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6" w:type="pct"/>
          </w:tcPr>
          <w:p w14:paraId="00BAA7D0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F64FA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5F64F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3" w:type="pct"/>
          </w:tcPr>
          <w:p w14:paraId="13C487F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5F64FA" w:rsidRPr="005F64FA" w14:paraId="12BC2063" w14:textId="77777777" w:rsidTr="00DF1F05">
        <w:trPr>
          <w:trHeight w:val="112"/>
        </w:trPr>
        <w:tc>
          <w:tcPr>
            <w:tcW w:w="143" w:type="pct"/>
            <w:shd w:val="clear" w:color="auto" w:fill="auto"/>
            <w:noWrap/>
            <w:hideMark/>
          </w:tcPr>
          <w:p w14:paraId="14D0C74B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pct"/>
          </w:tcPr>
          <w:p w14:paraId="287A346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</w:tcPr>
          <w:p w14:paraId="7338468D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2" w:type="pct"/>
            <w:shd w:val="clear" w:color="auto" w:fill="auto"/>
            <w:noWrap/>
            <w:hideMark/>
          </w:tcPr>
          <w:p w14:paraId="50F77CD8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49" w:type="pct"/>
            <w:shd w:val="clear" w:color="auto" w:fill="auto"/>
          </w:tcPr>
          <w:p w14:paraId="417D3A6B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14:paraId="7C36ED7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8" w:type="pct"/>
          </w:tcPr>
          <w:p w14:paraId="623FE85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6" w:type="pct"/>
          </w:tcPr>
          <w:p w14:paraId="48C0EE74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3" w:type="pct"/>
          </w:tcPr>
          <w:p w14:paraId="2C88AF5C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9</w:t>
            </w:r>
          </w:p>
        </w:tc>
      </w:tr>
      <w:bookmarkEnd w:id="0"/>
      <w:tr w:rsidR="00DF1F05" w:rsidRPr="005F64FA" w14:paraId="5A009DF0" w14:textId="77777777" w:rsidTr="00DF1F05">
        <w:trPr>
          <w:trHeight w:val="60"/>
        </w:trPr>
        <w:tc>
          <w:tcPr>
            <w:tcW w:w="14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323B910F" w14:textId="77D11660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</w:tcBorders>
          </w:tcPr>
          <w:p w14:paraId="3238B954" w14:textId="34FF2DF5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Трубка дренажная нестерильная</w:t>
            </w:r>
          </w:p>
        </w:tc>
        <w:tc>
          <w:tcPr>
            <w:tcW w:w="427" w:type="pct"/>
            <w:vMerge w:val="restart"/>
            <w:tcBorders>
              <w:top w:val="single" w:sz="12" w:space="0" w:color="auto"/>
            </w:tcBorders>
          </w:tcPr>
          <w:p w14:paraId="3C92DD41" w14:textId="77777777" w:rsidR="00DF1F05" w:rsidRPr="009D5093" w:rsidRDefault="00B62A8C" w:rsidP="00DF1F05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hyperlink r:id="rId5" w:tgtFrame="_blank" w:history="1">
              <w:r w:rsidR="00DF1F05" w:rsidRPr="009D5093">
                <w:rPr>
                  <w:rStyle w:val="a4"/>
                  <w:rFonts w:ascii="PT Astra Serif" w:hAnsi="PT Astra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22.21.29.120-00000216</w:t>
              </w:r>
            </w:hyperlink>
          </w:p>
          <w:p w14:paraId="452A8CEE" w14:textId="7A500DC3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C6D4FE5" w14:textId="693EEADD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Описание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89EB7F7" w14:textId="2DC521D6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"Нестерильное изделие, обычно изготавливаемое из силикона, предназначенное для создания канала для удаления жидкости/патологического отделяемого из полости тела или анатомической области. Изделие обеспечивает адекватное дренирование и отток патологического отделяемого из полости тела в послеоперационном периоде. Выпускаются изделия различных конструкций: это могут быть, одноканальные, двухканальные, трехканальные трубки и/или Т-образные дренажи; некоторые модели могут быть </w:t>
            </w:r>
            <w:proofErr w:type="spellStart"/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рентгеноконтрастными</w:t>
            </w:r>
            <w:proofErr w:type="spellEnd"/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. В комплект поставки могут входить переходники."</w:t>
            </w:r>
          </w:p>
        </w:tc>
        <w:tc>
          <w:tcPr>
            <w:tcW w:w="741" w:type="pct"/>
            <w:tcBorders>
              <w:top w:val="single" w:sz="12" w:space="0" w:color="auto"/>
              <w:bottom w:val="single" w:sz="4" w:space="0" w:color="auto"/>
            </w:tcBorders>
          </w:tcPr>
          <w:p w14:paraId="5C046C46" w14:textId="0DDED31B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12" w:space="0" w:color="auto"/>
              <w:bottom w:val="single" w:sz="4" w:space="0" w:color="auto"/>
            </w:tcBorders>
          </w:tcPr>
          <w:p w14:paraId="30BAA8B3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12" w:space="0" w:color="auto"/>
              <w:bottom w:val="single" w:sz="4" w:space="0" w:color="auto"/>
            </w:tcBorders>
          </w:tcPr>
          <w:p w14:paraId="03E6AAC1" w14:textId="7AC475C8" w:rsidR="00DF1F05" w:rsidRPr="005F64FA" w:rsidRDefault="00B62A8C" w:rsidP="00DF1F0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</w:t>
            </w:r>
            <w:bookmarkStart w:id="1" w:name="_GoBack"/>
            <w:bookmarkEnd w:id="1"/>
          </w:p>
        </w:tc>
        <w:tc>
          <w:tcPr>
            <w:tcW w:w="333" w:type="pct"/>
            <w:tcBorders>
              <w:top w:val="single" w:sz="12" w:space="0" w:color="auto"/>
              <w:bottom w:val="single" w:sz="4" w:space="0" w:color="auto"/>
            </w:tcBorders>
          </w:tcPr>
          <w:p w14:paraId="43316BC8" w14:textId="454C29AA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F1F05" w:rsidRPr="005F64FA" w14:paraId="54EFF839" w14:textId="77777777" w:rsidTr="00DF1F05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43652A1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30CA696" w14:textId="77777777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75F6F88" w14:textId="77777777" w:rsidR="00DF1F05" w:rsidRPr="005F64FA" w:rsidRDefault="00DF1F05" w:rsidP="00DF1F05">
            <w:pPr>
              <w:contextualSpacing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FEAC0" w14:textId="77777777" w:rsidR="00DF1F05" w:rsidRPr="009D5093" w:rsidRDefault="00DF1F05" w:rsidP="00DF1F05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9D5093">
              <w:rPr>
                <w:rFonts w:ascii="PT Astra Serif" w:hAnsi="PT Astra Serif"/>
                <w:sz w:val="20"/>
                <w:szCs w:val="20"/>
              </w:rPr>
              <w:t>Внутренний диаметр, мм</w:t>
            </w:r>
          </w:p>
          <w:p w14:paraId="4346803C" w14:textId="01E777FA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267C0" w14:textId="3DCDCA0D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1142DE16" w14:textId="40CE7E58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4D4EA159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5C90BC61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3797C867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F1F05" w:rsidRPr="005F64FA" w14:paraId="7B762812" w14:textId="77777777" w:rsidTr="00DF1F05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12601FE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A275D4B" w14:textId="77777777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2332CEEE" w14:textId="77777777" w:rsidR="00DF1F05" w:rsidRPr="005F64FA" w:rsidRDefault="00DF1F05" w:rsidP="00DF1F05">
            <w:pPr>
              <w:contextualSpacing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393B47" w14:textId="1ACD29C5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</w:rPr>
              <w:t>Материал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40331" w14:textId="4BC82443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</w:rPr>
              <w:t>Силикон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0C1B0D9A" w14:textId="4CD1D61A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04E5732A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717FC34C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4D74232C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F1F05" w:rsidRPr="005F64FA" w14:paraId="32EE2710" w14:textId="77777777" w:rsidTr="00DF1F05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6C7FED87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02C83AD9" w14:textId="77777777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56865266" w14:textId="77777777" w:rsidR="00DF1F05" w:rsidRPr="005F64FA" w:rsidRDefault="00DF1F05" w:rsidP="00DF1F05">
            <w:pPr>
              <w:contextualSpacing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3FC67" w14:textId="5823F2EF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</w:rPr>
              <w:t>Толщина стенки трубки, мм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6FB18" w14:textId="762B976F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9D509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4B9BB557" w14:textId="290F7F02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2F889A8E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269E0C29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8453AD1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F1F05" w:rsidRPr="005F64FA" w14:paraId="07C9D3F4" w14:textId="77777777" w:rsidTr="00DF1F05">
        <w:trPr>
          <w:trHeight w:val="60"/>
        </w:trPr>
        <w:tc>
          <w:tcPr>
            <w:tcW w:w="143" w:type="pct"/>
            <w:vMerge/>
            <w:shd w:val="clear" w:color="auto" w:fill="auto"/>
            <w:noWrap/>
          </w:tcPr>
          <w:p w14:paraId="194822D5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7F6CF674" w14:textId="77777777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1237BF5F" w14:textId="77777777" w:rsidR="00DF1F05" w:rsidRPr="005F64FA" w:rsidRDefault="00DF1F05" w:rsidP="00DF1F05">
            <w:pPr>
              <w:contextualSpacing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56378" w14:textId="2F6A55E5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5E921" w14:textId="7AA53835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19BD7E9E" w14:textId="77777777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15AF2EF8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7CA9A314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2E21EF2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F1F05" w:rsidRPr="005F64FA" w14:paraId="13C0F1B1" w14:textId="77777777" w:rsidTr="00DF1F05">
        <w:trPr>
          <w:trHeight w:val="70"/>
        </w:trPr>
        <w:tc>
          <w:tcPr>
            <w:tcW w:w="143" w:type="pct"/>
            <w:vMerge/>
            <w:shd w:val="clear" w:color="auto" w:fill="auto"/>
            <w:noWrap/>
          </w:tcPr>
          <w:p w14:paraId="7FBA4C81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2915FBDB" w14:textId="77777777" w:rsidR="00DF1F05" w:rsidRPr="005F64FA" w:rsidRDefault="00DF1F05" w:rsidP="00DF1F05">
            <w:pPr>
              <w:contextualSpacing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7" w:type="pct"/>
            <w:vMerge/>
          </w:tcPr>
          <w:p w14:paraId="4B6BD84D" w14:textId="77777777" w:rsidR="00DF1F05" w:rsidRPr="005F64FA" w:rsidRDefault="00DF1F05" w:rsidP="00DF1F05">
            <w:pPr>
              <w:contextualSpacing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5D05A" w14:textId="217A2476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6C006" w14:textId="1D6E09C9" w:rsidR="00DF1F05" w:rsidRPr="005F64FA" w:rsidRDefault="00DF1F05" w:rsidP="00DF1F05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7FA169E9" w14:textId="77777777" w:rsidR="00DF1F05" w:rsidRPr="005F64FA" w:rsidRDefault="00DF1F05" w:rsidP="00DF1F05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6E6917A3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50BCBC21" w14:textId="36AD7C41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738A17D3" w14:textId="35730834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F1F05" w:rsidRPr="005F64FA" w14:paraId="4F677A0B" w14:textId="77777777" w:rsidTr="00DF1F05">
        <w:trPr>
          <w:trHeight w:val="70"/>
        </w:trPr>
        <w:tc>
          <w:tcPr>
            <w:tcW w:w="143" w:type="pct"/>
            <w:shd w:val="clear" w:color="auto" w:fill="auto"/>
            <w:noWrap/>
          </w:tcPr>
          <w:p w14:paraId="29855F96" w14:textId="77777777" w:rsidR="00DF1F05" w:rsidRPr="005F64FA" w:rsidRDefault="00DF1F05" w:rsidP="00DF1F05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</w:tcPr>
          <w:p w14:paraId="7CB0CB6A" w14:textId="77777777" w:rsidR="00DF1F05" w:rsidRPr="005F64FA" w:rsidRDefault="00DF1F05" w:rsidP="00DF1F05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</w:tcPr>
          <w:p w14:paraId="2578A99E" w14:textId="77777777" w:rsidR="00DF1F05" w:rsidRPr="005F64FA" w:rsidRDefault="00DF1F05" w:rsidP="00DF1F05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D742" w14:textId="6C2A1C28" w:rsidR="00DF1F05" w:rsidRPr="005F64FA" w:rsidRDefault="00DF1F05" w:rsidP="00DF1F05">
            <w:pPr>
              <w:contextualSpacing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1D60A" w14:textId="4A6051AC" w:rsidR="00DF1F05" w:rsidRPr="005F64FA" w:rsidRDefault="00DF1F05" w:rsidP="00DF1F05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23D4062" w14:textId="65D57E6F" w:rsidR="00DF1F05" w:rsidRPr="005F64FA" w:rsidRDefault="00DF1F05" w:rsidP="00DF1F05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2498080D" w14:textId="77777777" w:rsidR="00DF1F05" w:rsidRPr="005F64FA" w:rsidRDefault="00DF1F05" w:rsidP="00DF1F05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7779B190" w14:textId="77777777" w:rsidR="00DF1F05" w:rsidRPr="005F64FA" w:rsidRDefault="00DF1F05" w:rsidP="00DF1F05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33" w:type="pct"/>
          </w:tcPr>
          <w:p w14:paraId="129DCF29" w14:textId="77777777" w:rsidR="00DF1F05" w:rsidRPr="005F64FA" w:rsidRDefault="00DF1F05" w:rsidP="00DF1F05">
            <w:pPr>
              <w:spacing w:after="160" w:line="259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68A346B2" w14:textId="447C5AA4" w:rsidR="00DB464F" w:rsidRDefault="00DB464F" w:rsidP="005F64FA">
      <w:pPr>
        <w:pStyle w:val="a5"/>
        <w:rPr>
          <w:sz w:val="20"/>
          <w:szCs w:val="20"/>
        </w:rPr>
      </w:pPr>
    </w:p>
    <w:p w14:paraId="71AE2230" w14:textId="7A5AE80F" w:rsidR="00E647C0" w:rsidRDefault="00E647C0" w:rsidP="005F64FA">
      <w:pPr>
        <w:pStyle w:val="a5"/>
        <w:rPr>
          <w:sz w:val="20"/>
          <w:szCs w:val="20"/>
        </w:rPr>
      </w:pPr>
    </w:p>
    <w:sectPr w:rsidR="00E647C0" w:rsidSect="00763389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4F"/>
    <w:rsid w:val="00056705"/>
    <w:rsid w:val="000B58C3"/>
    <w:rsid w:val="000C702D"/>
    <w:rsid w:val="00126520"/>
    <w:rsid w:val="001B0E80"/>
    <w:rsid w:val="001C7F14"/>
    <w:rsid w:val="00205B12"/>
    <w:rsid w:val="002568DD"/>
    <w:rsid w:val="00267CB1"/>
    <w:rsid w:val="002A1CCA"/>
    <w:rsid w:val="003721BF"/>
    <w:rsid w:val="00390B40"/>
    <w:rsid w:val="003D71AA"/>
    <w:rsid w:val="004F1A52"/>
    <w:rsid w:val="004F309E"/>
    <w:rsid w:val="00504881"/>
    <w:rsid w:val="005C6269"/>
    <w:rsid w:val="005F64FA"/>
    <w:rsid w:val="00600A32"/>
    <w:rsid w:val="0061093A"/>
    <w:rsid w:val="00634604"/>
    <w:rsid w:val="006B2DD0"/>
    <w:rsid w:val="006B581F"/>
    <w:rsid w:val="00731843"/>
    <w:rsid w:val="007344C5"/>
    <w:rsid w:val="00763389"/>
    <w:rsid w:val="007C4910"/>
    <w:rsid w:val="007D78D2"/>
    <w:rsid w:val="00875795"/>
    <w:rsid w:val="00875F15"/>
    <w:rsid w:val="00891E9A"/>
    <w:rsid w:val="00910905"/>
    <w:rsid w:val="00A32146"/>
    <w:rsid w:val="00A3217D"/>
    <w:rsid w:val="00A51B36"/>
    <w:rsid w:val="00AD56C1"/>
    <w:rsid w:val="00B1590C"/>
    <w:rsid w:val="00B41936"/>
    <w:rsid w:val="00B62A8C"/>
    <w:rsid w:val="00B81769"/>
    <w:rsid w:val="00BD0E21"/>
    <w:rsid w:val="00C01470"/>
    <w:rsid w:val="00C81755"/>
    <w:rsid w:val="00C861F9"/>
    <w:rsid w:val="00CD598E"/>
    <w:rsid w:val="00D013A2"/>
    <w:rsid w:val="00D80F95"/>
    <w:rsid w:val="00DB464F"/>
    <w:rsid w:val="00DC3093"/>
    <w:rsid w:val="00DE131F"/>
    <w:rsid w:val="00DF1F05"/>
    <w:rsid w:val="00E03B30"/>
    <w:rsid w:val="00E31EE6"/>
    <w:rsid w:val="00E647C0"/>
    <w:rsid w:val="00E66BCE"/>
    <w:rsid w:val="00E75A27"/>
    <w:rsid w:val="00F14BF6"/>
    <w:rsid w:val="00F908F6"/>
    <w:rsid w:val="00F911D5"/>
    <w:rsid w:val="00FD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3553"/>
  <w15:chartTrackingRefBased/>
  <w15:docId w15:val="{AB482134-B46F-43E3-8794-7763A813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A32"/>
  </w:style>
  <w:style w:type="character" w:styleId="a4">
    <w:name w:val="Hyperlink"/>
    <w:basedOn w:val="a0"/>
    <w:uiPriority w:val="99"/>
    <w:semiHidden/>
    <w:unhideWhenUsed/>
    <w:rsid w:val="00600A32"/>
    <w:rPr>
      <w:color w:val="0000FF"/>
      <w:u w:val="single"/>
    </w:rPr>
  </w:style>
  <w:style w:type="paragraph" w:customStyle="1" w:styleId="docdata">
    <w:name w:val="docdata"/>
    <w:aliases w:val="docy,v5,24406,bqiaagaaeyqcaaagiaiaaao9xgaabct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4BF6"/>
    <w:pPr>
      <w:spacing w:before="100" w:beforeAutospacing="1" w:after="100" w:afterAutospacing="1"/>
    </w:pPr>
  </w:style>
  <w:style w:type="paragraph" w:styleId="a5">
    <w:name w:val="No Spacing"/>
    <w:aliases w:val="Title"/>
    <w:link w:val="a6"/>
    <w:uiPriority w:val="1"/>
    <w:qFormat/>
    <w:rsid w:val="00F14B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Title Знак"/>
    <w:link w:val="a5"/>
    <w:uiPriority w:val="1"/>
    <w:locked/>
    <w:rsid w:val="00F14BF6"/>
    <w:rPr>
      <w:rFonts w:ascii="Calibri" w:eastAsia="Calibri" w:hAnsi="Calibri" w:cs="Times New Roman"/>
    </w:rPr>
  </w:style>
  <w:style w:type="character" w:customStyle="1" w:styleId="lots-wrap-contentbodyval">
    <w:name w:val="lots-wrap-content__body__val"/>
    <w:basedOn w:val="a0"/>
    <w:rsid w:val="00E66BCE"/>
  </w:style>
  <w:style w:type="character" w:customStyle="1" w:styleId="font-weight-bold">
    <w:name w:val="font-weight-bold"/>
    <w:basedOn w:val="a0"/>
    <w:rsid w:val="000C702D"/>
  </w:style>
  <w:style w:type="paragraph" w:styleId="a7">
    <w:name w:val="Balloon Text"/>
    <w:basedOn w:val="a"/>
    <w:link w:val="a8"/>
    <w:uiPriority w:val="99"/>
    <w:semiHidden/>
    <w:unhideWhenUsed/>
    <w:rsid w:val="000B58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58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1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1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7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22.21.29.120-000002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A0C1-38B0-4344-9DFB-69940F80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 DGKB</cp:lastModifiedBy>
  <cp:revision>25</cp:revision>
  <cp:lastPrinted>2026-08-25T06:19:00Z</cp:lastPrinted>
  <dcterms:created xsi:type="dcterms:W3CDTF">2026-07-21T11:51:00Z</dcterms:created>
  <dcterms:modified xsi:type="dcterms:W3CDTF">2026-09-02T04:43:00Z</dcterms:modified>
</cp:coreProperties>
</file>