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09C" w:rsidRDefault="0027009C" w:rsidP="002700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Обоснование цены контракта, </w:t>
      </w:r>
    </w:p>
    <w:p w:rsidR="0027009C" w:rsidRDefault="0027009C" w:rsidP="002700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заключаемого с единственным поставщиком (подрядчиком, исполнителем) </w:t>
      </w:r>
    </w:p>
    <w:p w:rsidR="0027009C" w:rsidRDefault="0027009C" w:rsidP="0027009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 порядке, установленном статьей 22 Федерального закона</w:t>
      </w:r>
      <w:r w:rsidR="00EE558D">
        <w:rPr>
          <w:b/>
          <w:sz w:val="22"/>
          <w:szCs w:val="22"/>
        </w:rPr>
        <w:t xml:space="preserve"> </w:t>
      </w:r>
    </w:p>
    <w:p w:rsidR="0027009C" w:rsidRDefault="0027009C" w:rsidP="0027009C">
      <w:pPr>
        <w:jc w:val="center"/>
        <w:rPr>
          <w:b/>
          <w:sz w:val="22"/>
          <w:szCs w:val="22"/>
        </w:rPr>
      </w:pPr>
    </w:p>
    <w:p w:rsidR="0027009C" w:rsidRDefault="0027009C" w:rsidP="0027009C">
      <w:pPr>
        <w:ind w:firstLine="709"/>
        <w:jc w:val="both"/>
        <w:rPr>
          <w:rFonts w:eastAsia="Calibri"/>
          <w:sz w:val="22"/>
          <w:szCs w:val="22"/>
        </w:rPr>
      </w:pPr>
      <w:r>
        <w:rPr>
          <w:sz w:val="22"/>
          <w:szCs w:val="22"/>
        </w:rPr>
        <w:t>Согласно ч.12 ст. 22 Закона №44-ФЗ от 05.04.2013 г. невозможно применение для определения ЦК, заключаемого с единственным поставщиком, методов, указанных в ч. 1 ст. 22 Закона №44-ФЗ от 05.04.2013 г.:</w:t>
      </w:r>
    </w:p>
    <w:p w:rsidR="0027009C" w:rsidRDefault="0027009C" w:rsidP="0027009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1. Проектно-сметный метод используется только на  строительство, реконструкцию, капитальный ремонт объекта капитального строительства на основании проектной документации в соответствии с методиками и нормативами (государственными элементными сметными нормами) строительных работ и специальных строительных работ, утвержденными в соответствии с компетенцией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строительства, или органом исполнительной власти субъекта Российской Федерации;</w:t>
      </w:r>
    </w:p>
    <w:p w:rsidR="0027009C" w:rsidRDefault="0027009C" w:rsidP="0027009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2. Тарифный метод не может использоваться, поскольку тарифы для данного вида услуг не подлежат государственному регулированию и не устанавливаются муниципальными правовыми актами;</w:t>
      </w:r>
    </w:p>
    <w:p w:rsidR="0027009C" w:rsidRDefault="0027009C" w:rsidP="0027009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3. Метод сопоставимых рыночных цен не может использоваться, поскольку он ограничен государственными учреждениями здравоохранения, находящимися на территории Костромской области (Постановление Правительства РФ от 24 апреля 2019 г. N 491);</w:t>
      </w:r>
    </w:p>
    <w:p w:rsidR="0027009C" w:rsidRDefault="0027009C" w:rsidP="0027009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4. Нормативный метод не применяется, поскольку требования к оказанию услуг, установленные заказчиком, не предусматривают установление предельных цен товаров, работ и услуг;</w:t>
      </w:r>
    </w:p>
    <w:p w:rsidR="0027009C" w:rsidRDefault="0027009C" w:rsidP="0027009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5. Затратный метод не используется, поскольку невозможен прогноз объема и перечня оказываемых услуг.</w:t>
      </w:r>
    </w:p>
    <w:p w:rsidR="0027009C" w:rsidRDefault="0027009C" w:rsidP="0027009C">
      <w:pPr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На основании ч. 12 ст. 22 Федерального закона от 05.04.2013 г. Закона №44-ФЗ выбран следующий метод определения ЦК:</w:t>
      </w:r>
    </w:p>
    <w:p w:rsidR="0027009C" w:rsidRDefault="0027009C" w:rsidP="0027009C">
      <w:pPr>
        <w:autoSpaceDE w:val="0"/>
        <w:adjustRightInd w:val="0"/>
        <w:ind w:firstLine="709"/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Объем подлежащих оказанию медицинских услуг невозможно определить, </w:t>
      </w:r>
      <w:r w:rsidR="00E03B59">
        <w:rPr>
          <w:rFonts w:eastAsia="Calibri"/>
          <w:sz w:val="22"/>
          <w:szCs w:val="22"/>
        </w:rPr>
        <w:t>вследствие чего</w:t>
      </w:r>
      <w:r>
        <w:rPr>
          <w:rFonts w:eastAsia="Calibri"/>
          <w:sz w:val="22"/>
          <w:szCs w:val="22"/>
        </w:rPr>
        <w:t>, оплата оказания медицинской услуги осуществляется по цене единицы медицинской услуги исходя из объема фактически оказанных медицинских услуг, но в размере, не превышающем цены контракта в соответствии с установленными тарифами. В</w:t>
      </w:r>
      <w:r>
        <w:rPr>
          <w:sz w:val="22"/>
          <w:szCs w:val="22"/>
        </w:rPr>
        <w:t xml:space="preserve"> случае, если цена услуги не определена тарифным соглашением, допускается определять её на основании прейскуранта Исполнителя, действующего на момент оказания услуги:</w:t>
      </w:r>
    </w:p>
    <w:p w:rsidR="0027009C" w:rsidRDefault="0027009C" w:rsidP="0027009C">
      <w:pPr>
        <w:autoSpaceDE w:val="0"/>
        <w:adjustRightInd w:val="0"/>
        <w:ind w:firstLine="709"/>
        <w:jc w:val="both"/>
        <w:rPr>
          <w:rFonts w:eastAsia="Calibri"/>
          <w:sz w:val="22"/>
          <w:szCs w:val="22"/>
        </w:rPr>
      </w:pP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9"/>
        <w:gridCol w:w="983"/>
        <w:gridCol w:w="1514"/>
        <w:gridCol w:w="2619"/>
      </w:tblGrid>
      <w:tr w:rsidR="0027009C" w:rsidTr="0027009C">
        <w:trPr>
          <w:cantSplit/>
          <w:trHeight w:val="24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09C" w:rsidRDefault="002700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Наименование объекта закупки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09C" w:rsidRDefault="002700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Ед. </w:t>
            </w:r>
            <w:proofErr w:type="spellStart"/>
            <w:r>
              <w:rPr>
                <w:sz w:val="22"/>
                <w:szCs w:val="22"/>
                <w:lang w:eastAsia="en-US"/>
              </w:rPr>
              <w:t>изм</w:t>
            </w:r>
            <w:proofErr w:type="spellEnd"/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09C" w:rsidRDefault="002700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Объем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09C" w:rsidRDefault="002700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ЦК (руб.)</w:t>
            </w:r>
          </w:p>
        </w:tc>
      </w:tr>
      <w:tr w:rsidR="0027009C" w:rsidTr="0027009C">
        <w:trPr>
          <w:cantSplit/>
          <w:trHeight w:val="219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9C" w:rsidRDefault="002700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7009C" w:rsidRDefault="0027009C" w:rsidP="002745B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Медицинские услуги</w:t>
            </w:r>
            <w:r w:rsidR="000C6BDF">
              <w:rPr>
                <w:sz w:val="22"/>
                <w:szCs w:val="22"/>
                <w:lang w:eastAsia="en-US"/>
              </w:rPr>
              <w:t xml:space="preserve"> </w:t>
            </w:r>
            <w:r w:rsidR="0006129E">
              <w:rPr>
                <w:sz w:val="22"/>
                <w:szCs w:val="22"/>
                <w:lang w:eastAsia="en-US"/>
              </w:rPr>
              <w:t>(</w:t>
            </w:r>
            <w:r w:rsidR="002745BC">
              <w:rPr>
                <w:sz w:val="22"/>
                <w:szCs w:val="22"/>
                <w:lang w:eastAsia="en-US"/>
              </w:rPr>
              <w:t>г. Кологрив</w:t>
            </w:r>
            <w:r w:rsidR="00EE558D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09C" w:rsidRDefault="002700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7009C" w:rsidRDefault="002700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усл.ед</w:t>
            </w:r>
            <w:proofErr w:type="spellEnd"/>
            <w:r>
              <w:rPr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09C" w:rsidRDefault="0027009C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Определяется за фактически оказанные услуги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09C" w:rsidRDefault="0006129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  <w:r w:rsidR="00997FCC">
              <w:rPr>
                <w:sz w:val="22"/>
                <w:szCs w:val="22"/>
                <w:lang w:eastAsia="en-US"/>
              </w:rPr>
              <w:t xml:space="preserve"> 00</w:t>
            </w:r>
            <w:bookmarkStart w:id="0" w:name="_GoBack"/>
            <w:bookmarkEnd w:id="0"/>
            <w:r w:rsidR="00997FCC">
              <w:rPr>
                <w:sz w:val="22"/>
                <w:szCs w:val="22"/>
                <w:lang w:eastAsia="en-US"/>
              </w:rPr>
              <w:t>0</w:t>
            </w:r>
            <w:r w:rsidR="0027009C">
              <w:rPr>
                <w:sz w:val="22"/>
                <w:szCs w:val="22"/>
                <w:lang w:eastAsia="en-US"/>
              </w:rPr>
              <w:t>,00</w:t>
            </w:r>
          </w:p>
        </w:tc>
      </w:tr>
    </w:tbl>
    <w:p w:rsidR="0027009C" w:rsidRDefault="0027009C" w:rsidP="0027009C">
      <w:pPr>
        <w:rPr>
          <w:b/>
          <w:bCs/>
          <w:color w:val="000000"/>
          <w:sz w:val="22"/>
          <w:szCs w:val="22"/>
        </w:rPr>
      </w:pPr>
    </w:p>
    <w:p w:rsidR="0027009C" w:rsidRDefault="0027009C" w:rsidP="0027009C">
      <w:pPr>
        <w:rPr>
          <w:sz w:val="22"/>
          <w:szCs w:val="22"/>
        </w:rPr>
      </w:pPr>
    </w:p>
    <w:p w:rsidR="00E03B59" w:rsidRDefault="00E03B59" w:rsidP="0027009C">
      <w:pPr>
        <w:rPr>
          <w:bCs/>
          <w:color w:val="000000"/>
          <w:sz w:val="22"/>
          <w:szCs w:val="22"/>
        </w:rPr>
      </w:pPr>
      <w:r w:rsidRPr="00E03B59">
        <w:rPr>
          <w:bCs/>
          <w:color w:val="000000"/>
          <w:sz w:val="22"/>
          <w:szCs w:val="22"/>
        </w:rPr>
        <w:t xml:space="preserve">Начальник ФКУ УИИ УФСИН России </w:t>
      </w:r>
    </w:p>
    <w:p w:rsidR="00E03B59" w:rsidRDefault="00E03B59" w:rsidP="0027009C">
      <w:pPr>
        <w:rPr>
          <w:bCs/>
          <w:color w:val="000000"/>
          <w:sz w:val="22"/>
          <w:szCs w:val="22"/>
        </w:rPr>
      </w:pPr>
      <w:r w:rsidRPr="00E03B59">
        <w:rPr>
          <w:bCs/>
          <w:color w:val="000000"/>
          <w:sz w:val="22"/>
          <w:szCs w:val="22"/>
        </w:rPr>
        <w:t xml:space="preserve">по Костромской области </w:t>
      </w:r>
    </w:p>
    <w:p w:rsidR="0027009C" w:rsidRPr="00E03B59" w:rsidRDefault="00E03B59" w:rsidP="0027009C">
      <w:pPr>
        <w:rPr>
          <w:sz w:val="22"/>
          <w:szCs w:val="22"/>
        </w:rPr>
      </w:pPr>
      <w:r w:rsidRPr="00E03B59">
        <w:rPr>
          <w:bCs/>
          <w:color w:val="000000"/>
          <w:sz w:val="22"/>
          <w:szCs w:val="22"/>
        </w:rPr>
        <w:t xml:space="preserve">подполковник внутренней службы </w:t>
      </w:r>
      <w:r>
        <w:rPr>
          <w:bCs/>
          <w:color w:val="000000"/>
          <w:sz w:val="22"/>
          <w:szCs w:val="22"/>
        </w:rPr>
        <w:t xml:space="preserve">                 ________________________              </w:t>
      </w:r>
      <w:r w:rsidRPr="00E03B59">
        <w:rPr>
          <w:bCs/>
          <w:color w:val="000000"/>
          <w:sz w:val="22"/>
          <w:szCs w:val="22"/>
        </w:rPr>
        <w:t>Н.Ю. Медведева</w:t>
      </w:r>
    </w:p>
    <w:p w:rsidR="0027009C" w:rsidRDefault="0027009C" w:rsidP="0027009C"/>
    <w:p w:rsidR="0027009C" w:rsidRDefault="0027009C" w:rsidP="0027009C"/>
    <w:p w:rsidR="0027009C" w:rsidRDefault="0027009C" w:rsidP="0027009C"/>
    <w:p w:rsidR="0027009C" w:rsidRDefault="0027009C" w:rsidP="0027009C"/>
    <w:p w:rsidR="0027009C" w:rsidRDefault="0027009C" w:rsidP="0027009C"/>
    <w:p w:rsidR="00C92775" w:rsidRDefault="00C92775"/>
    <w:sectPr w:rsidR="00C92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8E4"/>
    <w:rsid w:val="0006129E"/>
    <w:rsid w:val="000C6BDF"/>
    <w:rsid w:val="0027009C"/>
    <w:rsid w:val="002745BC"/>
    <w:rsid w:val="008659E2"/>
    <w:rsid w:val="008C195D"/>
    <w:rsid w:val="00997FCC"/>
    <w:rsid w:val="00BE18E4"/>
    <w:rsid w:val="00C92775"/>
    <w:rsid w:val="00E03B59"/>
    <w:rsid w:val="00EE5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F28866"/>
  <w15:chartTrackingRefBased/>
  <w15:docId w15:val="{5918DF00-0F34-4CEC-9E71-5C2E5203C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0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558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E558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223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2026-05-27T11:30:00Z</cp:lastPrinted>
  <dcterms:created xsi:type="dcterms:W3CDTF">2025-07-28T07:44:00Z</dcterms:created>
  <dcterms:modified xsi:type="dcterms:W3CDTF">2026-05-27T11:30:00Z</dcterms:modified>
</cp:coreProperties>
</file>