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6" w:type="dxa"/>
        <w:tblInd w:w="-5" w:type="dxa"/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23"/>
        <w:gridCol w:w="6620"/>
        <w:gridCol w:w="3417"/>
        <w:gridCol w:w="20"/>
        <w:gridCol w:w="105"/>
        <w:gridCol w:w="16"/>
        <w:gridCol w:w="20"/>
      </w:tblGrid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E20FD5" w:rsidRDefault="004228E0" w:rsidP="00E20FD5">
            <w:pPr>
              <w:pStyle w:val="1CStyle3"/>
              <w:spacing w:after="0" w:line="240" w:lineRule="auto"/>
              <w:rPr>
                <w:sz w:val="24"/>
                <w:szCs w:val="24"/>
              </w:rPr>
            </w:pPr>
            <w:r w:rsidRPr="00E20FD5">
              <w:rPr>
                <w:sz w:val="24"/>
                <w:szCs w:val="24"/>
              </w:rPr>
              <w:t>Государственный контракт № ___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4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5"/>
              <w:spacing w:after="0" w:line="240" w:lineRule="auto"/>
              <w:rPr>
                <w:sz w:val="24"/>
                <w:szCs w:val="24"/>
              </w:rPr>
            </w:pPr>
            <w:r w:rsidRPr="00E20FD5">
              <w:rPr>
                <w:sz w:val="24"/>
                <w:szCs w:val="24"/>
              </w:rPr>
              <w:t>на поставку канцелярских товаров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4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6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228E0" w:rsidRPr="00E20FD5" w:rsidRDefault="00337E2A" w:rsidP="00302D09">
            <w:pPr>
              <w:pStyle w:val="1CStyle6"/>
              <w:spacing w:after="0" w:line="240" w:lineRule="auto"/>
              <w:ind w:right="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217F78">
              <w:rPr>
                <w:sz w:val="24"/>
                <w:szCs w:val="24"/>
              </w:rPr>
              <w:t xml:space="preserve">Чита        </w:t>
            </w:r>
            <w:r w:rsidR="00B65E82">
              <w:rPr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217F78">
              <w:rPr>
                <w:sz w:val="24"/>
                <w:szCs w:val="24"/>
              </w:rPr>
              <w:t xml:space="preserve">     </w:t>
            </w:r>
            <w:r w:rsidR="004228E0" w:rsidRPr="00E20FD5">
              <w:rPr>
                <w:sz w:val="24"/>
                <w:szCs w:val="24"/>
              </w:rPr>
              <w:t xml:space="preserve">  «___» __________ 20</w:t>
            </w:r>
            <w:r w:rsidR="008C2BAD">
              <w:rPr>
                <w:sz w:val="24"/>
                <w:szCs w:val="24"/>
              </w:rPr>
              <w:t>2</w:t>
            </w:r>
            <w:r w:rsidR="00302D09">
              <w:rPr>
                <w:sz w:val="24"/>
                <w:szCs w:val="24"/>
              </w:rPr>
              <w:t>6</w:t>
            </w:r>
            <w:r w:rsidR="00A807BA">
              <w:rPr>
                <w:sz w:val="24"/>
                <w:szCs w:val="24"/>
              </w:rPr>
              <w:t>г</w:t>
            </w:r>
            <w:r w:rsidR="004228E0" w:rsidRPr="00E20FD5">
              <w:rPr>
                <w:sz w:val="24"/>
                <w:szCs w:val="24"/>
              </w:rPr>
              <w:t>.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</w:tcPr>
          <w:p w:rsidR="004228E0" w:rsidRPr="00E20FD5" w:rsidRDefault="004228E0" w:rsidP="00E20FD5">
            <w:pPr>
              <w:pStyle w:val="1CStyle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8C2BAD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1F3B56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Федеральное казенное учреждение «Государственное учреждение «Ведомственная охрана Министерства финансов Российской Федерации» (ФКУ "ГУ "ВО Минфина России") от имени Российской Федерации, в лице начальника </w:t>
            </w:r>
            <w:r w:rsidR="00217F78" w:rsidRPr="00171A96">
              <w:rPr>
                <w:sz w:val="24"/>
                <w:szCs w:val="24"/>
              </w:rPr>
              <w:t xml:space="preserve">Филиала – 24 отряда ФКУ «ГУ «ВО Минфина России» </w:t>
            </w:r>
            <w:r w:rsidR="008C2BAD" w:rsidRPr="00171A96">
              <w:rPr>
                <w:sz w:val="24"/>
                <w:szCs w:val="24"/>
              </w:rPr>
              <w:t xml:space="preserve">Хисматуллина Олега Юриевича, действующего на основании доверенности от </w:t>
            </w:r>
            <w:r w:rsidR="003803C2" w:rsidRPr="003803C2">
              <w:rPr>
                <w:sz w:val="24"/>
                <w:szCs w:val="24"/>
              </w:rPr>
              <w:t>«12» мая 2025 г. № 58</w:t>
            </w:r>
            <w:r w:rsidR="008C2BAD" w:rsidRPr="00171A96">
              <w:rPr>
                <w:sz w:val="24"/>
                <w:szCs w:val="24"/>
              </w:rPr>
              <w:t xml:space="preserve">и Положения </w:t>
            </w:r>
            <w:r w:rsidR="00217F78" w:rsidRPr="00171A96">
              <w:rPr>
                <w:sz w:val="24"/>
                <w:szCs w:val="24"/>
              </w:rPr>
              <w:t>о филиале отряде</w:t>
            </w:r>
            <w:r w:rsidRPr="00171A96">
              <w:rPr>
                <w:sz w:val="24"/>
                <w:szCs w:val="24"/>
              </w:rPr>
              <w:t xml:space="preserve">, именуемое в дальнейшем «Заказчик», с одной стороны, и </w:t>
            </w:r>
            <w:r w:rsidR="001214B6" w:rsidRPr="00171A96">
              <w:rPr>
                <w:bCs/>
                <w:sz w:val="24"/>
                <w:szCs w:val="24"/>
              </w:rPr>
              <w:t>____________________________________</w:t>
            </w:r>
            <w:r w:rsidR="0009108C" w:rsidRPr="00171A96">
              <w:rPr>
                <w:sz w:val="24"/>
                <w:szCs w:val="24"/>
              </w:rPr>
              <w:t xml:space="preserve">, в лице </w:t>
            </w:r>
            <w:r w:rsidR="001214B6" w:rsidRPr="00171A96">
              <w:rPr>
                <w:sz w:val="24"/>
                <w:szCs w:val="24"/>
              </w:rPr>
              <w:t>____________________</w:t>
            </w:r>
            <w:r w:rsidR="0009108C" w:rsidRPr="00171A96">
              <w:rPr>
                <w:sz w:val="24"/>
                <w:szCs w:val="24"/>
              </w:rPr>
              <w:t xml:space="preserve">,  действующий  на основании </w:t>
            </w:r>
            <w:r w:rsidR="001214B6" w:rsidRPr="00171A96">
              <w:rPr>
                <w:sz w:val="24"/>
                <w:szCs w:val="24"/>
              </w:rPr>
              <w:t>___________________________</w:t>
            </w:r>
            <w:r w:rsidRPr="00171A96">
              <w:rPr>
                <w:sz w:val="24"/>
                <w:szCs w:val="24"/>
              </w:rPr>
              <w:t xml:space="preserve">,именуемое в дальнейшем «Поставщик», с другой стороны, именуемые в дальнейшем «Стороны», на основании </w:t>
            </w:r>
            <w:r w:rsidR="00337E2A" w:rsidRPr="00171A96">
              <w:rPr>
                <w:sz w:val="24"/>
                <w:szCs w:val="24"/>
              </w:rPr>
              <w:t xml:space="preserve">части 1 пункта 4 статьи 93 </w:t>
            </w:r>
            <w:r w:rsidRPr="00171A96">
              <w:rPr>
                <w:sz w:val="24"/>
                <w:szCs w:val="24"/>
              </w:rPr>
              <w:t xml:space="preserve">Федерального закона от 05.04.2013г. №44-ФЗ «О контрактной системе в сфере закупок товаров, работ, услуг для государственных и муниципальных нужд», </w:t>
            </w:r>
            <w:r w:rsidR="00337E2A" w:rsidRPr="00171A96">
              <w:rPr>
                <w:sz w:val="24"/>
                <w:szCs w:val="24"/>
              </w:rPr>
              <w:t xml:space="preserve">(далее – Закон № 44-ФЗ) </w:t>
            </w:r>
            <w:r w:rsidRPr="00171A96">
              <w:rPr>
                <w:sz w:val="24"/>
                <w:szCs w:val="24"/>
              </w:rPr>
              <w:t xml:space="preserve">заключили настоящий Государственный контракт (далее – </w:t>
            </w:r>
            <w:r w:rsidR="00ED429D" w:rsidRPr="00171A96">
              <w:rPr>
                <w:sz w:val="24"/>
                <w:szCs w:val="24"/>
              </w:rPr>
              <w:t>К</w:t>
            </w:r>
            <w:r w:rsidRPr="00171A96">
              <w:rPr>
                <w:sz w:val="24"/>
                <w:szCs w:val="24"/>
              </w:rPr>
              <w:t>онтракт) о нижеследующем: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03434E">
            <w:pPr>
              <w:pStyle w:val="1CStyle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37" w:type="dxa"/>
            <w:gridSpan w:val="2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1. ПРЕДМЕТ КОНТРАКТА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1.1. </w:t>
            </w:r>
            <w:proofErr w:type="gramStart"/>
            <w:r w:rsidR="00337E2A" w:rsidRPr="00171A96">
              <w:rPr>
                <w:sz w:val="24"/>
                <w:szCs w:val="24"/>
              </w:rPr>
              <w:t xml:space="preserve">По настоящему контракту Поставщик принимает на себя обязательства по поручению (заданию) Заказчика поставить канцелярские товары (далее – Товар) в порядке и на условиях, предусмотренных настоящим контрактом и Спецификацией (Приложение № 1) по адресу:                                г. </w:t>
            </w:r>
            <w:r w:rsidR="00217F78" w:rsidRPr="00171A96">
              <w:rPr>
                <w:sz w:val="24"/>
                <w:szCs w:val="24"/>
              </w:rPr>
              <w:t>Чита</w:t>
            </w:r>
            <w:r w:rsidR="00337E2A" w:rsidRPr="00171A96">
              <w:rPr>
                <w:sz w:val="24"/>
                <w:szCs w:val="24"/>
              </w:rPr>
              <w:t xml:space="preserve">,  ул. </w:t>
            </w:r>
            <w:r w:rsidR="00217F78" w:rsidRPr="00171A96">
              <w:rPr>
                <w:sz w:val="24"/>
                <w:szCs w:val="24"/>
              </w:rPr>
              <w:t>Лермонтов</w:t>
            </w:r>
            <w:r w:rsidR="00337E2A" w:rsidRPr="00171A96">
              <w:rPr>
                <w:sz w:val="24"/>
                <w:szCs w:val="24"/>
              </w:rPr>
              <w:t>а, д.1</w:t>
            </w:r>
            <w:r w:rsidR="00217F78" w:rsidRPr="00171A96">
              <w:rPr>
                <w:sz w:val="24"/>
                <w:szCs w:val="24"/>
              </w:rPr>
              <w:t>4</w:t>
            </w:r>
            <w:r w:rsidR="00337E2A" w:rsidRPr="00171A96">
              <w:rPr>
                <w:sz w:val="24"/>
                <w:szCs w:val="24"/>
              </w:rPr>
              <w:t xml:space="preserve"> , а Заказчик обязуется принять поставленный товар и оплатить, предусмотренную настоящим Контрактом цену, при условии надлежащего выполнения Поставщиком условий Контракта.</w:t>
            </w:r>
            <w:proofErr w:type="gramEnd"/>
          </w:p>
          <w:p w:rsidR="004228E0" w:rsidRPr="00171A96" w:rsidRDefault="00337E2A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Товар принимается по накладной, которая должна быть согласована и подписана Сторонами</w:t>
            </w:r>
            <w:r w:rsidR="005367D9" w:rsidRPr="00171A96">
              <w:rPr>
                <w:sz w:val="24"/>
                <w:szCs w:val="24"/>
              </w:rPr>
              <w:t>.</w:t>
            </w:r>
          </w:p>
          <w:p w:rsidR="005367D9" w:rsidRPr="00171A96" w:rsidRDefault="005367D9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1.2. Объем и цена товара, составляющего предмет настоящего Контракта, определены на основании Спецификации, прилагаемой к настоящему Контракту и являющейся его неотъемлемой частью.</w:t>
            </w:r>
          </w:p>
          <w:p w:rsidR="005367D9" w:rsidRPr="00171A96" w:rsidRDefault="005367D9" w:rsidP="0003434E">
            <w:pPr>
              <w:pStyle w:val="1CStyle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2. СРОКИ И ПОРЯДОК ПОСТАВКИ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6C4BD9" w:rsidRPr="00171A96" w:rsidRDefault="004228E0" w:rsidP="006C4BD9">
            <w:pPr>
              <w:pStyle w:val="a3"/>
              <w:tabs>
                <w:tab w:val="left" w:pos="3119"/>
              </w:tabs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2.1. Срок поставки товара: в течение </w:t>
            </w:r>
            <w:r w:rsidR="00250F19" w:rsidRPr="00171A96">
              <w:rPr>
                <w:sz w:val="24"/>
                <w:szCs w:val="24"/>
              </w:rPr>
              <w:t>3</w:t>
            </w:r>
            <w:r w:rsidRPr="00171A96">
              <w:rPr>
                <w:sz w:val="24"/>
                <w:szCs w:val="24"/>
              </w:rPr>
              <w:t xml:space="preserve"> (</w:t>
            </w:r>
            <w:r w:rsidR="00250F19" w:rsidRPr="00171A96">
              <w:rPr>
                <w:sz w:val="24"/>
                <w:szCs w:val="24"/>
              </w:rPr>
              <w:t>трех</w:t>
            </w:r>
            <w:r w:rsidRPr="00171A96">
              <w:rPr>
                <w:sz w:val="24"/>
                <w:szCs w:val="24"/>
              </w:rPr>
              <w:t xml:space="preserve">) рабочих дней после подписания контракта «Поставщик» поставляет Товар, счет, </w:t>
            </w:r>
            <w:r w:rsidR="006C4BD9" w:rsidRPr="00171A96">
              <w:rPr>
                <w:sz w:val="24"/>
                <w:szCs w:val="24"/>
              </w:rPr>
              <w:t>УПД</w:t>
            </w:r>
            <w:r w:rsidRPr="00171A96">
              <w:rPr>
                <w:sz w:val="24"/>
                <w:szCs w:val="24"/>
              </w:rPr>
              <w:t>.</w:t>
            </w:r>
          </w:p>
          <w:p w:rsidR="004228E0" w:rsidRPr="00171A96" w:rsidRDefault="004228E0" w:rsidP="006C4BD9">
            <w:pPr>
              <w:pStyle w:val="a3"/>
              <w:tabs>
                <w:tab w:val="left" w:pos="3119"/>
              </w:tabs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br/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 ЦЕНА И ПОРЯДОК РАСЧЕТОВ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F95E50" w:rsidRPr="00171A96" w:rsidRDefault="004228E0" w:rsidP="003B588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3.1. Цена контракта составляет</w:t>
            </w:r>
            <w:r w:rsidR="00EC22FC">
              <w:rPr>
                <w:rFonts w:ascii="Times New Roman" w:hAnsi="Times New Roman"/>
                <w:sz w:val="24"/>
                <w:szCs w:val="24"/>
              </w:rPr>
              <w:t>15057,46</w:t>
            </w:r>
            <w:r w:rsidR="00712303" w:rsidRPr="00171A96">
              <w:rPr>
                <w:rFonts w:ascii="Times New Roman" w:hAnsi="Times New Roman"/>
                <w:sz w:val="24"/>
                <w:szCs w:val="24"/>
              </w:rPr>
              <w:t>(</w:t>
            </w:r>
            <w:r w:rsidR="00EC22FC">
              <w:rPr>
                <w:rFonts w:ascii="Times New Roman" w:hAnsi="Times New Roman"/>
                <w:sz w:val="24"/>
                <w:szCs w:val="24"/>
              </w:rPr>
              <w:t>Пятнадцать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 тысяч </w:t>
            </w:r>
            <w:r w:rsidR="00EC22FC">
              <w:rPr>
                <w:rFonts w:ascii="Times New Roman" w:hAnsi="Times New Roman"/>
                <w:sz w:val="24"/>
                <w:szCs w:val="24"/>
              </w:rPr>
              <w:t>пят</w:t>
            </w:r>
            <w:r w:rsidR="00E61007">
              <w:rPr>
                <w:rFonts w:ascii="Times New Roman" w:hAnsi="Times New Roman"/>
                <w:sz w:val="24"/>
                <w:szCs w:val="24"/>
              </w:rPr>
              <w:t>ьдесят сем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ь рублей </w:t>
            </w:r>
            <w:r w:rsidR="00EC22FC">
              <w:rPr>
                <w:rFonts w:ascii="Times New Roman" w:hAnsi="Times New Roman"/>
                <w:sz w:val="24"/>
                <w:szCs w:val="24"/>
              </w:rPr>
              <w:t>46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  <w:r w:rsidR="00F20E21">
              <w:rPr>
                <w:rFonts w:ascii="Times New Roman" w:hAnsi="Times New Roman"/>
                <w:sz w:val="24"/>
                <w:szCs w:val="24"/>
              </w:rPr>
              <w:t>)</w:t>
            </w:r>
            <w:r w:rsidR="00302D09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 xml:space="preserve">НДС </w:t>
            </w:r>
            <w:r w:rsidR="00851590">
              <w:rPr>
                <w:rFonts w:ascii="Times New Roman" w:hAnsi="Times New Roman"/>
                <w:sz w:val="24"/>
                <w:szCs w:val="24"/>
              </w:rPr>
              <w:t>–</w:t>
            </w:r>
            <w:r w:rsidR="00EC22FC">
              <w:rPr>
                <w:rFonts w:ascii="Times New Roman" w:hAnsi="Times New Roman"/>
                <w:sz w:val="24"/>
                <w:szCs w:val="24"/>
              </w:rPr>
              <w:t>2715</w:t>
            </w:r>
            <w:r w:rsidR="00302D09" w:rsidRPr="00302D09">
              <w:rPr>
                <w:rFonts w:ascii="Times New Roman" w:hAnsi="Times New Roman"/>
                <w:sz w:val="24"/>
                <w:szCs w:val="24"/>
              </w:rPr>
              <w:t>,</w:t>
            </w:r>
            <w:r w:rsidR="00EC22FC">
              <w:rPr>
                <w:rFonts w:ascii="Times New Roman" w:hAnsi="Times New Roman"/>
                <w:sz w:val="24"/>
                <w:szCs w:val="24"/>
              </w:rPr>
              <w:t>28</w:t>
            </w:r>
            <w:bookmarkStart w:id="0" w:name="_GoBack"/>
            <w:bookmarkEnd w:id="0"/>
            <w:r w:rsidR="00302D0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>. Расчет с Поставщиком за поставленный то</w:t>
            </w:r>
            <w:r w:rsidR="003B5889" w:rsidRPr="00171A96">
              <w:rPr>
                <w:rFonts w:ascii="Times New Roman" w:hAnsi="Times New Roman"/>
                <w:sz w:val="24"/>
                <w:szCs w:val="24"/>
              </w:rPr>
              <w:t xml:space="preserve">вар осуществляется Заказчиком в 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>российскихрублях.</w:t>
            </w:r>
          </w:p>
          <w:p w:rsidR="004228E0" w:rsidRPr="00171A96" w:rsidRDefault="004228E0" w:rsidP="003B588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3.2. Цена настоящего контракта включает стоимость товара, расходы на упаковку, маркировку, перевозку, доставку до места поставки, разгрузку, уплату таможенных пошлин, налогов (в том числе НДС), сборов и других обязательных платежей, предусмотренных действующим законодательством Российской Федерации.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3.3. Цена настоящего Контракта является твердой и устанавливается на весь срок исполнения контракта, за исключением случаев, предусмотренных положениями Федерального закона от 05.04.2013г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3.6. Оплата за поставленный товар осуществляется Заказчиком в течение </w:t>
            </w:r>
            <w:r w:rsidR="005367D9" w:rsidRPr="00171A96">
              <w:rPr>
                <w:sz w:val="24"/>
                <w:szCs w:val="24"/>
              </w:rPr>
              <w:t>10</w:t>
            </w:r>
            <w:r w:rsidRPr="00171A96">
              <w:rPr>
                <w:sz w:val="24"/>
                <w:szCs w:val="24"/>
              </w:rPr>
              <w:t xml:space="preserve"> (</w:t>
            </w:r>
            <w:r w:rsidR="005367D9" w:rsidRPr="00171A96">
              <w:rPr>
                <w:sz w:val="24"/>
                <w:szCs w:val="24"/>
              </w:rPr>
              <w:t>десяти</w:t>
            </w:r>
            <w:r w:rsidR="00ED429D" w:rsidRPr="00171A96">
              <w:rPr>
                <w:sz w:val="24"/>
                <w:szCs w:val="24"/>
              </w:rPr>
              <w:t>) календарных дней</w:t>
            </w:r>
            <w:r w:rsidRPr="00171A96">
              <w:rPr>
                <w:sz w:val="24"/>
                <w:szCs w:val="24"/>
              </w:rPr>
              <w:t xml:space="preserve"> с даты подписания сторонами товарной накладной, на </w:t>
            </w:r>
            <w:r w:rsidR="005367D9" w:rsidRPr="00171A96">
              <w:rPr>
                <w:sz w:val="24"/>
                <w:szCs w:val="24"/>
              </w:rPr>
              <w:t>основании счета и счета-фактуры за счет средств федерального бюджета.</w:t>
            </w:r>
          </w:p>
          <w:p w:rsidR="004228E0" w:rsidRPr="00171A96" w:rsidRDefault="004228E0" w:rsidP="003B5889">
            <w:pPr>
              <w:pStyle w:val="1CStyle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3.7. Оплата осуществляется Заказчиком по безналичному расчету платежными поручениями путем перечисления Заказчиком денежных средств на расчетный счет Поставщика.</w:t>
            </w:r>
            <w:r w:rsidRPr="00171A96">
              <w:rPr>
                <w:sz w:val="24"/>
                <w:szCs w:val="24"/>
              </w:rPr>
              <w:br/>
              <w:t>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счета.</w:t>
            </w:r>
            <w:r w:rsidRPr="00171A96">
              <w:rPr>
                <w:sz w:val="24"/>
                <w:szCs w:val="24"/>
              </w:rPr>
              <w:br/>
            </w:r>
            <w:r w:rsidRPr="00171A96">
              <w:rPr>
                <w:sz w:val="24"/>
                <w:szCs w:val="24"/>
              </w:rPr>
              <w:lastRenderedPageBreak/>
              <w:t>3.8. Обязанности Заказчика по оплате цены контракта считаются исполненными с даты поступления денежных средств на расчетный счет Поставщика в размере, установленном контрактом.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12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12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 ПОРЯДОК ПРИЕМКИ ТОВАРА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4.1. Проверка количества и качества товара, поступившего в таре (упаковке), производится при приемке товара в момент поставки.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4.2. Приемка товара по количеству осуществляется по накладной, в момент передачи товара, а по качеству в соответствии с сертификатами (в случае если для данного вида товара установлена обязательная сертификация).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Заказчик обязан осмотреть, пересчитать, сверить с накладной принимаемый товар и незамедлительно сообщить Поставщику обо всех обнаруженных недостатках. В случае выявления в ходе принятия товара Заказчиком недостатков полученного от Поставщика товара (в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стороны делают об этом пометку в товарной накладной, также сторонами составляется акт об установленном расхождении по количеству и качеству при приемке ТМЦ (форма № торг-2), в котором указывается перечень выявленных недостатков товара. Акт составляется в 2-х экземплярах, по одному для каждой из сторон, подписывается Заказчиком и Поставщиком. Недостатки товара, выявленные в ходе принятия товара Заказчиком и указанные в Акте о недостатках товара, устраняются Поставщиком в срок не более 20 (двадцати) дней со дня получения Акта о недостатках товара. Все расходы, связанные с устранением таких недостатков товара, несет Поставщик.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4.3. Претензии по скрытым дефектам могут быть заявлены Заказчиком в течение всего гарантийного срока товара. Поставщик обязан заменить такой товар в течение 30 (тридцати) дней со дня предъявления указанного требования Заказчиком.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4.4. В день поставки Поставщик одновременно с товаром должен передать Заказчику товарную накладную, счет, счет-фактуру и сопроводительные документы, относящиеся к товару.</w:t>
            </w:r>
            <w:r w:rsidRPr="00171A96">
              <w:rPr>
                <w:sz w:val="24"/>
                <w:szCs w:val="24"/>
              </w:rPr>
              <w:br/>
              <w:t>4.5. Обязательство Поставщика по поставке товара считается исполненным с момента передачи Товара Заказчику (или Грузополучателю, указанному Заказчиком), а именно с  даты подписания сторонами товарной накладной.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4.6. Право собственности на товар, равно как и связанные с ним риски случайной гибели или повреждения товара, переходят от Поставщика к Заказчику с момента подписания сторонами товарной накладной.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4.7. В случае досрочной поставки товара Поставщиком, Заказчик вправе досрочно принять и оплатить его.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 КАЧЕСТВО ТОВАРА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5.1. Поставщик гарантирует качество и безопасность товара в соответствии с действующими стандартами, техническими условиями (ТУ) и требованиями, указанными в нормативно-технической и иной документации, утвержденными на данный вид товара.</w:t>
            </w:r>
            <w:r w:rsidRPr="00171A96">
              <w:rPr>
                <w:sz w:val="24"/>
                <w:szCs w:val="24"/>
              </w:rPr>
              <w:br/>
              <w:t>5.2. Поставщик гарантирует, что: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5.2.1. Поставляемый товар должен быть новым (не бывшим в употреблении), не является предметом иных договорных (контрактных) обязательств и свободен от прав и притязаний третьих лиц.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5.2.2. Товар будет поставлен заказчику в надлежащей упаковке (таре), отвечающей требованиям ТУ и обеспечивающей сохранность товара при перевозке и хранении.</w:t>
            </w:r>
            <w:r w:rsidRPr="00171A96">
              <w:rPr>
                <w:sz w:val="24"/>
                <w:szCs w:val="24"/>
              </w:rPr>
              <w:br/>
              <w:t>5.3. Поставщик гарантирует качество и надежность поставляемого товара в течение гарантийного срока, установленного на товар, при условии соблюдения заказчиком условий хранения (использования). Гарантийный срок на товар, поставляемый в рамках настоящего контракта, указывается в товаросопроводительных документах.</w:t>
            </w:r>
          </w:p>
          <w:p w:rsidR="004228E0" w:rsidRPr="00171A96" w:rsidRDefault="004228E0" w:rsidP="00E20FD5">
            <w:pPr>
              <w:pStyle w:val="1CStyle23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5.4. Гарантийный срок начинает действовать с момента передачи товара Заказчику.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      </w:r>
            <w:r w:rsidRPr="00171A96">
              <w:rPr>
                <w:sz w:val="24"/>
                <w:szCs w:val="24"/>
              </w:rPr>
              <w:br/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  <w:vAlign w:val="bottom"/>
          </w:tcPr>
          <w:p w:rsidR="006C4BD9" w:rsidRPr="00171A96" w:rsidRDefault="006C4BD9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8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 ПРАВА И ОБЯЗАННОСТИ СТОРОН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9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6.1.Поставщик обязан: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6.1.1. Осуществить поставку товара в соответствии с принятыми на себя обязательствами.</w:t>
            </w:r>
            <w:r w:rsidRPr="00171A96">
              <w:rPr>
                <w:sz w:val="24"/>
                <w:szCs w:val="24"/>
              </w:rPr>
              <w:br/>
              <w:t>6.1.2. В срок, установленный в письменном запросе Заказчика, предоставлять информацию о ходе исполнения принятых на себя обязательств.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6.1.3. Уведомить Заказчика о готовности к передаче товара не позднее, чем за 1 (один) рабочий день до момента поставки.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6.1.4. Предоставить надлежаще оформленные документы, предусмотренные условиями настоящего контракта.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6.1.5. Устранить за свой счет все выявленные недостатки, в том числе скрытые, поставленного товара.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6.1.6. Немедленно известить Заказчика о возникновении независящих от Поставщика обязательств, угрожающих выполнению им обязательств по настоящему контракту, либо создающих невозможность выполнения их в срок.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6.1.7. Выполнять иные обязательства, предусмотренные настоящим контрактом и действующим законодательством.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6.2. Поставщик вправе: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6.2.1.Требовать своевременной оплаты принятого Заказчиком товара.</w:t>
            </w:r>
            <w:r w:rsidRPr="00171A96">
              <w:rPr>
                <w:sz w:val="24"/>
                <w:szCs w:val="24"/>
              </w:rPr>
              <w:br/>
              <w:t>6.2.2. Осуществлять иные права в соответствии с действующим законодательством Российской Федерации.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 Заказчик обязан: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6.3.1. Произвести приемку товара в соответствии с условиями настоящего контракта.</w:t>
            </w:r>
            <w:r w:rsidRPr="00171A96">
              <w:rPr>
                <w:sz w:val="24"/>
                <w:szCs w:val="24"/>
              </w:rPr>
              <w:br/>
              <w:t>6.3.2. В случае получения товара через представителя предоставить Поставщику надлежащим образом оформленную доверенность на получение товара.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6.3.3. Произвести оплату в соответствии с условиями настоящего контракта.</w:t>
            </w:r>
            <w:r w:rsidRPr="00171A96">
              <w:rPr>
                <w:sz w:val="24"/>
                <w:szCs w:val="24"/>
              </w:rPr>
              <w:br/>
              <w:t>6.3.4. Выполнять иные обязательства, предусмотренные настоящим контрактом и действующим законодательством.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 Заказчик в праве: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6.4.1. Требовать от Поставщика надлежащего исполнения принятых им обязательств, а также своевременного устранения выявленных недостатков.</w:t>
            </w:r>
          </w:p>
          <w:p w:rsidR="004228E0" w:rsidRPr="00171A96" w:rsidRDefault="004228E0" w:rsidP="00E20FD5">
            <w:pPr>
              <w:pStyle w:val="1CStyle17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6.4.2. Требовать от Поставщика предоставления надлежаще оформленных документов, подтверждающих исполнение принятых им обязательств.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1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201" w:type="dxa"/>
            <w:gridSpan w:val="6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6.4.3. Контролировать ход поставки товара, соблюдение срока поставки, проверять соответствие товара условиям настоящего контракта, Спецификации.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6.4.4. Осуществлять иные права в соответствии с действующим законодательством Российской Федерации.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2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 ОТВЕТСТВЕННОСТЬ СТОРОН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7.1. За ненадлежащее исполнение Заказчиком, неисполнение или ненадлежащее исполнение Поставщиком обязательств, предусмотренных контрактом, Стороны несут ответственность в соответствии с действующим законодательством Российской Федерации и условиями Контракта.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7.2. Споры и разногласия, возникающие между Сторонами при исполнении условий настоящего договора, разрешаются путем переговоров.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7.3. При не достижении соглашения между Сторонами путем переговоров, споры</w:t>
            </w:r>
            <w:r w:rsidR="003B5889" w:rsidRPr="00171A96">
              <w:rPr>
                <w:sz w:val="24"/>
                <w:szCs w:val="24"/>
              </w:rPr>
              <w:t xml:space="preserve"> решаются в судебном порядке</w:t>
            </w:r>
            <w:r w:rsidRPr="00171A96">
              <w:rPr>
                <w:sz w:val="24"/>
                <w:szCs w:val="24"/>
              </w:rPr>
              <w:t>.</w:t>
            </w:r>
          </w:p>
          <w:p w:rsidR="00EF2CD3" w:rsidRPr="00171A96" w:rsidRDefault="00EF2CD3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7.4. В случае неисполнения или ненадлежащего исполнения Исполнителем обязательств - Исполнитель обязуется уплатить Заказчику пеню. Размер пени исчисляется соответствии с действующим Постановлением Правительства Российской Федерации -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 ДЕЙСТВИЕ ОБСТОЯТЕЛЬСТВ НЕПРЕОДОЛИМОЙ СИЛЫ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8.1.  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 последствий: землетрясения, наводнения, пожара, урагана, смерча, других признанных официально стихийных бедствий, а также военных действий, других обстоятельств, которые стороны не могли предвидеть или предотвратить. При этом инфляционные процессы в экономике к обстоятельствам непреодолимой силы по условиям контракта не относятся.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8.2. Сторона, которая не исполняет своего обязательства вследствие действия обстоятельств непреодолимой силы, должна немедленно уведомить другую сторону в письменном виде о его влиянии на исполнение обязательств по контракту.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8.3. В случае действия обстоятельств непреодолимой силы срок исполнения контракта сторонами отодвигается соразмерно времени, в течение которого действуют обстоятельства непреодолимой силы и их последствия.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8.4. В случае, когда обстоятельства действия непреодолимой силы и их последствия продолжают или будут продолжать действовать более 30 (тридцати) календарных дней,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контракта.</w:t>
            </w:r>
          </w:p>
          <w:p w:rsidR="00A06634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  <w:p w:rsidR="00A06634" w:rsidRPr="00171A96" w:rsidRDefault="00A06634" w:rsidP="00A06634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9. АНТИКОРРУПЦИОННАЯ ОГОВОРКА</w:t>
            </w:r>
          </w:p>
          <w:p w:rsidR="00A06634" w:rsidRPr="00171A96" w:rsidRDefault="00A06634" w:rsidP="00A06634">
            <w:pPr>
              <w:tabs>
                <w:tab w:val="left" w:pos="405"/>
                <w:tab w:val="left" w:pos="552"/>
              </w:tabs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9.1. При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      </w:r>
          </w:p>
          <w:p w:rsidR="00A06634" w:rsidRPr="00171A96" w:rsidRDefault="00A06634" w:rsidP="00A06634">
            <w:pPr>
              <w:tabs>
                <w:tab w:val="left" w:pos="405"/>
                <w:tab w:val="left" w:pos="552"/>
              </w:tabs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9.2. При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      </w:r>
          </w:p>
          <w:p w:rsidR="00A06634" w:rsidRPr="00171A96" w:rsidRDefault="00A06634" w:rsidP="00A06634">
            <w:pPr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9.3. В случае возникновения у Стороны обоснованных подозрений, что произошло или может произойти нарушение каких-либо положений раздела 9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      </w: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br/>
            </w: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br/>
              <w:t xml:space="preserve">        В письменном уведомлении другая Сторона обязана сослаться на обоснованные факты 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законодательством Российской Федерации, как дача 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      </w:r>
          </w:p>
          <w:p w:rsidR="00A06634" w:rsidRPr="00171A96" w:rsidRDefault="00A06634" w:rsidP="00A06634">
            <w:pPr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color w:val="222222"/>
                <w:sz w:val="24"/>
                <w:szCs w:val="24"/>
              </w:rPr>
              <w:t>9.4. В случае нарушения одной Стороной обязательств воздерживаться от запрещенных в разделе 9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      </w:r>
          </w:p>
          <w:p w:rsidR="00A06634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7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A06634" w:rsidP="00A06634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 ПОРЯДОК УРЕГУЛИРОВАНИЯ СПОРОВ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.1. Стороны принимают все меры к тому, чтобы любые спорные вопросы, разногласия либо претензии, касающиеся исполнения контракта или в связи с ним, были урегулированы путем переговоров.</w:t>
            </w:r>
          </w:p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.2. В случае наличия претензий, споров, разногласий относительно исполнения одной из сторон своих обязательств другая сторона может направить претензию. Сторона, к которой адресована данная претензия, должна дать письменный ответ по существу претензии в срок не позднее 10 (десяти) рабочих дней с даты ее получения.</w:t>
            </w:r>
          </w:p>
          <w:p w:rsidR="004228E0" w:rsidRPr="00171A96" w:rsidRDefault="00A06634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10</w:t>
            </w:r>
            <w:r w:rsidR="004228E0" w:rsidRPr="00171A96">
              <w:rPr>
                <w:sz w:val="24"/>
                <w:szCs w:val="24"/>
              </w:rPr>
              <w:t>.3. Любые споры, не урегулированные во внесудебном порядке, разрешаются Арбитражным судом по месту нахождения Поставщика.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A06634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 ОСОБЫЕ УСЛОВИЯ</w:t>
            </w: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.1. Настоящий контракт вступает в силу с момента заклю</w:t>
            </w:r>
            <w:r w:rsidR="005367D9" w:rsidRPr="00171A96">
              <w:rPr>
                <w:sz w:val="24"/>
                <w:szCs w:val="24"/>
              </w:rPr>
              <w:t xml:space="preserve">чения и действует до </w:t>
            </w:r>
            <w:r w:rsidR="00851590">
              <w:rPr>
                <w:sz w:val="24"/>
                <w:szCs w:val="24"/>
              </w:rPr>
              <w:t>3</w:t>
            </w:r>
            <w:r w:rsidR="00302D09">
              <w:rPr>
                <w:sz w:val="24"/>
                <w:szCs w:val="24"/>
              </w:rPr>
              <w:t>0</w:t>
            </w:r>
            <w:r w:rsidR="005367D9" w:rsidRPr="00171A96">
              <w:rPr>
                <w:sz w:val="24"/>
                <w:szCs w:val="24"/>
              </w:rPr>
              <w:t>.</w:t>
            </w:r>
            <w:r w:rsidR="00302D09">
              <w:rPr>
                <w:sz w:val="24"/>
                <w:szCs w:val="24"/>
              </w:rPr>
              <w:t>0</w:t>
            </w:r>
            <w:r w:rsidR="00E61007">
              <w:rPr>
                <w:sz w:val="24"/>
                <w:szCs w:val="24"/>
              </w:rPr>
              <w:t>6</w:t>
            </w:r>
            <w:r w:rsidR="005367D9" w:rsidRPr="00171A96">
              <w:rPr>
                <w:sz w:val="24"/>
                <w:szCs w:val="24"/>
              </w:rPr>
              <w:t>.202</w:t>
            </w:r>
            <w:r w:rsidR="00302D09">
              <w:rPr>
                <w:sz w:val="24"/>
                <w:szCs w:val="24"/>
              </w:rPr>
              <w:t>6</w:t>
            </w:r>
            <w:r w:rsidRPr="00171A96">
              <w:rPr>
                <w:sz w:val="24"/>
                <w:szCs w:val="24"/>
              </w:rPr>
              <w:t>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.2.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по основаниям, предусмотренным Гражданским кодексом РФ для одностороннего отказа от исполнения обязательств, в том числе в случаях (но, не ограничиваясь указанными):</w:t>
            </w:r>
            <w:r w:rsidRPr="00171A96">
              <w:rPr>
                <w:sz w:val="24"/>
                <w:szCs w:val="24"/>
              </w:rPr>
              <w:br/>
              <w:t>- отказа Поставщика передать Заказчику товар или принадлежности к нему;</w:t>
            </w:r>
            <w:r w:rsidRPr="00171A96">
              <w:rPr>
                <w:sz w:val="24"/>
                <w:szCs w:val="24"/>
              </w:rPr>
              <w:br/>
              <w:t>- существенного нарушения Поставщиком требований к качеству товара, а именно обнаружение Заказчиком неустранимых недостатков;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      </w:r>
            <w:r w:rsidRPr="00171A96">
              <w:rPr>
                <w:sz w:val="24"/>
                <w:szCs w:val="24"/>
              </w:rPr>
              <w:br/>
              <w:t>- невыполнения Поставщиком в разумный срок требования Заказчика о доукомплектовании товара;</w:t>
            </w:r>
          </w:p>
          <w:p w:rsidR="003052D2" w:rsidRPr="00171A96" w:rsidRDefault="004228E0" w:rsidP="00EF2CD3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- осуществления поставок некомплектных товаров, если Поставщик, получивший уведомление, в</w:t>
            </w:r>
          </w:p>
          <w:p w:rsidR="004228E0" w:rsidRPr="00171A96" w:rsidRDefault="004228E0" w:rsidP="00A06634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 xml:space="preserve">установленный срок не выполнил требование о доукомплектовании товаров или не заменил их </w:t>
            </w:r>
            <w:r w:rsidR="00EF2CD3" w:rsidRPr="00171A96">
              <w:rPr>
                <w:sz w:val="24"/>
                <w:szCs w:val="24"/>
              </w:rPr>
              <w:t xml:space="preserve">комплектными </w:t>
            </w:r>
            <w:r w:rsidRPr="00171A96">
              <w:rPr>
                <w:sz w:val="24"/>
                <w:szCs w:val="24"/>
              </w:rPr>
              <w:t>товарами.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.3. Любое уведомление, которое одна сторона направляет другой стороне в соответствии с контрактом, направляется в письменной форме почтой или электронной почтой с последующим представлением оригинала. Уведомление вступает в силу в день получения его лицом, которому оно адресовано, если иное не установлено законом или контрактом.</w:t>
            </w:r>
            <w:r w:rsidRPr="00171A96">
              <w:rPr>
                <w:sz w:val="24"/>
                <w:szCs w:val="24"/>
              </w:rPr>
              <w:br/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.4.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форме.</w:t>
            </w: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3"/>
          <w:wAfter w:w="14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.5. Стороны обязуются информировать друг друга в письменном виде по адресу, указанному в контракте об изменении своих адресов, реквизитов и иных данных, указанных в настоящем контракте, в течение 5 (пяти) календарных дней с даты изменения. В случае неисполнения данного пункта, все риски, связанные с исполнением настоящего контракта несет Сторона, не исполнившая данное требование.</w:t>
            </w:r>
          </w:p>
          <w:p w:rsidR="004228E0" w:rsidRPr="00171A96" w:rsidRDefault="004228E0" w:rsidP="00E20FD5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.6. Во всем, что не предусмотрено контрактом, стороны руководствуются действующим законодательством Российской Федерации.</w:t>
            </w:r>
          </w:p>
          <w:p w:rsidR="004228E0" w:rsidRPr="00171A96" w:rsidRDefault="004228E0" w:rsidP="00A06634">
            <w:pPr>
              <w:pStyle w:val="1CStyle29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1</w:t>
            </w:r>
            <w:r w:rsidRPr="00171A96">
              <w:rPr>
                <w:sz w:val="24"/>
                <w:szCs w:val="24"/>
              </w:rPr>
              <w:t>.</w:t>
            </w:r>
            <w:r w:rsidR="003B5889" w:rsidRPr="00171A96">
              <w:rPr>
                <w:sz w:val="24"/>
                <w:szCs w:val="24"/>
              </w:rPr>
              <w:t>7</w:t>
            </w:r>
            <w:r w:rsidRPr="00171A96">
              <w:rPr>
                <w:sz w:val="24"/>
                <w:szCs w:val="24"/>
              </w:rPr>
              <w:t>. Настоящий  контракт составлен в двух экземплярах, имеющ</w:t>
            </w:r>
            <w:r w:rsidR="00A06634" w:rsidRPr="00171A96">
              <w:rPr>
                <w:sz w:val="24"/>
                <w:szCs w:val="24"/>
              </w:rPr>
              <w:t>их равную юридическую силу.</w:t>
            </w:r>
            <w:r w:rsidR="00A06634" w:rsidRPr="00171A96">
              <w:rPr>
                <w:sz w:val="24"/>
                <w:szCs w:val="24"/>
              </w:rPr>
              <w:br/>
              <w:t>11</w:t>
            </w:r>
            <w:r w:rsidR="003B5889" w:rsidRPr="00171A96">
              <w:rPr>
                <w:sz w:val="24"/>
                <w:szCs w:val="24"/>
              </w:rPr>
              <w:t>.8</w:t>
            </w:r>
            <w:r w:rsidRPr="00171A96">
              <w:rPr>
                <w:sz w:val="24"/>
                <w:szCs w:val="24"/>
              </w:rPr>
              <w:t>. Приложения, указанные в контракте, являются его неотъемлемой частью:</w:t>
            </w:r>
            <w:r w:rsidRPr="00171A96">
              <w:rPr>
                <w:sz w:val="24"/>
                <w:szCs w:val="24"/>
              </w:rPr>
              <w:br/>
              <w:t>Приложение № 1 – Спецификация.</w:t>
            </w:r>
          </w:p>
        </w:tc>
        <w:tc>
          <w:tcPr>
            <w:tcW w:w="20" w:type="dxa"/>
            <w:shd w:val="clear" w:color="FFFFFF" w:fill="auto"/>
          </w:tcPr>
          <w:p w:rsidR="004228E0" w:rsidRPr="00E20FD5" w:rsidRDefault="004228E0" w:rsidP="00E20FD5">
            <w:pPr>
              <w:pStyle w:val="1CStyle31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p w:rsidR="00F20E21" w:rsidRDefault="00F20E21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</w:p>
          <w:p w:rsidR="004228E0" w:rsidRPr="00171A96" w:rsidRDefault="004228E0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  <w:r w:rsidRPr="00171A96">
              <w:rPr>
                <w:sz w:val="24"/>
                <w:szCs w:val="24"/>
              </w:rPr>
              <w:t>1</w:t>
            </w:r>
            <w:r w:rsidR="00A06634" w:rsidRPr="00171A96">
              <w:rPr>
                <w:sz w:val="24"/>
                <w:szCs w:val="24"/>
              </w:rPr>
              <w:t>2</w:t>
            </w:r>
            <w:r w:rsidRPr="00171A96">
              <w:rPr>
                <w:sz w:val="24"/>
                <w:szCs w:val="24"/>
              </w:rPr>
              <w:t>. ЮРИДИЧЕСКИЕ АДРЕСА, БАНКОВСКИЕ РЕКВИЗИТЫ И ПОДПИСИ СТОРОН:</w:t>
            </w:r>
          </w:p>
          <w:p w:rsidR="00217F78" w:rsidRPr="00171A96" w:rsidRDefault="00217F78" w:rsidP="00E20FD5">
            <w:pPr>
              <w:pStyle w:val="1CStyle3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rPr>
          <w:gridAfter w:val="4"/>
          <w:wAfter w:w="161" w:type="dxa"/>
        </w:trPr>
        <w:tc>
          <w:tcPr>
            <w:tcW w:w="25" w:type="dxa"/>
            <w:shd w:val="clear" w:color="FFFFFF" w:fill="auto"/>
            <w:vAlign w:val="bottom"/>
          </w:tcPr>
          <w:p w:rsidR="004228E0" w:rsidRPr="00E20FD5" w:rsidRDefault="004228E0" w:rsidP="00E20FD5">
            <w:pPr>
              <w:pStyle w:val="1CStyle-1"/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0060" w:type="dxa"/>
            <w:gridSpan w:val="3"/>
            <w:shd w:val="clear" w:color="FFFFFF" w:fill="auto"/>
          </w:tcPr>
          <w:tbl>
            <w:tblPr>
              <w:tblStyle w:val="a7"/>
              <w:tblW w:w="101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88"/>
              <w:gridCol w:w="5068"/>
            </w:tblGrid>
            <w:tr w:rsidR="00217F78" w:rsidRPr="00171A96" w:rsidTr="008C2BAD">
              <w:tc>
                <w:tcPr>
                  <w:tcW w:w="5088" w:type="dxa"/>
                </w:tcPr>
                <w:p w:rsidR="00217F78" w:rsidRPr="00171A96" w:rsidRDefault="00217F78" w:rsidP="00217F78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eastAsia="Courier New" w:hAnsi="Times New Roman"/>
                      <w:sz w:val="24"/>
                      <w:szCs w:val="24"/>
                      <w:lang w:eastAsia="en-US"/>
                    </w:rPr>
                    <w:t>ЗАКАЗЧИК:</w:t>
                  </w:r>
                </w:p>
              </w:tc>
              <w:tc>
                <w:tcPr>
                  <w:tcW w:w="5068" w:type="dxa"/>
                </w:tcPr>
                <w:p w:rsidR="00217F78" w:rsidRPr="00171A96" w:rsidRDefault="00217F78" w:rsidP="00217F78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ПОСТАВЩИК:</w:t>
                  </w: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ФКУ «ГУ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 115191,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г. Москва, ул.3-я Рощинская, д.3, стр.3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Филиал - 24 отряд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ФКУ «ГУ 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672000, г. Чита ул. Лермонтова,14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ИНН    7725112547 / КПП    753643001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Управление Федерального казначейства по Приморскому краю (Филиал – 24 отряд ФКУ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«ГУ «</w:t>
                  </w:r>
                  <w:proofErr w:type="gramStart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России»)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л/с 03911209870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Казначейский счет 03211643000000012009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Единый казначейский счет 40102810545370000012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БИК ТОФК 010507002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Наименование банка: ОКЦ №1 ДГУ БАНКА РОССИИ//УФК по Приморскому краю, </w:t>
                  </w:r>
                </w:p>
                <w:p w:rsidR="00302D09" w:rsidRPr="00302D09" w:rsidRDefault="00302D09" w:rsidP="00302D09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2D09">
                    <w:rPr>
                      <w:rFonts w:ascii="Times New Roman" w:hAnsi="Times New Roman"/>
                      <w:sz w:val="24"/>
                      <w:szCs w:val="24"/>
                    </w:rPr>
                    <w:t>г. Владивосток</w:t>
                  </w:r>
                </w:p>
                <w:p w:rsidR="003052D2" w:rsidRPr="00171A96" w:rsidRDefault="003052D2" w:rsidP="003052D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телефон:  8-914-361-06-29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Эл</w:t>
                  </w:r>
                  <w:proofErr w:type="gramStart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.п</w:t>
                  </w:r>
                  <w:proofErr w:type="gramEnd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очта: 24otr@guvomfrf.ru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1F3B56">
                  <w:pPr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3052D2" w:rsidRPr="00171A96" w:rsidTr="008C2BAD">
              <w:tc>
                <w:tcPr>
                  <w:tcW w:w="508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Начальник Филиала – 24 отряда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ФКУ «ГУ «</w:t>
                  </w:r>
                  <w:proofErr w:type="gramStart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ВО</w:t>
                  </w:r>
                  <w:proofErr w:type="gramEnd"/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Минфина России»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_______________________  О.Ю. Хисматуллин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068" w:type="dxa"/>
                </w:tcPr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3B56" w:rsidRPr="00171A96" w:rsidRDefault="001F3B56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3B56" w:rsidRPr="00171A96" w:rsidRDefault="001F3B56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 </w:t>
                  </w:r>
                </w:p>
                <w:p w:rsidR="003052D2" w:rsidRPr="00171A96" w:rsidRDefault="003052D2" w:rsidP="003052D2">
                  <w:pPr>
                    <w:pStyle w:val="a9"/>
                    <w:rPr>
                      <w:rFonts w:ascii="Times New Roman" w:hAnsi="Times New Roman"/>
                      <w:bCs/>
                      <w:snapToGrid w:val="0"/>
                      <w:sz w:val="24"/>
                      <w:szCs w:val="24"/>
                    </w:rPr>
                  </w:pPr>
                  <w:r w:rsidRPr="00171A96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4228E0" w:rsidRPr="00171A96" w:rsidRDefault="004228E0" w:rsidP="00E20FD5">
            <w:pPr>
              <w:pStyle w:val="1CStyle28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228E0" w:rsidRPr="00E20FD5" w:rsidTr="003052D2">
        <w:tblPrEx>
          <w:tblCellMar>
            <w:left w:w="108" w:type="dxa"/>
            <w:right w:w="108" w:type="dxa"/>
          </w:tblCellMar>
        </w:tblPrEx>
        <w:trPr>
          <w:gridBefore w:val="3"/>
          <w:gridAfter w:val="2"/>
          <w:wBefore w:w="6668" w:type="dxa"/>
          <w:wAfter w:w="36" w:type="dxa"/>
        </w:trPr>
        <w:tc>
          <w:tcPr>
            <w:tcW w:w="3542" w:type="dxa"/>
            <w:gridSpan w:val="3"/>
          </w:tcPr>
          <w:p w:rsidR="00217F78" w:rsidRDefault="00217F78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7BA" w:rsidRDefault="00A807BA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1A96" w:rsidRDefault="00171A96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07BA" w:rsidRDefault="00A807BA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FD5">
              <w:rPr>
                <w:rFonts w:ascii="Times New Roman" w:hAnsi="Times New Roman"/>
                <w:sz w:val="24"/>
                <w:szCs w:val="24"/>
              </w:rPr>
              <w:t>Приложение № 1 к Государственному контракту от «____»_____________202</w:t>
            </w:r>
            <w:r w:rsidR="00302D09">
              <w:rPr>
                <w:rFonts w:ascii="Times New Roman" w:hAnsi="Times New Roman"/>
                <w:sz w:val="24"/>
                <w:szCs w:val="24"/>
              </w:rPr>
              <w:t>6</w:t>
            </w:r>
            <w:r w:rsidRPr="00E20FD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FD5">
              <w:rPr>
                <w:rFonts w:ascii="Times New Roman" w:hAnsi="Times New Roman"/>
                <w:sz w:val="24"/>
                <w:szCs w:val="24"/>
              </w:rPr>
              <w:t>№________</w:t>
            </w:r>
          </w:p>
          <w:p w:rsidR="004228E0" w:rsidRPr="00E20FD5" w:rsidRDefault="004228E0" w:rsidP="00E2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28E0" w:rsidRPr="00171A96" w:rsidRDefault="004228E0" w:rsidP="00F74FE8">
      <w:pPr>
        <w:jc w:val="center"/>
        <w:rPr>
          <w:rFonts w:ascii="Times New Roman" w:hAnsi="Times New Roman"/>
          <w:sz w:val="24"/>
          <w:szCs w:val="24"/>
        </w:rPr>
      </w:pPr>
      <w:r w:rsidRPr="00171A96">
        <w:rPr>
          <w:rFonts w:ascii="Times New Roman" w:hAnsi="Times New Roman"/>
          <w:sz w:val="24"/>
          <w:szCs w:val="24"/>
        </w:rPr>
        <w:t>СПЕЦИФИКАЦИЯ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4"/>
        <w:gridCol w:w="5731"/>
        <w:gridCol w:w="699"/>
        <w:gridCol w:w="704"/>
        <w:gridCol w:w="1140"/>
        <w:gridCol w:w="1383"/>
      </w:tblGrid>
      <w:tr w:rsidR="00A213F7" w:rsidRPr="00171A96" w:rsidTr="006F4C85">
        <w:trPr>
          <w:jc w:val="center"/>
        </w:trPr>
        <w:tc>
          <w:tcPr>
            <w:tcW w:w="544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731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99" w:type="dxa"/>
          </w:tcPr>
          <w:p w:rsidR="004228E0" w:rsidRPr="00171A96" w:rsidRDefault="00A213F7" w:rsidP="00A21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704" w:type="dxa"/>
          </w:tcPr>
          <w:p w:rsidR="00302D09" w:rsidRDefault="00302D09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4228E0" w:rsidRPr="00171A96" w:rsidRDefault="00A213F7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изм</w:t>
            </w:r>
            <w:r w:rsidR="00302D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40" w:type="dxa"/>
          </w:tcPr>
          <w:p w:rsidR="004228E0" w:rsidRPr="00171A96" w:rsidRDefault="004228E0" w:rsidP="00D6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Цена за единицу, руб. </w:t>
            </w:r>
          </w:p>
        </w:tc>
        <w:tc>
          <w:tcPr>
            <w:tcW w:w="1383" w:type="dxa"/>
          </w:tcPr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Стоимость, руб. </w:t>
            </w:r>
          </w:p>
          <w:p w:rsidR="004228E0" w:rsidRPr="00171A96" w:rsidRDefault="004228E0" w:rsidP="00E20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D09" w:rsidRPr="00171A96" w:rsidTr="006F4C85">
        <w:trPr>
          <w:trHeight w:val="395"/>
          <w:jc w:val="center"/>
        </w:trPr>
        <w:tc>
          <w:tcPr>
            <w:tcW w:w="544" w:type="dxa"/>
          </w:tcPr>
          <w:p w:rsidR="00302D09" w:rsidRPr="00D34311" w:rsidRDefault="00302D09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31" w:type="dxa"/>
          </w:tcPr>
          <w:p w:rsidR="00302D09" w:rsidRPr="00D34311" w:rsidRDefault="006F4C85" w:rsidP="00302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 xml:space="preserve">Рамка 21*30 </w:t>
            </w:r>
            <w:r w:rsidRPr="00D34311">
              <w:rPr>
                <w:rFonts w:ascii="Times New Roman" w:hAnsi="Times New Roman"/>
                <w:sz w:val="20"/>
                <w:szCs w:val="20"/>
                <w:lang w:val="en-US"/>
              </w:rPr>
              <w:t>DEVENTE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 xml:space="preserve"> пластик темный орех 9027102</w:t>
            </w:r>
          </w:p>
        </w:tc>
        <w:tc>
          <w:tcPr>
            <w:tcW w:w="699" w:type="dxa"/>
          </w:tcPr>
          <w:p w:rsidR="00EC22FC" w:rsidRPr="00D34311" w:rsidRDefault="00EC22FC" w:rsidP="00EC2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4" w:type="dxa"/>
          </w:tcPr>
          <w:p w:rsidR="00302D09" w:rsidRPr="00D34311" w:rsidRDefault="006F4C85" w:rsidP="00302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40" w:type="dxa"/>
          </w:tcPr>
          <w:p w:rsidR="00302D09" w:rsidRPr="00D34311" w:rsidRDefault="00EC22FC" w:rsidP="00EC22FC">
            <w:pPr>
              <w:tabs>
                <w:tab w:val="center" w:pos="46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D34311" w:rsidRPr="00D3431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83</w:t>
            </w:r>
            <w:r w:rsidR="00D34311" w:rsidRPr="00D3431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83" w:type="dxa"/>
          </w:tcPr>
          <w:p w:rsidR="00302D09" w:rsidRPr="00D34311" w:rsidRDefault="00EC22FC" w:rsidP="00EC2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3856,86</w:t>
            </w:r>
          </w:p>
        </w:tc>
      </w:tr>
      <w:tr w:rsidR="00302D09" w:rsidRPr="00171A96" w:rsidTr="006F4C85">
        <w:trPr>
          <w:jc w:val="center"/>
        </w:trPr>
        <w:tc>
          <w:tcPr>
            <w:tcW w:w="544" w:type="dxa"/>
          </w:tcPr>
          <w:p w:rsidR="00302D09" w:rsidRPr="00D34311" w:rsidRDefault="00302D09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31" w:type="dxa"/>
          </w:tcPr>
          <w:p w:rsidR="00302D09" w:rsidRPr="00D34311" w:rsidRDefault="006F4C85" w:rsidP="006F4C85">
            <w:pPr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Рамка 15*2</w:t>
            </w:r>
            <w:r w:rsidR="005B7C0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34311">
              <w:rPr>
                <w:rFonts w:ascii="Times New Roman" w:hAnsi="Times New Roman"/>
                <w:sz w:val="20"/>
                <w:szCs w:val="20"/>
                <w:lang w:val="en-US"/>
              </w:rPr>
              <w:t>DEVENTE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 xml:space="preserve"> пластик темный орех 9027108</w:t>
            </w:r>
          </w:p>
        </w:tc>
        <w:tc>
          <w:tcPr>
            <w:tcW w:w="699" w:type="dxa"/>
          </w:tcPr>
          <w:p w:rsidR="00302D09" w:rsidRPr="00D34311" w:rsidRDefault="006F4C85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4" w:type="dxa"/>
          </w:tcPr>
          <w:p w:rsidR="00302D09" w:rsidRPr="00D34311" w:rsidRDefault="006F4C85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40" w:type="dxa"/>
          </w:tcPr>
          <w:p w:rsidR="00302D09" w:rsidRPr="00D34311" w:rsidRDefault="00D34311" w:rsidP="00EC2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</w:t>
            </w:r>
            <w:r w:rsidR="00EC22FC">
              <w:rPr>
                <w:rFonts w:ascii="Times New Roman" w:hAnsi="Times New Roman"/>
                <w:sz w:val="20"/>
                <w:szCs w:val="20"/>
              </w:rPr>
              <w:t>21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>,</w:t>
            </w:r>
            <w:r w:rsidR="00EC22F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383" w:type="dxa"/>
          </w:tcPr>
          <w:p w:rsidR="00302D09" w:rsidRPr="00D34311" w:rsidRDefault="00D34311" w:rsidP="00EC22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1</w:t>
            </w:r>
            <w:r w:rsidR="00EC22FC">
              <w:rPr>
                <w:rFonts w:ascii="Times New Roman" w:hAnsi="Times New Roman"/>
                <w:sz w:val="20"/>
                <w:szCs w:val="20"/>
              </w:rPr>
              <w:t>216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>,</w:t>
            </w:r>
            <w:r w:rsidR="00EC22FC">
              <w:rPr>
                <w:rFonts w:ascii="Times New Roman" w:hAnsi="Times New Roman"/>
                <w:sz w:val="20"/>
                <w:szCs w:val="20"/>
              </w:rPr>
              <w:t>6</w:t>
            </w:r>
            <w:r w:rsidRPr="00D3431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C22FC" w:rsidRPr="00171A96" w:rsidTr="006F4C85">
        <w:trPr>
          <w:jc w:val="center"/>
        </w:trPr>
        <w:tc>
          <w:tcPr>
            <w:tcW w:w="544" w:type="dxa"/>
          </w:tcPr>
          <w:p w:rsidR="00EC22FC" w:rsidRPr="00D34311" w:rsidRDefault="00EC22FC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31" w:type="dxa"/>
          </w:tcPr>
          <w:p w:rsidR="00EC22FC" w:rsidRPr="00D34311" w:rsidRDefault="00EC22FC" w:rsidP="00EC22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2FC">
              <w:rPr>
                <w:rFonts w:ascii="Times New Roman" w:hAnsi="Times New Roman"/>
                <w:sz w:val="20"/>
                <w:szCs w:val="20"/>
              </w:rPr>
              <w:t>БУМАГА ОФИСНАЯ А4 СНЕГУРОЧКА 80ГР 500Л</w:t>
            </w:r>
          </w:p>
        </w:tc>
        <w:tc>
          <w:tcPr>
            <w:tcW w:w="699" w:type="dxa"/>
          </w:tcPr>
          <w:p w:rsidR="00EC22FC" w:rsidRPr="00D34311" w:rsidRDefault="00EC22FC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4" w:type="dxa"/>
          </w:tcPr>
          <w:p w:rsidR="00EC22FC" w:rsidRPr="00D34311" w:rsidRDefault="00EC22FC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4311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140" w:type="dxa"/>
          </w:tcPr>
          <w:p w:rsidR="00EC22FC" w:rsidRPr="00D34311" w:rsidRDefault="00EC22FC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384,00</w:t>
            </w:r>
          </w:p>
        </w:tc>
        <w:tc>
          <w:tcPr>
            <w:tcW w:w="1383" w:type="dxa"/>
          </w:tcPr>
          <w:p w:rsidR="00EC22FC" w:rsidRPr="00D34311" w:rsidRDefault="00EC22FC" w:rsidP="00302D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9984,00</w:t>
            </w:r>
          </w:p>
        </w:tc>
      </w:tr>
      <w:tr w:rsidR="007D293E" w:rsidRPr="00171A96" w:rsidTr="006F4C85">
        <w:trPr>
          <w:jc w:val="center"/>
        </w:trPr>
        <w:tc>
          <w:tcPr>
            <w:tcW w:w="8818" w:type="dxa"/>
            <w:gridSpan w:val="5"/>
          </w:tcPr>
          <w:p w:rsidR="007D293E" w:rsidRPr="00171A96" w:rsidRDefault="007D293E" w:rsidP="00D6282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83" w:type="dxa"/>
          </w:tcPr>
          <w:p w:rsidR="00E80959" w:rsidRPr="00171A96" w:rsidRDefault="00EC22FC" w:rsidP="00D62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15057,46</w:t>
            </w:r>
          </w:p>
        </w:tc>
      </w:tr>
    </w:tbl>
    <w:p w:rsidR="004228E0" w:rsidRPr="00171A96" w:rsidRDefault="004228E0" w:rsidP="00F74FE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2"/>
        <w:gridCol w:w="5211"/>
      </w:tblGrid>
      <w:tr w:rsidR="00A213F7" w:rsidRPr="00171A96" w:rsidTr="00A213F7">
        <w:tc>
          <w:tcPr>
            <w:tcW w:w="5102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eastAsia="Courier New" w:hAnsi="Times New Roman"/>
                <w:b/>
                <w:sz w:val="24"/>
                <w:szCs w:val="24"/>
                <w:lang w:eastAsia="en-US"/>
              </w:rPr>
              <w:t>ЗАКАЗЧИК:</w:t>
            </w:r>
          </w:p>
        </w:tc>
        <w:tc>
          <w:tcPr>
            <w:tcW w:w="5211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ПОСТАВЩИК:</w:t>
            </w:r>
          </w:p>
        </w:tc>
      </w:tr>
      <w:tr w:rsidR="00A213F7" w:rsidRPr="00171A96" w:rsidTr="00A213F7">
        <w:tc>
          <w:tcPr>
            <w:tcW w:w="5102" w:type="dxa"/>
          </w:tcPr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Начальник Филиала – 24 отряда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ФКУ «ГУ «</w:t>
            </w:r>
            <w:proofErr w:type="gramStart"/>
            <w:r w:rsidRPr="00171A96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171A96">
              <w:rPr>
                <w:rFonts w:ascii="Times New Roman" w:hAnsi="Times New Roman"/>
                <w:sz w:val="24"/>
                <w:szCs w:val="24"/>
              </w:rPr>
              <w:t xml:space="preserve"> Минфина России»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7B3731" w:rsidRPr="00171A96">
              <w:rPr>
                <w:rFonts w:ascii="Times New Roman" w:hAnsi="Times New Roman"/>
                <w:sz w:val="24"/>
                <w:szCs w:val="24"/>
              </w:rPr>
              <w:t>О.Ю</w:t>
            </w:r>
            <w:r w:rsidRPr="00171A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B3731" w:rsidRPr="00171A96">
              <w:rPr>
                <w:rFonts w:ascii="Times New Roman" w:hAnsi="Times New Roman"/>
                <w:sz w:val="24"/>
                <w:szCs w:val="24"/>
              </w:rPr>
              <w:t>Хисматуллин</w:t>
            </w:r>
          </w:p>
          <w:p w:rsidR="00A213F7" w:rsidRPr="00171A96" w:rsidRDefault="00A213F7" w:rsidP="00A213F7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3052D2" w:rsidRPr="00171A96" w:rsidRDefault="003052D2" w:rsidP="00305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B56" w:rsidRPr="00171A96" w:rsidRDefault="001F3B56" w:rsidP="003052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52D2" w:rsidRPr="00171A96" w:rsidRDefault="003052D2" w:rsidP="003052D2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 xml:space="preserve">_____________________ </w:t>
            </w:r>
          </w:p>
          <w:p w:rsidR="00A213F7" w:rsidRDefault="003052D2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1A96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20E21" w:rsidRPr="00171A96" w:rsidRDefault="00F20E21" w:rsidP="003052D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214B6" w:rsidRPr="00171A96" w:rsidRDefault="001214B6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52A5" w:rsidRPr="00171A96" w:rsidRDefault="00E652A5" w:rsidP="00A213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213F7" w:rsidRPr="00171A96" w:rsidRDefault="00A213F7" w:rsidP="007D293E">
            <w:pPr>
              <w:spacing w:after="0"/>
              <w:rPr>
                <w:rFonts w:ascii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</w:tbl>
    <w:p w:rsidR="004228E0" w:rsidRDefault="004228E0" w:rsidP="001F3B56">
      <w:pPr>
        <w:rPr>
          <w:rFonts w:ascii="Times New Roman" w:hAnsi="Times New Roman"/>
          <w:sz w:val="24"/>
          <w:szCs w:val="24"/>
        </w:rPr>
      </w:pPr>
    </w:p>
    <w:sectPr w:rsidR="004228E0" w:rsidSect="007D293E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07D8"/>
    <w:rsid w:val="0003434E"/>
    <w:rsid w:val="00084716"/>
    <w:rsid w:val="0009108C"/>
    <w:rsid w:val="00094460"/>
    <w:rsid w:val="000A35DC"/>
    <w:rsid w:val="000F3A36"/>
    <w:rsid w:val="001214B6"/>
    <w:rsid w:val="001606E8"/>
    <w:rsid w:val="00171A96"/>
    <w:rsid w:val="001E6742"/>
    <w:rsid w:val="001F3B56"/>
    <w:rsid w:val="00200CEB"/>
    <w:rsid w:val="00217F78"/>
    <w:rsid w:val="00250F19"/>
    <w:rsid w:val="0026341F"/>
    <w:rsid w:val="002644FA"/>
    <w:rsid w:val="00264FCD"/>
    <w:rsid w:val="00302D09"/>
    <w:rsid w:val="003052D2"/>
    <w:rsid w:val="00337E2A"/>
    <w:rsid w:val="003559D9"/>
    <w:rsid w:val="003803C2"/>
    <w:rsid w:val="003B5889"/>
    <w:rsid w:val="003E07D8"/>
    <w:rsid w:val="004228E0"/>
    <w:rsid w:val="00443895"/>
    <w:rsid w:val="004B338F"/>
    <w:rsid w:val="004C645A"/>
    <w:rsid w:val="004D706E"/>
    <w:rsid w:val="005113DC"/>
    <w:rsid w:val="00526972"/>
    <w:rsid w:val="005367D9"/>
    <w:rsid w:val="0054266E"/>
    <w:rsid w:val="005A6BAD"/>
    <w:rsid w:val="005B7C04"/>
    <w:rsid w:val="005C6F6F"/>
    <w:rsid w:val="005C7D44"/>
    <w:rsid w:val="005D1F87"/>
    <w:rsid w:val="00616901"/>
    <w:rsid w:val="0063129F"/>
    <w:rsid w:val="0063465A"/>
    <w:rsid w:val="00663319"/>
    <w:rsid w:val="00674F53"/>
    <w:rsid w:val="006B36A7"/>
    <w:rsid w:val="006C4BD9"/>
    <w:rsid w:val="006F4C85"/>
    <w:rsid w:val="00712303"/>
    <w:rsid w:val="00715C1A"/>
    <w:rsid w:val="007273C1"/>
    <w:rsid w:val="00751691"/>
    <w:rsid w:val="007A2C6F"/>
    <w:rsid w:val="007B3731"/>
    <w:rsid w:val="007C2E72"/>
    <w:rsid w:val="007D293E"/>
    <w:rsid w:val="0080286E"/>
    <w:rsid w:val="00827E1C"/>
    <w:rsid w:val="0083584A"/>
    <w:rsid w:val="00851590"/>
    <w:rsid w:val="00882085"/>
    <w:rsid w:val="008A1120"/>
    <w:rsid w:val="008B0F81"/>
    <w:rsid w:val="008C2BAD"/>
    <w:rsid w:val="008C7485"/>
    <w:rsid w:val="008D2827"/>
    <w:rsid w:val="00984300"/>
    <w:rsid w:val="009F1D81"/>
    <w:rsid w:val="00A06634"/>
    <w:rsid w:val="00A213F7"/>
    <w:rsid w:val="00A54128"/>
    <w:rsid w:val="00A54BDF"/>
    <w:rsid w:val="00A807BA"/>
    <w:rsid w:val="00AA0456"/>
    <w:rsid w:val="00B65E82"/>
    <w:rsid w:val="00BC0433"/>
    <w:rsid w:val="00BE715E"/>
    <w:rsid w:val="00C001EA"/>
    <w:rsid w:val="00C22139"/>
    <w:rsid w:val="00C57D16"/>
    <w:rsid w:val="00C80238"/>
    <w:rsid w:val="00CB66A7"/>
    <w:rsid w:val="00CD2513"/>
    <w:rsid w:val="00CD3CCE"/>
    <w:rsid w:val="00D30E7C"/>
    <w:rsid w:val="00D34311"/>
    <w:rsid w:val="00D57FE0"/>
    <w:rsid w:val="00D6282F"/>
    <w:rsid w:val="00E0392E"/>
    <w:rsid w:val="00E20FD5"/>
    <w:rsid w:val="00E37CA7"/>
    <w:rsid w:val="00E45E03"/>
    <w:rsid w:val="00E61007"/>
    <w:rsid w:val="00E652A5"/>
    <w:rsid w:val="00E80959"/>
    <w:rsid w:val="00EA3EA5"/>
    <w:rsid w:val="00EB0C55"/>
    <w:rsid w:val="00EB2B25"/>
    <w:rsid w:val="00EC22FC"/>
    <w:rsid w:val="00EC518C"/>
    <w:rsid w:val="00ED429D"/>
    <w:rsid w:val="00EF2CD3"/>
    <w:rsid w:val="00F20E21"/>
    <w:rsid w:val="00F74FE8"/>
    <w:rsid w:val="00F75321"/>
    <w:rsid w:val="00F86574"/>
    <w:rsid w:val="00F90105"/>
    <w:rsid w:val="00F91B6C"/>
    <w:rsid w:val="00F9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1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locked/>
    <w:rsid w:val="00CD3CC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uiPriority w:val="99"/>
    <w:rsid w:val="00715C1A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19">
    <w:name w:val="1CStyle1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3">
    <w:name w:val="1CStyle13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51">
    <w:name w:val="1CStyle5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9">
    <w:name w:val="1CStyle4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63">
    <w:name w:val="1CStyle63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5">
    <w:name w:val="1CStyle55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1">
    <w:name w:val="1CStyle1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0">
    <w:name w:val="1CStyle50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6">
    <w:name w:val="1CStyle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62">
    <w:name w:val="1CStyle6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48">
    <w:name w:val="1CStyle4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5">
    <w:name w:val="1CStyle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1">
    <w:name w:val="1CStyle2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5">
    <w:name w:val="1CStyle15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1">
    <w:name w:val="1CStyle1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">
    <w:name w:val="1CStyle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2">
    <w:name w:val="1CStyle22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6">
    <w:name w:val="1CStyle1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6"/>
    </w:rPr>
  </w:style>
  <w:style w:type="paragraph" w:customStyle="1" w:styleId="1CStyle45">
    <w:name w:val="1CStyle4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47">
    <w:name w:val="1CStyle47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52">
    <w:name w:val="1CStyle5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64">
    <w:name w:val="1CStyle6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54">
    <w:name w:val="1CStyle54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27">
    <w:name w:val="1CStyle27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4">
    <w:name w:val="1CStyle2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26">
    <w:name w:val="1CStyle26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5">
    <w:name w:val="1CStyle35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2">
    <w:name w:val="1CStyle32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4">
    <w:name w:val="1CStyle34"/>
    <w:uiPriority w:val="99"/>
    <w:rsid w:val="00715C1A"/>
    <w:pPr>
      <w:spacing w:after="200" w:line="276" w:lineRule="auto"/>
      <w:jc w:val="center"/>
    </w:pPr>
    <w:rPr>
      <w:rFonts w:ascii="Times New Roman" w:hAnsi="Times New Roman"/>
    </w:rPr>
  </w:style>
  <w:style w:type="paragraph" w:customStyle="1" w:styleId="1CStyle39">
    <w:name w:val="1CStyle3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59">
    <w:name w:val="1CStyle59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60">
    <w:name w:val="1CStyle60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36">
    <w:name w:val="1CStyle36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38">
    <w:name w:val="1CStyle3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61">
    <w:name w:val="1CStyle6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8"/>
    </w:rPr>
  </w:style>
  <w:style w:type="paragraph" w:customStyle="1" w:styleId="1CStyle41">
    <w:name w:val="1CStyle41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">
    <w:name w:val="1CStyle4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7">
    <w:name w:val="1CStyle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2">
    <w:name w:val="1CStyle12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8">
    <w:name w:val="1CStyle8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20">
    <w:name w:val="1CStyle20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23">
    <w:name w:val="1CStyle2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4">
    <w:name w:val="1CStyle14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6"/>
    </w:rPr>
  </w:style>
  <w:style w:type="paragraph" w:customStyle="1" w:styleId="1CStyle0">
    <w:name w:val="1CStyle0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3">
    <w:name w:val="1CStyle3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</w:rPr>
  </w:style>
  <w:style w:type="paragraph" w:customStyle="1" w:styleId="1CStyle43">
    <w:name w:val="1CStyle4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2">
    <w:name w:val="1CStyle42"/>
    <w:uiPriority w:val="99"/>
    <w:rsid w:val="00715C1A"/>
    <w:pPr>
      <w:spacing w:after="200" w:line="276" w:lineRule="auto"/>
      <w:jc w:val="both"/>
    </w:pPr>
    <w:rPr>
      <w:rFonts w:ascii="Times New Roman" w:hAnsi="Times New Roman"/>
      <w:b/>
      <w:sz w:val="18"/>
    </w:rPr>
  </w:style>
  <w:style w:type="paragraph" w:customStyle="1" w:styleId="1CStyle29">
    <w:name w:val="1CStyle29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30">
    <w:name w:val="1CStyle30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65">
    <w:name w:val="1CStyle65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28">
    <w:name w:val="1CStyle28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44">
    <w:name w:val="1CStyle44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0">
    <w:name w:val="1CStyle40"/>
    <w:uiPriority w:val="99"/>
    <w:rsid w:val="00715C1A"/>
    <w:pPr>
      <w:spacing w:after="200" w:line="276" w:lineRule="auto"/>
      <w:jc w:val="both"/>
    </w:pPr>
    <w:rPr>
      <w:rFonts w:ascii="Times New Roman" w:hAnsi="Times New Roman"/>
      <w:b/>
      <w:sz w:val="18"/>
    </w:rPr>
  </w:style>
  <w:style w:type="paragraph" w:customStyle="1" w:styleId="1CStyle58">
    <w:name w:val="1CStyle58"/>
    <w:uiPriority w:val="99"/>
    <w:rsid w:val="00715C1A"/>
    <w:pPr>
      <w:wordWrap w:val="0"/>
      <w:spacing w:after="200" w:line="276" w:lineRule="auto"/>
      <w:jc w:val="right"/>
    </w:pPr>
    <w:rPr>
      <w:rFonts w:ascii="Times New Roman" w:hAnsi="Times New Roman"/>
    </w:rPr>
  </w:style>
  <w:style w:type="paragraph" w:customStyle="1" w:styleId="1CStyle17">
    <w:name w:val="1CStyle1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18">
    <w:name w:val="1CStyle18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31">
    <w:name w:val="1CStyle31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37">
    <w:name w:val="1CStyle37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46">
    <w:name w:val="1CStyle46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20"/>
    </w:rPr>
  </w:style>
  <w:style w:type="paragraph" w:customStyle="1" w:styleId="1CStyle56">
    <w:name w:val="1CStyle56"/>
    <w:uiPriority w:val="99"/>
    <w:rsid w:val="00715C1A"/>
    <w:pPr>
      <w:spacing w:after="200" w:line="276" w:lineRule="auto"/>
      <w:jc w:val="both"/>
    </w:pPr>
    <w:rPr>
      <w:rFonts w:ascii="Times New Roman" w:hAnsi="Times New Roman"/>
    </w:rPr>
  </w:style>
  <w:style w:type="paragraph" w:customStyle="1" w:styleId="1CStyle53">
    <w:name w:val="1CStyle53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customStyle="1" w:styleId="1CStyle57">
    <w:name w:val="1CStyle57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14"/>
    </w:rPr>
  </w:style>
  <w:style w:type="paragraph" w:customStyle="1" w:styleId="1CStyle25">
    <w:name w:val="1CStyle25"/>
    <w:uiPriority w:val="99"/>
    <w:rsid w:val="00715C1A"/>
    <w:pPr>
      <w:spacing w:after="200" w:line="276" w:lineRule="auto"/>
      <w:jc w:val="center"/>
    </w:pPr>
    <w:rPr>
      <w:rFonts w:ascii="Times New Roman" w:hAnsi="Times New Roman"/>
      <w:b/>
      <w:sz w:val="20"/>
    </w:rPr>
  </w:style>
  <w:style w:type="paragraph" w:customStyle="1" w:styleId="1CStyle33">
    <w:name w:val="1CStyle33"/>
    <w:uiPriority w:val="99"/>
    <w:rsid w:val="00715C1A"/>
    <w:pPr>
      <w:spacing w:after="200" w:line="276" w:lineRule="auto"/>
      <w:jc w:val="center"/>
    </w:pPr>
    <w:rPr>
      <w:rFonts w:ascii="Times New Roman" w:hAnsi="Times New Roman"/>
      <w:sz w:val="20"/>
    </w:rPr>
  </w:style>
  <w:style w:type="paragraph" w:customStyle="1" w:styleId="1CStyle10">
    <w:name w:val="1CStyle10"/>
    <w:uiPriority w:val="99"/>
    <w:rsid w:val="00715C1A"/>
    <w:pPr>
      <w:spacing w:after="200" w:line="276" w:lineRule="auto"/>
      <w:jc w:val="both"/>
    </w:pPr>
    <w:rPr>
      <w:rFonts w:ascii="Times New Roman" w:hAnsi="Times New Roman"/>
      <w:sz w:val="18"/>
    </w:rPr>
  </w:style>
  <w:style w:type="paragraph" w:styleId="a3">
    <w:name w:val="Body Text Indent"/>
    <w:basedOn w:val="a"/>
    <w:link w:val="a4"/>
    <w:uiPriority w:val="99"/>
    <w:rsid w:val="00F7532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75321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CB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B66A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74F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link w:val="2"/>
    <w:locked/>
    <w:rsid w:val="00217F78"/>
    <w:rPr>
      <w:rFonts w:ascii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8"/>
    <w:rsid w:val="00217F78"/>
    <w:pPr>
      <w:widowControl w:val="0"/>
      <w:shd w:val="clear" w:color="auto" w:fill="FFFFFF"/>
      <w:spacing w:after="360" w:line="240" w:lineRule="atLeast"/>
    </w:pPr>
    <w:rPr>
      <w:rFonts w:ascii="Times New Roman" w:hAnsi="Times New Roman"/>
    </w:rPr>
  </w:style>
  <w:style w:type="paragraph" w:styleId="a9">
    <w:name w:val="No Spacing"/>
    <w:uiPriority w:val="1"/>
    <w:qFormat/>
    <w:rsid w:val="00217F78"/>
  </w:style>
  <w:style w:type="character" w:customStyle="1" w:styleId="10">
    <w:name w:val="Заголовок 1 Знак"/>
    <w:basedOn w:val="a0"/>
    <w:link w:val="1"/>
    <w:uiPriority w:val="9"/>
    <w:rsid w:val="00CD3CCE"/>
    <w:rPr>
      <w:rFonts w:ascii="Times New Roman" w:hAnsi="Times New Roman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302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2307</Words>
  <Characters>16685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Офисмаг</Company>
  <LinksUpToDate>false</LinksUpToDate>
  <CharactersWithSpaces>18955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4</cp:revision>
  <cp:lastPrinted>2026-05-27T06:55:00Z</cp:lastPrinted>
  <dcterms:created xsi:type="dcterms:W3CDTF">2026-05-27T06:27:00Z</dcterms:created>
  <dcterms:modified xsi:type="dcterms:W3CDTF">2026-05-27T07:07:00Z</dcterms:modified>
</cp:coreProperties>
</file>