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99" w:rsidRDefault="00E50599" w:rsidP="00E50599">
      <w:pPr>
        <w:tabs>
          <w:tab w:val="left" w:pos="6389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E50599" w:rsidRDefault="00E50599" w:rsidP="00E50599">
      <w:pPr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Государственному контракту</w:t>
      </w:r>
    </w:p>
    <w:p w:rsidR="00E50599" w:rsidRDefault="00E50599" w:rsidP="00E50599">
      <w:pPr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«    »   января 2026 г. </w:t>
      </w:r>
    </w:p>
    <w:p w:rsidR="00E50599" w:rsidRDefault="00E50599" w:rsidP="00E50599">
      <w:pPr>
        <w:spacing w:after="0" w:line="240" w:lineRule="auto"/>
        <w:ind w:left="54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№ ______</w:t>
      </w:r>
    </w:p>
    <w:p w:rsidR="00E50599" w:rsidRDefault="00E50599" w:rsidP="00E505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32"/>
        </w:rPr>
      </w:pPr>
      <w:r>
        <w:rPr>
          <w:rFonts w:ascii="Times New Roman" w:hAnsi="Times New Roman" w:cs="Times New Roman"/>
          <w:b/>
          <w:bCs/>
        </w:rPr>
        <w:t>Опреде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ление </w:t>
      </w:r>
      <w:r>
        <w:rPr>
          <w:rFonts w:ascii="Times New Roman" w:hAnsi="Times New Roman" w:cs="Times New Roman"/>
          <w:b/>
          <w:bCs/>
          <w:kern w:val="32"/>
        </w:rPr>
        <w:t>начальной (максимальной) цены контракта</w:t>
      </w:r>
    </w:p>
    <w:p w:rsidR="00E50599" w:rsidRDefault="00E50599" w:rsidP="00E505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Покупка бензина АИ-95, топлива дизельного </w:t>
      </w:r>
    </w:p>
    <w:p w:rsidR="00E50599" w:rsidRDefault="00E50599" w:rsidP="00E5059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Расчет начальной максимальной цены контракта, заключаемого с единственным поставщиком (подрядчиком, исполнителем) производится на основании постановления Правительства РФ от 08.09.2018 N 1074 в соответствии с приказом ФАС России от 22.11.2024  N 894/24». </w:t>
      </w:r>
      <w:r>
        <w:rPr>
          <w:rFonts w:ascii="Times New Roman" w:hAnsi="Times New Roman" w:cs="Times New Roman"/>
          <w:bCs/>
          <w:kern w:val="32"/>
        </w:rPr>
        <w:t>Валюта, используемая для формирования цены контракта и расчетов с поставщиком (подрядчиком, исполнителем): рубль Российской Федерации.</w:t>
      </w:r>
    </w:p>
    <w:p w:rsidR="00E50599" w:rsidRDefault="00E50599" w:rsidP="00E5059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соответствии с пунктом 6 Порядка средние потребительские цены на Товар определены на основании статистических данных, предоставляемых Федеральной службой государственной статистики, на дату определения цены (</w:t>
      </w:r>
      <w:r w:rsidRPr="00E50599">
        <w:rPr>
          <w:rFonts w:ascii="Times New Roman" w:hAnsi="Times New Roman" w:cs="Times New Roman"/>
        </w:rPr>
        <w:t>https://rosstat.gov.ru/storage/mediabank/117_29-07-2026.html</w:t>
      </w:r>
      <w:r>
        <w:rPr>
          <w:rFonts w:ascii="Times New Roman" w:eastAsia="Calibri" w:hAnsi="Times New Roman" w:cs="Times New Roman"/>
        </w:rPr>
        <w:t>).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 </w:t>
      </w:r>
      <w:r>
        <w:rPr>
          <w:rFonts w:ascii="Times New Roman" w:eastAsia="Calibri" w:hAnsi="Times New Roman" w:cs="Times New Roman"/>
          <w:b/>
        </w:rPr>
        <w:t>27.01.2026</w:t>
      </w:r>
      <w:r>
        <w:rPr>
          <w:rFonts w:ascii="Times New Roman" w:eastAsia="Calibri" w:hAnsi="Times New Roman" w:cs="Times New Roman"/>
        </w:rPr>
        <w:t xml:space="preserve"> средние потребительские цены по Республике Крым составили: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бензин АИ-95 – 235,35 руб. за литр;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дизельное топливо – 218,50 руб. за литр.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Согласно пункту 7 Порядка 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</w:t>
      </w:r>
      <w:proofErr w:type="gramStart"/>
      <w:r>
        <w:rPr>
          <w:rFonts w:ascii="Times New Roman" w:eastAsia="Calibri" w:hAnsi="Times New Roman" w:cs="Times New Roman"/>
        </w:rPr>
        <w:t>дств пр</w:t>
      </w:r>
      <w:proofErr w:type="gramEnd"/>
      <w:r>
        <w:rPr>
          <w:rFonts w:ascii="Times New Roman" w:eastAsia="Calibri" w:hAnsi="Times New Roman" w:cs="Times New Roman"/>
        </w:rPr>
        <w:t>и предоставлении отсрочки платежа в размере текущей ставки рефинансирования Банка России.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определении цены единицы Товара Заказчиком принято решение применить коэффициент стоимости отвлечения денежных средств.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</w:t>
      </w:r>
      <w:proofErr w:type="spellStart"/>
      <w:r>
        <w:rPr>
          <w:rFonts w:ascii="Times New Roman" w:eastAsia="Calibri" w:hAnsi="Times New Roman" w:cs="Times New Roman"/>
        </w:rPr>
        <w:t>одс</w:t>
      </w:r>
      <w:proofErr w:type="spellEnd"/>
      <w:r>
        <w:rPr>
          <w:rFonts w:ascii="Times New Roman" w:eastAsia="Calibri" w:hAnsi="Times New Roman" w:cs="Times New Roman"/>
        </w:rPr>
        <w:t xml:space="preserve"> = (К </w:t>
      </w:r>
      <w:proofErr w:type="spellStart"/>
      <w:r>
        <w:rPr>
          <w:rFonts w:ascii="Times New Roman" w:eastAsia="Calibri" w:hAnsi="Times New Roman" w:cs="Times New Roman"/>
        </w:rPr>
        <w:t>цб</w:t>
      </w:r>
      <w:proofErr w:type="spellEnd"/>
      <w:r>
        <w:rPr>
          <w:rFonts w:ascii="Times New Roman" w:eastAsia="Calibri" w:hAnsi="Times New Roman" w:cs="Times New Roman"/>
        </w:rPr>
        <w:t xml:space="preserve"> / 100) / 12 </w:t>
      </w:r>
      <w:proofErr w:type="spellStart"/>
      <w:r>
        <w:rPr>
          <w:rFonts w:ascii="Times New Roman" w:eastAsia="Calibri" w:hAnsi="Times New Roman" w:cs="Times New Roman"/>
        </w:rPr>
        <w:t>х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N</w:t>
      </w:r>
      <w:r>
        <w:rPr>
          <w:rFonts w:ascii="Times New Roman" w:eastAsia="Calibri" w:hAnsi="Times New Roman" w:cs="Times New Roman"/>
        </w:rPr>
        <w:t xml:space="preserve"> + 1, где: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</w:t>
      </w:r>
      <w:proofErr w:type="spellStart"/>
      <w:r>
        <w:rPr>
          <w:rFonts w:ascii="Times New Roman" w:eastAsia="Calibri" w:hAnsi="Times New Roman" w:cs="Times New Roman"/>
        </w:rPr>
        <w:t>одс</w:t>
      </w:r>
      <w:proofErr w:type="spellEnd"/>
      <w:r>
        <w:rPr>
          <w:rFonts w:ascii="Times New Roman" w:eastAsia="Calibri" w:hAnsi="Times New Roman" w:cs="Times New Roman"/>
        </w:rPr>
        <w:t xml:space="preserve"> – коэффициент стоимости отвлечения денежных средств,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К </w:t>
      </w:r>
      <w:proofErr w:type="spellStart"/>
      <w:r>
        <w:rPr>
          <w:rFonts w:ascii="Times New Roman" w:eastAsia="Calibri" w:hAnsi="Times New Roman" w:cs="Times New Roman"/>
        </w:rPr>
        <w:t>цб</w:t>
      </w:r>
      <w:proofErr w:type="spellEnd"/>
      <w:r>
        <w:rPr>
          <w:rFonts w:ascii="Times New Roman" w:eastAsia="Calibri" w:hAnsi="Times New Roman" w:cs="Times New Roman"/>
        </w:rPr>
        <w:t xml:space="preserve"> – ставка рефинансирования Банка России на момент расчета, % </w:t>
      </w:r>
      <w:r>
        <w:rPr>
          <w:rFonts w:ascii="Times New Roman" w:eastAsia="Calibri" w:hAnsi="Times New Roman" w:cs="Times New Roman"/>
          <w:b/>
        </w:rPr>
        <w:t>(составляет 14% на 30.07.2026)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en-US"/>
        </w:rPr>
        <w:t>N</w:t>
      </w:r>
      <w:r>
        <w:rPr>
          <w:rFonts w:ascii="Times New Roman" w:eastAsia="Calibri" w:hAnsi="Times New Roman" w:cs="Times New Roman"/>
        </w:rPr>
        <w:t xml:space="preserve"> – </w:t>
      </w:r>
      <w:proofErr w:type="gramStart"/>
      <w:r>
        <w:rPr>
          <w:rFonts w:ascii="Times New Roman" w:eastAsia="Calibri" w:hAnsi="Times New Roman" w:cs="Times New Roman"/>
        </w:rPr>
        <w:t>количество</w:t>
      </w:r>
      <w:proofErr w:type="gramEnd"/>
      <w:r>
        <w:rPr>
          <w:rFonts w:ascii="Times New Roman" w:eastAsia="Calibri" w:hAnsi="Times New Roman" w:cs="Times New Roman"/>
        </w:rPr>
        <w:t xml:space="preserve"> месяцев исполнения контракта (включает в себя поставку, приемку и оплату по контракту).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Заказчиком произведен расчет средней цены на Товар с учетом применения</w:t>
      </w:r>
      <w:proofErr w:type="gramStart"/>
      <w:r>
        <w:rPr>
          <w:rFonts w:ascii="Times New Roman" w:eastAsia="Calibri" w:hAnsi="Times New Roman" w:cs="Times New Roman"/>
        </w:rPr>
        <w:t xml:space="preserve"> К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одс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Средняя цена на Товар с учетом применения</w:t>
      </w:r>
      <w:proofErr w:type="gramStart"/>
      <w:r>
        <w:rPr>
          <w:rFonts w:ascii="Times New Roman" w:eastAsia="Calibri" w:hAnsi="Times New Roman" w:cs="Times New Roman"/>
        </w:rPr>
        <w:t xml:space="preserve"> К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одс</w:t>
      </w:r>
      <w:proofErr w:type="spellEnd"/>
      <w:r>
        <w:rPr>
          <w:rFonts w:ascii="Times New Roman" w:eastAsia="Calibri" w:hAnsi="Times New Roman" w:cs="Times New Roman"/>
        </w:rPr>
        <w:t xml:space="preserve"> принята за цену единицы Товара.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0"/>
        <w:gridCol w:w="2006"/>
        <w:gridCol w:w="1462"/>
        <w:gridCol w:w="1353"/>
        <w:gridCol w:w="2640"/>
      </w:tblGrid>
      <w:tr w:rsidR="00E50599" w:rsidTr="00E50599"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Месяцы поставки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Цена единицы Товара*</w:t>
            </w:r>
          </w:p>
        </w:tc>
      </w:tr>
      <w:tr w:rsidR="00E50599" w:rsidTr="00E50599"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599" w:rsidRDefault="00E505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 автомобильный</w:t>
            </w:r>
          </w:p>
          <w:p w:rsidR="00E50599" w:rsidRDefault="00E505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Аи – 95 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августа – 2026 г.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 – 2026г.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235,35</w:t>
            </w:r>
          </w:p>
        </w:tc>
      </w:tr>
      <w:tr w:rsidR="00E50599" w:rsidTr="00E50599"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599" w:rsidRDefault="00E5059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 w:rsidP="00E505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августа – 2026 г.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50599" w:rsidRDefault="00E50599" w:rsidP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 – 2026г.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599" w:rsidRDefault="00E505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218,50</w:t>
            </w:r>
          </w:p>
        </w:tc>
      </w:tr>
    </w:tbl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>
        <w:rPr>
          <w:rFonts w:ascii="Times New Roman" w:eastAsia="Calibri" w:hAnsi="Times New Roman" w:cs="Times New Roman"/>
        </w:rPr>
        <w:t xml:space="preserve">Цена единицы товара </w:t>
      </w:r>
      <w:r>
        <w:rPr>
          <w:rFonts w:ascii="Times New Roman" w:hAnsi="Times New Roman" w:cs="Times New Roman"/>
          <w:bCs/>
          <w:iCs/>
        </w:rPr>
        <w:t>рассчитывается по формуле ЦЕ=СПЦ*</w:t>
      </w:r>
      <w:proofErr w:type="gramStart"/>
      <w:r>
        <w:rPr>
          <w:rFonts w:ascii="Times New Roman" w:hAnsi="Times New Roman" w:cs="Times New Roman"/>
          <w:bCs/>
          <w:iCs/>
        </w:rPr>
        <w:t>КО</w:t>
      </w:r>
      <w:proofErr w:type="gramEnd"/>
      <w:r>
        <w:rPr>
          <w:rFonts w:ascii="Times New Roman" w:hAnsi="Times New Roman" w:cs="Times New Roman"/>
          <w:bCs/>
          <w:iCs/>
        </w:rPr>
        <w:t>, где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ЦЕ - цена единицы Товара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СПЦ - средняя потребительская цена 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Cs/>
          <w:iCs/>
        </w:rPr>
      </w:pPr>
      <w:proofErr w:type="gramStart"/>
      <w:r>
        <w:rPr>
          <w:rFonts w:ascii="Times New Roman" w:hAnsi="Times New Roman" w:cs="Times New Roman"/>
          <w:bCs/>
          <w:iCs/>
        </w:rPr>
        <w:t>КО</w:t>
      </w:r>
      <w:proofErr w:type="gramEnd"/>
      <w:r>
        <w:rPr>
          <w:rFonts w:ascii="Times New Roman" w:hAnsi="Times New Roman" w:cs="Times New Roman"/>
          <w:bCs/>
          <w:iCs/>
        </w:rPr>
        <w:t xml:space="preserve"> - коэффициент стоимости отвлечения денежных средств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ЦЕ АИ 95 = 235,35*1,02=240,00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ЦЕ ДТ = 218,50*1,02=222,87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Cs/>
          <w:kern w:val="32"/>
        </w:rPr>
        <w:t>Начальная (максимальная) цена контракта</w:t>
      </w:r>
      <w:r>
        <w:rPr>
          <w:rFonts w:ascii="Times New Roman" w:eastAsia="Calibri" w:hAnsi="Times New Roman" w:cs="Times New Roman"/>
        </w:rPr>
        <w:t xml:space="preserve"> составляет 100000,00 руб.</w:t>
      </w: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E50599" w:rsidRDefault="00E50599" w:rsidP="00E505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обоснования 30.07.2026</w:t>
      </w:r>
    </w:p>
    <w:p w:rsidR="00E50599" w:rsidRDefault="00E50599" w:rsidP="00E50599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 произвел                                                   М.М. Баженов</w:t>
      </w:r>
    </w:p>
    <w:p w:rsidR="00E50599" w:rsidRDefault="00E50599" w:rsidP="00E50599">
      <w:pPr>
        <w:pStyle w:val="a3"/>
        <w:spacing w:before="100" w:beforeAutospacing="1"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D37843" w:rsidRDefault="00D37843"/>
    <w:sectPr w:rsidR="00D3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50599"/>
    <w:rsid w:val="00D37843"/>
    <w:rsid w:val="00E5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0599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a4">
    <w:name w:val="Название Знак"/>
    <w:basedOn w:val="a0"/>
    <w:link w:val="a3"/>
    <w:rsid w:val="00E50599"/>
    <w:rPr>
      <w:rFonts w:ascii="Arial" w:eastAsia="Times New Roman" w:hAnsi="Arial" w:cs="Times New Roman"/>
      <w:b/>
      <w:kern w:val="2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</dc:creator>
  <cp:keywords/>
  <dc:description/>
  <cp:lastModifiedBy>Терещенко</cp:lastModifiedBy>
  <cp:revision>3</cp:revision>
  <dcterms:created xsi:type="dcterms:W3CDTF">2026-07-30T09:38:00Z</dcterms:created>
  <dcterms:modified xsi:type="dcterms:W3CDTF">2026-07-30T09:40:00Z</dcterms:modified>
</cp:coreProperties>
</file>