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05B31D">
      <w:pPr>
        <w:autoSpaceDE w:val="0"/>
        <w:autoSpaceDN w:val="0"/>
        <w:adjustRightInd w:val="0"/>
        <w:jc w:val="center"/>
        <w:rPr>
          <w:rFonts w:ascii="Times New Roman" w:hAnsi="Times New Roman" w:eastAsia="Times New Roman" w:cs="Times New Roman"/>
          <w:b/>
          <w:caps/>
          <w:color w:val="auto"/>
          <w:sz w:val="22"/>
          <w:szCs w:val="22"/>
          <w:lang w:bidi="ar-SA"/>
        </w:rPr>
      </w:pPr>
      <w:bookmarkStart w:id="0" w:name="_Toc378861095"/>
      <w:r>
        <w:rPr>
          <w:rFonts w:ascii="Times New Roman" w:hAnsi="Times New Roman" w:eastAsia="Times New Roman" w:cs="Times New Roman"/>
          <w:b/>
          <w:caps/>
          <w:color w:val="auto"/>
          <w:sz w:val="22"/>
          <w:szCs w:val="22"/>
          <w:lang w:bidi="ar-SA"/>
        </w:rPr>
        <w:t>Контракт № ___________</w:t>
      </w:r>
    </w:p>
    <w:p w14:paraId="2A93A540">
      <w:pPr>
        <w:autoSpaceDE w:val="0"/>
        <w:jc w:val="center"/>
        <w:rPr>
          <w:rFonts w:ascii="Times New Roman" w:hAnsi="Times New Roman" w:cs="Times New Roman"/>
          <w:b/>
          <w:sz w:val="22"/>
          <w:szCs w:val="22"/>
        </w:rPr>
      </w:pPr>
      <w:r>
        <w:rPr>
          <w:rFonts w:ascii="Times New Roman" w:hAnsi="Times New Roman" w:cs="Times New Roman"/>
          <w:b/>
          <w:sz w:val="22"/>
          <w:szCs w:val="22"/>
        </w:rPr>
        <w:t xml:space="preserve">на оказание платных медицинских услуг </w:t>
      </w:r>
    </w:p>
    <w:p w14:paraId="6780A963">
      <w:pPr>
        <w:autoSpaceDE w:val="0"/>
        <w:jc w:val="center"/>
        <w:rPr>
          <w:rFonts w:ascii="Times New Roman" w:hAnsi="Times New Roman" w:eastAsia="Times New Roman" w:cs="Times New Roman"/>
          <w:b/>
          <w:sz w:val="22"/>
          <w:szCs w:val="22"/>
          <w:lang w:bidi="ar-SA"/>
        </w:rPr>
      </w:pPr>
    </w:p>
    <w:p w14:paraId="1102F9FB">
      <w:pPr>
        <w:autoSpaceDE w:val="0"/>
        <w:autoSpaceDN w:val="0"/>
        <w:adjustRightInd w:val="0"/>
        <w:rPr>
          <w:rFonts w:ascii="Times New Roman" w:hAnsi="Times New Roman" w:eastAsia="Times New Roman" w:cs="Times New Roman"/>
          <w:color w:val="auto"/>
          <w:sz w:val="22"/>
          <w:szCs w:val="22"/>
          <w:lang w:bidi="ar-SA"/>
        </w:rPr>
      </w:pPr>
      <w:r>
        <w:rPr>
          <w:rFonts w:ascii="Times New Roman" w:hAnsi="Times New Roman" w:eastAsia="Times New Roman" w:cs="Times New Roman"/>
          <w:color w:val="auto"/>
          <w:sz w:val="22"/>
          <w:szCs w:val="22"/>
          <w:lang w:bidi="ar-SA"/>
        </w:rPr>
        <w:t>Санкт-Петербург</w:t>
      </w:r>
      <w:r>
        <w:rPr>
          <w:rFonts w:ascii="Times New Roman" w:hAnsi="Times New Roman" w:eastAsia="Times New Roman" w:cs="Times New Roman"/>
          <w:color w:val="auto"/>
          <w:sz w:val="22"/>
          <w:szCs w:val="22"/>
          <w:lang w:bidi="ar-SA"/>
        </w:rPr>
        <w:tab/>
      </w:r>
      <w:r>
        <w:rPr>
          <w:rFonts w:ascii="Times New Roman" w:hAnsi="Times New Roman" w:eastAsia="Times New Roman" w:cs="Times New Roman"/>
          <w:color w:val="auto"/>
          <w:sz w:val="22"/>
          <w:szCs w:val="22"/>
          <w:lang w:bidi="ar-SA"/>
        </w:rPr>
        <w:tab/>
      </w:r>
      <w:r>
        <w:rPr>
          <w:rFonts w:ascii="Times New Roman" w:hAnsi="Times New Roman" w:eastAsia="Times New Roman" w:cs="Times New Roman"/>
          <w:color w:val="auto"/>
          <w:sz w:val="22"/>
          <w:szCs w:val="22"/>
          <w:lang w:bidi="ar-SA"/>
        </w:rPr>
        <w:tab/>
      </w:r>
      <w:r>
        <w:rPr>
          <w:rFonts w:ascii="Times New Roman" w:hAnsi="Times New Roman" w:eastAsia="Times New Roman" w:cs="Times New Roman"/>
          <w:color w:val="auto"/>
          <w:sz w:val="22"/>
          <w:szCs w:val="22"/>
          <w:lang w:bidi="ar-SA"/>
        </w:rPr>
        <w:tab/>
      </w:r>
      <w:r>
        <w:rPr>
          <w:rFonts w:ascii="Times New Roman" w:hAnsi="Times New Roman" w:eastAsia="Times New Roman" w:cs="Times New Roman"/>
          <w:color w:val="auto"/>
          <w:sz w:val="22"/>
          <w:szCs w:val="22"/>
          <w:lang w:bidi="ar-SA"/>
        </w:rPr>
        <w:tab/>
      </w:r>
      <w:r>
        <w:rPr>
          <w:rFonts w:ascii="Times New Roman" w:hAnsi="Times New Roman" w:eastAsia="Times New Roman" w:cs="Times New Roman"/>
          <w:color w:val="auto"/>
          <w:sz w:val="22"/>
          <w:szCs w:val="22"/>
          <w:lang w:bidi="ar-SA"/>
        </w:rPr>
        <w:tab/>
      </w:r>
      <w:r>
        <w:rPr>
          <w:rFonts w:ascii="Times New Roman" w:hAnsi="Times New Roman" w:eastAsia="Times New Roman" w:cs="Times New Roman"/>
          <w:color w:val="auto"/>
          <w:sz w:val="22"/>
          <w:szCs w:val="22"/>
          <w:lang w:bidi="ar-SA"/>
        </w:rPr>
        <w:t xml:space="preserve">                         «_____» </w:t>
      </w:r>
      <w:r>
        <w:rPr>
          <w:rFonts w:ascii="Times New Roman" w:hAnsi="Times New Roman" w:eastAsia="Times New Roman" w:cs="Times New Roman"/>
          <w:color w:val="auto"/>
          <w:sz w:val="22"/>
          <w:szCs w:val="22"/>
          <w:lang w:val="ru-RU" w:bidi="ar-SA"/>
        </w:rPr>
        <w:t>августа</w:t>
      </w:r>
      <w:r>
        <w:rPr>
          <w:rFonts w:ascii="Times New Roman" w:hAnsi="Times New Roman" w:eastAsia="Times New Roman" w:cs="Times New Roman"/>
          <w:color w:val="auto"/>
          <w:sz w:val="22"/>
          <w:szCs w:val="22"/>
          <w:lang w:bidi="ar-SA"/>
        </w:rPr>
        <w:t xml:space="preserve"> 202</w:t>
      </w:r>
      <w:r>
        <w:rPr>
          <w:rFonts w:hint="default" w:ascii="Times New Roman" w:hAnsi="Times New Roman" w:eastAsia="Times New Roman" w:cs="Times New Roman"/>
          <w:color w:val="auto"/>
          <w:sz w:val="22"/>
          <w:szCs w:val="22"/>
          <w:lang w:val="ru-RU" w:bidi="ar-SA"/>
        </w:rPr>
        <w:t>6</w:t>
      </w:r>
      <w:r>
        <w:rPr>
          <w:rFonts w:ascii="Times New Roman" w:hAnsi="Times New Roman" w:eastAsia="Times New Roman" w:cs="Times New Roman"/>
          <w:color w:val="auto"/>
          <w:sz w:val="22"/>
          <w:szCs w:val="22"/>
          <w:lang w:bidi="ar-SA"/>
        </w:rPr>
        <w:t xml:space="preserve"> г.</w:t>
      </w:r>
    </w:p>
    <w:p w14:paraId="2CF6E9EB">
      <w:pPr>
        <w:autoSpaceDE w:val="0"/>
        <w:autoSpaceDN w:val="0"/>
        <w:adjustRightInd w:val="0"/>
        <w:jc w:val="center"/>
        <w:rPr>
          <w:rFonts w:ascii="Times New Roman" w:hAnsi="Times New Roman" w:eastAsia="Times New Roman" w:cs="Times New Roman"/>
          <w:color w:val="auto"/>
          <w:sz w:val="22"/>
          <w:szCs w:val="22"/>
          <w:lang w:bidi="ar-SA"/>
        </w:rPr>
      </w:pPr>
    </w:p>
    <w:p w14:paraId="330A98FC">
      <w:pPr>
        <w:autoSpaceDE w:val="0"/>
        <w:autoSpaceDN w:val="0"/>
        <w:adjustRightInd w:val="0"/>
        <w:ind w:firstLine="709"/>
        <w:jc w:val="both"/>
        <w:rPr>
          <w:rFonts w:ascii="Times New Roman" w:hAnsi="Times New Roman" w:eastAsia="Times New Roman" w:cs="Times New Roman"/>
          <w:color w:val="auto"/>
          <w:sz w:val="22"/>
          <w:szCs w:val="22"/>
          <w:lang w:bidi="ar-SA"/>
        </w:rPr>
      </w:pPr>
      <w:r>
        <w:rPr>
          <w:rFonts w:ascii="Times New Roman" w:hAnsi="Times New Roman"/>
          <w:b/>
          <w:sz w:val="22"/>
          <w:szCs w:val="22"/>
        </w:rPr>
        <w:t>Федеральное государственное бюджетное учреждение науки «Санкт-Петербургский Федеральный исследовательский центр Российской академии наук» (СПб ФИЦ РАН)</w:t>
      </w:r>
      <w:r>
        <w:rPr>
          <w:rFonts w:ascii="Times New Roman" w:hAnsi="Times New Roman" w:cs="Times New Roman"/>
          <w:sz w:val="22"/>
          <w:szCs w:val="22"/>
        </w:rPr>
        <w:t xml:space="preserve">, именуемое в дальнейшем «Заказчик», в лице </w:t>
      </w:r>
      <w:r>
        <w:rPr>
          <w:rFonts w:ascii="Times New Roman" w:hAnsi="Times New Roman"/>
          <w:b w:val="0"/>
          <w:bCs/>
          <w:color w:val="000000"/>
          <w:sz w:val="22"/>
          <w:szCs w:val="22"/>
        </w:rPr>
        <w:t xml:space="preserve">директора Ронжина </w:t>
      </w:r>
      <w:r>
        <w:rPr>
          <w:rFonts w:ascii="Times New Roman" w:hAnsi="Times New Roman" w:eastAsia="Times New Roman"/>
          <w:b w:val="0"/>
          <w:bCs/>
          <w:sz w:val="22"/>
          <w:szCs w:val="22"/>
          <w:lang w:eastAsia="ru-RU"/>
        </w:rPr>
        <w:t>Андрея Леонидовича</w:t>
      </w:r>
      <w:r>
        <w:rPr>
          <w:rFonts w:ascii="Times New Roman" w:hAnsi="Times New Roman" w:cs="Times New Roman"/>
          <w:b w:val="0"/>
          <w:bCs/>
          <w:sz w:val="22"/>
          <w:szCs w:val="22"/>
        </w:rPr>
        <w:t>,</w:t>
      </w:r>
      <w:r>
        <w:rPr>
          <w:rFonts w:ascii="Times New Roman" w:hAnsi="Times New Roman" w:cs="Times New Roman"/>
          <w:sz w:val="22"/>
          <w:szCs w:val="22"/>
        </w:rPr>
        <w:t xml:space="preserve"> действующего на основании Устава, </w:t>
      </w:r>
      <w:r>
        <w:rPr>
          <w:rFonts w:ascii="Times New Roman" w:hAnsi="Times New Roman" w:eastAsia="Times New Roman" w:cs="Times New Roman"/>
          <w:color w:val="auto"/>
          <w:sz w:val="22"/>
          <w:szCs w:val="22"/>
          <w:lang w:bidi="ar-SA"/>
        </w:rPr>
        <w:t xml:space="preserve">с одной стороны, и </w:t>
      </w:r>
      <w:r>
        <w:rPr>
          <w:rFonts w:hint="default" w:ascii="Times New Roman" w:hAnsi="Times New Roman" w:eastAsia="Times New Roman" w:cs="Times New Roman"/>
          <w:b/>
          <w:color w:val="auto"/>
          <w:sz w:val="22"/>
          <w:szCs w:val="22"/>
          <w:lang w:val="ru-RU" w:bidi="ar-SA"/>
        </w:rPr>
        <w:t>_</w:t>
      </w:r>
      <w:r>
        <w:rPr>
          <w:rFonts w:hint="default" w:ascii="Times New Roman" w:hAnsi="Times New Roman" w:eastAsia="Times New Roman" w:cs="Times New Roman"/>
          <w:b/>
          <w:color w:val="auto"/>
          <w:sz w:val="22"/>
          <w:szCs w:val="22"/>
          <w:lang w:val="ru-RU" w:bidi="ar-SA"/>
        </w:rPr>
        <w:t>_</w:t>
      </w:r>
      <w:r>
        <w:rPr>
          <w:rFonts w:ascii="Times New Roman" w:hAnsi="Times New Roman" w:eastAsia="Times New Roman" w:cs="Times New Roman"/>
          <w:color w:val="auto"/>
          <w:sz w:val="22"/>
          <w:szCs w:val="22"/>
          <w:lang w:bidi="ar-SA"/>
        </w:rPr>
        <w:t>, именуемое в дальнейшем «Исполнитель», в лице г</w:t>
      </w:r>
      <w:r>
        <w:rPr>
          <w:rFonts w:hint="default" w:ascii="Times New Roman" w:hAnsi="Times New Roman" w:eastAsia="Times New Roman" w:cs="Times New Roman"/>
          <w:color w:val="auto"/>
          <w:sz w:val="22"/>
          <w:szCs w:val="22"/>
          <w:lang w:val="ru-RU" w:bidi="ar-SA"/>
        </w:rPr>
        <w:t>___</w:t>
      </w:r>
      <w:r>
        <w:rPr>
          <w:rFonts w:ascii="Times New Roman" w:hAnsi="Times New Roman" w:eastAsia="Times New Roman" w:cs="Times New Roman"/>
          <w:color w:val="auto"/>
          <w:sz w:val="22"/>
          <w:szCs w:val="22"/>
          <w:lang w:bidi="ar-SA"/>
        </w:rPr>
        <w:t>, действующего на основании Устава</w:t>
      </w:r>
      <w:r>
        <w:rPr>
          <w:rFonts w:ascii="Times New Roman" w:hAnsi="Times New Roman" w:cs="Times New Roman"/>
          <w:sz w:val="22"/>
          <w:szCs w:val="22"/>
        </w:rPr>
        <w:t xml:space="preserve">, </w:t>
      </w:r>
      <w:r>
        <w:rPr>
          <w:rFonts w:ascii="Times New Roman" w:hAnsi="Times New Roman" w:eastAsia="Times New Roman" w:cs="Times New Roman"/>
          <w:color w:val="auto"/>
          <w:sz w:val="22"/>
          <w:szCs w:val="22"/>
          <w:lang w:bidi="ar-SA"/>
        </w:rPr>
        <w:t>с другой стороны, совместно именуемые в дальнейшем «Стороны»,</w:t>
      </w:r>
      <w:r>
        <w:rPr>
          <w:rFonts w:ascii="Times New Roman" w:hAnsi="Times New Roman" w:eastAsia="Times New Roman" w:cs="Times New Roman"/>
          <w:color w:val="auto"/>
          <w:sz w:val="22"/>
          <w:szCs w:val="22"/>
          <w:highlight w:val="none"/>
          <w:lang w:bidi="ar-SA"/>
        </w:rPr>
        <w:t xml:space="preserve"> в порядке п. </w:t>
      </w:r>
      <w:r>
        <w:rPr>
          <w:rFonts w:hint="default" w:ascii="Times New Roman" w:hAnsi="Times New Roman" w:eastAsia="Times New Roman" w:cs="Times New Roman"/>
          <w:color w:val="auto"/>
          <w:sz w:val="22"/>
          <w:szCs w:val="22"/>
          <w:highlight w:val="none"/>
          <w:lang w:val="ru-RU" w:bidi="ar-SA"/>
        </w:rPr>
        <w:t>5</w:t>
      </w:r>
      <w:r>
        <w:rPr>
          <w:rFonts w:ascii="Times New Roman" w:hAnsi="Times New Roman" w:eastAsia="Times New Roman" w:cs="Times New Roman"/>
          <w:color w:val="auto"/>
          <w:sz w:val="22"/>
          <w:szCs w:val="22"/>
          <w:highlight w:val="none"/>
          <w:lang w:bidi="ar-SA"/>
        </w:rPr>
        <w:t>.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Pr>
          <w:rFonts w:hint="default" w:ascii="Times New Roman" w:hAnsi="Times New Roman" w:eastAsia="Times New Roman" w:cs="Times New Roman"/>
          <w:color w:val="auto"/>
          <w:sz w:val="22"/>
          <w:szCs w:val="22"/>
          <w:highlight w:val="none"/>
          <w:lang w:val="ru-RU" w:bidi="ar-SA"/>
        </w:rPr>
        <w:t xml:space="preserve">, </w:t>
      </w:r>
      <w:r>
        <w:rPr>
          <w:rFonts w:ascii="Times New Roman" w:hAnsi="Times New Roman"/>
          <w:b w:val="0"/>
          <w:bCs/>
          <w:color w:val="000000"/>
          <w:sz w:val="22"/>
          <w:szCs w:val="22"/>
          <w:shd w:val="clear" w:color="auto" w:fill="FAFAFA"/>
        </w:rPr>
        <w:t>ИКЗ 261780100392078010100100020000000244</w:t>
      </w:r>
      <w:r>
        <w:rPr>
          <w:rFonts w:hint="default" w:ascii="Times New Roman" w:hAnsi="Times New Roman"/>
          <w:b w:val="0"/>
          <w:bCs/>
          <w:color w:val="000000"/>
          <w:sz w:val="22"/>
          <w:szCs w:val="22"/>
          <w:shd w:val="clear" w:color="auto" w:fill="FAFAFA"/>
          <w:lang w:val="ru-RU"/>
        </w:rPr>
        <w:t>,</w:t>
      </w:r>
      <w:r>
        <w:rPr>
          <w:rFonts w:ascii="Times New Roman" w:hAnsi="Times New Roman" w:eastAsia="Times New Roman" w:cs="Times New Roman"/>
          <w:color w:val="auto"/>
          <w:sz w:val="22"/>
          <w:szCs w:val="22"/>
          <w:highlight w:val="none"/>
          <w:lang w:bidi="ar-SA"/>
        </w:rPr>
        <w:t xml:space="preserve"> (далее</w:t>
      </w:r>
      <w:r>
        <w:rPr>
          <w:rFonts w:ascii="Times New Roman" w:hAnsi="Times New Roman" w:eastAsia="Times New Roman" w:cs="Times New Roman"/>
          <w:color w:val="auto"/>
          <w:sz w:val="22"/>
          <w:szCs w:val="22"/>
          <w:lang w:bidi="ar-SA"/>
        </w:rPr>
        <w:t xml:space="preserve"> – Федеральный закон о контрактной системе), заключили настоящий контракт (далее – Контракт) о нижеследующем:</w:t>
      </w:r>
    </w:p>
    <w:p w14:paraId="56E34931">
      <w:pPr>
        <w:autoSpaceDE w:val="0"/>
        <w:autoSpaceDN w:val="0"/>
        <w:adjustRightInd w:val="0"/>
        <w:jc w:val="center"/>
        <w:rPr>
          <w:rFonts w:ascii="Times New Roman" w:hAnsi="Times New Roman" w:eastAsia="Times New Roman" w:cs="Times New Roman"/>
          <w:b/>
          <w:color w:val="auto"/>
          <w:sz w:val="22"/>
          <w:szCs w:val="22"/>
          <w:lang w:bidi="ar-SA"/>
        </w:rPr>
      </w:pPr>
    </w:p>
    <w:p w14:paraId="0BDF6D8A">
      <w:pPr>
        <w:autoSpaceDE w:val="0"/>
        <w:autoSpaceDN w:val="0"/>
        <w:adjustRightInd w:val="0"/>
        <w:jc w:val="center"/>
        <w:rPr>
          <w:rFonts w:ascii="Times New Roman" w:hAnsi="Times New Roman" w:eastAsia="Times New Roman" w:cs="Times New Roman"/>
          <w:b/>
          <w:caps/>
          <w:color w:val="auto"/>
          <w:sz w:val="22"/>
          <w:szCs w:val="22"/>
          <w:lang w:bidi="ar-SA"/>
        </w:rPr>
      </w:pPr>
      <w:r>
        <w:rPr>
          <w:rFonts w:ascii="Times New Roman" w:hAnsi="Times New Roman" w:eastAsia="Times New Roman" w:cs="Times New Roman"/>
          <w:b/>
          <w:caps/>
          <w:color w:val="auto"/>
          <w:sz w:val="22"/>
          <w:szCs w:val="22"/>
          <w:lang w:bidi="ar-SA"/>
        </w:rPr>
        <w:t>1. Предмет Контракта</w:t>
      </w:r>
    </w:p>
    <w:p w14:paraId="2F022CBC">
      <w:pPr>
        <w:autoSpaceDE w:val="0"/>
        <w:ind w:firstLine="709"/>
        <w:jc w:val="both"/>
        <w:rPr>
          <w:rFonts w:ascii="Times New Roman" w:hAnsi="Times New Roman" w:cs="Times New Roman"/>
          <w:sz w:val="22"/>
          <w:szCs w:val="22"/>
        </w:rPr>
      </w:pPr>
      <w:bookmarkStart w:id="1" w:name="_Hlk32779193"/>
      <w:r>
        <w:rPr>
          <w:rFonts w:ascii="Times New Roman" w:hAnsi="Times New Roman" w:cs="Times New Roman"/>
          <w:sz w:val="22"/>
          <w:szCs w:val="22"/>
        </w:rPr>
        <w:t xml:space="preserve">1.1. Заказчик поручает, а Исполнитель принимает на себя обязательство оказывать в течение срока действия Контракта платные медицинские услуги по проведению предрейсовых медицинских осмотров работников Заказчика (далее – услуги), а Заказчик обязуется оплачивать услуги Исполнителя в порядке и сроки, установленные Контрактом. </w:t>
      </w:r>
    </w:p>
    <w:p w14:paraId="167190DA">
      <w:pPr>
        <w:ind w:firstLine="709"/>
        <w:jc w:val="both"/>
        <w:rPr>
          <w:rFonts w:ascii="Times New Roman" w:hAnsi="Times New Roman" w:cs="Times New Roman"/>
          <w:sz w:val="22"/>
          <w:szCs w:val="22"/>
        </w:rPr>
      </w:pPr>
      <w:r>
        <w:rPr>
          <w:rFonts w:ascii="Times New Roman" w:hAnsi="Times New Roman" w:cs="Times New Roman"/>
          <w:sz w:val="22"/>
          <w:szCs w:val="22"/>
        </w:rPr>
        <w:t>1.2. Исполнитель оказывает услуги в соответствии с Техническим заданием (Приложение  № 1 к Контракту), являющимся неотъемлемой частью настоящего Контракта.</w:t>
      </w:r>
    </w:p>
    <w:p w14:paraId="28155280">
      <w:pPr>
        <w:ind w:firstLine="709"/>
        <w:jc w:val="both"/>
        <w:rPr>
          <w:rFonts w:ascii="Times New Roman" w:hAnsi="Times New Roman" w:cs="Times New Roman"/>
          <w:sz w:val="22"/>
          <w:szCs w:val="22"/>
        </w:rPr>
      </w:pPr>
      <w:r>
        <w:rPr>
          <w:rFonts w:ascii="Times New Roman" w:hAnsi="Times New Roman" w:cs="Times New Roman"/>
          <w:sz w:val="22"/>
          <w:szCs w:val="22"/>
        </w:rPr>
        <w:t xml:space="preserve">1.3. </w:t>
      </w:r>
      <w:r>
        <w:rPr>
          <w:rFonts w:ascii="Times New Roman" w:hAnsi="Times New Roman" w:eastAsia="Times New Roman" w:cs="Times New Roman"/>
          <w:sz w:val="22"/>
          <w:szCs w:val="22"/>
          <w:lang w:bidi="ar-SA"/>
        </w:rPr>
        <w:t xml:space="preserve">Услуги оказываются в месте нахождения Исполнителя по адресу: </w:t>
      </w:r>
      <w:r>
        <w:rPr>
          <w:rFonts w:ascii="Times New Roman" w:hAnsi="Times New Roman" w:cs="Times New Roman"/>
          <w:sz w:val="22"/>
          <w:szCs w:val="22"/>
        </w:rPr>
        <w:t xml:space="preserve">г. Санкт-Петербург, Васильевский остров, 13-я линия, д. 16. </w:t>
      </w:r>
    </w:p>
    <w:p w14:paraId="7151189F">
      <w:pPr>
        <w:autoSpaceDE w:val="0"/>
        <w:autoSpaceDN w:val="0"/>
        <w:adjustRightInd w:val="0"/>
        <w:jc w:val="center"/>
        <w:rPr>
          <w:rFonts w:ascii="Times New Roman" w:hAnsi="Times New Roman" w:eastAsia="Times New Roman" w:cs="Times New Roman"/>
          <w:b/>
          <w:color w:val="auto"/>
          <w:sz w:val="22"/>
          <w:szCs w:val="22"/>
          <w:lang w:bidi="ar-SA"/>
        </w:rPr>
      </w:pPr>
    </w:p>
    <w:p w14:paraId="4ED2559D">
      <w:pPr>
        <w:autoSpaceDE w:val="0"/>
        <w:autoSpaceDN w:val="0"/>
        <w:adjustRightInd w:val="0"/>
        <w:jc w:val="center"/>
        <w:rPr>
          <w:rFonts w:ascii="Times New Roman" w:hAnsi="Times New Roman" w:eastAsia="Times New Roman" w:cs="Times New Roman"/>
          <w:b/>
          <w:caps/>
          <w:color w:val="auto"/>
          <w:sz w:val="22"/>
          <w:szCs w:val="22"/>
          <w:lang w:bidi="ar-SA"/>
        </w:rPr>
      </w:pPr>
      <w:r>
        <w:rPr>
          <w:rFonts w:ascii="Times New Roman" w:hAnsi="Times New Roman" w:eastAsia="Times New Roman" w:cs="Times New Roman"/>
          <w:b/>
          <w:caps/>
          <w:color w:val="auto"/>
          <w:sz w:val="22"/>
          <w:szCs w:val="22"/>
          <w:lang w:bidi="ar-SA"/>
        </w:rPr>
        <w:t xml:space="preserve">2. Права и обязанности сторон </w:t>
      </w:r>
    </w:p>
    <w:p w14:paraId="601620E0">
      <w:pPr>
        <w:pStyle w:val="106"/>
        <w:ind w:firstLine="709"/>
        <w:jc w:val="both"/>
        <w:rPr>
          <w:rFonts w:ascii="Times New Roman" w:hAnsi="Times New Roman" w:cs="Times New Roman"/>
          <w:sz w:val="22"/>
          <w:szCs w:val="22"/>
        </w:rPr>
      </w:pPr>
      <w:r>
        <w:rPr>
          <w:rFonts w:ascii="Times New Roman" w:hAnsi="Times New Roman" w:cs="Times New Roman"/>
          <w:sz w:val="22"/>
          <w:szCs w:val="22"/>
        </w:rPr>
        <w:t xml:space="preserve">2.1. Заказчик обязан: </w:t>
      </w:r>
    </w:p>
    <w:p w14:paraId="63D0BC9E">
      <w:pPr>
        <w:pStyle w:val="106"/>
        <w:ind w:firstLine="709"/>
        <w:jc w:val="both"/>
        <w:rPr>
          <w:rFonts w:ascii="Times New Roman" w:hAnsi="Times New Roman" w:cs="Times New Roman"/>
          <w:sz w:val="22"/>
          <w:szCs w:val="22"/>
        </w:rPr>
      </w:pPr>
      <w:r>
        <w:rPr>
          <w:rFonts w:ascii="Times New Roman" w:hAnsi="Times New Roman" w:cs="Times New Roman"/>
          <w:sz w:val="22"/>
          <w:szCs w:val="22"/>
        </w:rPr>
        <w:t>2.1.1. Обеспечивать явку своих работников на территорию Исполнителя для оказания услуг в соответствии с порядком, установленным настоящим Контрактом.</w:t>
      </w:r>
    </w:p>
    <w:p w14:paraId="38559625">
      <w:pPr>
        <w:pStyle w:val="62"/>
        <w:spacing w:before="0" w:after="0"/>
        <w:ind w:firstLine="720"/>
        <w:jc w:val="both"/>
        <w:rPr>
          <w:sz w:val="22"/>
          <w:szCs w:val="22"/>
        </w:rPr>
      </w:pPr>
      <w:r>
        <w:rPr>
          <w:sz w:val="22"/>
          <w:szCs w:val="22"/>
        </w:rPr>
        <w:t>2.1.2. Извещать Исполнителя по телефону в случае невозможности явки работника(ов) для оказания услуг в установленное время.</w:t>
      </w:r>
    </w:p>
    <w:p w14:paraId="5E017746">
      <w:pPr>
        <w:shd w:val="clear" w:color="auto" w:fill="FFFFFF"/>
        <w:autoSpaceDE w:val="0"/>
        <w:autoSpaceDN w:val="0"/>
        <w:adjustRightInd w:val="0"/>
        <w:ind w:firstLine="708"/>
        <w:jc w:val="both"/>
        <w:rPr>
          <w:rFonts w:ascii="Times New Roman" w:hAnsi="Times New Roman" w:cs="Times New Roman"/>
          <w:sz w:val="22"/>
          <w:szCs w:val="22"/>
        </w:rPr>
      </w:pPr>
      <w:r>
        <w:rPr>
          <w:rFonts w:ascii="Times New Roman" w:hAnsi="Times New Roman" w:cs="Times New Roman"/>
          <w:sz w:val="22"/>
          <w:szCs w:val="22"/>
        </w:rPr>
        <w:t>2.1.3.  Предоставлять   списки   лиц,   медицинское   обслуживание   которых   поручается Исполнителю.</w:t>
      </w:r>
    </w:p>
    <w:p w14:paraId="78030135">
      <w:pPr>
        <w:ind w:firstLine="708"/>
        <w:jc w:val="both"/>
        <w:rPr>
          <w:rFonts w:ascii="Times New Roman" w:hAnsi="Times New Roman" w:cs="Times New Roman"/>
          <w:sz w:val="22"/>
          <w:szCs w:val="22"/>
        </w:rPr>
      </w:pPr>
      <w:r>
        <w:rPr>
          <w:rFonts w:ascii="Times New Roman" w:hAnsi="Times New Roman" w:cs="Times New Roman"/>
          <w:sz w:val="22"/>
          <w:szCs w:val="22"/>
        </w:rPr>
        <w:t>2.1.4.   Своевременно  оповещать  Исполнителя  об   изменениях  в  списке  лиц, которым предоставляется право медицинского обслуживания, путем направления письменного уведомления.</w:t>
      </w:r>
    </w:p>
    <w:p w14:paraId="141E2168">
      <w:pPr>
        <w:shd w:val="clear" w:color="auto" w:fill="FFFFFF"/>
        <w:autoSpaceDE w:val="0"/>
        <w:autoSpaceDN w:val="0"/>
        <w:adjustRightInd w:val="0"/>
        <w:ind w:firstLine="708"/>
        <w:jc w:val="both"/>
        <w:rPr>
          <w:rFonts w:ascii="Times New Roman" w:hAnsi="Times New Roman" w:cs="Times New Roman"/>
          <w:sz w:val="22"/>
          <w:szCs w:val="22"/>
        </w:rPr>
      </w:pPr>
      <w:r>
        <w:rPr>
          <w:rFonts w:ascii="Times New Roman" w:hAnsi="Times New Roman" w:cs="Times New Roman"/>
          <w:sz w:val="22"/>
          <w:szCs w:val="22"/>
        </w:rPr>
        <w:t>2.1.5.  Подписывать акт сдачи-приемки услуг в сроки, установленные раздело</w:t>
      </w:r>
      <w:r>
        <w:rPr>
          <w:rFonts w:ascii="Times New Roman" w:hAnsi="Times New Roman" w:cs="Times New Roman"/>
          <w:sz w:val="22"/>
          <w:szCs w:val="22"/>
          <w:highlight w:val="yellow"/>
        </w:rPr>
        <w:t xml:space="preserve">м </w:t>
      </w:r>
      <w:r>
        <w:rPr>
          <w:rFonts w:hint="default" w:ascii="Times New Roman" w:hAnsi="Times New Roman" w:cs="Times New Roman"/>
          <w:sz w:val="22"/>
          <w:szCs w:val="22"/>
          <w:highlight w:val="yellow"/>
          <w:lang w:val="ru-RU"/>
        </w:rPr>
        <w:t>4</w:t>
      </w:r>
      <w:r>
        <w:rPr>
          <w:rFonts w:ascii="Times New Roman" w:hAnsi="Times New Roman" w:cs="Times New Roman"/>
          <w:sz w:val="22"/>
          <w:szCs w:val="22"/>
        </w:rPr>
        <w:t xml:space="preserve"> Контракта.</w:t>
      </w:r>
    </w:p>
    <w:p w14:paraId="7D3A533C">
      <w:pPr>
        <w:pStyle w:val="102"/>
        <w:ind w:left="0" w:right="-1" w:firstLine="709"/>
        <w:jc w:val="both"/>
        <w:rPr>
          <w:rFonts w:ascii="Times New Roman" w:hAnsi="Times New Roman" w:cs="Times New Roman"/>
          <w:sz w:val="22"/>
          <w:szCs w:val="22"/>
          <w:lang w:val="ru-RU"/>
        </w:rPr>
      </w:pPr>
      <w:r>
        <w:rPr>
          <w:rFonts w:ascii="Times New Roman" w:hAnsi="Times New Roman" w:cs="Times New Roman"/>
          <w:sz w:val="22"/>
          <w:szCs w:val="22"/>
          <w:lang w:val="ru-RU"/>
        </w:rPr>
        <w:t xml:space="preserve">2.1.6. </w:t>
      </w:r>
      <w:r>
        <w:rPr>
          <w:rFonts w:ascii="Times New Roman" w:hAnsi="Times New Roman" w:cs="Times New Roman"/>
          <w:sz w:val="22"/>
          <w:szCs w:val="22"/>
        </w:rPr>
        <w:t xml:space="preserve">Обеспечивать сохранность </w:t>
      </w:r>
      <w:r>
        <w:rPr>
          <w:rFonts w:ascii="Times New Roman" w:hAnsi="Times New Roman" w:cs="Times New Roman"/>
          <w:sz w:val="22"/>
          <w:szCs w:val="22"/>
          <w:lang w:val="ru-RU"/>
        </w:rPr>
        <w:t>имущества</w:t>
      </w:r>
      <w:r>
        <w:rPr>
          <w:rFonts w:ascii="Times New Roman" w:hAnsi="Times New Roman" w:cs="Times New Roman"/>
          <w:sz w:val="22"/>
          <w:szCs w:val="22"/>
        </w:rPr>
        <w:t xml:space="preserve">, материалов, оборудования </w:t>
      </w:r>
      <w:r>
        <w:rPr>
          <w:rFonts w:ascii="Times New Roman" w:hAnsi="Times New Roman" w:cs="Times New Roman"/>
          <w:sz w:val="22"/>
          <w:szCs w:val="22"/>
          <w:lang w:val="ru-RU"/>
        </w:rPr>
        <w:t>Исполнителя</w:t>
      </w:r>
      <w:r>
        <w:rPr>
          <w:rFonts w:ascii="Times New Roman" w:hAnsi="Times New Roman" w:cs="Times New Roman"/>
          <w:sz w:val="22"/>
          <w:szCs w:val="22"/>
        </w:rPr>
        <w:t xml:space="preserve"> в период </w:t>
      </w:r>
      <w:r>
        <w:rPr>
          <w:rFonts w:ascii="Times New Roman" w:hAnsi="Times New Roman" w:cs="Times New Roman"/>
          <w:sz w:val="22"/>
          <w:szCs w:val="22"/>
          <w:lang w:val="ru-RU"/>
        </w:rPr>
        <w:t>оказания услуг.</w:t>
      </w:r>
    </w:p>
    <w:p w14:paraId="2FE807FE">
      <w:pPr>
        <w:pStyle w:val="102"/>
        <w:ind w:left="0" w:right="-1" w:firstLine="709"/>
        <w:jc w:val="both"/>
        <w:rPr>
          <w:rFonts w:ascii="Times New Roman" w:hAnsi="Times New Roman" w:cs="Times New Roman"/>
          <w:sz w:val="22"/>
          <w:szCs w:val="22"/>
        </w:rPr>
      </w:pPr>
      <w:r>
        <w:rPr>
          <w:rFonts w:ascii="Times New Roman" w:hAnsi="Times New Roman" w:cs="Times New Roman"/>
          <w:sz w:val="22"/>
          <w:szCs w:val="22"/>
          <w:lang w:val="ru-RU"/>
        </w:rPr>
        <w:t>2</w:t>
      </w:r>
      <w:r>
        <w:rPr>
          <w:rFonts w:ascii="Times New Roman" w:hAnsi="Times New Roman" w:cs="Times New Roman"/>
          <w:sz w:val="22"/>
          <w:szCs w:val="22"/>
        </w:rPr>
        <w:t>.1.</w:t>
      </w:r>
      <w:r>
        <w:rPr>
          <w:rFonts w:ascii="Times New Roman" w:hAnsi="Times New Roman" w:cs="Times New Roman"/>
          <w:sz w:val="22"/>
          <w:szCs w:val="22"/>
          <w:lang w:val="ru-RU"/>
        </w:rPr>
        <w:t>7</w:t>
      </w:r>
      <w:r>
        <w:rPr>
          <w:rFonts w:ascii="Times New Roman" w:hAnsi="Times New Roman" w:cs="Times New Roman"/>
          <w:sz w:val="22"/>
          <w:szCs w:val="22"/>
        </w:rPr>
        <w:t xml:space="preserve">. Оплачивать </w:t>
      </w:r>
      <w:r>
        <w:rPr>
          <w:rFonts w:ascii="Times New Roman" w:hAnsi="Times New Roman" w:cs="Times New Roman"/>
          <w:sz w:val="22"/>
          <w:szCs w:val="22"/>
          <w:lang w:val="ru-RU"/>
        </w:rPr>
        <w:t>оказанные Исполнителем услуги</w:t>
      </w:r>
      <w:r>
        <w:rPr>
          <w:rFonts w:ascii="Times New Roman" w:hAnsi="Times New Roman" w:cs="Times New Roman"/>
          <w:sz w:val="22"/>
          <w:szCs w:val="22"/>
        </w:rPr>
        <w:t xml:space="preserve"> на условиях настоящего Контракта.</w:t>
      </w:r>
    </w:p>
    <w:p w14:paraId="6329B329">
      <w:pPr>
        <w:pStyle w:val="102"/>
        <w:ind w:left="0" w:right="-1" w:firstLine="709"/>
        <w:jc w:val="both"/>
        <w:rPr>
          <w:rFonts w:ascii="Times New Roman" w:hAnsi="Times New Roman" w:eastAsia="Calibri" w:cs="Times New Roman"/>
          <w:sz w:val="22"/>
          <w:szCs w:val="22"/>
          <w:lang w:val="ru-RU" w:eastAsia="en-US"/>
        </w:rPr>
      </w:pPr>
      <w:r>
        <w:rPr>
          <w:rFonts w:ascii="Times New Roman" w:hAnsi="Times New Roman" w:eastAsia="Calibri" w:cs="Times New Roman"/>
          <w:sz w:val="22"/>
          <w:szCs w:val="22"/>
          <w:lang w:val="ru-RU" w:eastAsia="en-US"/>
        </w:rPr>
        <w:t>2</w:t>
      </w:r>
      <w:r>
        <w:rPr>
          <w:rFonts w:ascii="Times New Roman" w:hAnsi="Times New Roman" w:eastAsia="Calibri" w:cs="Times New Roman"/>
          <w:sz w:val="22"/>
          <w:szCs w:val="22"/>
          <w:lang w:eastAsia="en-US"/>
        </w:rPr>
        <w:t>.1.</w:t>
      </w:r>
      <w:r>
        <w:rPr>
          <w:rFonts w:ascii="Times New Roman" w:hAnsi="Times New Roman" w:eastAsia="Calibri" w:cs="Times New Roman"/>
          <w:sz w:val="22"/>
          <w:szCs w:val="22"/>
          <w:lang w:val="ru-RU" w:eastAsia="en-US"/>
        </w:rPr>
        <w:t>8</w:t>
      </w:r>
      <w:r>
        <w:rPr>
          <w:rFonts w:ascii="Times New Roman" w:hAnsi="Times New Roman" w:eastAsia="Calibri" w:cs="Times New Roman"/>
          <w:sz w:val="22"/>
          <w:szCs w:val="22"/>
          <w:lang w:eastAsia="en-US"/>
        </w:rPr>
        <w:t xml:space="preserve"> </w:t>
      </w:r>
      <w:r>
        <w:rPr>
          <w:rFonts w:ascii="Times New Roman" w:hAnsi="Times New Roman" w:cs="Times New Roman"/>
          <w:bCs/>
          <w:sz w:val="22"/>
          <w:szCs w:val="22"/>
        </w:rPr>
        <w:t xml:space="preserve">. Информировать </w:t>
      </w:r>
      <w:r>
        <w:rPr>
          <w:rFonts w:ascii="Times New Roman" w:hAnsi="Times New Roman" w:eastAsia="Calibri" w:cs="Times New Roman"/>
          <w:sz w:val="22"/>
          <w:szCs w:val="22"/>
          <w:lang w:val="ru-RU" w:eastAsia="en-US"/>
        </w:rPr>
        <w:t>Исполнителя</w:t>
      </w:r>
      <w:r>
        <w:rPr>
          <w:rFonts w:ascii="Times New Roman" w:hAnsi="Times New Roman" w:eastAsia="Calibri" w:cs="Times New Roman"/>
          <w:sz w:val="22"/>
          <w:szCs w:val="22"/>
          <w:lang w:eastAsia="en-US"/>
        </w:rPr>
        <w:t xml:space="preserve"> </w:t>
      </w:r>
      <w:r>
        <w:rPr>
          <w:rFonts w:ascii="Times New Roman" w:hAnsi="Times New Roman" w:cs="Times New Roman"/>
          <w:bCs/>
          <w:sz w:val="22"/>
          <w:szCs w:val="22"/>
        </w:rPr>
        <w:t>об изменении своего адреса и реквизитов</w:t>
      </w:r>
      <w:r>
        <w:rPr>
          <w:rFonts w:ascii="Times New Roman" w:hAnsi="Times New Roman" w:eastAsia="Calibri" w:cs="Times New Roman"/>
          <w:sz w:val="22"/>
          <w:szCs w:val="22"/>
          <w:lang w:eastAsia="en-US"/>
        </w:rPr>
        <w:t>.</w:t>
      </w:r>
    </w:p>
    <w:p w14:paraId="3FBB5114">
      <w:pPr>
        <w:pStyle w:val="102"/>
        <w:ind w:left="0" w:right="-1" w:firstLine="709"/>
        <w:jc w:val="both"/>
        <w:rPr>
          <w:rFonts w:ascii="Times New Roman" w:hAnsi="Times New Roman" w:cs="Times New Roman"/>
          <w:sz w:val="22"/>
          <w:szCs w:val="22"/>
        </w:rPr>
      </w:pPr>
      <w:r>
        <w:rPr>
          <w:rFonts w:ascii="Times New Roman" w:hAnsi="Times New Roman" w:cs="Times New Roman"/>
          <w:sz w:val="22"/>
          <w:szCs w:val="22"/>
          <w:lang w:val="ru-RU"/>
        </w:rPr>
        <w:t>2</w:t>
      </w:r>
      <w:r>
        <w:rPr>
          <w:rFonts w:ascii="Times New Roman" w:hAnsi="Times New Roman" w:cs="Times New Roman"/>
          <w:sz w:val="22"/>
          <w:szCs w:val="22"/>
        </w:rPr>
        <w:t>.2.</w:t>
      </w:r>
      <w:r>
        <w:rPr>
          <w:rFonts w:ascii="Times New Roman" w:hAnsi="Times New Roman" w:cs="Times New Roman"/>
          <w:sz w:val="22"/>
          <w:szCs w:val="22"/>
          <w:lang w:val="ru-RU"/>
        </w:rPr>
        <w:t xml:space="preserve"> </w:t>
      </w:r>
      <w:r>
        <w:rPr>
          <w:rFonts w:ascii="Times New Roman" w:hAnsi="Times New Roman" w:cs="Times New Roman"/>
          <w:sz w:val="22"/>
          <w:szCs w:val="22"/>
        </w:rPr>
        <w:t>Заказчик в праве:</w:t>
      </w:r>
    </w:p>
    <w:p w14:paraId="0812BA8D">
      <w:pPr>
        <w:pStyle w:val="102"/>
        <w:ind w:left="0" w:right="-1" w:firstLine="709"/>
        <w:jc w:val="both"/>
        <w:rPr>
          <w:rFonts w:ascii="Times New Roman" w:hAnsi="Times New Roman" w:cs="Times New Roman"/>
          <w:sz w:val="22"/>
          <w:szCs w:val="22"/>
        </w:rPr>
      </w:pPr>
      <w:r>
        <w:rPr>
          <w:rFonts w:ascii="Times New Roman" w:hAnsi="Times New Roman" w:cs="Times New Roman"/>
          <w:sz w:val="22"/>
          <w:szCs w:val="22"/>
          <w:lang w:val="ru-RU"/>
        </w:rPr>
        <w:t>2</w:t>
      </w:r>
      <w:r>
        <w:rPr>
          <w:rFonts w:ascii="Times New Roman" w:hAnsi="Times New Roman" w:cs="Times New Roman"/>
          <w:sz w:val="22"/>
          <w:szCs w:val="22"/>
        </w:rPr>
        <w:t xml:space="preserve">.2.1. Требовать от </w:t>
      </w:r>
      <w:r>
        <w:rPr>
          <w:rFonts w:ascii="Times New Roman" w:hAnsi="Times New Roman" w:cs="Times New Roman"/>
          <w:sz w:val="22"/>
          <w:szCs w:val="22"/>
          <w:lang w:val="ru-RU"/>
        </w:rPr>
        <w:t>Исполнителя</w:t>
      </w:r>
      <w:r>
        <w:rPr>
          <w:rFonts w:ascii="Times New Roman" w:hAnsi="Times New Roman" w:cs="Times New Roman"/>
          <w:sz w:val="22"/>
          <w:szCs w:val="22"/>
        </w:rPr>
        <w:t xml:space="preserve"> надлежащего </w:t>
      </w:r>
      <w:r>
        <w:rPr>
          <w:rFonts w:ascii="Times New Roman" w:hAnsi="Times New Roman" w:cs="Times New Roman"/>
          <w:sz w:val="22"/>
          <w:szCs w:val="22"/>
          <w:lang w:val="ru-RU"/>
        </w:rPr>
        <w:t>исполнения</w:t>
      </w:r>
      <w:r>
        <w:rPr>
          <w:rFonts w:ascii="Times New Roman" w:hAnsi="Times New Roman" w:cs="Times New Roman"/>
          <w:sz w:val="22"/>
          <w:szCs w:val="22"/>
        </w:rPr>
        <w:t xml:space="preserve"> своих обязательств по </w:t>
      </w:r>
      <w:r>
        <w:rPr>
          <w:rFonts w:ascii="Times New Roman" w:hAnsi="Times New Roman" w:cs="Times New Roman"/>
          <w:sz w:val="22"/>
          <w:szCs w:val="22"/>
          <w:lang w:val="ru-RU"/>
        </w:rPr>
        <w:t>К</w:t>
      </w:r>
      <w:r>
        <w:rPr>
          <w:rFonts w:ascii="Times New Roman" w:hAnsi="Times New Roman" w:cs="Times New Roman"/>
          <w:sz w:val="22"/>
          <w:szCs w:val="22"/>
        </w:rPr>
        <w:t>онтракту</w:t>
      </w:r>
      <w:r>
        <w:rPr>
          <w:rFonts w:ascii="Times New Roman" w:hAnsi="Times New Roman" w:cs="Times New Roman"/>
          <w:sz w:val="22"/>
          <w:szCs w:val="22"/>
          <w:lang w:val="ru-RU"/>
        </w:rPr>
        <w:t>.</w:t>
      </w:r>
    </w:p>
    <w:p w14:paraId="095A9E51">
      <w:pPr>
        <w:pStyle w:val="102"/>
        <w:ind w:left="0" w:right="-1" w:firstLine="709"/>
        <w:jc w:val="both"/>
        <w:rPr>
          <w:rFonts w:ascii="Times New Roman" w:hAnsi="Times New Roman" w:cs="Times New Roman"/>
          <w:sz w:val="22"/>
          <w:szCs w:val="22"/>
        </w:rPr>
      </w:pPr>
      <w:r>
        <w:rPr>
          <w:rFonts w:ascii="Times New Roman" w:hAnsi="Times New Roman" w:cs="Times New Roman"/>
          <w:sz w:val="22"/>
          <w:szCs w:val="22"/>
          <w:lang w:val="ru-RU"/>
        </w:rPr>
        <w:t>2</w:t>
      </w:r>
      <w:r>
        <w:rPr>
          <w:rFonts w:ascii="Times New Roman" w:hAnsi="Times New Roman" w:cs="Times New Roman"/>
          <w:sz w:val="22"/>
          <w:szCs w:val="22"/>
        </w:rPr>
        <w:t xml:space="preserve">.2.2. Осуществлять контроль за порядком и сроками </w:t>
      </w:r>
      <w:r>
        <w:rPr>
          <w:rFonts w:ascii="Times New Roman" w:hAnsi="Times New Roman" w:cs="Times New Roman"/>
          <w:sz w:val="22"/>
          <w:szCs w:val="22"/>
          <w:lang w:val="ru-RU"/>
        </w:rPr>
        <w:t>оказания услуг</w:t>
      </w:r>
      <w:r>
        <w:rPr>
          <w:rFonts w:ascii="Times New Roman" w:hAnsi="Times New Roman" w:cs="Times New Roman"/>
          <w:sz w:val="22"/>
          <w:szCs w:val="22"/>
        </w:rPr>
        <w:t xml:space="preserve"> по </w:t>
      </w:r>
      <w:r>
        <w:rPr>
          <w:rFonts w:ascii="Times New Roman" w:hAnsi="Times New Roman" w:cs="Times New Roman"/>
          <w:sz w:val="22"/>
          <w:szCs w:val="22"/>
          <w:lang w:val="ru-RU"/>
        </w:rPr>
        <w:t>К</w:t>
      </w:r>
      <w:r>
        <w:rPr>
          <w:rFonts w:ascii="Times New Roman" w:hAnsi="Times New Roman" w:cs="Times New Roman"/>
          <w:sz w:val="22"/>
          <w:szCs w:val="22"/>
        </w:rPr>
        <w:t>онтракту.</w:t>
      </w:r>
    </w:p>
    <w:p w14:paraId="79D4A649">
      <w:pPr>
        <w:pStyle w:val="102"/>
        <w:ind w:left="0" w:right="-1" w:firstLine="709"/>
        <w:jc w:val="both"/>
        <w:rPr>
          <w:rFonts w:ascii="Times New Roman" w:hAnsi="Times New Roman" w:cs="Times New Roman"/>
          <w:sz w:val="22"/>
          <w:szCs w:val="22"/>
        </w:rPr>
      </w:pPr>
      <w:r>
        <w:rPr>
          <w:rFonts w:ascii="Times New Roman" w:hAnsi="Times New Roman" w:cs="Times New Roman"/>
          <w:sz w:val="22"/>
          <w:szCs w:val="22"/>
          <w:lang w:val="ru-RU"/>
        </w:rPr>
        <w:t>2</w:t>
      </w:r>
      <w:r>
        <w:rPr>
          <w:rFonts w:ascii="Times New Roman" w:hAnsi="Times New Roman" w:cs="Times New Roman"/>
          <w:sz w:val="22"/>
          <w:szCs w:val="22"/>
        </w:rPr>
        <w:t xml:space="preserve">.2.3. Требовать предоставления надлежащим образом оформленных отчетных и финансовых документов, подтверждающих исполнение обязательств, в соответствии с </w:t>
      </w:r>
      <w:r>
        <w:rPr>
          <w:rFonts w:ascii="Times New Roman" w:hAnsi="Times New Roman" w:cs="Times New Roman"/>
          <w:sz w:val="22"/>
          <w:szCs w:val="22"/>
          <w:lang w:val="ru-RU"/>
        </w:rPr>
        <w:t>К</w:t>
      </w:r>
      <w:r>
        <w:rPr>
          <w:rFonts w:ascii="Times New Roman" w:hAnsi="Times New Roman" w:cs="Times New Roman"/>
          <w:sz w:val="22"/>
          <w:szCs w:val="22"/>
        </w:rPr>
        <w:t>онтрактом.</w:t>
      </w:r>
    </w:p>
    <w:p w14:paraId="70B0F627">
      <w:pPr>
        <w:pStyle w:val="102"/>
        <w:ind w:left="0" w:right="-1" w:firstLine="709"/>
        <w:jc w:val="both"/>
        <w:rPr>
          <w:rFonts w:ascii="Times New Roman" w:hAnsi="Times New Roman" w:cs="Times New Roman"/>
          <w:sz w:val="22"/>
          <w:szCs w:val="22"/>
        </w:rPr>
      </w:pPr>
      <w:r>
        <w:rPr>
          <w:rFonts w:ascii="Times New Roman" w:hAnsi="Times New Roman" w:cs="Times New Roman"/>
          <w:sz w:val="22"/>
          <w:szCs w:val="22"/>
          <w:lang w:val="ru-RU"/>
        </w:rPr>
        <w:t>2</w:t>
      </w:r>
      <w:r>
        <w:rPr>
          <w:rFonts w:ascii="Times New Roman" w:hAnsi="Times New Roman" w:cs="Times New Roman"/>
          <w:sz w:val="22"/>
          <w:szCs w:val="22"/>
        </w:rPr>
        <w:t>.2.</w:t>
      </w:r>
      <w:r>
        <w:rPr>
          <w:rFonts w:ascii="Times New Roman" w:hAnsi="Times New Roman" w:cs="Times New Roman"/>
          <w:sz w:val="22"/>
          <w:szCs w:val="22"/>
          <w:lang w:val="ru-RU"/>
        </w:rPr>
        <w:t>4</w:t>
      </w:r>
      <w:r>
        <w:rPr>
          <w:rFonts w:ascii="Times New Roman" w:hAnsi="Times New Roman" w:cs="Times New Roman"/>
          <w:sz w:val="22"/>
          <w:szCs w:val="22"/>
        </w:rPr>
        <w:t xml:space="preserve">. Не оплачивать </w:t>
      </w:r>
      <w:r>
        <w:rPr>
          <w:rFonts w:ascii="Times New Roman" w:hAnsi="Times New Roman" w:cs="Times New Roman"/>
          <w:sz w:val="22"/>
          <w:szCs w:val="22"/>
          <w:lang w:val="ru-RU"/>
        </w:rPr>
        <w:t>услуги</w:t>
      </w:r>
      <w:r>
        <w:rPr>
          <w:rFonts w:ascii="Times New Roman" w:hAnsi="Times New Roman" w:cs="Times New Roman"/>
          <w:sz w:val="22"/>
          <w:szCs w:val="22"/>
        </w:rPr>
        <w:t xml:space="preserve">, не соответствующие условиям </w:t>
      </w:r>
      <w:r>
        <w:rPr>
          <w:rFonts w:ascii="Times New Roman" w:hAnsi="Times New Roman" w:cs="Times New Roman"/>
          <w:sz w:val="22"/>
          <w:szCs w:val="22"/>
          <w:lang w:val="ru-RU"/>
        </w:rPr>
        <w:t>К</w:t>
      </w:r>
      <w:r>
        <w:rPr>
          <w:rFonts w:ascii="Times New Roman" w:hAnsi="Times New Roman" w:cs="Times New Roman"/>
          <w:sz w:val="22"/>
          <w:szCs w:val="22"/>
        </w:rPr>
        <w:t>онтракта</w:t>
      </w:r>
      <w:r>
        <w:rPr>
          <w:rFonts w:ascii="Times New Roman" w:hAnsi="Times New Roman" w:cs="Times New Roman"/>
          <w:sz w:val="22"/>
          <w:szCs w:val="22"/>
          <w:lang w:val="ru-RU"/>
        </w:rPr>
        <w:t>.</w:t>
      </w:r>
    </w:p>
    <w:p w14:paraId="38A4A567">
      <w:pPr>
        <w:pStyle w:val="52"/>
        <w:widowControl w:val="0"/>
        <w:ind w:right="-1" w:firstLine="709"/>
        <w:rPr>
          <w:sz w:val="22"/>
          <w:szCs w:val="22"/>
        </w:rPr>
      </w:pPr>
      <w:r>
        <w:rPr>
          <w:sz w:val="22"/>
          <w:szCs w:val="22"/>
          <w:lang w:val="ru-RU"/>
        </w:rPr>
        <w:t>2</w:t>
      </w:r>
      <w:r>
        <w:rPr>
          <w:sz w:val="22"/>
          <w:szCs w:val="22"/>
        </w:rPr>
        <w:t>.2.</w:t>
      </w:r>
      <w:r>
        <w:rPr>
          <w:sz w:val="22"/>
          <w:szCs w:val="22"/>
          <w:lang w:val="ru-RU"/>
        </w:rPr>
        <w:t>5</w:t>
      </w:r>
      <w:r>
        <w:rPr>
          <w:sz w:val="22"/>
          <w:szCs w:val="22"/>
        </w:rPr>
        <w:t>. В соответствии с действующим гражданским законодательством, принять решение об одностороннем отказе от исполнения Контракта.</w:t>
      </w:r>
    </w:p>
    <w:p w14:paraId="4096A708">
      <w:pPr>
        <w:pStyle w:val="102"/>
        <w:ind w:left="0" w:right="-1" w:firstLine="709"/>
        <w:jc w:val="both"/>
        <w:rPr>
          <w:rFonts w:ascii="Times New Roman" w:hAnsi="Times New Roman" w:cs="Times New Roman"/>
          <w:sz w:val="22"/>
          <w:szCs w:val="22"/>
        </w:rPr>
      </w:pPr>
      <w:r>
        <w:rPr>
          <w:rFonts w:ascii="Times New Roman" w:hAnsi="Times New Roman" w:cs="Times New Roman"/>
          <w:sz w:val="22"/>
          <w:szCs w:val="22"/>
          <w:lang w:val="ru-RU"/>
        </w:rPr>
        <w:t>2</w:t>
      </w:r>
      <w:r>
        <w:rPr>
          <w:rFonts w:ascii="Times New Roman" w:hAnsi="Times New Roman" w:cs="Times New Roman"/>
          <w:sz w:val="22"/>
          <w:szCs w:val="22"/>
        </w:rPr>
        <w:t xml:space="preserve">.3. </w:t>
      </w:r>
      <w:r>
        <w:rPr>
          <w:rFonts w:ascii="Times New Roman" w:hAnsi="Times New Roman" w:cs="Times New Roman"/>
          <w:sz w:val="22"/>
          <w:szCs w:val="22"/>
          <w:lang w:val="ru-RU"/>
        </w:rPr>
        <w:t>Исполнитель</w:t>
      </w:r>
      <w:r>
        <w:rPr>
          <w:rFonts w:ascii="Times New Roman" w:hAnsi="Times New Roman" w:cs="Times New Roman"/>
          <w:sz w:val="22"/>
          <w:szCs w:val="22"/>
        </w:rPr>
        <w:t xml:space="preserve"> обязан:</w:t>
      </w:r>
    </w:p>
    <w:p w14:paraId="2FD12DD8">
      <w:pPr>
        <w:shd w:val="clear" w:color="auto" w:fill="FFFFFF"/>
        <w:autoSpaceDE w:val="0"/>
        <w:autoSpaceDN w:val="0"/>
        <w:adjustRightInd w:val="0"/>
        <w:ind w:firstLine="708"/>
        <w:jc w:val="both"/>
        <w:rPr>
          <w:rFonts w:ascii="Times New Roman" w:hAnsi="Times New Roman" w:cs="Times New Roman"/>
          <w:sz w:val="22"/>
          <w:szCs w:val="22"/>
        </w:rPr>
      </w:pPr>
      <w:r>
        <w:rPr>
          <w:rFonts w:ascii="Times New Roman" w:hAnsi="Times New Roman" w:cs="Times New Roman"/>
          <w:sz w:val="22"/>
          <w:szCs w:val="22"/>
        </w:rPr>
        <w:t xml:space="preserve">2.3.1. Приступить к исполнению Контракта и завершить оказание услуг в сроки, установленные настоящим Контрактом. </w:t>
      </w:r>
    </w:p>
    <w:p w14:paraId="24DB622C">
      <w:pPr>
        <w:shd w:val="clear" w:color="auto" w:fill="FFFFFF"/>
        <w:autoSpaceDE w:val="0"/>
        <w:autoSpaceDN w:val="0"/>
        <w:adjustRightInd w:val="0"/>
        <w:ind w:firstLine="708"/>
        <w:jc w:val="both"/>
        <w:rPr>
          <w:rFonts w:ascii="Times New Roman" w:hAnsi="Times New Roman" w:cs="Times New Roman"/>
          <w:sz w:val="22"/>
          <w:szCs w:val="22"/>
        </w:rPr>
      </w:pPr>
      <w:r>
        <w:rPr>
          <w:rFonts w:ascii="Times New Roman" w:hAnsi="Times New Roman" w:cs="Times New Roman"/>
          <w:sz w:val="22"/>
          <w:szCs w:val="22"/>
        </w:rPr>
        <w:t>2.3.2. Требовать от своих сотрудников строгого соблюдения правил медицинской этики во взаимоотношениях с работниками Заказчика.</w:t>
      </w:r>
    </w:p>
    <w:p w14:paraId="2D1BD48E">
      <w:pPr>
        <w:pStyle w:val="102"/>
        <w:ind w:left="0" w:right="-1" w:firstLine="709"/>
        <w:jc w:val="both"/>
        <w:rPr>
          <w:rFonts w:ascii="Times New Roman" w:hAnsi="Times New Roman" w:cs="Times New Roman"/>
          <w:sz w:val="22"/>
          <w:szCs w:val="22"/>
        </w:rPr>
      </w:pPr>
      <w:r>
        <w:rPr>
          <w:rFonts w:ascii="Times New Roman" w:hAnsi="Times New Roman" w:cs="Times New Roman"/>
          <w:sz w:val="22"/>
          <w:szCs w:val="22"/>
          <w:lang w:val="ru-RU"/>
        </w:rPr>
        <w:t xml:space="preserve">2.3.3. </w:t>
      </w:r>
      <w:r>
        <w:rPr>
          <w:rFonts w:ascii="Times New Roman" w:hAnsi="Times New Roman" w:cs="Times New Roman"/>
          <w:sz w:val="22"/>
          <w:szCs w:val="22"/>
        </w:rPr>
        <w:t>Обеспечивать соответствие оказываемых медицинских услуг требованиям, предъявляемым к данному виду медицинских услу</w:t>
      </w:r>
      <w:r>
        <w:rPr>
          <w:rFonts w:ascii="Times New Roman" w:hAnsi="Times New Roman" w:cs="Times New Roman"/>
          <w:sz w:val="22"/>
          <w:szCs w:val="22"/>
          <w:lang w:val="ru-RU"/>
        </w:rPr>
        <w:t>г, г</w:t>
      </w:r>
      <w:r>
        <w:rPr>
          <w:rFonts w:ascii="Times New Roman" w:hAnsi="Times New Roman" w:cs="Times New Roman"/>
          <w:sz w:val="22"/>
          <w:szCs w:val="22"/>
        </w:rPr>
        <w:t>арантировать своевременность, полноту и качество оказываемых медицинских услуг в соответствии с условиями Контракта.</w:t>
      </w:r>
    </w:p>
    <w:p w14:paraId="213ADA86">
      <w:pPr>
        <w:pStyle w:val="102"/>
        <w:ind w:left="0" w:right="-1" w:firstLine="709"/>
        <w:jc w:val="both"/>
        <w:rPr>
          <w:rFonts w:ascii="Times New Roman" w:hAnsi="Times New Roman" w:cs="Times New Roman"/>
          <w:sz w:val="22"/>
          <w:szCs w:val="22"/>
        </w:rPr>
      </w:pPr>
      <w:r>
        <w:rPr>
          <w:rFonts w:ascii="Times New Roman" w:hAnsi="Times New Roman" w:cs="Times New Roman"/>
          <w:sz w:val="22"/>
          <w:szCs w:val="22"/>
          <w:lang w:val="ru-RU"/>
        </w:rPr>
        <w:t>2</w:t>
      </w:r>
      <w:r>
        <w:rPr>
          <w:rFonts w:ascii="Times New Roman" w:hAnsi="Times New Roman" w:cs="Times New Roman"/>
          <w:sz w:val="22"/>
          <w:szCs w:val="22"/>
        </w:rPr>
        <w:t>.3.</w:t>
      </w:r>
      <w:r>
        <w:rPr>
          <w:rFonts w:ascii="Times New Roman" w:hAnsi="Times New Roman" w:cs="Times New Roman"/>
          <w:sz w:val="22"/>
          <w:szCs w:val="22"/>
          <w:lang w:val="ru-RU"/>
        </w:rPr>
        <w:t>4</w:t>
      </w:r>
      <w:r>
        <w:rPr>
          <w:rFonts w:ascii="Times New Roman" w:hAnsi="Times New Roman" w:cs="Times New Roman"/>
          <w:sz w:val="22"/>
          <w:szCs w:val="22"/>
        </w:rPr>
        <w:t xml:space="preserve">. Немедленно письменно предупредить Заказчика при обнаружении не зависящих от </w:t>
      </w:r>
      <w:r>
        <w:rPr>
          <w:rFonts w:ascii="Times New Roman" w:hAnsi="Times New Roman" w:cs="Times New Roman"/>
          <w:sz w:val="22"/>
          <w:szCs w:val="22"/>
          <w:lang w:val="ru-RU"/>
        </w:rPr>
        <w:t>Исполнителя</w:t>
      </w:r>
      <w:r>
        <w:rPr>
          <w:rFonts w:ascii="Times New Roman" w:hAnsi="Times New Roman" w:cs="Times New Roman"/>
          <w:sz w:val="22"/>
          <w:szCs w:val="22"/>
        </w:rPr>
        <w:t xml:space="preserve"> обстоятельств, которые создают невозможность их завершения в срок.</w:t>
      </w:r>
    </w:p>
    <w:p w14:paraId="42B96D95">
      <w:pPr>
        <w:tabs>
          <w:tab w:val="left" w:pos="1170"/>
          <w:tab w:val="left" w:pos="1620"/>
          <w:tab w:val="left" w:pos="7380"/>
        </w:tabs>
        <w:ind w:firstLine="720"/>
        <w:jc w:val="both"/>
        <w:rPr>
          <w:rFonts w:ascii="Times New Roman" w:hAnsi="Times New Roman" w:cs="Times New Roman"/>
          <w:color w:val="auto"/>
          <w:sz w:val="22"/>
          <w:szCs w:val="22"/>
        </w:rPr>
      </w:pPr>
      <w:r>
        <w:rPr>
          <w:rFonts w:ascii="Times New Roman" w:hAnsi="Times New Roman" w:cs="Times New Roman"/>
          <w:sz w:val="22"/>
          <w:szCs w:val="22"/>
        </w:rPr>
        <w:t xml:space="preserve">2.3.5.  Ежемесячно до </w:t>
      </w:r>
      <w:r>
        <w:rPr>
          <w:rFonts w:hint="default" w:ascii="Times New Roman" w:hAnsi="Times New Roman" w:cs="Times New Roman"/>
          <w:sz w:val="22"/>
          <w:szCs w:val="22"/>
          <w:highlight w:val="yellow"/>
          <w:lang w:val="ru-RU"/>
        </w:rPr>
        <w:t>10</w:t>
      </w:r>
      <w:r>
        <w:rPr>
          <w:rFonts w:ascii="Times New Roman" w:hAnsi="Times New Roman" w:cs="Times New Roman"/>
          <w:sz w:val="22"/>
          <w:szCs w:val="22"/>
          <w:highlight w:val="yellow"/>
        </w:rPr>
        <w:t xml:space="preserve"> (десятого) </w:t>
      </w:r>
      <w:r>
        <w:rPr>
          <w:rFonts w:ascii="Times New Roman" w:hAnsi="Times New Roman" w:cs="Times New Roman"/>
          <w:sz w:val="22"/>
          <w:szCs w:val="22"/>
        </w:rPr>
        <w:t>числа месяца, следующего за отчетным, предоставлять Заказчику счет за оказанные услуги и акт сдачи-приемки услуг</w:t>
      </w:r>
      <w:r>
        <w:rPr>
          <w:rFonts w:ascii="Times New Roman" w:hAnsi="Times New Roman" w:cs="Times New Roman"/>
          <w:color w:val="auto"/>
          <w:sz w:val="22"/>
          <w:szCs w:val="22"/>
        </w:rPr>
        <w:t>.</w:t>
      </w:r>
    </w:p>
    <w:p w14:paraId="07CE9BE2">
      <w:pPr>
        <w:pStyle w:val="102"/>
        <w:ind w:left="0" w:right="-1" w:firstLine="709"/>
        <w:jc w:val="both"/>
        <w:rPr>
          <w:rFonts w:ascii="Times New Roman" w:hAnsi="Times New Roman" w:cs="Times New Roman"/>
          <w:sz w:val="22"/>
          <w:szCs w:val="22"/>
        </w:rPr>
      </w:pPr>
      <w:r>
        <w:rPr>
          <w:rFonts w:ascii="Times New Roman" w:hAnsi="Times New Roman" w:cs="Times New Roman"/>
          <w:sz w:val="22"/>
          <w:szCs w:val="22"/>
          <w:lang w:val="ru-RU"/>
        </w:rPr>
        <w:t>2</w:t>
      </w:r>
      <w:r>
        <w:rPr>
          <w:rFonts w:ascii="Times New Roman" w:hAnsi="Times New Roman" w:cs="Times New Roman"/>
          <w:sz w:val="22"/>
          <w:szCs w:val="22"/>
        </w:rPr>
        <w:t>.3.</w:t>
      </w:r>
      <w:r>
        <w:rPr>
          <w:rFonts w:ascii="Times New Roman" w:hAnsi="Times New Roman" w:cs="Times New Roman"/>
          <w:sz w:val="22"/>
          <w:szCs w:val="22"/>
          <w:lang w:val="ru-RU"/>
        </w:rPr>
        <w:t>6</w:t>
      </w:r>
      <w:r>
        <w:rPr>
          <w:rFonts w:ascii="Times New Roman" w:hAnsi="Times New Roman" w:cs="Times New Roman"/>
          <w:sz w:val="22"/>
          <w:szCs w:val="22"/>
        </w:rPr>
        <w:t xml:space="preserve">. </w:t>
      </w:r>
      <w:r>
        <w:rPr>
          <w:rFonts w:ascii="Times New Roman" w:hAnsi="Times New Roman" w:cs="Times New Roman"/>
          <w:sz w:val="22"/>
          <w:szCs w:val="22"/>
          <w:lang w:val="ru-RU"/>
        </w:rPr>
        <w:t>Н</w:t>
      </w:r>
      <w:r>
        <w:rPr>
          <w:rFonts w:ascii="Times New Roman" w:hAnsi="Times New Roman" w:cs="Times New Roman"/>
          <w:sz w:val="22"/>
          <w:szCs w:val="22"/>
        </w:rPr>
        <w:t>ест</w:t>
      </w:r>
      <w:r>
        <w:rPr>
          <w:rFonts w:ascii="Times New Roman" w:hAnsi="Times New Roman" w:cs="Times New Roman"/>
          <w:sz w:val="22"/>
          <w:szCs w:val="22"/>
          <w:lang w:val="ru-RU"/>
        </w:rPr>
        <w:t xml:space="preserve">и </w:t>
      </w:r>
      <w:r>
        <w:rPr>
          <w:rFonts w:ascii="Times New Roman" w:hAnsi="Times New Roman" w:cs="Times New Roman"/>
          <w:sz w:val="22"/>
          <w:szCs w:val="22"/>
        </w:rPr>
        <w:t xml:space="preserve"> ответственность за качество </w:t>
      </w:r>
      <w:r>
        <w:rPr>
          <w:rFonts w:ascii="Times New Roman" w:hAnsi="Times New Roman" w:cs="Times New Roman"/>
          <w:sz w:val="22"/>
          <w:szCs w:val="22"/>
          <w:lang w:val="ru-RU"/>
        </w:rPr>
        <w:t>оказанных услуг</w:t>
      </w:r>
      <w:r>
        <w:rPr>
          <w:rFonts w:ascii="Times New Roman" w:hAnsi="Times New Roman" w:cs="Times New Roman"/>
          <w:sz w:val="22"/>
          <w:szCs w:val="22"/>
        </w:rPr>
        <w:t xml:space="preserve"> и любые действия </w:t>
      </w:r>
      <w:r>
        <w:rPr>
          <w:rFonts w:ascii="Times New Roman" w:hAnsi="Times New Roman" w:cs="Times New Roman"/>
          <w:sz w:val="22"/>
          <w:szCs w:val="22"/>
          <w:lang w:val="ru-RU"/>
        </w:rPr>
        <w:t>соисполнителей</w:t>
      </w:r>
      <w:r>
        <w:rPr>
          <w:rFonts w:ascii="Times New Roman" w:hAnsi="Times New Roman" w:cs="Times New Roman"/>
          <w:sz w:val="22"/>
          <w:szCs w:val="22"/>
        </w:rPr>
        <w:t xml:space="preserve"> </w:t>
      </w:r>
      <w:r>
        <w:rPr>
          <w:rFonts w:ascii="Times New Roman" w:hAnsi="Times New Roman" w:cs="Times New Roman"/>
          <w:sz w:val="22"/>
          <w:szCs w:val="22"/>
          <w:lang w:val="ru-RU"/>
        </w:rPr>
        <w:t xml:space="preserve">в случае их </w:t>
      </w:r>
      <w:r>
        <w:rPr>
          <w:rFonts w:ascii="Times New Roman" w:hAnsi="Times New Roman" w:cs="Times New Roman"/>
          <w:sz w:val="22"/>
          <w:szCs w:val="22"/>
        </w:rPr>
        <w:t>привлечени</w:t>
      </w:r>
      <w:r>
        <w:rPr>
          <w:rFonts w:ascii="Times New Roman" w:hAnsi="Times New Roman" w:cs="Times New Roman"/>
          <w:sz w:val="22"/>
          <w:szCs w:val="22"/>
          <w:lang w:val="ru-RU"/>
        </w:rPr>
        <w:t>я Исполнителем</w:t>
      </w:r>
      <w:r>
        <w:rPr>
          <w:rFonts w:ascii="Times New Roman" w:hAnsi="Times New Roman" w:cs="Times New Roman"/>
          <w:sz w:val="22"/>
          <w:szCs w:val="22"/>
        </w:rPr>
        <w:t>.</w:t>
      </w:r>
    </w:p>
    <w:p w14:paraId="1683ED13">
      <w:pPr>
        <w:widowControl/>
        <w:tabs>
          <w:tab w:val="left" w:pos="851"/>
        </w:tabs>
        <w:ind w:firstLine="709"/>
        <w:jc w:val="both"/>
        <w:rPr>
          <w:rFonts w:ascii="Times New Roman" w:hAnsi="Times New Roman" w:cs="Times New Roman"/>
          <w:sz w:val="22"/>
          <w:szCs w:val="22"/>
        </w:rPr>
      </w:pPr>
      <w:r>
        <w:rPr>
          <w:rFonts w:ascii="Times New Roman" w:hAnsi="Times New Roman" w:cs="Times New Roman"/>
          <w:sz w:val="22"/>
          <w:szCs w:val="22"/>
        </w:rPr>
        <w:t>2.3</w:t>
      </w:r>
      <w:r>
        <w:rPr>
          <w:rFonts w:ascii="Times New Roman" w:hAnsi="Times New Roman" w:cs="Times New Roman"/>
          <w:bCs/>
          <w:sz w:val="22"/>
          <w:szCs w:val="22"/>
        </w:rPr>
        <w:t>.7. Информировать Заказчика об изменении своего адреса и реквизитов.</w:t>
      </w:r>
    </w:p>
    <w:p w14:paraId="6A592392">
      <w:pPr>
        <w:pStyle w:val="102"/>
        <w:ind w:left="0" w:right="-1" w:firstLine="709"/>
        <w:jc w:val="both"/>
        <w:rPr>
          <w:rFonts w:ascii="Times New Roman" w:hAnsi="Times New Roman" w:cs="Times New Roman"/>
          <w:sz w:val="22"/>
          <w:szCs w:val="22"/>
        </w:rPr>
      </w:pPr>
      <w:r>
        <w:rPr>
          <w:rFonts w:ascii="Times New Roman" w:hAnsi="Times New Roman" w:cs="Times New Roman"/>
          <w:sz w:val="22"/>
          <w:szCs w:val="22"/>
          <w:lang w:val="ru-RU"/>
        </w:rPr>
        <w:t>2</w:t>
      </w:r>
      <w:r>
        <w:rPr>
          <w:rFonts w:ascii="Times New Roman" w:hAnsi="Times New Roman" w:cs="Times New Roman"/>
          <w:sz w:val="22"/>
          <w:szCs w:val="22"/>
        </w:rPr>
        <w:t xml:space="preserve">.4. </w:t>
      </w:r>
      <w:r>
        <w:rPr>
          <w:rFonts w:ascii="Times New Roman" w:hAnsi="Times New Roman" w:cs="Times New Roman"/>
          <w:sz w:val="22"/>
          <w:szCs w:val="22"/>
          <w:lang w:val="ru-RU"/>
        </w:rPr>
        <w:t>Исполнитель</w:t>
      </w:r>
      <w:r>
        <w:rPr>
          <w:rFonts w:ascii="Times New Roman" w:hAnsi="Times New Roman" w:cs="Times New Roman"/>
          <w:sz w:val="22"/>
          <w:szCs w:val="22"/>
        </w:rPr>
        <w:t xml:space="preserve"> имеет право:</w:t>
      </w:r>
    </w:p>
    <w:p w14:paraId="1364878A">
      <w:pPr>
        <w:pStyle w:val="102"/>
        <w:keepNext/>
        <w:keepLines/>
        <w:tabs>
          <w:tab w:val="left" w:pos="-709"/>
          <w:tab w:val="left" w:pos="1276"/>
        </w:tabs>
        <w:ind w:left="0" w:right="-1" w:firstLine="709"/>
        <w:jc w:val="both"/>
        <w:rPr>
          <w:rFonts w:ascii="Times New Roman" w:hAnsi="Times New Roman" w:cs="Times New Roman"/>
          <w:sz w:val="22"/>
          <w:szCs w:val="22"/>
          <w:lang w:val="ru-RU"/>
        </w:rPr>
      </w:pPr>
      <w:r>
        <w:rPr>
          <w:rFonts w:ascii="Times New Roman" w:hAnsi="Times New Roman" w:cs="Times New Roman"/>
          <w:sz w:val="22"/>
          <w:szCs w:val="22"/>
          <w:lang w:val="ru-RU"/>
        </w:rPr>
        <w:t>2</w:t>
      </w:r>
      <w:r>
        <w:rPr>
          <w:rFonts w:ascii="Times New Roman" w:hAnsi="Times New Roman" w:cs="Times New Roman"/>
          <w:sz w:val="22"/>
          <w:szCs w:val="22"/>
        </w:rPr>
        <w:t xml:space="preserve">.4.1. Требовать от Заказчика подписания документов об исполнении им обязательств по </w:t>
      </w:r>
      <w:r>
        <w:rPr>
          <w:rFonts w:ascii="Times New Roman" w:hAnsi="Times New Roman" w:cs="Times New Roman"/>
          <w:sz w:val="22"/>
          <w:szCs w:val="22"/>
          <w:lang w:val="ru-RU"/>
        </w:rPr>
        <w:t>К</w:t>
      </w:r>
      <w:r>
        <w:rPr>
          <w:rFonts w:ascii="Times New Roman" w:hAnsi="Times New Roman" w:cs="Times New Roman"/>
          <w:sz w:val="22"/>
          <w:szCs w:val="22"/>
        </w:rPr>
        <w:t>онтракту</w:t>
      </w:r>
      <w:r>
        <w:rPr>
          <w:rFonts w:ascii="Times New Roman" w:hAnsi="Times New Roman" w:cs="Times New Roman"/>
          <w:sz w:val="22"/>
          <w:szCs w:val="22"/>
          <w:lang w:val="ru-RU"/>
        </w:rPr>
        <w:t xml:space="preserve">, а также </w:t>
      </w:r>
      <w:r>
        <w:rPr>
          <w:rFonts w:ascii="Times New Roman" w:hAnsi="Times New Roman" w:cs="Times New Roman"/>
          <w:sz w:val="22"/>
          <w:szCs w:val="22"/>
        </w:rPr>
        <w:t xml:space="preserve">своевременной оплаты по </w:t>
      </w:r>
      <w:r>
        <w:rPr>
          <w:rFonts w:ascii="Times New Roman" w:hAnsi="Times New Roman" w:cs="Times New Roman"/>
          <w:sz w:val="22"/>
          <w:szCs w:val="22"/>
          <w:lang w:val="ru-RU"/>
        </w:rPr>
        <w:t>К</w:t>
      </w:r>
      <w:r>
        <w:rPr>
          <w:rFonts w:ascii="Times New Roman" w:hAnsi="Times New Roman" w:cs="Times New Roman"/>
          <w:sz w:val="22"/>
          <w:szCs w:val="22"/>
        </w:rPr>
        <w:t>онтракту.</w:t>
      </w:r>
    </w:p>
    <w:p w14:paraId="51A66B9E">
      <w:pPr>
        <w:shd w:val="clear" w:color="auto" w:fill="FFFFFF"/>
        <w:autoSpaceDE w:val="0"/>
        <w:autoSpaceDN w:val="0"/>
        <w:adjustRightInd w:val="0"/>
        <w:ind w:firstLine="708"/>
        <w:jc w:val="both"/>
        <w:rPr>
          <w:rFonts w:ascii="Times New Roman" w:hAnsi="Times New Roman" w:cs="Times New Roman"/>
          <w:sz w:val="22"/>
          <w:szCs w:val="22"/>
        </w:rPr>
      </w:pPr>
      <w:r>
        <w:rPr>
          <w:rFonts w:ascii="Times New Roman" w:hAnsi="Times New Roman" w:cs="Times New Roman"/>
          <w:sz w:val="22"/>
          <w:szCs w:val="22"/>
        </w:rPr>
        <w:t xml:space="preserve">2.4.2. В случае не обеспечения Заказчиком приемки оказанных услуг в срок, </w:t>
      </w:r>
      <w:r>
        <w:rPr>
          <w:rFonts w:ascii="Times New Roman" w:hAnsi="Times New Roman" w:cs="Times New Roman"/>
          <w:sz w:val="22"/>
          <w:szCs w:val="22"/>
          <w:highlight w:val="yellow"/>
        </w:rPr>
        <w:t xml:space="preserve">установленный </w:t>
      </w:r>
      <w:r>
        <w:rPr>
          <w:rFonts w:ascii="Times New Roman" w:hAnsi="Times New Roman" w:cs="Times New Roman"/>
          <w:sz w:val="22"/>
          <w:szCs w:val="22"/>
          <w:highlight w:val="yellow"/>
          <w:lang w:val="ru-RU"/>
        </w:rPr>
        <w:t>разделом</w:t>
      </w:r>
      <w:r>
        <w:rPr>
          <w:rFonts w:ascii="Times New Roman" w:hAnsi="Times New Roman" w:cs="Times New Roman"/>
          <w:sz w:val="22"/>
          <w:szCs w:val="22"/>
          <w:highlight w:val="yellow"/>
        </w:rPr>
        <w:t xml:space="preserve"> </w:t>
      </w:r>
      <w:r>
        <w:rPr>
          <w:rFonts w:hint="default" w:ascii="Times New Roman" w:hAnsi="Times New Roman" w:cs="Times New Roman"/>
          <w:sz w:val="22"/>
          <w:szCs w:val="22"/>
          <w:highlight w:val="yellow"/>
          <w:lang w:val="ru-RU"/>
        </w:rPr>
        <w:t>4</w:t>
      </w:r>
      <w:r>
        <w:rPr>
          <w:rFonts w:ascii="Times New Roman" w:hAnsi="Times New Roman" w:cs="Times New Roman"/>
          <w:sz w:val="22"/>
          <w:szCs w:val="22"/>
          <w:highlight w:val="yellow"/>
        </w:rPr>
        <w:t xml:space="preserve"> Контракт</w:t>
      </w:r>
      <w:r>
        <w:rPr>
          <w:rFonts w:ascii="Times New Roman" w:hAnsi="Times New Roman" w:cs="Times New Roman"/>
          <w:sz w:val="22"/>
          <w:szCs w:val="22"/>
        </w:rPr>
        <w:t>а,   Исполнитель   вправе   составить односторонний акт сдачи-приемки услуг, который является основанием для оплаты счета.</w:t>
      </w:r>
    </w:p>
    <w:p w14:paraId="6791F819">
      <w:pPr>
        <w:pStyle w:val="62"/>
        <w:spacing w:before="0" w:after="0"/>
        <w:ind w:firstLine="720"/>
        <w:jc w:val="both"/>
        <w:rPr>
          <w:sz w:val="22"/>
          <w:szCs w:val="22"/>
        </w:rPr>
      </w:pPr>
      <w:r>
        <w:rPr>
          <w:sz w:val="22"/>
          <w:szCs w:val="22"/>
        </w:rPr>
        <w:t>2.4.3. В случае неоплаты Заказчиком медицинских услуг Исполнитель вправе приостановить исполнение своих обязательств по Контракту до полного погашения Заказчиком задолженности.</w:t>
      </w:r>
    </w:p>
    <w:p w14:paraId="10A3DE44">
      <w:pPr>
        <w:shd w:val="clear" w:color="auto" w:fill="FFFFFF"/>
        <w:autoSpaceDE w:val="0"/>
        <w:autoSpaceDN w:val="0"/>
        <w:adjustRightInd w:val="0"/>
        <w:ind w:firstLine="708"/>
        <w:jc w:val="both"/>
        <w:rPr>
          <w:rFonts w:ascii="Times New Roman" w:hAnsi="Times New Roman" w:cs="Times New Roman"/>
          <w:sz w:val="22"/>
          <w:szCs w:val="22"/>
        </w:rPr>
      </w:pPr>
      <w:r>
        <w:rPr>
          <w:rFonts w:ascii="Times New Roman" w:hAnsi="Times New Roman" w:cs="Times New Roman"/>
          <w:sz w:val="22"/>
          <w:szCs w:val="22"/>
        </w:rPr>
        <w:t>2.4.4. Не оказывать услуги, предусмотренные Контрактом, в случае, если действия работника Заказчика угрожают жизни и здоровью персонала Исполнителя; работник Заказчика отказывается предъявлять документ, удостоверяющий личность.</w:t>
      </w:r>
    </w:p>
    <w:p w14:paraId="791EAF98">
      <w:pPr>
        <w:pStyle w:val="102"/>
        <w:tabs>
          <w:tab w:val="left" w:pos="-709"/>
        </w:tabs>
        <w:ind w:left="0" w:right="-1" w:firstLine="709"/>
        <w:jc w:val="both"/>
        <w:rPr>
          <w:rFonts w:ascii="Times New Roman" w:hAnsi="Times New Roman" w:cs="Times New Roman"/>
          <w:sz w:val="22"/>
          <w:szCs w:val="22"/>
        </w:rPr>
      </w:pPr>
      <w:r>
        <w:rPr>
          <w:rFonts w:ascii="Times New Roman" w:hAnsi="Times New Roman" w:cs="Times New Roman"/>
          <w:sz w:val="22"/>
          <w:szCs w:val="22"/>
          <w:lang w:val="ru-RU"/>
        </w:rPr>
        <w:t>2</w:t>
      </w:r>
      <w:r>
        <w:rPr>
          <w:rFonts w:ascii="Times New Roman" w:hAnsi="Times New Roman" w:cs="Times New Roman"/>
          <w:sz w:val="22"/>
          <w:szCs w:val="22"/>
        </w:rPr>
        <w:t>.4.</w:t>
      </w:r>
      <w:r>
        <w:rPr>
          <w:rFonts w:ascii="Times New Roman" w:hAnsi="Times New Roman" w:cs="Times New Roman"/>
          <w:sz w:val="22"/>
          <w:szCs w:val="22"/>
          <w:lang w:val="ru-RU"/>
        </w:rPr>
        <w:t>5</w:t>
      </w:r>
      <w:r>
        <w:rPr>
          <w:rFonts w:ascii="Times New Roman" w:hAnsi="Times New Roman" w:cs="Times New Roman"/>
          <w:sz w:val="22"/>
          <w:szCs w:val="22"/>
        </w:rPr>
        <w:t>. В соответствии с действующим гражданским законодательством, принять решение об одностороннем отказе от исполнения Контракта.</w:t>
      </w:r>
    </w:p>
    <w:p w14:paraId="7CC2C811">
      <w:pPr>
        <w:pStyle w:val="106"/>
        <w:ind w:firstLine="709"/>
        <w:jc w:val="both"/>
        <w:rPr>
          <w:rFonts w:ascii="Times New Roman" w:hAnsi="Times New Roman" w:cs="Times New Roman"/>
          <w:b/>
          <w:caps/>
          <w:sz w:val="22"/>
          <w:szCs w:val="22"/>
        </w:rPr>
      </w:pPr>
    </w:p>
    <w:p w14:paraId="2F6BFF6D">
      <w:pPr>
        <w:widowControl/>
        <w:jc w:val="center"/>
        <w:rPr>
          <w:rFonts w:ascii="Times New Roman" w:hAnsi="Times New Roman" w:eastAsia="Times New Roman" w:cs="Times New Roman"/>
          <w:b/>
          <w:caps/>
          <w:color w:val="auto"/>
          <w:sz w:val="22"/>
          <w:szCs w:val="22"/>
          <w:lang w:bidi="ar-SA"/>
        </w:rPr>
      </w:pPr>
      <w:r>
        <w:rPr>
          <w:rFonts w:ascii="Times New Roman" w:hAnsi="Times New Roman" w:eastAsia="Times New Roman" w:cs="Times New Roman"/>
          <w:b/>
          <w:caps/>
          <w:color w:val="auto"/>
          <w:sz w:val="22"/>
          <w:szCs w:val="22"/>
          <w:lang w:bidi="ar-SA"/>
        </w:rPr>
        <w:t>3. Цена контракта, порядок расчетов</w:t>
      </w:r>
    </w:p>
    <w:p w14:paraId="166045BD">
      <w:pPr>
        <w:autoSpaceDE w:val="0"/>
        <w:autoSpaceDN w:val="0"/>
        <w:adjustRightInd w:val="0"/>
        <w:ind w:firstLine="567"/>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3.1. Цена Контракта определяется исходя из цены единицы услуги и количества фактически оказанных услуг, но не может превышать </w:t>
      </w:r>
      <w:r>
        <w:rPr>
          <w:rFonts w:hint="default" w:ascii="Times New Roman" w:hAnsi="Times New Roman" w:cs="Times New Roman"/>
          <w:color w:val="auto"/>
          <w:sz w:val="22"/>
          <w:szCs w:val="22"/>
          <w:highlight w:val="yellow"/>
          <w:lang w:val="ru-RU"/>
        </w:rPr>
        <w:t>20 000</w:t>
      </w:r>
      <w:r>
        <w:rPr>
          <w:rFonts w:ascii="Times New Roman" w:hAnsi="Times New Roman" w:cs="Times New Roman"/>
          <w:color w:val="auto"/>
          <w:sz w:val="22"/>
          <w:szCs w:val="22"/>
          <w:highlight w:val="yellow"/>
        </w:rPr>
        <w:t xml:space="preserve"> (</w:t>
      </w:r>
      <w:r>
        <w:rPr>
          <w:rFonts w:ascii="Times New Roman" w:hAnsi="Times New Roman" w:cs="Times New Roman"/>
          <w:color w:val="auto"/>
          <w:sz w:val="22"/>
          <w:szCs w:val="22"/>
          <w:highlight w:val="yellow"/>
          <w:lang w:val="ru-RU"/>
        </w:rPr>
        <w:t>Двадцать</w:t>
      </w:r>
      <w:r>
        <w:rPr>
          <w:rFonts w:hint="default" w:ascii="Times New Roman" w:hAnsi="Times New Roman" w:cs="Times New Roman"/>
          <w:color w:val="auto"/>
          <w:sz w:val="22"/>
          <w:szCs w:val="22"/>
          <w:highlight w:val="yellow"/>
          <w:lang w:val="ru-RU"/>
        </w:rPr>
        <w:t xml:space="preserve"> тысяч</w:t>
      </w:r>
      <w:r>
        <w:rPr>
          <w:rFonts w:ascii="Times New Roman" w:hAnsi="Times New Roman" w:cs="Times New Roman"/>
          <w:color w:val="auto"/>
          <w:sz w:val="22"/>
          <w:szCs w:val="22"/>
          <w:highlight w:val="yellow"/>
        </w:rPr>
        <w:t xml:space="preserve">) рублей </w:t>
      </w:r>
      <w:r>
        <w:rPr>
          <w:rFonts w:hint="default" w:ascii="Times New Roman" w:hAnsi="Times New Roman" w:cs="Times New Roman"/>
          <w:color w:val="auto"/>
          <w:sz w:val="22"/>
          <w:szCs w:val="22"/>
          <w:highlight w:val="yellow"/>
          <w:lang w:val="ru-RU"/>
        </w:rPr>
        <w:t>00</w:t>
      </w:r>
      <w:r>
        <w:rPr>
          <w:rFonts w:ascii="Times New Roman" w:hAnsi="Times New Roman" w:cs="Times New Roman"/>
          <w:color w:val="auto"/>
          <w:sz w:val="22"/>
          <w:szCs w:val="22"/>
          <w:highlight w:val="yellow"/>
        </w:rPr>
        <w:t xml:space="preserve"> копеек</w:t>
      </w:r>
      <w:r>
        <w:rPr>
          <w:rFonts w:ascii="Times New Roman" w:hAnsi="Times New Roman" w:cs="Times New Roman"/>
          <w:color w:val="auto"/>
          <w:sz w:val="22"/>
          <w:szCs w:val="22"/>
        </w:rPr>
        <w:t xml:space="preserve"> (далее </w:t>
      </w:r>
      <w:r>
        <w:rPr>
          <w:rFonts w:ascii="Times New Roman" w:hAnsi="Times New Roman" w:eastAsia="Times New Roman" w:cs="Times New Roman"/>
          <w:color w:val="auto"/>
          <w:sz w:val="22"/>
          <w:szCs w:val="22"/>
          <w:lang w:bidi="ar-SA"/>
        </w:rPr>
        <w:t xml:space="preserve">– </w:t>
      </w:r>
      <w:r>
        <w:rPr>
          <w:rFonts w:ascii="Times New Roman" w:hAnsi="Times New Roman" w:cs="Times New Roman"/>
          <w:color w:val="auto"/>
          <w:sz w:val="22"/>
          <w:szCs w:val="22"/>
        </w:rPr>
        <w:t>максимальное значение цены Контракта).</w:t>
      </w:r>
    </w:p>
    <w:p w14:paraId="62AE553B">
      <w:pPr>
        <w:autoSpaceDE w:val="0"/>
        <w:autoSpaceDN w:val="0"/>
        <w:adjustRightInd w:val="0"/>
        <w:ind w:firstLine="567"/>
        <w:jc w:val="both"/>
        <w:rPr>
          <w:rFonts w:ascii="Times New Roman" w:hAnsi="Times New Roman" w:cs="Times New Roman"/>
          <w:color w:val="auto"/>
          <w:sz w:val="22"/>
          <w:szCs w:val="22"/>
          <w:highlight w:val="yellow"/>
        </w:rPr>
      </w:pPr>
      <w:r>
        <w:rPr>
          <w:rFonts w:ascii="Times New Roman" w:hAnsi="Times New Roman" w:cs="Times New Roman"/>
          <w:color w:val="auto"/>
          <w:sz w:val="22"/>
          <w:szCs w:val="22"/>
        </w:rPr>
        <w:t>3.2. Стоимость единицы услуги составляет 250 (двести пятьдесят) рублей 00 копеек, НДС не облагается</w:t>
      </w:r>
      <w:r>
        <w:rPr>
          <w:rFonts w:hint="default" w:ascii="Times New Roman" w:hAnsi="Times New Roman" w:cs="Times New Roman"/>
          <w:color w:val="auto"/>
          <w:sz w:val="22"/>
          <w:szCs w:val="22"/>
          <w:lang w:val="ru-RU"/>
        </w:rPr>
        <w:t xml:space="preserve"> </w:t>
      </w:r>
      <w:r>
        <w:rPr>
          <w:rFonts w:hint="default" w:ascii="Times New Roman" w:hAnsi="Times New Roman" w:cs="Times New Roman"/>
          <w:color w:val="auto"/>
          <w:sz w:val="22"/>
          <w:szCs w:val="22"/>
          <w:highlight w:val="yellow"/>
          <w:lang w:val="ru-RU"/>
        </w:rPr>
        <w:t>на основании???</w:t>
      </w:r>
      <w:r>
        <w:rPr>
          <w:rFonts w:ascii="Times New Roman" w:hAnsi="Times New Roman" w:cs="Times New Roman"/>
          <w:color w:val="auto"/>
          <w:sz w:val="22"/>
          <w:szCs w:val="22"/>
          <w:highlight w:val="yellow"/>
        </w:rPr>
        <w:t>.</w:t>
      </w:r>
    </w:p>
    <w:p w14:paraId="487136A0">
      <w:pPr>
        <w:autoSpaceDE w:val="0"/>
        <w:autoSpaceDN w:val="0"/>
        <w:adjustRightInd w:val="0"/>
        <w:ind w:firstLine="567"/>
        <w:jc w:val="both"/>
        <w:rPr>
          <w:rFonts w:ascii="Times New Roman" w:hAnsi="Times New Roman" w:eastAsia="Times New Roman" w:cs="Times New Roman"/>
          <w:color w:val="auto"/>
          <w:sz w:val="22"/>
          <w:szCs w:val="22"/>
          <w:lang w:bidi="ar-SA"/>
        </w:rPr>
      </w:pPr>
      <w:r>
        <w:rPr>
          <w:rFonts w:ascii="Times New Roman" w:hAnsi="Times New Roman" w:cs="Times New Roman"/>
          <w:sz w:val="22"/>
          <w:szCs w:val="22"/>
        </w:rPr>
        <w:t>3.3. Оплата по Контракту осуществляется по цене единицы услуги исх</w:t>
      </w:r>
      <w:r>
        <w:rPr>
          <w:rFonts w:ascii="Times New Roman" w:hAnsi="Times New Roman" w:cs="Times New Roman"/>
          <w:sz w:val="22"/>
          <w:szCs w:val="22"/>
          <w:lang w:val="ru-RU"/>
        </w:rPr>
        <w:t>о</w:t>
      </w:r>
      <w:r>
        <w:rPr>
          <w:rFonts w:ascii="Times New Roman" w:hAnsi="Times New Roman" w:cs="Times New Roman"/>
          <w:sz w:val="22"/>
          <w:szCs w:val="22"/>
        </w:rPr>
        <w:t>дя из объема фактически оказанных услуг, в пределах максимального значения цены Контракта, указанного в пункте 1.1 настоящего Контракта</w:t>
      </w:r>
      <w:r>
        <w:rPr>
          <w:rFonts w:ascii="Times New Roman" w:hAnsi="Times New Roman" w:eastAsia="Times New Roman" w:cs="Times New Roman"/>
          <w:color w:val="auto"/>
          <w:sz w:val="22"/>
          <w:szCs w:val="22"/>
          <w:lang w:bidi="ar-SA"/>
        </w:rPr>
        <w:t>.</w:t>
      </w:r>
    </w:p>
    <w:p w14:paraId="001B81A0">
      <w:pPr>
        <w:autoSpaceDE w:val="0"/>
        <w:autoSpaceDN w:val="0"/>
        <w:adjustRightInd w:val="0"/>
        <w:ind w:firstLine="567"/>
        <w:jc w:val="both"/>
        <w:rPr>
          <w:rFonts w:ascii="Times New Roman" w:hAnsi="Times New Roman" w:eastAsia="Times New Roman" w:cs="Times New Roman"/>
          <w:color w:val="auto"/>
          <w:sz w:val="22"/>
          <w:szCs w:val="22"/>
          <w:lang w:bidi="ar-SA"/>
        </w:rPr>
      </w:pPr>
      <w:r>
        <w:rPr>
          <w:rFonts w:ascii="Times New Roman" w:hAnsi="Times New Roman" w:eastAsia="Times New Roman" w:cs="Times New Roman"/>
          <w:color w:val="auto"/>
          <w:sz w:val="22"/>
          <w:szCs w:val="22"/>
          <w:lang w:bidi="ar-SA"/>
        </w:rPr>
        <w:t>3.4. В цену Контракта включены все расходы Исполнителя, связанные с оказанием услуг по Контракту, в том числе расходы на страхование, уплату налогов и других обязательных платежей.</w:t>
      </w:r>
    </w:p>
    <w:p w14:paraId="1B99CF76">
      <w:pPr>
        <w:autoSpaceDE w:val="0"/>
        <w:autoSpaceDN w:val="0"/>
        <w:adjustRightInd w:val="0"/>
        <w:ind w:firstLine="567"/>
        <w:jc w:val="both"/>
        <w:rPr>
          <w:rFonts w:ascii="Times New Roman" w:hAnsi="Times New Roman" w:eastAsia="Times New Roman" w:cs="Times New Roman"/>
          <w:color w:val="auto"/>
          <w:sz w:val="22"/>
          <w:szCs w:val="22"/>
          <w:lang w:bidi="ar-SA"/>
        </w:rPr>
      </w:pPr>
      <w:r>
        <w:rPr>
          <w:rFonts w:ascii="Times New Roman" w:hAnsi="Times New Roman" w:eastAsia="Times New Roman" w:cs="Times New Roman"/>
          <w:color w:val="auto"/>
          <w:sz w:val="22"/>
          <w:szCs w:val="22"/>
          <w:lang w:bidi="ar-SA"/>
        </w:rPr>
        <w:t xml:space="preserve">3.5. Оплата надлежаще оказанных услуг производится ежемесячно в течение </w:t>
      </w:r>
      <w:r>
        <w:rPr>
          <w:rFonts w:hint="default" w:ascii="Times New Roman" w:hAnsi="Times New Roman" w:eastAsia="Times New Roman" w:cs="Times New Roman"/>
          <w:bCs/>
          <w:color w:val="auto"/>
          <w:sz w:val="22"/>
          <w:szCs w:val="22"/>
          <w:highlight w:val="yellow"/>
          <w:lang w:val="ru-RU" w:bidi="ar-SA"/>
        </w:rPr>
        <w:t>7</w:t>
      </w:r>
      <w:r>
        <w:rPr>
          <w:rFonts w:ascii="Times New Roman" w:hAnsi="Times New Roman" w:eastAsia="Times New Roman" w:cs="Times New Roman"/>
          <w:bCs/>
          <w:color w:val="auto"/>
          <w:sz w:val="22"/>
          <w:szCs w:val="22"/>
          <w:highlight w:val="yellow"/>
          <w:lang w:bidi="ar-SA"/>
        </w:rPr>
        <w:t xml:space="preserve"> </w:t>
      </w:r>
      <w:r>
        <w:rPr>
          <w:rFonts w:hint="default" w:ascii="Times New Roman" w:hAnsi="Times New Roman" w:eastAsia="Times New Roman" w:cs="Times New Roman"/>
          <w:bCs/>
          <w:color w:val="auto"/>
          <w:sz w:val="22"/>
          <w:szCs w:val="22"/>
          <w:highlight w:val="yellow"/>
          <w:lang w:val="ru-RU" w:bidi="ar-SA"/>
        </w:rPr>
        <w:t>(</w:t>
      </w:r>
      <w:r>
        <w:rPr>
          <w:rFonts w:ascii="Times New Roman" w:hAnsi="Times New Roman" w:eastAsia="Times New Roman" w:cs="Times New Roman"/>
          <w:bCs/>
          <w:color w:val="auto"/>
          <w:sz w:val="22"/>
          <w:szCs w:val="22"/>
          <w:highlight w:val="yellow"/>
          <w:lang w:val="ru-RU" w:bidi="ar-SA"/>
        </w:rPr>
        <w:t>Семи</w:t>
      </w:r>
      <w:r>
        <w:rPr>
          <w:rFonts w:hint="default" w:ascii="Times New Roman" w:hAnsi="Times New Roman" w:eastAsia="Times New Roman" w:cs="Times New Roman"/>
          <w:bCs/>
          <w:color w:val="auto"/>
          <w:sz w:val="22"/>
          <w:szCs w:val="22"/>
          <w:highlight w:val="yellow"/>
          <w:lang w:val="ru-RU" w:bidi="ar-SA"/>
        </w:rPr>
        <w:t>)</w:t>
      </w:r>
      <w:r>
        <w:rPr>
          <w:rFonts w:ascii="Times New Roman" w:hAnsi="Times New Roman" w:eastAsia="Times New Roman" w:cs="Times New Roman"/>
          <w:bCs/>
          <w:color w:val="auto"/>
          <w:sz w:val="22"/>
          <w:szCs w:val="22"/>
          <w:lang w:bidi="ar-SA"/>
        </w:rPr>
        <w:t xml:space="preserve"> банковских дней</w:t>
      </w:r>
      <w:r>
        <w:rPr>
          <w:rFonts w:ascii="Times New Roman" w:hAnsi="Times New Roman" w:eastAsia="Times New Roman" w:cs="Times New Roman"/>
          <w:b/>
          <w:color w:val="FF0000"/>
          <w:sz w:val="22"/>
          <w:szCs w:val="22"/>
          <w:lang w:bidi="ar-SA"/>
        </w:rPr>
        <w:t xml:space="preserve"> </w:t>
      </w:r>
      <w:r>
        <w:rPr>
          <w:rFonts w:ascii="Times New Roman" w:hAnsi="Times New Roman" w:eastAsia="Times New Roman" w:cs="Times New Roman"/>
          <w:color w:val="auto"/>
          <w:sz w:val="22"/>
          <w:szCs w:val="22"/>
          <w:lang w:bidi="ar-SA"/>
        </w:rPr>
        <w:t>с момента подписания Сторонами акта сдачи-приемки</w:t>
      </w:r>
      <w:r>
        <w:rPr>
          <w:rFonts w:ascii="Times New Roman" w:hAnsi="Times New Roman" w:eastAsia="Times New Roman" w:cs="Times New Roman"/>
          <w:sz w:val="22"/>
          <w:szCs w:val="22"/>
          <w:lang w:bidi="ar-SA"/>
        </w:rPr>
        <w:t xml:space="preserve"> услуг путем</w:t>
      </w:r>
      <w:r>
        <w:rPr>
          <w:rFonts w:ascii="Times New Roman" w:hAnsi="Times New Roman" w:eastAsia="Times New Roman" w:cs="Times New Roman"/>
          <w:color w:val="auto"/>
          <w:sz w:val="22"/>
          <w:szCs w:val="22"/>
          <w:lang w:bidi="ar-SA"/>
        </w:rPr>
        <w:t xml:space="preserve"> перечисления денежных средств на расчетный счет Исполнителя, указанный в Контракте. Днем оплаты считается день поступления денежных средств на расчетный счет Исполнителя.</w:t>
      </w:r>
    </w:p>
    <w:p w14:paraId="700A007D">
      <w:pPr>
        <w:autoSpaceDE w:val="0"/>
        <w:autoSpaceDN w:val="0"/>
        <w:adjustRightInd w:val="0"/>
        <w:ind w:firstLine="567"/>
        <w:jc w:val="both"/>
        <w:rPr>
          <w:rFonts w:ascii="Times New Roman" w:hAnsi="Times New Roman" w:eastAsia="Times New Roman" w:cs="Times New Roman"/>
          <w:color w:val="auto"/>
          <w:sz w:val="22"/>
          <w:szCs w:val="22"/>
          <w:lang w:bidi="ar-SA"/>
        </w:rPr>
      </w:pPr>
      <w:r>
        <w:rPr>
          <w:rFonts w:ascii="Times New Roman" w:hAnsi="Times New Roman" w:eastAsia="Times New Roman" w:cs="Times New Roman"/>
          <w:color w:val="auto"/>
          <w:sz w:val="22"/>
          <w:szCs w:val="22"/>
          <w:lang w:bidi="ar-SA"/>
        </w:rPr>
        <w:t>3.6. Основанием для оплаты оказанных Исполнителем услуг является подписанный обеими Сторонами акт сдачи-приемки услуг, с приложенными к нему счетом.</w:t>
      </w:r>
    </w:p>
    <w:p w14:paraId="115E8211">
      <w:pPr>
        <w:autoSpaceDE w:val="0"/>
        <w:autoSpaceDN w:val="0"/>
        <w:adjustRightInd w:val="0"/>
        <w:ind w:firstLine="567"/>
        <w:jc w:val="both"/>
        <w:rPr>
          <w:rFonts w:hint="default" w:ascii="Times New Roman" w:hAnsi="Times New Roman" w:eastAsia="Courier New" w:cs="Times New Roman"/>
          <w:color w:val="auto"/>
          <w:sz w:val="22"/>
          <w:szCs w:val="22"/>
          <w:highlight w:val="yellow"/>
          <w:lang w:val="ru-RU"/>
        </w:rPr>
      </w:pPr>
      <w:r>
        <w:rPr>
          <w:rFonts w:hint="default" w:ascii="Times New Roman" w:hAnsi="Times New Roman" w:eastAsia="Times New Roman" w:cs="Times New Roman"/>
          <w:color w:val="auto"/>
          <w:sz w:val="22"/>
          <w:szCs w:val="22"/>
          <w:lang w:val="ru-RU" w:bidi="ar-SA"/>
        </w:rPr>
        <w:t xml:space="preserve">3.7. </w:t>
      </w:r>
      <w:r>
        <w:rPr>
          <w:rFonts w:hint="default" w:ascii="Times New Roman" w:hAnsi="Times New Roman" w:eastAsia="Courier New" w:cs="Times New Roman"/>
          <w:color w:val="auto"/>
          <w:sz w:val="22"/>
          <w:szCs w:val="22"/>
          <w:highlight w:val="yellow"/>
          <w:lang w:val="ru-RU"/>
        </w:rPr>
        <w:t>В случае ненадлежащего оформления или несвоевременного предоставления Исполнителем документов, необходимых для оплаты, срок для оплаты оказанных им услуг отодвигается до момента предоставления Заказчику надлежаще оформленных документов. При этом Заказчик не несет ответственности за несвоевременную оплату оказанных Исполнителем услуг.</w:t>
      </w:r>
    </w:p>
    <w:p w14:paraId="64F89F2B">
      <w:pPr>
        <w:autoSpaceDE w:val="0"/>
        <w:autoSpaceDN w:val="0"/>
        <w:adjustRightInd w:val="0"/>
        <w:jc w:val="center"/>
        <w:rPr>
          <w:rFonts w:ascii="Times New Roman" w:hAnsi="Times New Roman" w:eastAsia="Times New Roman" w:cs="Times New Roman"/>
          <w:b/>
          <w:caps/>
          <w:color w:val="auto"/>
          <w:sz w:val="22"/>
          <w:szCs w:val="22"/>
          <w:lang w:bidi="ar-SA"/>
        </w:rPr>
      </w:pPr>
    </w:p>
    <w:p w14:paraId="0FBCED72">
      <w:pPr>
        <w:autoSpaceDE w:val="0"/>
        <w:autoSpaceDN w:val="0"/>
        <w:adjustRightInd w:val="0"/>
        <w:jc w:val="center"/>
        <w:rPr>
          <w:rFonts w:ascii="Times New Roman" w:hAnsi="Times New Roman" w:eastAsia="Times New Roman" w:cs="Times New Roman"/>
          <w:b/>
          <w:caps/>
          <w:color w:val="auto"/>
          <w:sz w:val="22"/>
          <w:szCs w:val="22"/>
          <w:lang w:bidi="ar-SA"/>
        </w:rPr>
      </w:pPr>
      <w:r>
        <w:rPr>
          <w:rFonts w:ascii="Times New Roman" w:hAnsi="Times New Roman" w:eastAsia="Times New Roman" w:cs="Times New Roman"/>
          <w:b/>
          <w:caps/>
          <w:color w:val="auto"/>
          <w:sz w:val="22"/>
          <w:szCs w:val="22"/>
          <w:lang w:bidi="ar-SA"/>
        </w:rPr>
        <w:t xml:space="preserve">4. Порядок СДАЧИ И приемки услуг </w:t>
      </w:r>
    </w:p>
    <w:p w14:paraId="0488EDE7">
      <w:pPr>
        <w:autoSpaceDE w:val="0"/>
        <w:autoSpaceDN w:val="0"/>
        <w:adjustRightInd w:val="0"/>
        <w:ind w:firstLine="709"/>
        <w:jc w:val="both"/>
        <w:rPr>
          <w:rFonts w:ascii="Times New Roman" w:hAnsi="Times New Roman" w:cs="Times New Roman"/>
          <w:sz w:val="22"/>
          <w:szCs w:val="22"/>
        </w:rPr>
      </w:pPr>
      <w:r>
        <w:rPr>
          <w:rFonts w:ascii="Times New Roman" w:hAnsi="Times New Roman" w:cs="Times New Roman"/>
          <w:sz w:val="22"/>
          <w:szCs w:val="22"/>
        </w:rPr>
        <w:t xml:space="preserve">4.1. Ежемесячно, не позднее </w:t>
      </w:r>
      <w:r>
        <w:rPr>
          <w:rFonts w:hint="default" w:ascii="Times New Roman" w:hAnsi="Times New Roman" w:cs="Times New Roman"/>
          <w:sz w:val="22"/>
          <w:szCs w:val="22"/>
          <w:highlight w:val="yellow"/>
          <w:lang w:val="ru-RU"/>
        </w:rPr>
        <w:t>10</w:t>
      </w:r>
      <w:r>
        <w:rPr>
          <w:rFonts w:ascii="Times New Roman" w:hAnsi="Times New Roman" w:cs="Times New Roman"/>
          <w:sz w:val="22"/>
          <w:szCs w:val="22"/>
          <w:highlight w:val="yellow"/>
        </w:rPr>
        <w:t xml:space="preserve"> числа месяц</w:t>
      </w:r>
      <w:r>
        <w:rPr>
          <w:rFonts w:ascii="Times New Roman" w:hAnsi="Times New Roman" w:cs="Times New Roman"/>
          <w:sz w:val="22"/>
          <w:szCs w:val="22"/>
        </w:rPr>
        <w:t>а, следующего за отчетным, Исполнитель предоставляет Заказчику акт сдачи-приемки услуг в двух экземплярах, счет на оплату услуг.</w:t>
      </w:r>
    </w:p>
    <w:p w14:paraId="36ED084E">
      <w:pPr>
        <w:ind w:firstLine="709"/>
        <w:jc w:val="both"/>
        <w:rPr>
          <w:rFonts w:ascii="Times New Roman" w:hAnsi="Times New Roman" w:cs="Times New Roman"/>
          <w:sz w:val="22"/>
          <w:szCs w:val="22"/>
        </w:rPr>
      </w:pPr>
      <w:r>
        <w:rPr>
          <w:rFonts w:ascii="Times New Roman" w:hAnsi="Times New Roman" w:cs="Times New Roman"/>
          <w:sz w:val="22"/>
          <w:szCs w:val="22"/>
        </w:rPr>
        <w:t xml:space="preserve">4.2. Заказчик проводит приемку оказанных услуг </w:t>
      </w:r>
      <w:r>
        <w:rPr>
          <w:rFonts w:ascii="Times New Roman" w:hAnsi="Times New Roman" w:cs="Times New Roman"/>
          <w:sz w:val="22"/>
          <w:szCs w:val="22"/>
          <w:highlight w:val="yellow"/>
        </w:rPr>
        <w:t xml:space="preserve">в течение </w:t>
      </w:r>
      <w:r>
        <w:rPr>
          <w:rFonts w:hint="default" w:ascii="Times New Roman" w:hAnsi="Times New Roman" w:cs="Times New Roman"/>
          <w:sz w:val="22"/>
          <w:szCs w:val="22"/>
          <w:highlight w:val="yellow"/>
          <w:lang w:val="ru-RU"/>
        </w:rPr>
        <w:t>5 (Пяти)</w:t>
      </w:r>
      <w:r>
        <w:rPr>
          <w:rFonts w:ascii="Times New Roman" w:hAnsi="Times New Roman" w:cs="Times New Roman"/>
          <w:sz w:val="22"/>
          <w:szCs w:val="22"/>
          <w:highlight w:val="yellow"/>
        </w:rPr>
        <w:t xml:space="preserve"> рабоч</w:t>
      </w:r>
      <w:r>
        <w:rPr>
          <w:rFonts w:ascii="Times New Roman" w:hAnsi="Times New Roman" w:cs="Times New Roman"/>
          <w:sz w:val="22"/>
          <w:szCs w:val="22"/>
          <w:highlight w:val="yellow"/>
          <w:lang w:val="ru-RU"/>
        </w:rPr>
        <w:t>их</w:t>
      </w:r>
      <w:r>
        <w:rPr>
          <w:rFonts w:ascii="Times New Roman" w:hAnsi="Times New Roman" w:cs="Times New Roman"/>
          <w:sz w:val="22"/>
          <w:szCs w:val="22"/>
          <w:highlight w:val="yellow"/>
        </w:rPr>
        <w:t xml:space="preserve"> дн</w:t>
      </w:r>
      <w:r>
        <w:rPr>
          <w:rFonts w:ascii="Times New Roman" w:hAnsi="Times New Roman" w:cs="Times New Roman"/>
          <w:sz w:val="22"/>
          <w:szCs w:val="22"/>
          <w:highlight w:val="yellow"/>
          <w:lang w:val="ru-RU"/>
        </w:rPr>
        <w:t>ей</w:t>
      </w:r>
      <w:r>
        <w:rPr>
          <w:rFonts w:ascii="Times New Roman" w:hAnsi="Times New Roman" w:cs="Times New Roman"/>
          <w:sz w:val="22"/>
          <w:szCs w:val="22"/>
        </w:rPr>
        <w:t xml:space="preserve"> с момента получения документов, указанных в п. 4.1 Контракта. В случае если по результатам приемки выявлено, что услуги соответствуют условиям Контракта, а также соответствующих нормативных актов, Заказчик принимает результат оказанных услуг путем подписания акта сдачи-приемки услуг.</w:t>
      </w:r>
    </w:p>
    <w:p w14:paraId="28E183F6">
      <w:pPr>
        <w:pStyle w:val="52"/>
        <w:widowControl w:val="0"/>
        <w:ind w:firstLine="709"/>
        <w:rPr>
          <w:sz w:val="22"/>
          <w:szCs w:val="22"/>
        </w:rPr>
      </w:pPr>
      <w:r>
        <w:rPr>
          <w:sz w:val="22"/>
          <w:szCs w:val="22"/>
          <w:lang w:val="ru-RU"/>
        </w:rPr>
        <w:t>4</w:t>
      </w:r>
      <w:r>
        <w:rPr>
          <w:sz w:val="22"/>
          <w:szCs w:val="22"/>
        </w:rPr>
        <w:t>.</w:t>
      </w:r>
      <w:r>
        <w:rPr>
          <w:sz w:val="22"/>
          <w:szCs w:val="22"/>
          <w:lang w:val="ru-RU"/>
        </w:rPr>
        <w:t>3</w:t>
      </w:r>
      <w:r>
        <w:rPr>
          <w:sz w:val="22"/>
          <w:szCs w:val="22"/>
        </w:rPr>
        <w:t xml:space="preserve">. При обнаружении Заказчиком в ходе </w:t>
      </w:r>
      <w:r>
        <w:rPr>
          <w:sz w:val="22"/>
          <w:szCs w:val="22"/>
          <w:lang w:val="ru-RU"/>
        </w:rPr>
        <w:t>приемки</w:t>
      </w:r>
      <w:r>
        <w:rPr>
          <w:sz w:val="22"/>
          <w:szCs w:val="22"/>
        </w:rPr>
        <w:t xml:space="preserve"> результатов оказанных услуг недостатков в оказанных услугах, Заказчиком составляется рекламационный акт, в котором фиксируется перечень недостатков и сроки их устранения Исполнителем. Указанный рекламационный акт в тот же срок направляется Заказчиком в адрес Исполнителя, при этом Заказчиком составляется мотивированный отказ от подписания акта сдачи-приемки оказанных услуг. </w:t>
      </w:r>
    </w:p>
    <w:p w14:paraId="313A3F4F">
      <w:pPr>
        <w:pStyle w:val="52"/>
        <w:widowControl w:val="0"/>
        <w:ind w:firstLine="709"/>
        <w:rPr>
          <w:rFonts w:hint="default" w:ascii="Times New Roman" w:hAnsi="Times New Roman" w:eastAsia="Courier New" w:cs="Times New Roman"/>
          <w:color w:val="auto"/>
          <w:sz w:val="22"/>
          <w:szCs w:val="22"/>
          <w:highlight w:val="yellow"/>
          <w:lang w:val="ru-RU" w:eastAsia="ru-RU" w:bidi="ru-RU"/>
        </w:rPr>
      </w:pPr>
      <w:r>
        <w:rPr>
          <w:rFonts w:hint="default" w:ascii="Times New Roman" w:hAnsi="Times New Roman" w:eastAsia="Courier New" w:cs="Times New Roman"/>
          <w:color w:val="auto"/>
          <w:sz w:val="22"/>
          <w:szCs w:val="22"/>
          <w:highlight w:val="yellow"/>
          <w:lang w:val="ru-RU" w:eastAsia="ru-RU" w:bidi="ru-RU"/>
        </w:rPr>
        <w:t>4.4. Исполнитель обязан устранить все обнаруженные недостатки своими силами и за свой счет в сроки, указанные в рекламационном акте.</w:t>
      </w:r>
    </w:p>
    <w:p w14:paraId="2A128DF8">
      <w:pPr>
        <w:autoSpaceDE w:val="0"/>
        <w:autoSpaceDN w:val="0"/>
        <w:adjustRightInd w:val="0"/>
        <w:ind w:firstLine="567"/>
        <w:jc w:val="both"/>
        <w:rPr>
          <w:rFonts w:hint="default" w:ascii="Times New Roman" w:hAnsi="Times New Roman" w:eastAsia="Courier New" w:cs="Times New Roman"/>
          <w:color w:val="auto"/>
          <w:sz w:val="22"/>
          <w:szCs w:val="22"/>
          <w:highlight w:val="yellow"/>
          <w:lang w:val="ru-RU" w:eastAsia="ru-RU" w:bidi="ru-RU"/>
        </w:rPr>
      </w:pPr>
      <w:r>
        <w:rPr>
          <w:rFonts w:hint="default" w:ascii="Times New Roman" w:hAnsi="Times New Roman" w:eastAsia="Courier New" w:cs="Times New Roman"/>
          <w:color w:val="auto"/>
          <w:sz w:val="22"/>
          <w:szCs w:val="22"/>
          <w:highlight w:val="yellow"/>
          <w:lang w:val="ru-RU" w:eastAsia="ru-RU" w:bidi="ru-RU"/>
        </w:rPr>
        <w:t>4.5 Сверка расчетов Сторон:</w:t>
      </w:r>
    </w:p>
    <w:p w14:paraId="25D345A3">
      <w:pPr>
        <w:autoSpaceDE w:val="0"/>
        <w:autoSpaceDN w:val="0"/>
        <w:adjustRightInd w:val="0"/>
        <w:ind w:firstLine="567"/>
        <w:jc w:val="both"/>
        <w:rPr>
          <w:rFonts w:hint="default" w:ascii="Times New Roman" w:hAnsi="Times New Roman" w:eastAsia="Courier New" w:cs="Times New Roman"/>
          <w:color w:val="auto"/>
          <w:sz w:val="22"/>
          <w:szCs w:val="22"/>
          <w:highlight w:val="yellow"/>
          <w:lang w:val="ru-RU"/>
        </w:rPr>
      </w:pPr>
      <w:r>
        <w:rPr>
          <w:rFonts w:hint="default" w:ascii="Times New Roman" w:hAnsi="Times New Roman" w:eastAsia="Courier New" w:cs="Times New Roman"/>
          <w:color w:val="auto"/>
          <w:sz w:val="22"/>
          <w:szCs w:val="22"/>
          <w:highlight w:val="yellow"/>
          <w:lang w:val="en-US" w:eastAsia="ru-RU" w:bidi="ru-RU"/>
        </w:rPr>
        <w:t xml:space="preserve">4.5.1. </w:t>
      </w:r>
      <w:r>
        <w:rPr>
          <w:rFonts w:hint="default" w:ascii="Times New Roman" w:hAnsi="Times New Roman" w:eastAsia="Courier New" w:cs="Times New Roman"/>
          <w:color w:val="auto"/>
          <w:sz w:val="22"/>
          <w:szCs w:val="22"/>
          <w:highlight w:val="yellow"/>
          <w:lang w:val="ru-RU" w:eastAsia="ru-RU" w:bidi="ru-RU"/>
        </w:rPr>
        <w:t>Стороны</w:t>
      </w:r>
      <w:r>
        <w:rPr>
          <w:rFonts w:hint="default" w:ascii="Times New Roman" w:hAnsi="Times New Roman" w:eastAsia="Courier New" w:cs="Times New Roman"/>
          <w:color w:val="auto"/>
          <w:sz w:val="22"/>
          <w:szCs w:val="22"/>
          <w:highlight w:val="yellow"/>
          <w:lang w:val="ru-RU"/>
        </w:rPr>
        <w:t xml:space="preserve"> обязуются в течение 5 рабочих дней после завершения исполнения обязательств по Контракту проводить сверку взаимных расчетов по обязательствам, возникшим в рамках настоящего Контракта.</w:t>
      </w:r>
    </w:p>
    <w:p w14:paraId="7E132FB7">
      <w:pPr>
        <w:autoSpaceDE w:val="0"/>
        <w:autoSpaceDN w:val="0"/>
        <w:adjustRightInd w:val="0"/>
        <w:ind w:firstLine="567"/>
        <w:jc w:val="both"/>
        <w:rPr>
          <w:rFonts w:hint="default" w:ascii="Times New Roman" w:hAnsi="Times New Roman" w:eastAsia="Courier New" w:cs="Times New Roman"/>
          <w:color w:val="auto"/>
          <w:sz w:val="22"/>
          <w:szCs w:val="22"/>
          <w:highlight w:val="yellow"/>
          <w:lang w:val="ru-RU"/>
        </w:rPr>
      </w:pPr>
      <w:r>
        <w:rPr>
          <w:rFonts w:hint="default" w:ascii="Times New Roman" w:hAnsi="Times New Roman" w:eastAsia="Courier New" w:cs="Times New Roman"/>
          <w:color w:val="auto"/>
          <w:sz w:val="22"/>
          <w:szCs w:val="22"/>
          <w:highlight w:val="yellow"/>
          <w:lang w:val="ru-RU"/>
        </w:rPr>
        <w:t>4.5.2. Для проведения сверки используется Акт сверки расчетов по форме 0510477, утвержденный Приказом Минфина России от 15.04.2021 №61н.</w:t>
      </w:r>
    </w:p>
    <w:p w14:paraId="22E29638">
      <w:pPr>
        <w:autoSpaceDE w:val="0"/>
        <w:autoSpaceDN w:val="0"/>
        <w:adjustRightInd w:val="0"/>
        <w:ind w:firstLine="567"/>
        <w:jc w:val="both"/>
        <w:rPr>
          <w:rFonts w:hint="default" w:ascii="Times New Roman" w:hAnsi="Times New Roman" w:eastAsia="Courier New" w:cs="Times New Roman"/>
          <w:color w:val="auto"/>
          <w:sz w:val="22"/>
          <w:szCs w:val="22"/>
          <w:highlight w:val="yellow"/>
          <w:lang w:val="ru-RU"/>
        </w:rPr>
      </w:pPr>
      <w:r>
        <w:rPr>
          <w:rFonts w:hint="default" w:ascii="Times New Roman" w:hAnsi="Times New Roman" w:eastAsia="Courier New" w:cs="Times New Roman"/>
          <w:color w:val="auto"/>
          <w:sz w:val="22"/>
          <w:szCs w:val="22"/>
          <w:highlight w:val="yellow"/>
          <w:lang w:val="ru-RU"/>
        </w:rPr>
        <w:t>4.5.3. Акт сверки формируется Заказчиком, подписывается ЭЦП и направляется Исполнителю в срок, указанный в п.4.5.1. настоящего раздела в электронном виде / на бумажном носителе в форме электронного образца (скан-копии) документа.</w:t>
      </w:r>
    </w:p>
    <w:p w14:paraId="09A2CB56">
      <w:pPr>
        <w:autoSpaceDE w:val="0"/>
        <w:autoSpaceDN w:val="0"/>
        <w:adjustRightInd w:val="0"/>
        <w:ind w:firstLine="567"/>
        <w:jc w:val="both"/>
        <w:rPr>
          <w:rFonts w:hint="default" w:ascii="Times New Roman" w:hAnsi="Times New Roman" w:eastAsia="Courier New" w:cs="Times New Roman"/>
          <w:color w:val="auto"/>
          <w:sz w:val="22"/>
          <w:szCs w:val="22"/>
          <w:highlight w:val="yellow"/>
          <w:lang w:val="ru-RU"/>
        </w:rPr>
      </w:pPr>
      <w:r>
        <w:rPr>
          <w:rFonts w:hint="default" w:ascii="Times New Roman" w:hAnsi="Times New Roman" w:eastAsia="Courier New" w:cs="Times New Roman"/>
          <w:color w:val="auto"/>
          <w:sz w:val="22"/>
          <w:szCs w:val="22"/>
          <w:highlight w:val="yellow"/>
          <w:lang w:val="ru-RU"/>
        </w:rPr>
        <w:t>4.5.4. Исполнитель обязан в течение 5 рабочих дней с даты получения рассмотреть, подписать и направить один экземпляр подписанного Акта обратно Заказчику.</w:t>
      </w:r>
    </w:p>
    <w:p w14:paraId="433B8FBA">
      <w:pPr>
        <w:autoSpaceDE w:val="0"/>
        <w:autoSpaceDN w:val="0"/>
        <w:adjustRightInd w:val="0"/>
        <w:ind w:firstLine="567"/>
        <w:jc w:val="both"/>
        <w:rPr>
          <w:rFonts w:hint="default" w:ascii="Times New Roman" w:hAnsi="Times New Roman" w:eastAsia="Courier New" w:cs="Times New Roman"/>
          <w:color w:val="auto"/>
          <w:sz w:val="22"/>
          <w:szCs w:val="22"/>
          <w:highlight w:val="yellow"/>
          <w:lang w:val="ru-RU"/>
        </w:rPr>
      </w:pPr>
      <w:r>
        <w:rPr>
          <w:rFonts w:hint="default" w:ascii="Times New Roman" w:hAnsi="Times New Roman" w:eastAsia="Courier New" w:cs="Times New Roman"/>
          <w:color w:val="auto"/>
          <w:sz w:val="22"/>
          <w:szCs w:val="22"/>
          <w:highlight w:val="yellow"/>
          <w:lang w:val="ru-RU"/>
        </w:rPr>
        <w:t>4.5.5. При наличии разногласий Исполнитель в тот же срок (указанный в п.4.5.4. настоящего раздела) направляет Заказчику мотивированные возражения с приложением подтверждающих документов (копий первичных учетных документов).</w:t>
      </w:r>
    </w:p>
    <w:p w14:paraId="0D6B1A28">
      <w:pPr>
        <w:autoSpaceDE w:val="0"/>
        <w:autoSpaceDN w:val="0"/>
        <w:adjustRightInd w:val="0"/>
        <w:ind w:firstLine="567"/>
        <w:jc w:val="both"/>
        <w:rPr>
          <w:rFonts w:hint="default" w:ascii="Times New Roman" w:hAnsi="Times New Roman" w:eastAsia="Courier New" w:cs="Times New Roman"/>
          <w:color w:val="auto"/>
          <w:sz w:val="22"/>
          <w:szCs w:val="22"/>
          <w:highlight w:val="yellow"/>
          <w:lang w:val="ru-RU"/>
        </w:rPr>
      </w:pPr>
      <w:r>
        <w:rPr>
          <w:rFonts w:hint="default" w:ascii="Times New Roman" w:hAnsi="Times New Roman" w:eastAsia="Courier New" w:cs="Times New Roman"/>
          <w:color w:val="auto"/>
          <w:sz w:val="22"/>
          <w:szCs w:val="22"/>
          <w:highlight w:val="yellow"/>
          <w:lang w:val="ru-RU"/>
        </w:rPr>
        <w:t>4.5.6. Заказчик обязан в течение 5 рабочих дней с даты получения мотивированных возражений Исполнителя рассмотреть их и либо направить новый Акт сверки взаимных расчетов в срок, указанный в п.4.5.1. настоящего раздела, либо повторно отправить ранее направленный Акт сверки с указанием причин невозможности учета возражений Исполнителя.</w:t>
      </w:r>
    </w:p>
    <w:p w14:paraId="58005608">
      <w:pPr>
        <w:pStyle w:val="52"/>
        <w:widowControl w:val="0"/>
        <w:ind w:firstLine="709"/>
        <w:rPr>
          <w:rFonts w:hint="default"/>
          <w:sz w:val="22"/>
          <w:szCs w:val="22"/>
          <w:lang w:val="ru-RU"/>
        </w:rPr>
      </w:pPr>
    </w:p>
    <w:p w14:paraId="0CE8F7BD">
      <w:pPr>
        <w:autoSpaceDE w:val="0"/>
        <w:autoSpaceDN w:val="0"/>
        <w:adjustRightInd w:val="0"/>
        <w:jc w:val="center"/>
        <w:rPr>
          <w:rFonts w:ascii="Times New Roman" w:hAnsi="Times New Roman" w:eastAsia="Times New Roman" w:cs="Times New Roman"/>
          <w:b/>
          <w:bCs/>
          <w:caps/>
          <w:color w:val="auto"/>
          <w:sz w:val="22"/>
          <w:szCs w:val="22"/>
          <w:lang w:bidi="ar-SA"/>
        </w:rPr>
      </w:pPr>
      <w:r>
        <w:rPr>
          <w:rFonts w:ascii="Times New Roman" w:hAnsi="Times New Roman" w:eastAsia="Times New Roman" w:cs="Times New Roman"/>
          <w:b/>
          <w:bCs/>
          <w:caps/>
          <w:color w:val="auto"/>
          <w:sz w:val="22"/>
          <w:szCs w:val="22"/>
          <w:lang w:bidi="ar-SA"/>
        </w:rPr>
        <w:t>5. Ответственность Сторон</w:t>
      </w:r>
    </w:p>
    <w:p w14:paraId="277F71A3">
      <w:pPr>
        <w:autoSpaceDE w:val="0"/>
        <w:autoSpaceDN w:val="0"/>
        <w:adjustRightInd w:val="0"/>
        <w:ind w:firstLine="709"/>
        <w:jc w:val="both"/>
        <w:rPr>
          <w:rFonts w:ascii="Times New Roman" w:hAnsi="Times New Roman" w:eastAsia="Times New Roman" w:cs="Times New Roman"/>
          <w:color w:val="auto"/>
          <w:sz w:val="22"/>
          <w:szCs w:val="22"/>
          <w:lang w:bidi="ar-SA"/>
        </w:rPr>
      </w:pPr>
      <w:r>
        <w:rPr>
          <w:rFonts w:ascii="Times New Roman" w:hAnsi="Times New Roman" w:eastAsia="Times New Roman" w:cs="Times New Roman"/>
          <w:color w:val="auto"/>
          <w:sz w:val="22"/>
          <w:szCs w:val="22"/>
          <w:lang w:bidi="ar-SA"/>
        </w:rPr>
        <w:t xml:space="preserve">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64054579">
      <w:pPr>
        <w:autoSpaceDE w:val="0"/>
        <w:autoSpaceDN w:val="0"/>
        <w:adjustRightInd w:val="0"/>
        <w:ind w:firstLine="709"/>
        <w:jc w:val="both"/>
        <w:rPr>
          <w:rFonts w:ascii="Times New Roman" w:hAnsi="Times New Roman" w:eastAsia="Times New Roman" w:cs="Times New Roman"/>
          <w:color w:val="auto"/>
          <w:sz w:val="22"/>
          <w:szCs w:val="22"/>
          <w:lang w:bidi="ar-SA"/>
        </w:rPr>
      </w:pPr>
      <w:r>
        <w:rPr>
          <w:rFonts w:ascii="Times New Roman" w:hAnsi="Times New Roman" w:eastAsia="Times New Roman" w:cs="Times New Roman"/>
          <w:color w:val="auto"/>
          <w:sz w:val="22"/>
          <w:szCs w:val="22"/>
          <w:lang w:bidi="ar-SA"/>
        </w:rPr>
        <w:t xml:space="preserve">5.2.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Исполнителю штраф в сумме 1 000 рублей </w:t>
      </w:r>
      <w:r>
        <w:rPr>
          <w:rFonts w:ascii="Times New Roman" w:hAnsi="Times New Roman" w:eastAsia="Times New Roman" w:cs="Times New Roman"/>
          <w:color w:val="auto"/>
          <w:sz w:val="22"/>
          <w:szCs w:val="22"/>
          <w:vertAlign w:val="superscript"/>
          <w:lang w:bidi="ar-SA"/>
        </w:rPr>
        <w:footnoteReference w:id="0"/>
      </w:r>
      <w:r>
        <w:rPr>
          <w:rFonts w:ascii="Times New Roman" w:hAnsi="Times New Roman" w:eastAsia="Times New Roman" w:cs="Times New Roman"/>
          <w:color w:val="auto"/>
          <w:sz w:val="22"/>
          <w:szCs w:val="22"/>
          <w:lang w:bidi="ar-SA"/>
        </w:rPr>
        <w:t xml:space="preserve"> .</w:t>
      </w:r>
    </w:p>
    <w:p w14:paraId="025598F2">
      <w:pPr>
        <w:autoSpaceDE w:val="0"/>
        <w:autoSpaceDN w:val="0"/>
        <w:adjustRightInd w:val="0"/>
        <w:ind w:firstLine="709"/>
        <w:jc w:val="both"/>
        <w:rPr>
          <w:rFonts w:ascii="Times New Roman" w:hAnsi="Times New Roman" w:eastAsia="Times New Roman" w:cs="Times New Roman"/>
          <w:color w:val="auto"/>
          <w:sz w:val="22"/>
          <w:szCs w:val="22"/>
          <w:lang w:bidi="ar-SA"/>
        </w:rPr>
      </w:pPr>
      <w:r>
        <w:rPr>
          <w:rFonts w:ascii="Times New Roman" w:hAnsi="Times New Roman" w:eastAsia="Times New Roman" w:cs="Times New Roman"/>
          <w:color w:val="auto"/>
          <w:sz w:val="22"/>
          <w:szCs w:val="22"/>
          <w:lang w:bidi="ar-SA"/>
        </w:rPr>
        <w:t xml:space="preserve">5.3.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D851344">
      <w:pPr>
        <w:autoSpaceDE w:val="0"/>
        <w:autoSpaceDN w:val="0"/>
        <w:adjustRightInd w:val="0"/>
        <w:ind w:firstLine="709"/>
        <w:jc w:val="both"/>
        <w:rPr>
          <w:rFonts w:ascii="Times New Roman" w:hAnsi="Times New Roman" w:eastAsia="Times New Roman" w:cs="Times New Roman"/>
          <w:color w:val="auto"/>
          <w:sz w:val="22"/>
          <w:szCs w:val="22"/>
          <w:lang w:bidi="ar-SA"/>
        </w:rPr>
      </w:pPr>
      <w:r>
        <w:rPr>
          <w:rFonts w:ascii="Times New Roman" w:hAnsi="Times New Roman" w:eastAsia="Times New Roman" w:cs="Times New Roman"/>
          <w:color w:val="auto"/>
          <w:sz w:val="22"/>
          <w:szCs w:val="22"/>
          <w:lang w:bidi="ar-SA"/>
        </w:rPr>
        <w:t>5.4.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1A2D6644">
      <w:pPr>
        <w:autoSpaceDE w:val="0"/>
        <w:autoSpaceDN w:val="0"/>
        <w:adjustRightInd w:val="0"/>
        <w:ind w:firstLine="709"/>
        <w:jc w:val="both"/>
        <w:rPr>
          <w:rFonts w:ascii="Times New Roman" w:hAnsi="Times New Roman" w:eastAsia="Times New Roman" w:cs="Times New Roman"/>
          <w:color w:val="auto"/>
          <w:sz w:val="22"/>
          <w:szCs w:val="22"/>
          <w:lang w:bidi="ar-SA"/>
        </w:rPr>
      </w:pPr>
      <w:r>
        <w:rPr>
          <w:rFonts w:ascii="Times New Roman" w:hAnsi="Times New Roman" w:eastAsia="Times New Roman" w:cs="Times New Roman"/>
          <w:color w:val="auto"/>
          <w:sz w:val="22"/>
          <w:szCs w:val="22"/>
          <w:lang w:bidi="ar-SA"/>
        </w:rPr>
        <w:t>5.5.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BF6C138">
      <w:pPr>
        <w:autoSpaceDE w:val="0"/>
        <w:autoSpaceDN w:val="0"/>
        <w:adjustRightInd w:val="0"/>
        <w:ind w:firstLine="709"/>
        <w:jc w:val="both"/>
        <w:rPr>
          <w:rFonts w:ascii="Times New Roman" w:hAnsi="Times New Roman" w:eastAsia="Times New Roman" w:cs="Times New Roman"/>
          <w:color w:val="auto"/>
          <w:sz w:val="22"/>
          <w:szCs w:val="22"/>
          <w:lang w:bidi="ar-SA"/>
        </w:rPr>
      </w:pPr>
      <w:r>
        <w:rPr>
          <w:rFonts w:ascii="Times New Roman" w:hAnsi="Times New Roman" w:eastAsia="Times New Roman" w:cs="Times New Roman"/>
          <w:color w:val="auto"/>
          <w:sz w:val="22"/>
          <w:szCs w:val="22"/>
          <w:lang w:bidi="ar-SA"/>
        </w:rPr>
        <w:t>5.6.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w:t>
      </w:r>
    </w:p>
    <w:p w14:paraId="0E1AC74F">
      <w:pPr>
        <w:autoSpaceDE w:val="0"/>
        <w:autoSpaceDN w:val="0"/>
        <w:adjustRightInd w:val="0"/>
        <w:ind w:firstLine="709"/>
        <w:jc w:val="both"/>
        <w:rPr>
          <w:rFonts w:ascii="Times New Roman" w:hAnsi="Times New Roman" w:eastAsia="Times New Roman" w:cs="Times New Roman"/>
          <w:color w:val="auto"/>
          <w:sz w:val="22"/>
          <w:szCs w:val="22"/>
          <w:lang w:bidi="ar-SA"/>
        </w:rPr>
      </w:pPr>
      <w:r>
        <w:rPr>
          <w:rFonts w:ascii="Times New Roman" w:hAnsi="Times New Roman" w:eastAsia="Times New Roman" w:cs="Times New Roman"/>
          <w:color w:val="auto"/>
          <w:sz w:val="22"/>
          <w:szCs w:val="22"/>
          <w:lang w:bidi="ar-SA"/>
        </w:rPr>
        <w:t xml:space="preserve">5.7.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Исполнитель уплачивает штраф в соответствии с п. 3 Правил </w:t>
      </w:r>
      <w:r>
        <w:rPr>
          <w:rFonts w:ascii="Times New Roman" w:hAnsi="Times New Roman" w:cs="Times New Roman"/>
          <w:sz w:val="22"/>
          <w:szCs w:val="22"/>
        </w:rPr>
        <w:t>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30.08.2017 № 1042</w:t>
      </w:r>
      <w:r>
        <w:rPr>
          <w:rFonts w:ascii="Times New Roman" w:hAnsi="Times New Roman" w:eastAsia="Times New Roman" w:cs="Times New Roman"/>
          <w:color w:val="auto"/>
          <w:sz w:val="22"/>
          <w:szCs w:val="22"/>
          <w:vertAlign w:val="superscript"/>
          <w:lang w:bidi="ar-SA"/>
        </w:rPr>
        <w:footnoteReference w:id="1"/>
      </w:r>
      <w:r>
        <w:rPr>
          <w:rFonts w:ascii="Times New Roman" w:hAnsi="Times New Roman" w:eastAsia="Times New Roman" w:cs="Times New Roman"/>
          <w:color w:val="auto"/>
          <w:sz w:val="22"/>
          <w:szCs w:val="22"/>
          <w:lang w:bidi="ar-SA"/>
        </w:rPr>
        <w:t>.</w:t>
      </w:r>
      <w:bookmarkStart w:id="2" w:name="P67"/>
      <w:bookmarkEnd w:id="2"/>
    </w:p>
    <w:p w14:paraId="4E766845">
      <w:pPr>
        <w:autoSpaceDE w:val="0"/>
        <w:autoSpaceDN w:val="0"/>
        <w:adjustRightInd w:val="0"/>
        <w:ind w:firstLine="709"/>
        <w:jc w:val="both"/>
        <w:rPr>
          <w:rFonts w:ascii="Times New Roman" w:hAnsi="Times New Roman" w:eastAsia="Times New Roman" w:cs="Times New Roman"/>
          <w:color w:val="auto"/>
          <w:sz w:val="22"/>
          <w:szCs w:val="22"/>
          <w:lang w:bidi="ar-SA"/>
        </w:rPr>
      </w:pPr>
      <w:r>
        <w:rPr>
          <w:rFonts w:ascii="Times New Roman" w:hAnsi="Times New Roman" w:eastAsia="Times New Roman" w:cs="Times New Roman"/>
          <w:color w:val="auto"/>
          <w:sz w:val="22"/>
          <w:szCs w:val="22"/>
          <w:lang w:bidi="ar-SA"/>
        </w:rPr>
        <w:t>5.8. Общая сумма начисленных штрафов за неисполнение или ненадлежащее исполнение Исполнителем или Заказчиком обязательств, предусмотренных Контрактом, не может превышать цену Контракта.</w:t>
      </w:r>
    </w:p>
    <w:p w14:paraId="34D30BFA">
      <w:pPr>
        <w:autoSpaceDE w:val="0"/>
        <w:autoSpaceDN w:val="0"/>
        <w:adjustRightInd w:val="0"/>
        <w:ind w:firstLine="709"/>
        <w:jc w:val="both"/>
        <w:rPr>
          <w:rFonts w:ascii="Times New Roman" w:hAnsi="Times New Roman" w:eastAsia="Times New Roman" w:cs="Times New Roman"/>
          <w:color w:val="auto"/>
          <w:sz w:val="22"/>
          <w:szCs w:val="22"/>
          <w:lang w:bidi="ar-SA"/>
        </w:rPr>
      </w:pPr>
      <w:r>
        <w:rPr>
          <w:rFonts w:ascii="Times New Roman" w:hAnsi="Times New Roman" w:eastAsia="Times New Roman" w:cs="Times New Roman"/>
          <w:color w:val="auto"/>
          <w:sz w:val="22"/>
          <w:szCs w:val="22"/>
          <w:lang w:bidi="ar-SA"/>
        </w:rPr>
        <w:t>5.9.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13D4C33">
      <w:pPr>
        <w:autoSpaceDE w:val="0"/>
        <w:autoSpaceDN w:val="0"/>
        <w:adjustRightInd w:val="0"/>
        <w:ind w:firstLine="709"/>
        <w:jc w:val="both"/>
        <w:rPr>
          <w:rFonts w:ascii="Times New Roman" w:hAnsi="Times New Roman" w:eastAsia="Times New Roman" w:cs="Times New Roman"/>
          <w:color w:val="auto"/>
          <w:sz w:val="22"/>
          <w:szCs w:val="22"/>
          <w:lang w:bidi="ar-SA"/>
        </w:rPr>
      </w:pPr>
    </w:p>
    <w:p w14:paraId="19FF3D48">
      <w:pPr>
        <w:autoSpaceDE w:val="0"/>
        <w:autoSpaceDN w:val="0"/>
        <w:adjustRightInd w:val="0"/>
        <w:jc w:val="center"/>
        <w:rPr>
          <w:rFonts w:ascii="Times New Roman" w:hAnsi="Times New Roman" w:eastAsia="Times New Roman" w:cs="Times New Roman"/>
          <w:b/>
          <w:caps/>
          <w:color w:val="auto"/>
          <w:sz w:val="22"/>
          <w:szCs w:val="22"/>
          <w:lang w:bidi="ar-SA"/>
        </w:rPr>
      </w:pPr>
      <w:r>
        <w:rPr>
          <w:rFonts w:ascii="Times New Roman" w:hAnsi="Times New Roman" w:eastAsia="Times New Roman" w:cs="Times New Roman"/>
          <w:b/>
          <w:caps/>
          <w:color w:val="auto"/>
          <w:sz w:val="22"/>
          <w:szCs w:val="22"/>
          <w:lang w:bidi="ar-SA"/>
        </w:rPr>
        <w:t>6. Гарантия и качество услуг</w:t>
      </w:r>
    </w:p>
    <w:p w14:paraId="2161B1F1">
      <w:pPr>
        <w:ind w:firstLine="709"/>
        <w:jc w:val="both"/>
        <w:rPr>
          <w:rFonts w:ascii="Times New Roman" w:hAnsi="Times New Roman" w:cs="Times New Roman"/>
          <w:sz w:val="22"/>
          <w:szCs w:val="22"/>
        </w:rPr>
      </w:pPr>
      <w:r>
        <w:rPr>
          <w:rFonts w:ascii="Times New Roman" w:hAnsi="Times New Roman" w:cs="Times New Roman"/>
          <w:sz w:val="22"/>
          <w:szCs w:val="22"/>
        </w:rPr>
        <w:t>6.1. Исполнитель обязуется оказать услуги надлежащего качества в соответствии с требованиями действующего законодательства к услугам данного вида, а также в соответствии с приложениями к Контракту.</w:t>
      </w:r>
    </w:p>
    <w:p w14:paraId="71C2807D">
      <w:pPr>
        <w:ind w:firstLine="709"/>
        <w:jc w:val="both"/>
        <w:rPr>
          <w:rFonts w:ascii="Times New Roman" w:hAnsi="Times New Roman" w:cs="Times New Roman"/>
          <w:sz w:val="22"/>
          <w:szCs w:val="22"/>
        </w:rPr>
      </w:pPr>
      <w:r>
        <w:rPr>
          <w:rFonts w:ascii="Times New Roman" w:hAnsi="Times New Roman" w:cs="Times New Roman"/>
          <w:sz w:val="22"/>
          <w:szCs w:val="22"/>
        </w:rPr>
        <w:t>6.2. Исполнитель гарантирует доброкачественность и надежность материалов и оборудования, используемых при оказании услуг, а также оказание услуг квалифицированными специалистами на высоком профессиональном уровне.</w:t>
      </w:r>
    </w:p>
    <w:p w14:paraId="16DCC47D">
      <w:pPr>
        <w:ind w:firstLine="709"/>
        <w:jc w:val="both"/>
        <w:rPr>
          <w:rFonts w:ascii="Times New Roman" w:hAnsi="Times New Roman" w:cs="Times New Roman"/>
          <w:sz w:val="22"/>
          <w:szCs w:val="22"/>
        </w:rPr>
      </w:pPr>
      <w:r>
        <w:rPr>
          <w:rFonts w:ascii="Times New Roman" w:hAnsi="Times New Roman" w:cs="Times New Roman"/>
          <w:sz w:val="22"/>
          <w:szCs w:val="22"/>
        </w:rPr>
        <w:t>6.3. В случае нарушения требований к качеству услуг (обнаруженных неустранимых недостатков, либо недостатков, которые не могут быть устранены без несоразмерных расходов или затрат времени и других подобных недостатков) Заказчик вправе не оплачивать услуги, качество которых не соответствует требованиям действующего законодательства к услугам данного рода.</w:t>
      </w:r>
    </w:p>
    <w:p w14:paraId="6EAD1ACD">
      <w:pPr>
        <w:autoSpaceDE w:val="0"/>
        <w:autoSpaceDN w:val="0"/>
        <w:adjustRightInd w:val="0"/>
        <w:jc w:val="center"/>
        <w:rPr>
          <w:rFonts w:ascii="Times New Roman" w:hAnsi="Times New Roman" w:eastAsia="Times New Roman" w:cs="Times New Roman"/>
          <w:b/>
          <w:caps/>
          <w:color w:val="auto"/>
          <w:sz w:val="22"/>
          <w:szCs w:val="22"/>
          <w:lang w:bidi="ar-SA"/>
        </w:rPr>
      </w:pPr>
    </w:p>
    <w:p w14:paraId="26B1C7AC">
      <w:pPr>
        <w:autoSpaceDE w:val="0"/>
        <w:autoSpaceDN w:val="0"/>
        <w:adjustRightInd w:val="0"/>
        <w:jc w:val="center"/>
        <w:rPr>
          <w:rFonts w:ascii="Times New Roman" w:hAnsi="Times New Roman" w:eastAsia="Times New Roman" w:cs="Times New Roman"/>
          <w:b/>
          <w:caps/>
          <w:color w:val="auto"/>
          <w:sz w:val="22"/>
          <w:szCs w:val="22"/>
          <w:lang w:bidi="ar-SA"/>
        </w:rPr>
      </w:pPr>
      <w:r>
        <w:rPr>
          <w:rFonts w:ascii="Times New Roman" w:hAnsi="Times New Roman" w:eastAsia="Times New Roman" w:cs="Times New Roman"/>
          <w:b/>
          <w:caps/>
          <w:color w:val="auto"/>
          <w:sz w:val="22"/>
          <w:szCs w:val="22"/>
          <w:lang w:bidi="ar-SA"/>
        </w:rPr>
        <w:t xml:space="preserve">7. Срок действия Контракта, порядок изменения </w:t>
      </w:r>
    </w:p>
    <w:p w14:paraId="6C786226">
      <w:pPr>
        <w:autoSpaceDE w:val="0"/>
        <w:autoSpaceDN w:val="0"/>
        <w:adjustRightInd w:val="0"/>
        <w:jc w:val="center"/>
        <w:rPr>
          <w:rFonts w:ascii="Times New Roman" w:hAnsi="Times New Roman" w:eastAsia="Times New Roman" w:cs="Times New Roman"/>
          <w:b/>
          <w:caps/>
          <w:color w:val="auto"/>
          <w:sz w:val="22"/>
          <w:szCs w:val="22"/>
          <w:lang w:bidi="ar-SA"/>
        </w:rPr>
      </w:pPr>
      <w:r>
        <w:rPr>
          <w:rFonts w:ascii="Times New Roman" w:hAnsi="Times New Roman" w:eastAsia="Times New Roman" w:cs="Times New Roman"/>
          <w:b/>
          <w:caps/>
          <w:color w:val="auto"/>
          <w:sz w:val="22"/>
          <w:szCs w:val="22"/>
          <w:lang w:bidi="ar-SA"/>
        </w:rPr>
        <w:t>и расторжения Контракта</w:t>
      </w:r>
    </w:p>
    <w:p w14:paraId="0F25D056">
      <w:pPr>
        <w:autoSpaceDE w:val="0"/>
        <w:autoSpaceDN w:val="0"/>
        <w:adjustRightInd w:val="0"/>
        <w:ind w:firstLine="709"/>
        <w:jc w:val="both"/>
        <w:rPr>
          <w:rFonts w:ascii="Times New Roman" w:hAnsi="Times New Roman" w:eastAsia="Times New Roman" w:cs="Times New Roman"/>
          <w:color w:val="auto"/>
          <w:sz w:val="22"/>
          <w:szCs w:val="22"/>
          <w:lang w:bidi="ar-SA"/>
        </w:rPr>
      </w:pPr>
      <w:r>
        <w:rPr>
          <w:rFonts w:ascii="Times New Roman" w:hAnsi="Times New Roman" w:eastAsia="Times New Roman" w:cs="Times New Roman"/>
          <w:color w:val="auto"/>
          <w:sz w:val="22"/>
          <w:szCs w:val="22"/>
          <w:lang w:bidi="ar-SA"/>
        </w:rPr>
        <w:t>7.1. Настоящий Контракт вступает в силу с момента подписания и действует по 31.12.2026 года, а в части оплаты – до полного исполнения Заказчиком своих обязательств по оплате надлежаще оказанных услуг.</w:t>
      </w:r>
    </w:p>
    <w:p w14:paraId="10BE622F">
      <w:pPr>
        <w:widowControl/>
        <w:suppressAutoHyphens/>
        <w:autoSpaceDN w:val="0"/>
        <w:ind w:firstLine="709"/>
        <w:jc w:val="both"/>
        <w:textAlignment w:val="baseline"/>
        <w:rPr>
          <w:rFonts w:ascii="Times New Roman" w:hAnsi="Times New Roman" w:eastAsia="Times New Roman" w:cs="Times New Roman"/>
          <w:color w:val="auto"/>
          <w:kern w:val="3"/>
          <w:sz w:val="22"/>
          <w:szCs w:val="22"/>
          <w:lang w:bidi="ar-SA"/>
        </w:rPr>
      </w:pPr>
      <w:r>
        <w:rPr>
          <w:rFonts w:ascii="Times New Roman" w:hAnsi="Times New Roman" w:eastAsia="Times New Roman" w:cs="Times New Roman"/>
          <w:color w:val="auto"/>
          <w:kern w:val="3"/>
          <w:sz w:val="22"/>
          <w:szCs w:val="22"/>
          <w:lang w:bidi="ar-SA"/>
        </w:rPr>
        <w:t>7.2. Контракт может быть расторгнут на основании письменного соглашения Сторон, решения суд, в случае одностороннего отказа стороны Контракта от исполнения Контракта в соответствии с гражданским законодательством.</w:t>
      </w:r>
    </w:p>
    <w:p w14:paraId="6CD499A7">
      <w:pPr>
        <w:widowControl/>
        <w:tabs>
          <w:tab w:val="left" w:pos="2268"/>
        </w:tabs>
        <w:suppressAutoHyphens/>
        <w:autoSpaceDN w:val="0"/>
        <w:ind w:firstLine="709"/>
        <w:jc w:val="both"/>
        <w:textAlignment w:val="baseline"/>
        <w:rPr>
          <w:rFonts w:ascii="Times New Roman" w:hAnsi="Times New Roman" w:eastAsia="Times New Roman" w:cs="Times New Roman"/>
          <w:color w:val="auto"/>
          <w:kern w:val="3"/>
          <w:sz w:val="22"/>
          <w:szCs w:val="22"/>
          <w:lang w:bidi="ar-SA"/>
        </w:rPr>
      </w:pPr>
      <w:r>
        <w:rPr>
          <w:rFonts w:ascii="Times New Roman" w:hAnsi="Times New Roman" w:eastAsia="Times New Roman" w:cs="Times New Roman"/>
          <w:color w:val="auto"/>
          <w:kern w:val="3"/>
          <w:sz w:val="22"/>
          <w:szCs w:val="22"/>
          <w:lang w:bidi="ar-SA"/>
        </w:rPr>
        <w:t>7.3. В случае нарушения Исполнителем обязательства Заказчик вправе в одностороннем порядке отказаться от исполнения Контракта и потребовать от Исполнителя уплаты штрафа, предусмотренного пунктом 5 Контракта.</w:t>
      </w:r>
    </w:p>
    <w:p w14:paraId="0912D333">
      <w:pPr>
        <w:widowControl/>
        <w:suppressAutoHyphens/>
        <w:autoSpaceDN w:val="0"/>
        <w:ind w:firstLine="709"/>
        <w:jc w:val="both"/>
        <w:textAlignment w:val="baseline"/>
        <w:rPr>
          <w:rFonts w:ascii="Times New Roman" w:hAnsi="Times New Roman" w:eastAsia="Arial Unicode MS" w:cs="Times New Roman"/>
          <w:color w:val="auto"/>
          <w:kern w:val="3"/>
          <w:sz w:val="22"/>
          <w:szCs w:val="22"/>
          <w:lang w:eastAsia="en-US" w:bidi="ar-SA"/>
        </w:rPr>
      </w:pPr>
      <w:r>
        <w:rPr>
          <w:rFonts w:ascii="Times New Roman" w:hAnsi="Times New Roman" w:eastAsia="Arial Unicode MS" w:cs="Times New Roman"/>
          <w:kern w:val="3"/>
          <w:sz w:val="22"/>
          <w:szCs w:val="22"/>
          <w:lang w:eastAsia="en-US" w:bidi="ar-SA"/>
        </w:rPr>
        <w:t>7.4. Все изменения и дополнения к настоящему Контракту действительны, если они совершены в письменной форме и подписаны сторонами.</w:t>
      </w:r>
    </w:p>
    <w:p w14:paraId="17AEF357">
      <w:pPr>
        <w:autoSpaceDE w:val="0"/>
        <w:autoSpaceDN w:val="0"/>
        <w:adjustRightInd w:val="0"/>
        <w:ind w:firstLine="567"/>
        <w:jc w:val="center"/>
        <w:outlineLvl w:val="0"/>
        <w:rPr>
          <w:rFonts w:ascii="Times New Roman" w:hAnsi="Times New Roman" w:eastAsia="Times New Roman" w:cs="Times New Roman"/>
          <w:b/>
          <w:bCs/>
          <w:color w:val="auto"/>
          <w:sz w:val="22"/>
          <w:szCs w:val="22"/>
          <w:lang w:bidi="ar-SA"/>
        </w:rPr>
      </w:pPr>
    </w:p>
    <w:p w14:paraId="69692406">
      <w:pPr>
        <w:autoSpaceDE w:val="0"/>
        <w:autoSpaceDN w:val="0"/>
        <w:adjustRightInd w:val="0"/>
        <w:jc w:val="center"/>
        <w:outlineLvl w:val="0"/>
        <w:rPr>
          <w:rFonts w:ascii="Times New Roman" w:hAnsi="Times New Roman" w:eastAsia="Times New Roman" w:cs="Times New Roman"/>
          <w:b/>
          <w:bCs/>
          <w:caps/>
          <w:color w:val="auto"/>
          <w:sz w:val="22"/>
          <w:szCs w:val="22"/>
          <w:lang w:bidi="ar-SA"/>
        </w:rPr>
      </w:pPr>
      <w:r>
        <w:rPr>
          <w:rFonts w:ascii="Times New Roman" w:hAnsi="Times New Roman" w:eastAsia="Times New Roman" w:cs="Times New Roman"/>
          <w:b/>
          <w:bCs/>
          <w:caps/>
          <w:color w:val="auto"/>
          <w:sz w:val="22"/>
          <w:szCs w:val="22"/>
          <w:lang w:bidi="ar-SA"/>
        </w:rPr>
        <w:t>8. Обстоятельства непреодолимой силы</w:t>
      </w:r>
    </w:p>
    <w:p w14:paraId="1E38BCA9">
      <w:pPr>
        <w:autoSpaceDE w:val="0"/>
        <w:autoSpaceDN w:val="0"/>
        <w:adjustRightInd w:val="0"/>
        <w:ind w:firstLine="567"/>
        <w:jc w:val="both"/>
        <w:rPr>
          <w:rFonts w:ascii="Times New Roman" w:hAnsi="Times New Roman" w:eastAsia="Times New Roman" w:cs="Times New Roman"/>
          <w:color w:val="auto"/>
          <w:sz w:val="22"/>
          <w:szCs w:val="22"/>
          <w:lang w:bidi="ar-SA"/>
        </w:rPr>
      </w:pPr>
      <w:r>
        <w:rPr>
          <w:rFonts w:ascii="Times New Roman" w:hAnsi="Times New Roman" w:eastAsia="Times New Roman" w:cs="Times New Roman"/>
          <w:color w:val="auto"/>
          <w:sz w:val="22"/>
          <w:szCs w:val="22"/>
          <w:lang w:bidi="ar-SA"/>
        </w:rPr>
        <w:t>8.1. Стороны освобождаются от ответственности за частичное или полное неисполнение обязательств по Контракту, если это явилось следствием непреодолимой силы, то есть чрезвычайных и непредотвратимых при данных условиях обстоятельств, возникших после заключения Контракта. Указанные обстоятельства должны быть подтверждены соответствующим документом, выданным компетентным органом.</w:t>
      </w:r>
    </w:p>
    <w:p w14:paraId="5897C88E">
      <w:pPr>
        <w:autoSpaceDE w:val="0"/>
        <w:autoSpaceDN w:val="0"/>
        <w:adjustRightInd w:val="0"/>
        <w:ind w:firstLine="567"/>
        <w:jc w:val="both"/>
        <w:rPr>
          <w:rFonts w:ascii="Times New Roman" w:hAnsi="Times New Roman" w:eastAsia="Times New Roman" w:cs="Times New Roman"/>
          <w:color w:val="auto"/>
          <w:sz w:val="22"/>
          <w:szCs w:val="22"/>
          <w:lang w:bidi="ar-SA"/>
        </w:rPr>
      </w:pPr>
      <w:r>
        <w:rPr>
          <w:rFonts w:ascii="Times New Roman" w:hAnsi="Times New Roman" w:eastAsia="Times New Roman" w:cs="Times New Roman"/>
          <w:color w:val="auto"/>
          <w:sz w:val="22"/>
          <w:szCs w:val="22"/>
          <w:lang w:bidi="ar-SA"/>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об их возникновении, а также о виде и возможной продолжительности действия в письменной форме в течение 10 календарных дней с момента возникновения.</w:t>
      </w:r>
    </w:p>
    <w:p w14:paraId="7A4913BB">
      <w:pPr>
        <w:autoSpaceDE w:val="0"/>
        <w:autoSpaceDN w:val="0"/>
        <w:adjustRightInd w:val="0"/>
        <w:ind w:firstLine="567"/>
        <w:jc w:val="both"/>
        <w:rPr>
          <w:rFonts w:ascii="Times New Roman" w:hAnsi="Times New Roman" w:eastAsia="Times New Roman" w:cs="Times New Roman"/>
          <w:color w:val="auto"/>
          <w:sz w:val="22"/>
          <w:szCs w:val="22"/>
          <w:lang w:bidi="ar-SA"/>
        </w:rPr>
      </w:pPr>
      <w:r>
        <w:rPr>
          <w:rFonts w:ascii="Times New Roman" w:hAnsi="Times New Roman" w:eastAsia="Times New Roman" w:cs="Times New Roman"/>
          <w:color w:val="auto"/>
          <w:sz w:val="22"/>
          <w:szCs w:val="22"/>
          <w:lang w:bidi="ar-SA"/>
        </w:rPr>
        <w:t>8.3. Сторона, которая не исполняет своего обязательства, должна дать письменное извещение другой Стороне о препятствии и его влиянии на исполнение обязательств по Контракту.</w:t>
      </w:r>
    </w:p>
    <w:p w14:paraId="06449A43">
      <w:pPr>
        <w:autoSpaceDE w:val="0"/>
        <w:autoSpaceDN w:val="0"/>
        <w:adjustRightInd w:val="0"/>
        <w:ind w:firstLine="567"/>
        <w:jc w:val="both"/>
        <w:rPr>
          <w:rFonts w:ascii="Times New Roman" w:hAnsi="Times New Roman" w:eastAsia="Times New Roman" w:cs="Times New Roman"/>
          <w:color w:val="auto"/>
          <w:sz w:val="22"/>
          <w:szCs w:val="22"/>
          <w:lang w:bidi="ar-SA"/>
        </w:rPr>
      </w:pPr>
      <w:r>
        <w:rPr>
          <w:rFonts w:ascii="Times New Roman" w:hAnsi="Times New Roman" w:eastAsia="Times New Roman" w:cs="Times New Roman"/>
          <w:color w:val="auto"/>
          <w:sz w:val="22"/>
          <w:szCs w:val="22"/>
          <w:lang w:bidi="ar-SA"/>
        </w:rPr>
        <w:t>8.4. В случае, когда обстоятельства непреодолимой силы действуют на протяжении более 30 (тридцати) дней и не обнаруживают признаков прекращения, настоящий Контракт может быть расторгнут Заказчиком и Исполнителем в порядке, установленном действующим законодательством.</w:t>
      </w:r>
    </w:p>
    <w:p w14:paraId="4D2B3975">
      <w:pPr>
        <w:widowControl/>
        <w:suppressAutoHyphens/>
        <w:autoSpaceDN w:val="0"/>
        <w:ind w:firstLine="567"/>
        <w:jc w:val="both"/>
        <w:textAlignment w:val="baseline"/>
        <w:rPr>
          <w:rFonts w:ascii="Times New Roman" w:hAnsi="Times New Roman" w:eastAsia="Arial Unicode MS" w:cs="Times New Roman"/>
          <w:color w:val="auto"/>
          <w:kern w:val="3"/>
          <w:sz w:val="22"/>
          <w:szCs w:val="22"/>
          <w:lang w:eastAsia="en-US" w:bidi="ar-SA"/>
        </w:rPr>
      </w:pPr>
    </w:p>
    <w:p w14:paraId="0E531CF1">
      <w:pPr>
        <w:widowControl/>
        <w:suppressAutoHyphens/>
        <w:autoSpaceDN w:val="0"/>
        <w:ind w:right="1"/>
        <w:jc w:val="center"/>
        <w:textAlignment w:val="baseline"/>
        <w:rPr>
          <w:rFonts w:ascii="Times New Roman" w:hAnsi="Times New Roman" w:eastAsia="Arial Unicode MS" w:cs="Times New Roman"/>
          <w:b/>
          <w:caps/>
          <w:kern w:val="3"/>
          <w:sz w:val="22"/>
          <w:szCs w:val="22"/>
          <w:lang w:eastAsia="en-US" w:bidi="ar-SA"/>
        </w:rPr>
      </w:pPr>
      <w:r>
        <w:rPr>
          <w:rFonts w:ascii="Times New Roman" w:hAnsi="Times New Roman" w:eastAsia="Arial Unicode MS" w:cs="Times New Roman"/>
          <w:b/>
          <w:caps/>
          <w:kern w:val="3"/>
          <w:sz w:val="22"/>
          <w:szCs w:val="22"/>
          <w:lang w:eastAsia="en-US" w:bidi="ar-SA"/>
        </w:rPr>
        <w:t>9. Прочие условия</w:t>
      </w:r>
    </w:p>
    <w:p w14:paraId="5CF9868E">
      <w:pPr>
        <w:widowControl/>
        <w:suppressAutoHyphens/>
        <w:autoSpaceDN w:val="0"/>
        <w:ind w:firstLine="709"/>
        <w:jc w:val="both"/>
        <w:textAlignment w:val="baseline"/>
        <w:rPr>
          <w:rFonts w:ascii="Times New Roman" w:hAnsi="Times New Roman" w:eastAsia="Times New Roman" w:cs="Times New Roman"/>
          <w:color w:val="auto"/>
          <w:kern w:val="3"/>
          <w:sz w:val="22"/>
          <w:szCs w:val="22"/>
          <w:lang w:bidi="ar-SA"/>
        </w:rPr>
      </w:pPr>
      <w:r>
        <w:rPr>
          <w:rFonts w:ascii="Times New Roman" w:hAnsi="Times New Roman" w:eastAsia="Times New Roman" w:cs="Times New Roman"/>
          <w:color w:val="auto"/>
          <w:kern w:val="3"/>
          <w:sz w:val="22"/>
          <w:szCs w:val="22"/>
          <w:lang w:bidi="ar-SA"/>
        </w:rPr>
        <w:t>9.1. По вопросам, не предусмотренным Контрактом, Стороны руководствуются законодательством Российской Федерации.</w:t>
      </w:r>
    </w:p>
    <w:p w14:paraId="680D6262">
      <w:pPr>
        <w:widowControl/>
        <w:suppressAutoHyphens/>
        <w:autoSpaceDN w:val="0"/>
        <w:ind w:firstLine="709"/>
        <w:jc w:val="both"/>
        <w:textAlignment w:val="baseline"/>
        <w:rPr>
          <w:rFonts w:ascii="Times New Roman" w:hAnsi="Times New Roman" w:eastAsia="Times New Roman" w:cs="Times New Roman"/>
          <w:color w:val="auto"/>
          <w:kern w:val="3"/>
          <w:sz w:val="22"/>
          <w:szCs w:val="22"/>
          <w:lang w:bidi="ar-SA"/>
        </w:rPr>
      </w:pPr>
      <w:r>
        <w:rPr>
          <w:rFonts w:ascii="Times New Roman" w:hAnsi="Times New Roman" w:eastAsia="Times New Roman" w:cs="Times New Roman"/>
          <w:color w:val="auto"/>
          <w:kern w:val="3"/>
          <w:sz w:val="22"/>
          <w:szCs w:val="22"/>
          <w:lang w:eastAsia="ar-SA" w:bidi="ar-SA"/>
        </w:rPr>
        <w:t>9.2. Контрактом предусматривается претензионный порядок урегулирования споров. Срок рассмотрения предъявленной претензии – 7 (семь) календарных дней от даты ее получения. В случае если Стороны не пришли к соглашению, спор подлежит разрешению в Арбитражном суде города Санкт-Петербурга и Ленинградской области.</w:t>
      </w:r>
    </w:p>
    <w:p w14:paraId="5B6E6E35">
      <w:pPr>
        <w:widowControl/>
        <w:suppressAutoHyphens/>
        <w:autoSpaceDN w:val="0"/>
        <w:ind w:firstLine="709"/>
        <w:jc w:val="both"/>
        <w:textAlignment w:val="baseline"/>
        <w:rPr>
          <w:rFonts w:ascii="Times New Roman" w:hAnsi="Times New Roman" w:eastAsia="Times New Roman" w:cs="Times New Roman"/>
          <w:color w:val="auto"/>
          <w:kern w:val="3"/>
          <w:sz w:val="22"/>
          <w:szCs w:val="22"/>
          <w:lang w:bidi="ar-SA"/>
        </w:rPr>
      </w:pPr>
      <w:r>
        <w:rPr>
          <w:rFonts w:ascii="Times New Roman" w:hAnsi="Times New Roman" w:eastAsia="Times New Roman" w:cs="Times New Roman"/>
          <w:color w:val="auto"/>
          <w:kern w:val="3"/>
          <w:sz w:val="22"/>
          <w:szCs w:val="22"/>
          <w:lang w:bidi="ar-SA"/>
        </w:rPr>
        <w:t>9.3. В случае изменения юридического или фактического адреса, банковских или иных реквизитов, стороны обязаны уведомить друг друга за 5 (пять) дней до предполагаемых событий.</w:t>
      </w:r>
    </w:p>
    <w:p w14:paraId="69EB4F1E">
      <w:pPr>
        <w:widowControl/>
        <w:suppressAutoHyphens/>
        <w:autoSpaceDN w:val="0"/>
        <w:ind w:firstLine="709"/>
        <w:jc w:val="both"/>
        <w:textAlignment w:val="baseline"/>
        <w:rPr>
          <w:rFonts w:ascii="Times New Roman" w:hAnsi="Times New Roman" w:eastAsia="Times New Roman" w:cs="Times New Roman"/>
          <w:kern w:val="3"/>
          <w:sz w:val="22"/>
          <w:szCs w:val="22"/>
          <w:highlight w:val="yellow"/>
          <w:lang w:eastAsia="en-US" w:bidi="ar-SA"/>
        </w:rPr>
      </w:pPr>
      <w:r>
        <w:rPr>
          <w:rFonts w:ascii="Times New Roman" w:hAnsi="Times New Roman" w:eastAsia="Times New Roman" w:cs="Times New Roman"/>
          <w:kern w:val="3"/>
          <w:sz w:val="22"/>
          <w:szCs w:val="22"/>
          <w:lang w:eastAsia="en-US" w:bidi="ar-SA"/>
        </w:rPr>
        <w:t>9.4. Ни одна из Сторон не имеет права передавать свои права и обязанности по данному Контракту третьим лицам без письменного согласия противоположной Стороны.</w:t>
      </w:r>
    </w:p>
    <w:p w14:paraId="54E7C818">
      <w:pPr>
        <w:ind w:firstLine="709"/>
        <w:jc w:val="both"/>
        <w:rPr>
          <w:rFonts w:ascii="Times New Roman" w:hAnsi="Times New Roman" w:cs="Times New Roman"/>
          <w:sz w:val="22"/>
          <w:szCs w:val="22"/>
          <w:highlight w:val="yellow"/>
        </w:rPr>
      </w:pPr>
      <w:r>
        <w:rPr>
          <w:rFonts w:ascii="Times New Roman" w:hAnsi="Times New Roman" w:cs="Times New Roman"/>
          <w:sz w:val="22"/>
          <w:szCs w:val="22"/>
          <w:highlight w:val="yellow"/>
        </w:rPr>
        <w:t xml:space="preserve">9.6. Контактное лицо со стороны Заказчика: </w:t>
      </w:r>
      <w:r>
        <w:rPr>
          <w:rFonts w:ascii="Times New Roman" w:hAnsi="Times New Roman" w:cs="Times New Roman"/>
          <w:sz w:val="22"/>
          <w:szCs w:val="22"/>
          <w:highlight w:val="yellow"/>
          <w:lang w:val="ru-RU"/>
        </w:rPr>
        <w:t>по</w:t>
      </w:r>
      <w:r>
        <w:rPr>
          <w:rFonts w:hint="default" w:ascii="Times New Roman" w:hAnsi="Times New Roman" w:cs="Times New Roman"/>
          <w:sz w:val="22"/>
          <w:szCs w:val="22"/>
          <w:highlight w:val="yellow"/>
          <w:lang w:val="ru-RU"/>
        </w:rPr>
        <w:t xml:space="preserve"> вопросам документооборота Горшкова Виктория Геннадьевна</w:t>
      </w:r>
      <w:r>
        <w:rPr>
          <w:rFonts w:ascii="Times New Roman" w:hAnsi="Times New Roman" w:cs="Times New Roman"/>
          <w:sz w:val="22"/>
          <w:szCs w:val="22"/>
          <w:highlight w:val="yellow"/>
        </w:rPr>
        <w:t>,  тел. +7 (</w:t>
      </w:r>
      <w:r>
        <w:rPr>
          <w:rFonts w:hint="default" w:ascii="Times New Roman" w:hAnsi="Times New Roman" w:cs="Times New Roman"/>
          <w:sz w:val="22"/>
          <w:szCs w:val="22"/>
          <w:highlight w:val="yellow"/>
          <w:lang w:val="ru-RU"/>
        </w:rPr>
        <w:t>812</w:t>
      </w:r>
      <w:r>
        <w:rPr>
          <w:rFonts w:ascii="Times New Roman" w:hAnsi="Times New Roman" w:cs="Times New Roman"/>
          <w:sz w:val="22"/>
          <w:szCs w:val="22"/>
          <w:highlight w:val="yellow"/>
        </w:rPr>
        <w:t xml:space="preserve">) </w:t>
      </w:r>
      <w:r>
        <w:rPr>
          <w:rFonts w:hint="default" w:ascii="Times New Roman" w:hAnsi="Times New Roman" w:cs="Times New Roman"/>
          <w:sz w:val="22"/>
          <w:szCs w:val="22"/>
          <w:highlight w:val="yellow"/>
          <w:lang w:val="ru-RU"/>
        </w:rPr>
        <w:t>508-33-11 доб. 1331</w:t>
      </w:r>
      <w:r>
        <w:rPr>
          <w:rFonts w:ascii="Times New Roman" w:hAnsi="Times New Roman" w:cs="Times New Roman"/>
          <w:sz w:val="22"/>
          <w:szCs w:val="22"/>
          <w:highlight w:val="yellow"/>
        </w:rPr>
        <w:t>.</w:t>
      </w:r>
    </w:p>
    <w:p w14:paraId="18C905A5">
      <w:pPr>
        <w:ind w:firstLine="709"/>
        <w:jc w:val="both"/>
        <w:rPr>
          <w:rFonts w:hint="default" w:ascii="Times New Roman" w:hAnsi="Times New Roman" w:cs="Times New Roman"/>
          <w:sz w:val="22"/>
          <w:szCs w:val="22"/>
          <w:lang w:val="ru-RU"/>
        </w:rPr>
      </w:pPr>
      <w:r>
        <w:rPr>
          <w:rFonts w:ascii="Times New Roman" w:hAnsi="Times New Roman" w:cs="Times New Roman"/>
          <w:sz w:val="22"/>
          <w:szCs w:val="22"/>
        </w:rPr>
        <w:t xml:space="preserve">9.6. Контактное лицо со стороны Исполнителя: </w:t>
      </w:r>
      <w:r>
        <w:rPr>
          <w:rFonts w:hint="default" w:ascii="Times New Roman" w:hAnsi="Times New Roman" w:cs="Times New Roman"/>
          <w:sz w:val="22"/>
          <w:szCs w:val="22"/>
          <w:lang w:val="ru-RU"/>
        </w:rPr>
        <w:t>--</w:t>
      </w:r>
    </w:p>
    <w:p w14:paraId="198DCD4F">
      <w:pPr>
        <w:ind w:firstLine="709"/>
        <w:jc w:val="both"/>
        <w:rPr>
          <w:rFonts w:hint="default" w:ascii="Times New Roman" w:hAnsi="Times New Roman" w:eastAsia="Times New Roman" w:cs="Times New Roman"/>
          <w:b/>
          <w:bCs/>
          <w:sz w:val="22"/>
          <w:szCs w:val="22"/>
          <w:highlight w:val="yellow"/>
          <w:lang w:val="ru-RU" w:eastAsia="ru-RU"/>
        </w:rPr>
      </w:pPr>
      <w:r>
        <w:rPr>
          <w:rFonts w:hint="default" w:ascii="Times New Roman" w:hAnsi="Times New Roman" w:cs="Times New Roman"/>
          <w:sz w:val="22"/>
          <w:szCs w:val="22"/>
          <w:lang w:val="ru-RU"/>
        </w:rPr>
        <w:t>9.7.</w:t>
      </w:r>
      <w:r>
        <w:rPr>
          <w:rFonts w:hint="default" w:ascii="Times New Roman" w:hAnsi="Times New Roman" w:cs="Times New Roman"/>
          <w:sz w:val="22"/>
          <w:szCs w:val="22"/>
          <w:lang w:val="ru-RU"/>
        </w:rPr>
        <w:t xml:space="preserve"> </w:t>
      </w:r>
      <w:r>
        <w:rPr>
          <w:rFonts w:hint="default" w:ascii="Times New Roman" w:hAnsi="Times New Roman" w:eastAsia="Arial" w:cs="Times New Roman"/>
          <w:i w:val="0"/>
          <w:iCs w:val="0"/>
          <w:caps w:val="0"/>
          <w:color w:val="333333"/>
          <w:spacing w:val="0"/>
          <w:sz w:val="22"/>
          <w:szCs w:val="22"/>
          <w:highlight w:val="yellow"/>
          <w:shd w:val="clear" w:color="auto" w:fill="FFFFFF"/>
        </w:rPr>
        <w:t>Стороны договорились использовать электронный документооборот (ЭДО) для обмена юридически значимыми документами, в том числе договорами, актами, счетами, накладными и универсальными передаточными документами (УПД)</w:t>
      </w:r>
      <w:r>
        <w:rPr>
          <w:rFonts w:hint="default" w:ascii="Times New Roman" w:hAnsi="Times New Roman" w:eastAsia="Arial" w:cs="Times New Roman"/>
          <w:i w:val="0"/>
          <w:iCs w:val="0"/>
          <w:caps w:val="0"/>
          <w:color w:val="333333"/>
          <w:spacing w:val="0"/>
          <w:sz w:val="22"/>
          <w:szCs w:val="22"/>
          <w:highlight w:val="yellow"/>
          <w:shd w:val="clear" w:color="auto" w:fill="FFFFFF"/>
          <w:lang w:val="ru-RU"/>
        </w:rPr>
        <w:t>.</w:t>
      </w:r>
    </w:p>
    <w:p w14:paraId="6ED7A291">
      <w:pPr>
        <w:autoSpaceDE w:val="0"/>
        <w:autoSpaceDN w:val="0"/>
        <w:adjustRightInd w:val="0"/>
        <w:jc w:val="center"/>
        <w:rPr>
          <w:rFonts w:hint="default" w:ascii="Times New Roman" w:hAnsi="Times New Roman" w:eastAsia="Times New Roman" w:cs="Times New Roman"/>
          <w:b/>
          <w:caps/>
          <w:color w:val="auto"/>
          <w:sz w:val="22"/>
          <w:szCs w:val="22"/>
          <w:lang w:bidi="ar-SA"/>
        </w:rPr>
      </w:pPr>
    </w:p>
    <w:p w14:paraId="30243B98">
      <w:pPr>
        <w:autoSpaceDE w:val="0"/>
        <w:autoSpaceDN w:val="0"/>
        <w:adjustRightInd w:val="0"/>
        <w:jc w:val="center"/>
        <w:rPr>
          <w:rFonts w:ascii="Times New Roman" w:hAnsi="Times New Roman" w:eastAsia="Times New Roman" w:cs="Times New Roman"/>
          <w:b/>
          <w:caps/>
          <w:color w:val="auto"/>
          <w:sz w:val="22"/>
          <w:szCs w:val="22"/>
          <w:lang w:bidi="ar-SA"/>
        </w:rPr>
      </w:pPr>
      <w:r>
        <w:rPr>
          <w:rFonts w:ascii="Times New Roman" w:hAnsi="Times New Roman" w:eastAsia="Times New Roman" w:cs="Times New Roman"/>
          <w:b/>
          <w:caps/>
          <w:color w:val="auto"/>
          <w:sz w:val="22"/>
          <w:szCs w:val="22"/>
          <w:lang w:bidi="ar-SA"/>
        </w:rPr>
        <w:t>10. Антикоррупционная оговорка</w:t>
      </w:r>
    </w:p>
    <w:p w14:paraId="11B85DBE">
      <w:pPr>
        <w:widowControl/>
        <w:ind w:firstLine="709"/>
        <w:jc w:val="both"/>
        <w:rPr>
          <w:rFonts w:ascii="Times New Roman" w:hAnsi="Times New Roman" w:eastAsia="Calibri" w:cs="Times New Roman"/>
          <w:sz w:val="22"/>
          <w:szCs w:val="22"/>
          <w:lang w:eastAsia="en-US" w:bidi="ar-SA"/>
        </w:rPr>
      </w:pPr>
      <w:r>
        <w:rPr>
          <w:rFonts w:ascii="Times New Roman" w:hAnsi="Times New Roman" w:eastAsia="Calibri" w:cs="Times New Roman"/>
          <w:sz w:val="22"/>
          <w:szCs w:val="22"/>
          <w:lang w:eastAsia="en-US" w:bidi="ar-SA"/>
        </w:rPr>
        <w:t>10.1. 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w:t>
      </w:r>
      <w:bookmarkStart w:id="4" w:name="_GoBack"/>
      <w:r>
        <w:rPr>
          <w:rFonts w:ascii="Times New Roman" w:hAnsi="Times New Roman" w:eastAsia="Calibri" w:cs="Times New Roman"/>
          <w:sz w:val="22"/>
          <w:szCs w:val="22"/>
          <w:lang w:eastAsia="en-US" w:bidi="ar-SA"/>
        </w:rPr>
        <w:t>ки</w:t>
      </w:r>
      <w:bookmarkEnd w:id="4"/>
      <w:r>
        <w:rPr>
          <w:rFonts w:ascii="Times New Roman" w:hAnsi="Times New Roman" w:eastAsia="Calibri" w:cs="Times New Roman"/>
          <w:sz w:val="22"/>
          <w:szCs w:val="22"/>
          <w:lang w:eastAsia="en-US" w:bidi="ar-SA"/>
        </w:rPr>
        <w:t xml:space="preserve"> не совершали прямо или косвенно следующих действий: </w:t>
      </w:r>
    </w:p>
    <w:p w14:paraId="3E995274">
      <w:pPr>
        <w:widowControl/>
        <w:ind w:firstLine="709"/>
        <w:jc w:val="both"/>
        <w:rPr>
          <w:rFonts w:ascii="Times New Roman" w:hAnsi="Times New Roman" w:eastAsia="Calibri" w:cs="Times New Roman"/>
          <w:color w:val="auto"/>
          <w:sz w:val="22"/>
          <w:szCs w:val="22"/>
          <w:lang w:eastAsia="en-US" w:bidi="ar-SA"/>
        </w:rPr>
      </w:pPr>
      <w:r>
        <w:rPr>
          <w:rFonts w:ascii="Times New Roman" w:hAnsi="Times New Roman" w:eastAsia="Calibri" w:cs="Times New Roman"/>
          <w:color w:val="auto"/>
          <w:sz w:val="22"/>
          <w:szCs w:val="22"/>
          <w:lang w:eastAsia="en-US" w:bidi="ar-SA"/>
        </w:rPr>
        <w:t xml:space="preserve">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 </w:t>
      </w:r>
    </w:p>
    <w:p w14:paraId="66B005FD">
      <w:pPr>
        <w:widowControl/>
        <w:ind w:firstLine="709"/>
        <w:jc w:val="both"/>
        <w:rPr>
          <w:rFonts w:ascii="Times New Roman" w:hAnsi="Times New Roman" w:eastAsia="Calibri" w:cs="Times New Roman"/>
          <w:color w:val="auto"/>
          <w:sz w:val="22"/>
          <w:szCs w:val="22"/>
          <w:lang w:eastAsia="en-US" w:bidi="ar-SA"/>
        </w:rPr>
      </w:pPr>
      <w:r>
        <w:rPr>
          <w:rFonts w:ascii="Times New Roman" w:hAnsi="Times New Roman" w:eastAsia="Calibri" w:cs="Times New Roman"/>
          <w:color w:val="auto"/>
          <w:sz w:val="22"/>
          <w:szCs w:val="22"/>
          <w:lang w:eastAsia="en-US" w:bidi="ar-SA"/>
        </w:rPr>
        <w:t>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05606A26">
      <w:pPr>
        <w:widowControl/>
        <w:ind w:firstLine="709"/>
        <w:jc w:val="both"/>
        <w:rPr>
          <w:rFonts w:ascii="Times New Roman" w:hAnsi="Times New Roman" w:eastAsia="Calibri" w:cs="Times New Roman"/>
          <w:color w:val="auto"/>
          <w:sz w:val="22"/>
          <w:szCs w:val="22"/>
          <w:lang w:eastAsia="en-US" w:bidi="ar-SA"/>
        </w:rPr>
      </w:pPr>
      <w:r>
        <w:rPr>
          <w:rFonts w:ascii="Times New Roman" w:hAnsi="Times New Roman" w:eastAsia="Calibri" w:cs="Times New Roman"/>
          <w:color w:val="auto"/>
          <w:sz w:val="22"/>
          <w:szCs w:val="22"/>
          <w:lang w:eastAsia="en-US" w:bidi="ar-SA"/>
        </w:rPr>
        <w:t>не совершать иных действий, нарушающих антикоррупционное законодательство Российской Федерации.</w:t>
      </w:r>
    </w:p>
    <w:p w14:paraId="130A405D">
      <w:pPr>
        <w:widowControl/>
        <w:ind w:firstLine="709"/>
        <w:jc w:val="both"/>
        <w:rPr>
          <w:rFonts w:ascii="Times New Roman" w:hAnsi="Times New Roman" w:eastAsia="Calibri" w:cs="Times New Roman"/>
          <w:color w:val="auto"/>
          <w:sz w:val="22"/>
          <w:szCs w:val="22"/>
          <w:lang w:eastAsia="en-US" w:bidi="ar-SA"/>
        </w:rPr>
      </w:pPr>
    </w:p>
    <w:p w14:paraId="2F9FBEC6">
      <w:pPr>
        <w:widowControl/>
        <w:ind w:firstLine="709"/>
        <w:jc w:val="both"/>
        <w:rPr>
          <w:rFonts w:ascii="Times New Roman" w:hAnsi="Times New Roman" w:eastAsia="Calibri" w:cs="Times New Roman"/>
          <w:color w:val="auto"/>
          <w:sz w:val="22"/>
          <w:szCs w:val="22"/>
          <w:lang w:eastAsia="en-US" w:bidi="ar-SA"/>
        </w:rPr>
      </w:pPr>
    </w:p>
    <w:p w14:paraId="1FBEF290">
      <w:pPr>
        <w:widowControl/>
        <w:ind w:firstLine="709"/>
        <w:jc w:val="both"/>
        <w:rPr>
          <w:rFonts w:ascii="Times New Roman" w:hAnsi="Times New Roman" w:eastAsia="Calibri" w:cs="Times New Roman"/>
          <w:color w:val="auto"/>
          <w:sz w:val="22"/>
          <w:szCs w:val="22"/>
          <w:lang w:eastAsia="en-US" w:bidi="ar-SA"/>
        </w:rPr>
      </w:pPr>
    </w:p>
    <w:p w14:paraId="57EF52FC">
      <w:pPr>
        <w:widowControl/>
        <w:ind w:firstLine="709"/>
        <w:jc w:val="both"/>
        <w:rPr>
          <w:rFonts w:ascii="Times New Roman" w:hAnsi="Times New Roman" w:eastAsia="Calibri" w:cs="Times New Roman"/>
          <w:color w:val="auto"/>
          <w:sz w:val="22"/>
          <w:szCs w:val="22"/>
          <w:lang w:eastAsia="en-US" w:bidi="ar-SA"/>
        </w:rPr>
      </w:pPr>
    </w:p>
    <w:p w14:paraId="55F47206">
      <w:pPr>
        <w:widowControl/>
        <w:ind w:firstLine="709"/>
        <w:jc w:val="both"/>
        <w:rPr>
          <w:rFonts w:ascii="Times New Roman" w:hAnsi="Times New Roman" w:eastAsia="Calibri" w:cs="Times New Roman"/>
          <w:color w:val="auto"/>
          <w:sz w:val="22"/>
          <w:szCs w:val="22"/>
          <w:lang w:eastAsia="en-US" w:bidi="ar-SA"/>
        </w:rPr>
      </w:pPr>
    </w:p>
    <w:p w14:paraId="711212D9">
      <w:pPr>
        <w:widowControl/>
        <w:ind w:firstLine="709"/>
        <w:jc w:val="both"/>
        <w:rPr>
          <w:rFonts w:ascii="Times New Roman" w:hAnsi="Times New Roman" w:eastAsia="Calibri" w:cs="Times New Roman"/>
          <w:color w:val="auto"/>
          <w:sz w:val="22"/>
          <w:szCs w:val="22"/>
          <w:lang w:eastAsia="en-US" w:bidi="ar-SA"/>
        </w:rPr>
      </w:pPr>
    </w:p>
    <w:p w14:paraId="1508CAB4">
      <w:pPr>
        <w:widowControl/>
        <w:ind w:firstLine="709"/>
        <w:jc w:val="both"/>
        <w:rPr>
          <w:rFonts w:ascii="Times New Roman" w:hAnsi="Times New Roman" w:eastAsia="Calibri" w:cs="Times New Roman"/>
          <w:color w:val="auto"/>
          <w:sz w:val="22"/>
          <w:szCs w:val="22"/>
          <w:lang w:eastAsia="en-US" w:bidi="ar-SA"/>
        </w:rPr>
      </w:pPr>
    </w:p>
    <w:p w14:paraId="6C8EC085">
      <w:pPr>
        <w:widowControl/>
        <w:ind w:firstLine="709"/>
        <w:jc w:val="both"/>
        <w:rPr>
          <w:rFonts w:ascii="Times New Roman" w:hAnsi="Times New Roman" w:eastAsia="Calibri" w:cs="Times New Roman"/>
          <w:color w:val="auto"/>
          <w:sz w:val="22"/>
          <w:szCs w:val="22"/>
          <w:lang w:eastAsia="en-US" w:bidi="ar-SA"/>
        </w:rPr>
      </w:pPr>
    </w:p>
    <w:p w14:paraId="5BFF55B2">
      <w:pPr>
        <w:widowControl/>
        <w:ind w:firstLine="709"/>
        <w:jc w:val="both"/>
        <w:rPr>
          <w:rFonts w:ascii="Times New Roman" w:hAnsi="Times New Roman" w:eastAsia="Calibri" w:cs="Times New Roman"/>
          <w:color w:val="auto"/>
          <w:sz w:val="22"/>
          <w:szCs w:val="22"/>
          <w:lang w:eastAsia="en-US" w:bidi="ar-SA"/>
        </w:rPr>
      </w:pPr>
    </w:p>
    <w:p w14:paraId="17D253AD">
      <w:pPr>
        <w:widowControl/>
        <w:ind w:firstLine="709"/>
        <w:jc w:val="both"/>
        <w:rPr>
          <w:rFonts w:ascii="Times New Roman" w:hAnsi="Times New Roman" w:eastAsia="Calibri" w:cs="Times New Roman"/>
          <w:color w:val="auto"/>
          <w:sz w:val="22"/>
          <w:szCs w:val="22"/>
          <w:lang w:eastAsia="en-US" w:bidi="ar-SA"/>
        </w:rPr>
      </w:pPr>
    </w:p>
    <w:p w14:paraId="3AC25367">
      <w:pPr>
        <w:widowControl/>
        <w:ind w:firstLine="709"/>
        <w:jc w:val="both"/>
        <w:rPr>
          <w:rFonts w:ascii="Times New Roman" w:hAnsi="Times New Roman" w:eastAsia="Calibri" w:cs="Times New Roman"/>
          <w:color w:val="auto"/>
          <w:sz w:val="22"/>
          <w:szCs w:val="22"/>
          <w:lang w:eastAsia="en-US" w:bidi="ar-SA"/>
        </w:rPr>
      </w:pPr>
    </w:p>
    <w:p w14:paraId="43ED2E2C">
      <w:pPr>
        <w:widowControl/>
        <w:ind w:firstLine="709"/>
        <w:jc w:val="both"/>
        <w:rPr>
          <w:rFonts w:ascii="Times New Roman" w:hAnsi="Times New Roman" w:eastAsia="Calibri" w:cs="Times New Roman"/>
          <w:color w:val="auto"/>
          <w:sz w:val="22"/>
          <w:szCs w:val="22"/>
          <w:lang w:eastAsia="en-US" w:bidi="ar-SA"/>
        </w:rPr>
      </w:pPr>
    </w:p>
    <w:p w14:paraId="56C86EED">
      <w:pPr>
        <w:widowControl/>
        <w:ind w:firstLine="709"/>
        <w:jc w:val="both"/>
        <w:rPr>
          <w:rFonts w:ascii="Times New Roman" w:hAnsi="Times New Roman" w:eastAsia="Calibri" w:cs="Times New Roman"/>
          <w:color w:val="auto"/>
          <w:sz w:val="22"/>
          <w:szCs w:val="22"/>
          <w:lang w:eastAsia="en-US" w:bidi="ar-SA"/>
        </w:rPr>
      </w:pPr>
    </w:p>
    <w:p w14:paraId="71762094">
      <w:pPr>
        <w:widowControl/>
        <w:ind w:firstLine="709"/>
        <w:jc w:val="both"/>
        <w:rPr>
          <w:rFonts w:ascii="Times New Roman" w:hAnsi="Times New Roman" w:eastAsia="Calibri" w:cs="Times New Roman"/>
          <w:color w:val="auto"/>
          <w:sz w:val="22"/>
          <w:szCs w:val="22"/>
          <w:lang w:eastAsia="en-US" w:bidi="ar-SA"/>
        </w:rPr>
      </w:pPr>
    </w:p>
    <w:p w14:paraId="2F98D5BE">
      <w:pPr>
        <w:jc w:val="center"/>
        <w:rPr>
          <w:rFonts w:ascii="Times New Roman" w:hAnsi="Times New Roman" w:cs="Times New Roman"/>
          <w:b/>
          <w:caps/>
          <w:sz w:val="22"/>
          <w:szCs w:val="22"/>
        </w:rPr>
      </w:pPr>
      <w:r>
        <w:rPr>
          <w:rFonts w:ascii="Times New Roman" w:hAnsi="Times New Roman" w:cs="Times New Roman"/>
          <w:b/>
          <w:caps/>
          <w:sz w:val="22"/>
          <w:szCs w:val="22"/>
        </w:rPr>
        <w:t>11. Адреса, банковские реквизиты, подписи сторон</w:t>
      </w:r>
    </w:p>
    <w:p w14:paraId="4D13B052">
      <w:pPr>
        <w:jc w:val="center"/>
        <w:rPr>
          <w:rFonts w:ascii="Times New Roman" w:hAnsi="Times New Roman" w:cs="Times New Roman"/>
          <w:b/>
          <w:caps/>
          <w:sz w:val="22"/>
          <w:szCs w:val="22"/>
        </w:rPr>
      </w:pPr>
    </w:p>
    <w:tbl>
      <w:tblPr>
        <w:tblStyle w:val="12"/>
        <w:tblW w:w="10031" w:type="dxa"/>
        <w:tblInd w:w="0" w:type="dxa"/>
        <w:tblLayout w:type="autofit"/>
        <w:tblCellMar>
          <w:top w:w="0" w:type="dxa"/>
          <w:left w:w="108" w:type="dxa"/>
          <w:bottom w:w="0" w:type="dxa"/>
          <w:right w:w="108" w:type="dxa"/>
        </w:tblCellMar>
      </w:tblPr>
      <w:tblGrid>
        <w:gridCol w:w="4361"/>
        <w:gridCol w:w="425"/>
        <w:gridCol w:w="5245"/>
      </w:tblGrid>
      <w:tr w14:paraId="42138B56">
        <w:tblPrEx>
          <w:tblCellMar>
            <w:top w:w="0" w:type="dxa"/>
            <w:left w:w="108" w:type="dxa"/>
            <w:bottom w:w="0" w:type="dxa"/>
            <w:right w:w="108" w:type="dxa"/>
          </w:tblCellMar>
        </w:tblPrEx>
        <w:trPr>
          <w:wBefore w:w="0" w:type="dxa"/>
          <w:wAfter w:w="0" w:type="dxa"/>
        </w:trPr>
        <w:tc>
          <w:tcPr>
            <w:tcW w:w="4361" w:type="dxa"/>
            <w:noWrap w:val="0"/>
            <w:vAlign w:val="top"/>
          </w:tcPr>
          <w:p w14:paraId="229031CA">
            <w:pPr>
              <w:autoSpaceDE w:val="0"/>
              <w:autoSpaceDN w:val="0"/>
              <w:adjustRightInd w:val="0"/>
              <w:rPr>
                <w:rFonts w:ascii="Times New Roman" w:hAnsi="Times New Roman" w:eastAsia="Times New Roman" w:cs="Times New Roman"/>
                <w:bCs/>
                <w:color w:val="auto"/>
                <w:sz w:val="22"/>
                <w:szCs w:val="22"/>
                <w:lang w:bidi="ar-SA"/>
              </w:rPr>
            </w:pPr>
            <w:r>
              <w:rPr>
                <w:rFonts w:ascii="Times New Roman" w:hAnsi="Times New Roman" w:eastAsia="Times New Roman" w:cs="Times New Roman"/>
                <w:b/>
                <w:bCs/>
                <w:color w:val="auto"/>
                <w:sz w:val="22"/>
                <w:szCs w:val="22"/>
                <w:lang w:bidi="ar-SA"/>
              </w:rPr>
              <w:t>ЗАКАЗЧИК</w:t>
            </w:r>
            <w:r>
              <w:rPr>
                <w:rFonts w:ascii="Times New Roman" w:hAnsi="Times New Roman" w:eastAsia="Times New Roman" w:cs="Times New Roman"/>
                <w:bCs/>
                <w:color w:val="auto"/>
                <w:sz w:val="22"/>
                <w:szCs w:val="22"/>
                <w:lang w:bidi="ar-SA"/>
              </w:rPr>
              <w:t>:</w:t>
            </w:r>
          </w:p>
          <w:p w14:paraId="3B6052CC">
            <w:pPr>
              <w:widowControl w:val="0"/>
              <w:spacing w:after="0" w:line="240" w:lineRule="auto"/>
              <w:rPr>
                <w:rFonts w:ascii="Times New Roman" w:hAnsi="Times New Roman"/>
                <w:b/>
                <w:sz w:val="20"/>
                <w:szCs w:val="20"/>
              </w:rPr>
            </w:pPr>
            <w:r>
              <w:rPr>
                <w:rFonts w:ascii="Times New Roman" w:hAnsi="Times New Roman"/>
                <w:b/>
                <w:sz w:val="20"/>
                <w:szCs w:val="20"/>
              </w:rPr>
              <w:t>Федеральное государственное бюджетное</w:t>
            </w:r>
          </w:p>
          <w:p w14:paraId="20D7F3C5">
            <w:pPr>
              <w:widowControl w:val="0"/>
              <w:spacing w:after="0" w:line="240" w:lineRule="auto"/>
              <w:rPr>
                <w:rFonts w:ascii="Times New Roman" w:hAnsi="Times New Roman"/>
                <w:b/>
                <w:sz w:val="20"/>
                <w:szCs w:val="20"/>
              </w:rPr>
            </w:pPr>
            <w:r>
              <w:rPr>
                <w:rFonts w:ascii="Times New Roman" w:hAnsi="Times New Roman"/>
                <w:b/>
                <w:sz w:val="20"/>
                <w:szCs w:val="20"/>
              </w:rPr>
              <w:t>учреждение науки «Санкт-Петербургский Федеральный исследовательский центр Российской академии наук» (СПб ФИЦ РАН)</w:t>
            </w:r>
          </w:p>
          <w:p w14:paraId="7D21319E">
            <w:pPr>
              <w:widowControl w:val="0"/>
              <w:spacing w:after="0" w:line="240" w:lineRule="auto"/>
              <w:rPr>
                <w:rFonts w:ascii="Times New Roman" w:hAnsi="Times New Roman"/>
                <w:sz w:val="20"/>
                <w:szCs w:val="20"/>
              </w:rPr>
            </w:pPr>
            <w:r>
              <w:rPr>
                <w:rFonts w:ascii="Times New Roman" w:hAnsi="Times New Roman"/>
                <w:sz w:val="20"/>
                <w:szCs w:val="20"/>
              </w:rPr>
              <w:t>199178, г. Санкт-Петербург, 14 линия В.О., д. 39</w:t>
            </w:r>
          </w:p>
          <w:p w14:paraId="6029378F">
            <w:pPr>
              <w:widowControl w:val="0"/>
              <w:spacing w:after="0" w:line="240" w:lineRule="auto"/>
              <w:rPr>
                <w:rFonts w:ascii="Times New Roman" w:hAnsi="Times New Roman"/>
                <w:sz w:val="20"/>
                <w:szCs w:val="20"/>
                <w:lang w:val="en-US"/>
              </w:rPr>
            </w:pPr>
            <w:r>
              <w:rPr>
                <w:rFonts w:ascii="Times New Roman" w:hAnsi="Times New Roman"/>
                <w:sz w:val="20"/>
                <w:szCs w:val="20"/>
              </w:rPr>
              <w:t>Тел</w:t>
            </w:r>
            <w:r>
              <w:rPr>
                <w:rFonts w:ascii="Times New Roman" w:hAnsi="Times New Roman"/>
                <w:sz w:val="20"/>
                <w:szCs w:val="20"/>
                <w:lang w:val="en-US"/>
              </w:rPr>
              <w:t>. +7(812) 5083311</w:t>
            </w:r>
          </w:p>
          <w:p w14:paraId="4920E298">
            <w:pPr>
              <w:widowControl w:val="0"/>
              <w:spacing w:after="0" w:line="240" w:lineRule="auto"/>
              <w:rPr>
                <w:rFonts w:ascii="Times New Roman" w:hAnsi="Times New Roman"/>
                <w:sz w:val="20"/>
                <w:szCs w:val="20"/>
                <w:lang w:val="en-US"/>
              </w:rPr>
            </w:pPr>
            <w:r>
              <w:rPr>
                <w:rFonts w:ascii="Times New Roman" w:hAnsi="Times New Roman"/>
                <w:sz w:val="20"/>
                <w:szCs w:val="20"/>
                <w:lang w:val="en-US"/>
              </w:rPr>
              <w:t xml:space="preserve">e-mail: </w:t>
            </w:r>
            <w:r>
              <w:fldChar w:fldCharType="begin"/>
            </w:r>
            <w:r>
              <w:instrText xml:space="preserve"> HYPERLINK "mailto:info@spcras.ru" \h </w:instrText>
            </w:r>
            <w:r>
              <w:fldChar w:fldCharType="separate"/>
            </w:r>
            <w:r>
              <w:rPr>
                <w:rFonts w:ascii="Times New Roman" w:hAnsi="Times New Roman"/>
                <w:sz w:val="20"/>
                <w:szCs w:val="20"/>
                <w:lang w:val="en-US"/>
              </w:rPr>
              <w:t>info@spcras.ru</w:t>
            </w:r>
            <w:r>
              <w:rPr>
                <w:rFonts w:ascii="Times New Roman" w:hAnsi="Times New Roman"/>
                <w:sz w:val="20"/>
                <w:szCs w:val="20"/>
                <w:lang w:val="en-US"/>
              </w:rPr>
              <w:fldChar w:fldCharType="end"/>
            </w:r>
            <w:r>
              <w:rPr>
                <w:rFonts w:ascii="Times New Roman" w:hAnsi="Times New Roman"/>
                <w:sz w:val="20"/>
                <w:szCs w:val="20"/>
                <w:lang w:val="en-US"/>
              </w:rPr>
              <w:t>, oz@spcras.ru</w:t>
            </w:r>
          </w:p>
          <w:p w14:paraId="7646916C">
            <w:pPr>
              <w:widowControl w:val="0"/>
              <w:spacing w:after="0" w:line="240" w:lineRule="auto"/>
              <w:jc w:val="both"/>
              <w:rPr>
                <w:rFonts w:ascii="Times New Roman" w:hAnsi="Times New Roman"/>
                <w:sz w:val="20"/>
                <w:szCs w:val="20"/>
              </w:rPr>
            </w:pPr>
            <w:r>
              <w:rPr>
                <w:rFonts w:ascii="Times New Roman" w:hAnsi="Times New Roman"/>
                <w:sz w:val="20"/>
                <w:szCs w:val="20"/>
              </w:rPr>
              <w:t>ИНН 7801003920 КПП 780101001</w:t>
            </w:r>
          </w:p>
          <w:p w14:paraId="6374DA39">
            <w:pPr>
              <w:widowControl w:val="0"/>
              <w:spacing w:after="0" w:line="240" w:lineRule="auto"/>
              <w:jc w:val="both"/>
              <w:rPr>
                <w:rFonts w:hint="default" w:ascii="Times New Roman" w:hAnsi="Times New Roman"/>
                <w:sz w:val="20"/>
                <w:szCs w:val="20"/>
                <w:lang w:val="ru-RU"/>
              </w:rPr>
            </w:pPr>
            <w:r>
              <w:rPr>
                <w:rFonts w:ascii="Times New Roman" w:hAnsi="Times New Roman"/>
                <w:sz w:val="20"/>
                <w:szCs w:val="20"/>
              </w:rPr>
              <w:t>УФК по</w:t>
            </w:r>
            <w:r>
              <w:rPr>
                <w:rFonts w:hint="default" w:ascii="Times New Roman" w:hAnsi="Times New Roman"/>
                <w:sz w:val="20"/>
                <w:szCs w:val="20"/>
                <w:lang w:val="ru-RU"/>
              </w:rPr>
              <w:t xml:space="preserve"> </w:t>
            </w:r>
            <w:r>
              <w:rPr>
                <w:rFonts w:ascii="Times New Roman" w:hAnsi="Times New Roman"/>
                <w:sz w:val="20"/>
                <w:szCs w:val="20"/>
                <w:lang w:val="ru-RU"/>
              </w:rPr>
              <w:t>Нижегородской</w:t>
            </w:r>
            <w:r>
              <w:rPr>
                <w:rFonts w:hint="default" w:ascii="Times New Roman" w:hAnsi="Times New Roman"/>
                <w:sz w:val="20"/>
                <w:szCs w:val="20"/>
                <w:lang w:val="ru-RU"/>
              </w:rPr>
              <w:t xml:space="preserve"> обл.</w:t>
            </w:r>
            <w:r>
              <w:rPr>
                <w:rFonts w:ascii="Times New Roman" w:hAnsi="Times New Roman"/>
                <w:sz w:val="20"/>
                <w:szCs w:val="20"/>
              </w:rPr>
              <w:t xml:space="preserve"> г.  </w:t>
            </w:r>
            <w:r>
              <w:rPr>
                <w:rFonts w:ascii="Times New Roman" w:hAnsi="Times New Roman"/>
                <w:sz w:val="20"/>
                <w:szCs w:val="20"/>
                <w:lang w:val="ru-RU"/>
              </w:rPr>
              <w:t>Нижний</w:t>
            </w:r>
            <w:r>
              <w:rPr>
                <w:rFonts w:hint="default" w:ascii="Times New Roman" w:hAnsi="Times New Roman"/>
                <w:sz w:val="20"/>
                <w:szCs w:val="20"/>
                <w:lang w:val="ru-RU"/>
              </w:rPr>
              <w:t xml:space="preserve"> Новгород (СПб ФИЦ РАН </w:t>
            </w:r>
            <w:r>
              <w:rPr>
                <w:rFonts w:ascii="Times New Roman" w:hAnsi="Times New Roman"/>
                <w:sz w:val="20"/>
                <w:szCs w:val="20"/>
              </w:rPr>
              <w:t>л/сч 20726Ц40990)</w:t>
            </w:r>
          </w:p>
          <w:p w14:paraId="21E2D215">
            <w:pPr>
              <w:widowControl w:val="0"/>
              <w:spacing w:after="0" w:line="240" w:lineRule="auto"/>
              <w:jc w:val="both"/>
              <w:rPr>
                <w:rFonts w:hint="default" w:ascii="Times New Roman" w:hAnsi="Times New Roman"/>
                <w:sz w:val="20"/>
                <w:szCs w:val="20"/>
                <w:lang w:val="ru-RU"/>
              </w:rPr>
            </w:pPr>
            <w:r>
              <w:rPr>
                <w:rFonts w:ascii="Times New Roman" w:hAnsi="Times New Roman"/>
                <w:sz w:val="20"/>
                <w:szCs w:val="20"/>
              </w:rPr>
              <w:t>Казначейский счет №  0321464300000001</w:t>
            </w:r>
            <w:r>
              <w:rPr>
                <w:rFonts w:hint="default" w:ascii="Times New Roman" w:hAnsi="Times New Roman"/>
                <w:sz w:val="20"/>
                <w:szCs w:val="20"/>
                <w:lang w:val="ru-RU"/>
              </w:rPr>
              <w:t>3225</w:t>
            </w:r>
            <w:r>
              <w:rPr>
                <w:rFonts w:ascii="Times New Roman" w:hAnsi="Times New Roman"/>
                <w:sz w:val="20"/>
                <w:szCs w:val="20"/>
              </w:rPr>
              <w:t xml:space="preserve"> в ОКЦ № 1 </w:t>
            </w:r>
            <w:r>
              <w:rPr>
                <w:rFonts w:ascii="Times New Roman" w:hAnsi="Times New Roman"/>
                <w:sz w:val="20"/>
                <w:szCs w:val="20"/>
                <w:lang w:val="ru-RU"/>
              </w:rPr>
              <w:t>ВВ</w:t>
            </w:r>
            <w:r>
              <w:rPr>
                <w:rFonts w:ascii="Times New Roman" w:hAnsi="Times New Roman"/>
                <w:sz w:val="20"/>
                <w:szCs w:val="20"/>
              </w:rPr>
              <w:t xml:space="preserve">ГУ Банка России </w:t>
            </w:r>
            <w:r>
              <w:rPr>
                <w:rFonts w:hint="default" w:ascii="Times New Roman" w:hAnsi="Times New Roman"/>
                <w:sz w:val="20"/>
                <w:szCs w:val="20"/>
                <w:lang w:val="ru-RU"/>
              </w:rPr>
              <w:t>/</w:t>
            </w:r>
            <w:r>
              <w:rPr>
                <w:rFonts w:ascii="Times New Roman" w:hAnsi="Times New Roman"/>
                <w:sz w:val="20"/>
                <w:szCs w:val="20"/>
              </w:rPr>
              <w:t>/ УФК по</w:t>
            </w:r>
            <w:r>
              <w:rPr>
                <w:rFonts w:hint="default" w:ascii="Times New Roman" w:hAnsi="Times New Roman"/>
                <w:sz w:val="20"/>
                <w:szCs w:val="20"/>
                <w:lang w:val="ru-RU"/>
              </w:rPr>
              <w:t xml:space="preserve"> </w:t>
            </w:r>
            <w:r>
              <w:rPr>
                <w:rFonts w:ascii="Times New Roman" w:hAnsi="Times New Roman"/>
                <w:sz w:val="20"/>
                <w:szCs w:val="20"/>
                <w:lang w:val="ru-RU"/>
              </w:rPr>
              <w:t>Нижегородской</w:t>
            </w:r>
            <w:r>
              <w:rPr>
                <w:rFonts w:hint="default" w:ascii="Times New Roman" w:hAnsi="Times New Roman"/>
                <w:sz w:val="20"/>
                <w:szCs w:val="20"/>
                <w:lang w:val="ru-RU"/>
              </w:rPr>
              <w:t xml:space="preserve"> обл.</w:t>
            </w:r>
            <w:r>
              <w:rPr>
                <w:rFonts w:ascii="Times New Roman" w:hAnsi="Times New Roman"/>
                <w:sz w:val="20"/>
                <w:szCs w:val="20"/>
              </w:rPr>
              <w:t xml:space="preserve"> г.  </w:t>
            </w:r>
            <w:r>
              <w:rPr>
                <w:rFonts w:ascii="Times New Roman" w:hAnsi="Times New Roman"/>
                <w:sz w:val="20"/>
                <w:szCs w:val="20"/>
                <w:lang w:val="ru-RU"/>
              </w:rPr>
              <w:t>Нижний</w:t>
            </w:r>
            <w:r>
              <w:rPr>
                <w:rFonts w:hint="default" w:ascii="Times New Roman" w:hAnsi="Times New Roman"/>
                <w:sz w:val="20"/>
                <w:szCs w:val="20"/>
                <w:lang w:val="ru-RU"/>
              </w:rPr>
              <w:t xml:space="preserve"> Новгород </w:t>
            </w:r>
          </w:p>
          <w:p w14:paraId="15577DC5">
            <w:pPr>
              <w:widowControl w:val="0"/>
              <w:spacing w:after="0" w:line="240" w:lineRule="auto"/>
              <w:jc w:val="both"/>
              <w:rPr>
                <w:rFonts w:hint="default" w:ascii="Times New Roman" w:hAnsi="Times New Roman"/>
                <w:sz w:val="20"/>
                <w:szCs w:val="20"/>
                <w:lang w:val="ru-RU"/>
              </w:rPr>
            </w:pPr>
            <w:r>
              <w:rPr>
                <w:rFonts w:ascii="Times New Roman" w:hAnsi="Times New Roman"/>
                <w:sz w:val="20"/>
                <w:szCs w:val="20"/>
                <w:lang w:val="ru-RU"/>
              </w:rPr>
              <w:t>ЕКС</w:t>
            </w:r>
            <w:r>
              <w:rPr>
                <w:rFonts w:hint="default" w:ascii="Times New Roman" w:hAnsi="Times New Roman"/>
                <w:sz w:val="20"/>
                <w:szCs w:val="20"/>
                <w:lang w:val="ru-RU"/>
              </w:rPr>
              <w:t xml:space="preserve"> 40102810745370000024</w:t>
            </w:r>
          </w:p>
          <w:p w14:paraId="262F541D">
            <w:pPr>
              <w:widowControl w:val="0"/>
              <w:spacing w:after="0" w:line="240" w:lineRule="auto"/>
              <w:jc w:val="both"/>
              <w:rPr>
                <w:rFonts w:hint="default" w:ascii="Times New Roman" w:hAnsi="Times New Roman"/>
                <w:sz w:val="20"/>
                <w:szCs w:val="20"/>
                <w:lang w:val="ru-RU"/>
              </w:rPr>
            </w:pPr>
            <w:r>
              <w:rPr>
                <w:rFonts w:ascii="Times New Roman" w:hAnsi="Times New Roman"/>
                <w:sz w:val="20"/>
                <w:szCs w:val="20"/>
              </w:rPr>
              <w:t xml:space="preserve">БИК  </w:t>
            </w:r>
            <w:r>
              <w:rPr>
                <w:rFonts w:hint="default" w:ascii="Times New Roman" w:hAnsi="Times New Roman"/>
                <w:sz w:val="20"/>
                <w:szCs w:val="20"/>
                <w:lang w:val="ru-RU"/>
              </w:rPr>
              <w:t>012202102</w:t>
            </w:r>
          </w:p>
          <w:p w14:paraId="220B641F">
            <w:pPr>
              <w:widowControl w:val="0"/>
              <w:spacing w:after="0" w:line="240" w:lineRule="auto"/>
              <w:jc w:val="both"/>
              <w:rPr>
                <w:rFonts w:ascii="Times New Roman" w:hAnsi="Times New Roman"/>
                <w:sz w:val="20"/>
                <w:szCs w:val="20"/>
              </w:rPr>
            </w:pPr>
            <w:r>
              <w:rPr>
                <w:rFonts w:ascii="Times New Roman" w:hAnsi="Times New Roman"/>
                <w:sz w:val="20"/>
                <w:szCs w:val="20"/>
              </w:rPr>
              <w:t>ОКПО  04683303</w:t>
            </w:r>
          </w:p>
          <w:p w14:paraId="41376B09">
            <w:pPr>
              <w:widowControl w:val="0"/>
              <w:spacing w:after="0" w:line="240" w:lineRule="auto"/>
              <w:jc w:val="both"/>
              <w:rPr>
                <w:rFonts w:ascii="Times New Roman" w:hAnsi="Times New Roman"/>
                <w:sz w:val="20"/>
                <w:szCs w:val="20"/>
              </w:rPr>
            </w:pPr>
            <w:r>
              <w:rPr>
                <w:rFonts w:ascii="Times New Roman" w:hAnsi="Times New Roman"/>
                <w:sz w:val="20"/>
                <w:szCs w:val="20"/>
              </w:rPr>
              <w:t>ОКВЭД 72.19, 62.0, 62.02, 63.1, 71.20.8, 85.23.</w:t>
            </w:r>
          </w:p>
          <w:p w14:paraId="443D0CF8">
            <w:pPr>
              <w:widowControl w:val="0"/>
              <w:spacing w:after="0" w:line="240" w:lineRule="auto"/>
              <w:jc w:val="both"/>
              <w:rPr>
                <w:rFonts w:ascii="Times New Roman" w:hAnsi="Times New Roman"/>
                <w:sz w:val="20"/>
                <w:szCs w:val="20"/>
              </w:rPr>
            </w:pPr>
            <w:r>
              <w:rPr>
                <w:rFonts w:ascii="Times New Roman" w:hAnsi="Times New Roman"/>
                <w:sz w:val="20"/>
                <w:szCs w:val="20"/>
              </w:rPr>
              <w:t>ОКТМО 40307000</w:t>
            </w:r>
          </w:p>
          <w:p w14:paraId="0390ED1D">
            <w:pPr>
              <w:widowControl w:val="0"/>
              <w:spacing w:after="0" w:line="240" w:lineRule="auto"/>
              <w:jc w:val="both"/>
              <w:rPr>
                <w:rFonts w:ascii="Times New Roman" w:hAnsi="Times New Roman"/>
                <w:sz w:val="20"/>
                <w:szCs w:val="20"/>
              </w:rPr>
            </w:pPr>
            <w:r>
              <w:rPr>
                <w:rFonts w:ascii="Times New Roman" w:hAnsi="Times New Roman"/>
                <w:sz w:val="20"/>
                <w:szCs w:val="20"/>
              </w:rPr>
              <w:t>ОКОПФ 75103</w:t>
            </w:r>
          </w:p>
          <w:p w14:paraId="4D04E8A9">
            <w:pPr>
              <w:widowControl w:val="0"/>
              <w:spacing w:after="0" w:line="240" w:lineRule="auto"/>
              <w:rPr>
                <w:rFonts w:ascii="Times New Roman" w:hAnsi="Times New Roman"/>
                <w:sz w:val="20"/>
                <w:szCs w:val="20"/>
                <w:shd w:val="clear" w:color="auto" w:fill="FFFFFF"/>
              </w:rPr>
            </w:pPr>
            <w:r>
              <w:rPr>
                <w:rFonts w:ascii="Times New Roman" w:hAnsi="Times New Roman"/>
                <w:sz w:val="20"/>
                <w:szCs w:val="20"/>
              </w:rPr>
              <w:t xml:space="preserve">ОГРН </w:t>
            </w:r>
            <w:r>
              <w:rPr>
                <w:rFonts w:ascii="Times New Roman" w:hAnsi="Times New Roman"/>
                <w:sz w:val="20"/>
                <w:szCs w:val="20"/>
                <w:shd w:val="clear" w:color="auto" w:fill="FFFFFF"/>
              </w:rPr>
              <w:t>1027800514411</w:t>
            </w:r>
          </w:p>
          <w:p w14:paraId="01845359">
            <w:pPr>
              <w:pStyle w:val="52"/>
              <w:ind w:firstLine="0"/>
              <w:jc w:val="left"/>
              <w:rPr>
                <w:color w:val="000000"/>
                <w:sz w:val="20"/>
                <w:szCs w:val="20"/>
                <w:lang w:val="ru-RU"/>
              </w:rPr>
            </w:pPr>
          </w:p>
        </w:tc>
        <w:tc>
          <w:tcPr>
            <w:tcW w:w="425" w:type="dxa"/>
            <w:noWrap w:val="0"/>
            <w:vAlign w:val="top"/>
          </w:tcPr>
          <w:p w14:paraId="533BECBA">
            <w:pPr>
              <w:autoSpaceDE w:val="0"/>
              <w:autoSpaceDN w:val="0"/>
              <w:adjustRightInd w:val="0"/>
              <w:rPr>
                <w:rFonts w:ascii="Times New Roman" w:hAnsi="Times New Roman" w:eastAsia="Times New Roman" w:cs="Times New Roman"/>
                <w:color w:val="auto"/>
                <w:sz w:val="20"/>
                <w:szCs w:val="20"/>
                <w:lang w:bidi="ar-SA"/>
              </w:rPr>
            </w:pPr>
          </w:p>
        </w:tc>
        <w:tc>
          <w:tcPr>
            <w:tcW w:w="5245" w:type="dxa"/>
            <w:noWrap w:val="0"/>
            <w:vAlign w:val="top"/>
          </w:tcPr>
          <w:p w14:paraId="724A741B">
            <w:pPr>
              <w:autoSpaceDE w:val="0"/>
              <w:autoSpaceDN w:val="0"/>
              <w:adjustRightInd w:val="0"/>
              <w:rPr>
                <w:rFonts w:ascii="Times New Roman" w:hAnsi="Times New Roman" w:eastAsia="Times New Roman" w:cs="Times New Roman"/>
                <w:bCs/>
                <w:color w:val="auto"/>
                <w:sz w:val="20"/>
                <w:szCs w:val="20"/>
                <w:lang w:bidi="ar-SA"/>
              </w:rPr>
            </w:pPr>
            <w:r>
              <w:rPr>
                <w:rFonts w:ascii="Times New Roman" w:hAnsi="Times New Roman" w:eastAsia="Times New Roman" w:cs="Times New Roman"/>
                <w:b/>
                <w:bCs/>
                <w:color w:val="auto"/>
                <w:sz w:val="20"/>
                <w:szCs w:val="20"/>
                <w:lang w:bidi="ar-SA"/>
              </w:rPr>
              <w:t>ИСПОЛНИТЕЛЬ</w:t>
            </w:r>
            <w:r>
              <w:rPr>
                <w:rFonts w:ascii="Times New Roman" w:hAnsi="Times New Roman" w:eastAsia="Times New Roman" w:cs="Times New Roman"/>
                <w:bCs/>
                <w:color w:val="auto"/>
                <w:sz w:val="20"/>
                <w:szCs w:val="20"/>
                <w:lang w:bidi="ar-SA"/>
              </w:rPr>
              <w:t>:</w:t>
            </w:r>
          </w:p>
          <w:p w14:paraId="1D6FC80C">
            <w:pPr>
              <w:rPr>
                <w:rFonts w:ascii="Times New Roman" w:hAnsi="Times New Roman" w:cs="Times New Roman"/>
                <w:sz w:val="22"/>
                <w:szCs w:val="22"/>
              </w:rPr>
            </w:pPr>
          </w:p>
          <w:p w14:paraId="7BED0844">
            <w:pPr>
              <w:pStyle w:val="52"/>
              <w:ind w:firstLine="0"/>
              <w:rPr>
                <w:sz w:val="20"/>
                <w:szCs w:val="20"/>
                <w:lang w:val="ru-RU"/>
              </w:rPr>
            </w:pPr>
          </w:p>
        </w:tc>
      </w:tr>
      <w:tr w14:paraId="52967C25">
        <w:tblPrEx>
          <w:tblCellMar>
            <w:top w:w="0" w:type="dxa"/>
            <w:left w:w="108" w:type="dxa"/>
            <w:bottom w:w="0" w:type="dxa"/>
            <w:right w:w="108" w:type="dxa"/>
          </w:tblCellMar>
        </w:tblPrEx>
        <w:trPr>
          <w:wBefore w:w="0" w:type="dxa"/>
          <w:wAfter w:w="0" w:type="dxa"/>
        </w:trPr>
        <w:tc>
          <w:tcPr>
            <w:tcW w:w="4361" w:type="dxa"/>
            <w:noWrap w:val="0"/>
            <w:vAlign w:val="top"/>
          </w:tcPr>
          <w:p w14:paraId="59D1E8CB">
            <w:pPr>
              <w:rPr>
                <w:rFonts w:hint="default" w:ascii="Times New Roman" w:hAnsi="Times New Roman" w:cs="Times New Roman"/>
                <w:color w:val="auto"/>
                <w:sz w:val="22"/>
                <w:szCs w:val="22"/>
                <w:lang w:val="ru-RU" w:eastAsia="en-US"/>
              </w:rPr>
            </w:pPr>
            <w:r>
              <w:rPr>
                <w:rFonts w:ascii="Times New Roman" w:hAnsi="Times New Roman" w:cs="Times New Roman"/>
                <w:color w:val="auto"/>
                <w:sz w:val="22"/>
                <w:szCs w:val="22"/>
                <w:lang w:val="ru-RU" w:eastAsia="en-US"/>
              </w:rPr>
              <w:t>Директор</w:t>
            </w:r>
            <w:r>
              <w:rPr>
                <w:rFonts w:hint="default" w:ascii="Times New Roman" w:hAnsi="Times New Roman" w:cs="Times New Roman"/>
                <w:color w:val="auto"/>
                <w:sz w:val="22"/>
                <w:szCs w:val="22"/>
                <w:lang w:val="ru-RU" w:eastAsia="en-US"/>
              </w:rPr>
              <w:t xml:space="preserve"> </w:t>
            </w:r>
          </w:p>
          <w:p w14:paraId="4BCFEF9F">
            <w:pPr>
              <w:rPr>
                <w:rFonts w:hint="default" w:ascii="Times New Roman" w:hAnsi="Times New Roman" w:cs="Times New Roman"/>
                <w:color w:val="auto"/>
                <w:sz w:val="22"/>
                <w:szCs w:val="22"/>
                <w:lang w:val="ru-RU" w:eastAsia="en-US"/>
              </w:rPr>
            </w:pPr>
            <w:r>
              <w:rPr>
                <w:rFonts w:ascii="Times New Roman" w:hAnsi="Times New Roman" w:cs="Times New Roman"/>
                <w:color w:val="auto"/>
                <w:sz w:val="22"/>
                <w:szCs w:val="22"/>
                <w:lang w:eastAsia="en-US"/>
              </w:rPr>
              <w:t xml:space="preserve">________________ </w:t>
            </w:r>
            <w:r>
              <w:rPr>
                <w:rFonts w:ascii="Times New Roman" w:hAnsi="Times New Roman" w:cs="Times New Roman"/>
                <w:color w:val="auto"/>
                <w:sz w:val="22"/>
                <w:szCs w:val="22"/>
                <w:lang w:val="ru-RU" w:eastAsia="en-US"/>
              </w:rPr>
              <w:t>А</w:t>
            </w:r>
            <w:r>
              <w:rPr>
                <w:rFonts w:hint="default" w:ascii="Times New Roman" w:hAnsi="Times New Roman" w:cs="Times New Roman"/>
                <w:color w:val="auto"/>
                <w:sz w:val="22"/>
                <w:szCs w:val="22"/>
                <w:lang w:val="ru-RU" w:eastAsia="en-US"/>
              </w:rPr>
              <w:t>.Л. Ронжин</w:t>
            </w:r>
          </w:p>
          <w:p w14:paraId="7DD7046D">
            <w:pPr>
              <w:autoSpaceDE w:val="0"/>
              <w:autoSpaceDN w:val="0"/>
              <w:adjustRightInd w:val="0"/>
              <w:jc w:val="both"/>
              <w:rPr>
                <w:rFonts w:ascii="Times New Roman" w:hAnsi="Times New Roman" w:eastAsia="Times New Roman" w:cs="Times New Roman"/>
                <w:color w:val="auto"/>
                <w:sz w:val="22"/>
                <w:szCs w:val="22"/>
                <w:lang w:bidi="ar-SA"/>
              </w:rPr>
            </w:pPr>
            <w:r>
              <w:rPr>
                <w:rFonts w:ascii="Times New Roman" w:hAnsi="Times New Roman" w:cs="Times New Roman"/>
                <w:iCs/>
                <w:sz w:val="22"/>
                <w:szCs w:val="22"/>
                <w:lang w:eastAsia="en-US"/>
              </w:rPr>
              <w:t>М.П.</w:t>
            </w:r>
          </w:p>
        </w:tc>
        <w:tc>
          <w:tcPr>
            <w:tcW w:w="425" w:type="dxa"/>
            <w:noWrap w:val="0"/>
            <w:vAlign w:val="top"/>
          </w:tcPr>
          <w:p w14:paraId="22BA2FD5">
            <w:pPr>
              <w:autoSpaceDE w:val="0"/>
              <w:autoSpaceDN w:val="0"/>
              <w:adjustRightInd w:val="0"/>
              <w:jc w:val="both"/>
              <w:rPr>
                <w:rFonts w:ascii="Times New Roman" w:hAnsi="Times New Roman" w:eastAsia="Times New Roman" w:cs="Times New Roman"/>
                <w:color w:val="auto"/>
                <w:sz w:val="22"/>
                <w:szCs w:val="22"/>
                <w:lang w:bidi="ar-SA"/>
              </w:rPr>
            </w:pPr>
          </w:p>
        </w:tc>
        <w:tc>
          <w:tcPr>
            <w:tcW w:w="5245" w:type="dxa"/>
            <w:noWrap w:val="0"/>
            <w:vAlign w:val="top"/>
          </w:tcPr>
          <w:p w14:paraId="4FC3D76D">
            <w:pPr>
              <w:tabs>
                <w:tab w:val="center" w:pos="2466"/>
              </w:tabs>
              <w:autoSpaceDE w:val="0"/>
              <w:autoSpaceDN w:val="0"/>
              <w:adjustRightInd w:val="0"/>
              <w:rPr>
                <w:rFonts w:ascii="Times New Roman" w:hAnsi="Times New Roman" w:eastAsia="Times New Roman" w:cs="Times New Roman"/>
                <w:bCs/>
                <w:color w:val="auto"/>
                <w:sz w:val="22"/>
                <w:szCs w:val="22"/>
                <w:lang w:bidi="ar-SA"/>
              </w:rPr>
            </w:pPr>
          </w:p>
          <w:p w14:paraId="72EF6162">
            <w:pPr>
              <w:tabs>
                <w:tab w:val="center" w:pos="2466"/>
              </w:tabs>
              <w:autoSpaceDE w:val="0"/>
              <w:autoSpaceDN w:val="0"/>
              <w:adjustRightInd w:val="0"/>
              <w:rPr>
                <w:rFonts w:ascii="Times New Roman" w:hAnsi="Times New Roman" w:eastAsia="Times New Roman" w:cs="Times New Roman"/>
                <w:bCs/>
                <w:color w:val="auto"/>
                <w:sz w:val="22"/>
                <w:szCs w:val="22"/>
                <w:lang w:bidi="ar-SA"/>
              </w:rPr>
            </w:pPr>
            <w:r>
              <w:rPr>
                <w:rFonts w:ascii="Times New Roman" w:hAnsi="Times New Roman" w:eastAsia="Times New Roman" w:cs="Times New Roman"/>
                <w:bCs/>
                <w:color w:val="auto"/>
                <w:sz w:val="22"/>
                <w:szCs w:val="22"/>
                <w:lang w:bidi="ar-SA"/>
              </w:rPr>
              <w:t xml:space="preserve">__________________ </w:t>
            </w:r>
          </w:p>
          <w:p w14:paraId="283C4C5D">
            <w:pPr>
              <w:tabs>
                <w:tab w:val="center" w:pos="2466"/>
              </w:tabs>
              <w:autoSpaceDE w:val="0"/>
              <w:autoSpaceDN w:val="0"/>
              <w:adjustRightInd w:val="0"/>
              <w:rPr>
                <w:rFonts w:ascii="Times New Roman" w:hAnsi="Times New Roman" w:eastAsia="Times New Roman" w:cs="Times New Roman"/>
                <w:color w:val="auto"/>
                <w:sz w:val="22"/>
                <w:szCs w:val="22"/>
                <w:lang w:bidi="ar-SA"/>
              </w:rPr>
            </w:pPr>
            <w:r>
              <w:rPr>
                <w:rFonts w:ascii="Times New Roman" w:hAnsi="Times New Roman" w:eastAsia="Times New Roman" w:cs="Times New Roman"/>
                <w:bCs/>
                <w:color w:val="auto"/>
                <w:sz w:val="22"/>
                <w:szCs w:val="22"/>
                <w:lang w:bidi="ar-SA"/>
              </w:rPr>
              <w:t>М.П.</w:t>
            </w:r>
          </w:p>
        </w:tc>
      </w:tr>
    </w:tbl>
    <w:p w14:paraId="6E05B781">
      <w:pPr>
        <w:autoSpaceDE w:val="0"/>
        <w:ind w:left="6096"/>
        <w:rPr>
          <w:rFonts w:ascii="Times New Roman" w:hAnsi="Times New Roman" w:cs="Times New Roman"/>
          <w:sz w:val="22"/>
          <w:szCs w:val="22"/>
        </w:rPr>
      </w:pPr>
    </w:p>
    <w:p w14:paraId="1FA236A9">
      <w:pPr>
        <w:autoSpaceDE w:val="0"/>
        <w:ind w:left="6096"/>
        <w:rPr>
          <w:rFonts w:ascii="Times New Roman" w:hAnsi="Times New Roman" w:cs="Times New Roman"/>
          <w:sz w:val="22"/>
          <w:szCs w:val="22"/>
        </w:rPr>
      </w:pPr>
    </w:p>
    <w:p w14:paraId="0BE3BD81">
      <w:pPr>
        <w:autoSpaceDE w:val="0"/>
        <w:ind w:left="6096"/>
        <w:rPr>
          <w:rFonts w:ascii="Times New Roman" w:hAnsi="Times New Roman" w:cs="Times New Roman"/>
          <w:sz w:val="22"/>
          <w:szCs w:val="22"/>
        </w:rPr>
      </w:pPr>
    </w:p>
    <w:p w14:paraId="05A94509">
      <w:pPr>
        <w:autoSpaceDE w:val="0"/>
        <w:ind w:left="6096"/>
        <w:rPr>
          <w:rFonts w:ascii="Times New Roman" w:hAnsi="Times New Roman" w:cs="Times New Roman"/>
          <w:sz w:val="22"/>
          <w:szCs w:val="22"/>
        </w:rPr>
      </w:pPr>
    </w:p>
    <w:p w14:paraId="0207930C">
      <w:pPr>
        <w:autoSpaceDE w:val="0"/>
        <w:ind w:left="6096"/>
        <w:rPr>
          <w:rFonts w:ascii="Times New Roman" w:hAnsi="Times New Roman" w:cs="Times New Roman"/>
          <w:sz w:val="22"/>
          <w:szCs w:val="22"/>
        </w:rPr>
      </w:pPr>
    </w:p>
    <w:p w14:paraId="5E88DB02">
      <w:pPr>
        <w:autoSpaceDE w:val="0"/>
        <w:ind w:left="6096"/>
        <w:rPr>
          <w:rFonts w:ascii="Times New Roman" w:hAnsi="Times New Roman" w:cs="Times New Roman"/>
          <w:sz w:val="22"/>
          <w:szCs w:val="22"/>
        </w:rPr>
      </w:pPr>
    </w:p>
    <w:p w14:paraId="07EF3042">
      <w:pPr>
        <w:autoSpaceDE w:val="0"/>
        <w:ind w:left="6096"/>
        <w:rPr>
          <w:rFonts w:ascii="Times New Roman" w:hAnsi="Times New Roman" w:cs="Times New Roman"/>
          <w:sz w:val="22"/>
          <w:szCs w:val="22"/>
        </w:rPr>
      </w:pPr>
    </w:p>
    <w:p w14:paraId="61BE24B1">
      <w:pPr>
        <w:autoSpaceDE w:val="0"/>
        <w:ind w:left="6096"/>
        <w:rPr>
          <w:rFonts w:ascii="Times New Roman" w:hAnsi="Times New Roman" w:cs="Times New Roman"/>
          <w:sz w:val="22"/>
          <w:szCs w:val="22"/>
        </w:rPr>
      </w:pPr>
    </w:p>
    <w:p w14:paraId="278FBF3C">
      <w:pPr>
        <w:autoSpaceDE w:val="0"/>
        <w:ind w:left="6096"/>
        <w:rPr>
          <w:rFonts w:ascii="Times New Roman" w:hAnsi="Times New Roman" w:cs="Times New Roman"/>
          <w:sz w:val="22"/>
          <w:szCs w:val="22"/>
        </w:rPr>
      </w:pPr>
    </w:p>
    <w:p w14:paraId="208AB926">
      <w:pPr>
        <w:autoSpaceDE w:val="0"/>
        <w:ind w:left="6096"/>
        <w:rPr>
          <w:rFonts w:ascii="Times New Roman" w:hAnsi="Times New Roman" w:cs="Times New Roman"/>
          <w:sz w:val="22"/>
          <w:szCs w:val="22"/>
        </w:rPr>
      </w:pPr>
    </w:p>
    <w:p w14:paraId="41E42A73">
      <w:pPr>
        <w:autoSpaceDE w:val="0"/>
        <w:ind w:left="6096"/>
        <w:rPr>
          <w:rFonts w:ascii="Times New Roman" w:hAnsi="Times New Roman" w:cs="Times New Roman"/>
          <w:sz w:val="22"/>
          <w:szCs w:val="22"/>
        </w:rPr>
      </w:pPr>
    </w:p>
    <w:p w14:paraId="50B90BFD">
      <w:pPr>
        <w:autoSpaceDE w:val="0"/>
        <w:ind w:left="6096"/>
        <w:rPr>
          <w:rFonts w:ascii="Times New Roman" w:hAnsi="Times New Roman" w:cs="Times New Roman"/>
          <w:sz w:val="22"/>
          <w:szCs w:val="22"/>
        </w:rPr>
      </w:pPr>
    </w:p>
    <w:p w14:paraId="23C40F76">
      <w:pPr>
        <w:autoSpaceDE w:val="0"/>
        <w:ind w:left="6096"/>
        <w:rPr>
          <w:rFonts w:ascii="Times New Roman" w:hAnsi="Times New Roman" w:cs="Times New Roman"/>
          <w:sz w:val="22"/>
          <w:szCs w:val="22"/>
        </w:rPr>
      </w:pPr>
    </w:p>
    <w:p w14:paraId="509EFD6A">
      <w:pPr>
        <w:autoSpaceDE w:val="0"/>
        <w:ind w:left="6096"/>
        <w:rPr>
          <w:rFonts w:ascii="Times New Roman" w:hAnsi="Times New Roman" w:cs="Times New Roman"/>
          <w:sz w:val="22"/>
          <w:szCs w:val="22"/>
        </w:rPr>
      </w:pPr>
    </w:p>
    <w:p w14:paraId="1E36D8BA">
      <w:pPr>
        <w:autoSpaceDE w:val="0"/>
        <w:ind w:left="6096"/>
        <w:rPr>
          <w:rFonts w:ascii="Times New Roman" w:hAnsi="Times New Roman" w:cs="Times New Roman"/>
          <w:sz w:val="22"/>
          <w:szCs w:val="22"/>
        </w:rPr>
      </w:pPr>
    </w:p>
    <w:p w14:paraId="76A77CB1">
      <w:pPr>
        <w:autoSpaceDE w:val="0"/>
        <w:ind w:left="6096"/>
        <w:rPr>
          <w:rFonts w:ascii="Times New Roman" w:hAnsi="Times New Roman" w:cs="Times New Roman"/>
          <w:sz w:val="22"/>
          <w:szCs w:val="22"/>
        </w:rPr>
      </w:pPr>
    </w:p>
    <w:p w14:paraId="4311ECCE">
      <w:pPr>
        <w:autoSpaceDE w:val="0"/>
        <w:ind w:left="6096"/>
        <w:rPr>
          <w:rFonts w:ascii="Times New Roman" w:hAnsi="Times New Roman" w:cs="Times New Roman"/>
          <w:sz w:val="22"/>
          <w:szCs w:val="22"/>
        </w:rPr>
      </w:pPr>
    </w:p>
    <w:p w14:paraId="4A6341A2">
      <w:pPr>
        <w:autoSpaceDE w:val="0"/>
        <w:ind w:left="6096"/>
        <w:rPr>
          <w:rFonts w:ascii="Times New Roman" w:hAnsi="Times New Roman" w:cs="Times New Roman"/>
          <w:sz w:val="22"/>
          <w:szCs w:val="22"/>
        </w:rPr>
      </w:pPr>
    </w:p>
    <w:p w14:paraId="25F38A30">
      <w:pPr>
        <w:autoSpaceDE w:val="0"/>
        <w:ind w:left="6096"/>
        <w:rPr>
          <w:rFonts w:ascii="Times New Roman" w:hAnsi="Times New Roman" w:cs="Times New Roman"/>
          <w:sz w:val="22"/>
          <w:szCs w:val="22"/>
        </w:rPr>
      </w:pPr>
    </w:p>
    <w:p w14:paraId="6AEC08B0">
      <w:pPr>
        <w:autoSpaceDE w:val="0"/>
        <w:ind w:left="6096"/>
        <w:rPr>
          <w:rFonts w:ascii="Times New Roman" w:hAnsi="Times New Roman" w:cs="Times New Roman"/>
          <w:sz w:val="22"/>
          <w:szCs w:val="22"/>
        </w:rPr>
      </w:pPr>
    </w:p>
    <w:p w14:paraId="480E77C2">
      <w:pPr>
        <w:autoSpaceDE w:val="0"/>
        <w:ind w:left="6096"/>
        <w:rPr>
          <w:rFonts w:ascii="Times New Roman" w:hAnsi="Times New Roman" w:cs="Times New Roman"/>
          <w:sz w:val="22"/>
          <w:szCs w:val="22"/>
        </w:rPr>
      </w:pPr>
    </w:p>
    <w:p w14:paraId="5E5735B1">
      <w:pPr>
        <w:autoSpaceDE w:val="0"/>
        <w:ind w:left="6096"/>
        <w:rPr>
          <w:rFonts w:ascii="Times New Roman" w:hAnsi="Times New Roman" w:cs="Times New Roman"/>
          <w:sz w:val="22"/>
          <w:szCs w:val="22"/>
        </w:rPr>
      </w:pPr>
    </w:p>
    <w:p w14:paraId="2D2F712E">
      <w:pPr>
        <w:autoSpaceDE w:val="0"/>
        <w:ind w:left="6096"/>
        <w:rPr>
          <w:rFonts w:ascii="Times New Roman" w:hAnsi="Times New Roman" w:cs="Times New Roman"/>
          <w:sz w:val="22"/>
          <w:szCs w:val="22"/>
        </w:rPr>
      </w:pPr>
    </w:p>
    <w:p w14:paraId="074AE8E0">
      <w:pPr>
        <w:autoSpaceDE w:val="0"/>
        <w:ind w:left="6096"/>
        <w:rPr>
          <w:rFonts w:ascii="Times New Roman" w:hAnsi="Times New Roman" w:cs="Times New Roman"/>
          <w:sz w:val="22"/>
          <w:szCs w:val="22"/>
        </w:rPr>
      </w:pPr>
    </w:p>
    <w:p w14:paraId="65C32426">
      <w:pPr>
        <w:autoSpaceDE w:val="0"/>
        <w:ind w:left="6096"/>
        <w:rPr>
          <w:rFonts w:ascii="Times New Roman" w:hAnsi="Times New Roman" w:cs="Times New Roman"/>
          <w:sz w:val="22"/>
          <w:szCs w:val="22"/>
        </w:rPr>
      </w:pPr>
    </w:p>
    <w:p w14:paraId="724E8CD5">
      <w:pPr>
        <w:autoSpaceDE w:val="0"/>
        <w:ind w:left="6096"/>
        <w:rPr>
          <w:rFonts w:ascii="Times New Roman" w:hAnsi="Times New Roman" w:cs="Times New Roman"/>
          <w:sz w:val="22"/>
          <w:szCs w:val="22"/>
        </w:rPr>
      </w:pPr>
    </w:p>
    <w:p w14:paraId="64DCBB6B">
      <w:pPr>
        <w:autoSpaceDE w:val="0"/>
        <w:ind w:left="6096"/>
        <w:rPr>
          <w:rFonts w:ascii="Times New Roman" w:hAnsi="Times New Roman" w:cs="Times New Roman"/>
          <w:sz w:val="22"/>
          <w:szCs w:val="22"/>
        </w:rPr>
      </w:pPr>
    </w:p>
    <w:p w14:paraId="3CC16E6C">
      <w:pPr>
        <w:autoSpaceDE w:val="0"/>
        <w:ind w:left="6096"/>
        <w:rPr>
          <w:rFonts w:ascii="Times New Roman" w:hAnsi="Times New Roman" w:cs="Times New Roman"/>
          <w:sz w:val="22"/>
          <w:szCs w:val="22"/>
        </w:rPr>
      </w:pPr>
    </w:p>
    <w:p w14:paraId="5A9F08F6">
      <w:pPr>
        <w:autoSpaceDE w:val="0"/>
        <w:ind w:left="6096"/>
        <w:rPr>
          <w:rFonts w:ascii="Times New Roman" w:hAnsi="Times New Roman" w:cs="Times New Roman"/>
          <w:sz w:val="22"/>
          <w:szCs w:val="22"/>
        </w:rPr>
      </w:pPr>
    </w:p>
    <w:p w14:paraId="61D94151">
      <w:pPr>
        <w:autoSpaceDE w:val="0"/>
        <w:ind w:left="6096"/>
        <w:rPr>
          <w:rFonts w:ascii="Times New Roman" w:hAnsi="Times New Roman" w:cs="Times New Roman"/>
          <w:sz w:val="22"/>
          <w:szCs w:val="22"/>
        </w:rPr>
      </w:pPr>
    </w:p>
    <w:p w14:paraId="63C02FEC">
      <w:pPr>
        <w:autoSpaceDE w:val="0"/>
        <w:ind w:left="6096"/>
        <w:rPr>
          <w:rFonts w:ascii="Times New Roman" w:hAnsi="Times New Roman" w:cs="Times New Roman"/>
          <w:sz w:val="22"/>
          <w:szCs w:val="22"/>
        </w:rPr>
      </w:pPr>
    </w:p>
    <w:p w14:paraId="3F2AADA5">
      <w:pPr>
        <w:autoSpaceDE w:val="0"/>
        <w:ind w:left="6096"/>
        <w:rPr>
          <w:rFonts w:ascii="Times New Roman" w:hAnsi="Times New Roman" w:cs="Times New Roman"/>
          <w:sz w:val="22"/>
          <w:szCs w:val="22"/>
        </w:rPr>
      </w:pPr>
      <w:r>
        <w:rPr>
          <w:rFonts w:ascii="Times New Roman" w:hAnsi="Times New Roman" w:cs="Times New Roman"/>
          <w:sz w:val="22"/>
          <w:szCs w:val="22"/>
        </w:rPr>
        <w:t>Приложение  № 1</w:t>
      </w:r>
    </w:p>
    <w:p w14:paraId="51282ED0">
      <w:pPr>
        <w:autoSpaceDE w:val="0"/>
        <w:ind w:left="6096"/>
        <w:rPr>
          <w:rFonts w:ascii="Times New Roman" w:hAnsi="Times New Roman" w:cs="Times New Roman"/>
          <w:sz w:val="22"/>
          <w:szCs w:val="22"/>
        </w:rPr>
      </w:pPr>
      <w:r>
        <w:rPr>
          <w:rFonts w:ascii="Times New Roman" w:hAnsi="Times New Roman" w:cs="Times New Roman"/>
          <w:sz w:val="22"/>
          <w:szCs w:val="22"/>
        </w:rPr>
        <w:t>к  контракту № _____________</w:t>
      </w:r>
    </w:p>
    <w:p w14:paraId="2E9A78BB">
      <w:pPr>
        <w:autoSpaceDE w:val="0"/>
        <w:ind w:left="6096"/>
        <w:rPr>
          <w:rFonts w:ascii="Times New Roman" w:hAnsi="Times New Roman" w:cs="Times New Roman"/>
          <w:sz w:val="22"/>
          <w:szCs w:val="22"/>
        </w:rPr>
      </w:pPr>
      <w:r>
        <w:rPr>
          <w:rFonts w:ascii="Times New Roman" w:hAnsi="Times New Roman" w:cs="Times New Roman"/>
          <w:sz w:val="22"/>
          <w:szCs w:val="22"/>
        </w:rPr>
        <w:t>от «___»</w:t>
      </w:r>
      <w:r>
        <w:rPr>
          <w:rFonts w:hint="default" w:ascii="Times New Roman" w:hAnsi="Times New Roman" w:cs="Times New Roman"/>
          <w:sz w:val="22"/>
          <w:szCs w:val="22"/>
          <w:lang w:val="ru-RU"/>
        </w:rPr>
        <w:t xml:space="preserve"> августа</w:t>
      </w:r>
      <w:r>
        <w:rPr>
          <w:rFonts w:ascii="Times New Roman" w:hAnsi="Times New Roman" w:cs="Times New Roman"/>
          <w:sz w:val="22"/>
          <w:szCs w:val="22"/>
        </w:rPr>
        <w:t xml:space="preserve"> 2026 г.</w:t>
      </w:r>
    </w:p>
    <w:p w14:paraId="09C3FB0F">
      <w:pPr>
        <w:keepNext/>
        <w:keepLines/>
        <w:suppressAutoHyphens/>
        <w:ind w:firstLine="709"/>
        <w:jc w:val="center"/>
        <w:rPr>
          <w:rFonts w:ascii="Times New Roman" w:hAnsi="Times New Roman" w:cs="Times New Roman"/>
          <w:b/>
          <w:sz w:val="22"/>
          <w:szCs w:val="22"/>
        </w:rPr>
      </w:pPr>
    </w:p>
    <w:bookmarkEnd w:id="0"/>
    <w:bookmarkEnd w:id="1"/>
    <w:p w14:paraId="67722E50">
      <w:pPr>
        <w:jc w:val="center"/>
        <w:rPr>
          <w:rFonts w:ascii="Times New Roman" w:hAnsi="Times New Roman" w:cs="Times New Roman"/>
          <w:b/>
          <w:sz w:val="22"/>
          <w:szCs w:val="22"/>
        </w:rPr>
      </w:pPr>
      <w:bookmarkStart w:id="3" w:name="_docStart_2"/>
      <w:bookmarkEnd w:id="3"/>
    </w:p>
    <w:p w14:paraId="1ABDE4BA">
      <w:pPr>
        <w:tabs>
          <w:tab w:val="left" w:pos="1170"/>
          <w:tab w:val="left" w:pos="1620"/>
          <w:tab w:val="left" w:pos="7380"/>
        </w:tabs>
        <w:jc w:val="center"/>
        <w:rPr>
          <w:rFonts w:ascii="Times New Roman" w:hAnsi="Times New Roman" w:cs="Times New Roman"/>
          <w:b/>
          <w:caps/>
          <w:color w:val="auto"/>
          <w:sz w:val="22"/>
          <w:szCs w:val="22"/>
        </w:rPr>
      </w:pPr>
    </w:p>
    <w:p w14:paraId="760F17FF">
      <w:pPr>
        <w:tabs>
          <w:tab w:val="left" w:pos="1170"/>
          <w:tab w:val="left" w:pos="1620"/>
          <w:tab w:val="left" w:pos="7380"/>
        </w:tabs>
        <w:jc w:val="center"/>
        <w:rPr>
          <w:rFonts w:ascii="Times New Roman" w:hAnsi="Times New Roman" w:cs="Times New Roman"/>
          <w:b/>
          <w:caps/>
          <w:color w:val="auto"/>
          <w:sz w:val="22"/>
          <w:szCs w:val="22"/>
        </w:rPr>
      </w:pPr>
      <w:r>
        <w:rPr>
          <w:rFonts w:ascii="Times New Roman" w:hAnsi="Times New Roman" w:cs="Times New Roman"/>
          <w:b/>
          <w:caps/>
          <w:color w:val="auto"/>
          <w:sz w:val="22"/>
          <w:szCs w:val="22"/>
        </w:rPr>
        <w:t>Техническое задание</w:t>
      </w:r>
    </w:p>
    <w:p w14:paraId="4D080F5A">
      <w:pPr>
        <w:tabs>
          <w:tab w:val="left" w:pos="1170"/>
          <w:tab w:val="left" w:pos="1620"/>
          <w:tab w:val="left" w:pos="7380"/>
        </w:tabs>
        <w:jc w:val="center"/>
        <w:rPr>
          <w:rFonts w:ascii="Times New Roman" w:hAnsi="Times New Roman" w:cs="Times New Roman"/>
          <w:b/>
          <w:caps/>
          <w:color w:val="auto"/>
          <w:sz w:val="22"/>
          <w:szCs w:val="22"/>
        </w:rPr>
      </w:pPr>
      <w:r>
        <w:rPr>
          <w:rFonts w:ascii="Times New Roman" w:hAnsi="Times New Roman" w:cs="Times New Roman"/>
          <w:b/>
          <w:sz w:val="22"/>
          <w:szCs w:val="22"/>
        </w:rPr>
        <w:t>на оказание услуги по проведению предрейсовых медицинских осмотров работников Заказчика</w:t>
      </w:r>
    </w:p>
    <w:p w14:paraId="61C382A9">
      <w:pPr>
        <w:tabs>
          <w:tab w:val="left" w:pos="1170"/>
          <w:tab w:val="left" w:pos="1620"/>
          <w:tab w:val="left" w:pos="7380"/>
        </w:tabs>
        <w:ind w:firstLine="709"/>
        <w:jc w:val="center"/>
        <w:rPr>
          <w:rFonts w:ascii="Times New Roman" w:hAnsi="Times New Roman" w:cs="Times New Roman"/>
          <w:b/>
          <w:caps/>
          <w:color w:val="auto"/>
          <w:sz w:val="22"/>
          <w:szCs w:val="22"/>
        </w:rPr>
      </w:pPr>
    </w:p>
    <w:p w14:paraId="5769F017">
      <w:pPr>
        <w:tabs>
          <w:tab w:val="left" w:pos="1170"/>
          <w:tab w:val="left" w:pos="1620"/>
          <w:tab w:val="left" w:pos="7380"/>
        </w:tabs>
        <w:ind w:firstLine="709"/>
        <w:jc w:val="both"/>
        <w:rPr>
          <w:rFonts w:ascii="Times New Roman" w:hAnsi="Times New Roman" w:cs="Times New Roman"/>
          <w:color w:val="auto"/>
          <w:sz w:val="22"/>
          <w:szCs w:val="22"/>
        </w:rPr>
      </w:pPr>
      <w:r>
        <w:rPr>
          <w:rFonts w:ascii="Times New Roman" w:hAnsi="Times New Roman" w:cs="Times New Roman"/>
          <w:color w:val="auto"/>
          <w:sz w:val="22"/>
          <w:szCs w:val="22"/>
        </w:rPr>
        <w:t>Срок оказания услуг: с момента подписания контракта по 31.12.2026 года.</w:t>
      </w:r>
    </w:p>
    <w:p w14:paraId="6EEF2F6A">
      <w:pPr>
        <w:ind w:firstLine="709"/>
        <w:jc w:val="both"/>
        <w:rPr>
          <w:rFonts w:ascii="Times New Roman" w:hAnsi="Times New Roman" w:cs="Times New Roman"/>
          <w:color w:val="auto"/>
          <w:sz w:val="22"/>
          <w:szCs w:val="22"/>
        </w:rPr>
      </w:pPr>
      <w:r>
        <w:rPr>
          <w:rFonts w:ascii="Times New Roman" w:hAnsi="Times New Roman" w:cs="Times New Roman"/>
          <w:color w:val="auto"/>
          <w:sz w:val="22"/>
          <w:szCs w:val="22"/>
        </w:rPr>
        <w:t>Место оказания услуг: СПБ ГБУЗ «Городская поликлиника № 4»: г. Санкт-Петербург, Васильевский остров, 13-я линия, д. 16.</w:t>
      </w:r>
    </w:p>
    <w:p w14:paraId="7D8FFF37">
      <w:pPr>
        <w:tabs>
          <w:tab w:val="left" w:pos="1170"/>
          <w:tab w:val="left" w:pos="1620"/>
          <w:tab w:val="left" w:pos="7380"/>
        </w:tabs>
        <w:ind w:firstLine="709"/>
        <w:jc w:val="both"/>
        <w:rPr>
          <w:rFonts w:ascii="Times New Roman" w:hAnsi="Times New Roman" w:cs="Times New Roman"/>
          <w:color w:val="auto"/>
          <w:sz w:val="22"/>
          <w:szCs w:val="22"/>
        </w:rPr>
      </w:pPr>
      <w:r>
        <w:rPr>
          <w:rFonts w:ascii="Times New Roman" w:hAnsi="Times New Roman" w:cs="Times New Roman"/>
          <w:color w:val="auto"/>
          <w:sz w:val="22"/>
          <w:szCs w:val="22"/>
        </w:rPr>
        <w:t>Время проведения медосмотра: не более 30 минут после обращения работника.</w:t>
      </w:r>
    </w:p>
    <w:p w14:paraId="370D008A">
      <w:pPr>
        <w:ind w:firstLine="709"/>
        <w:jc w:val="both"/>
        <w:rPr>
          <w:rFonts w:hint="default" w:ascii="Times New Roman" w:hAnsi="Times New Roman" w:cs="Times New Roman"/>
          <w:color w:val="auto"/>
          <w:sz w:val="22"/>
          <w:szCs w:val="22"/>
          <w:highlight w:val="yellow"/>
          <w:lang w:val="ru-RU"/>
        </w:rPr>
      </w:pPr>
      <w:r>
        <w:rPr>
          <w:rFonts w:ascii="Times New Roman" w:hAnsi="Times New Roman" w:cs="Times New Roman"/>
          <w:color w:val="auto"/>
          <w:sz w:val="22"/>
          <w:szCs w:val="22"/>
        </w:rPr>
        <w:t>Количество медосмотров:</w:t>
      </w:r>
      <w:r>
        <w:rPr>
          <w:rFonts w:hint="default" w:ascii="Times New Roman" w:hAnsi="Times New Roman" w:cs="Times New Roman"/>
          <w:color w:val="auto"/>
          <w:sz w:val="22"/>
          <w:szCs w:val="22"/>
          <w:lang w:val="ru-RU"/>
        </w:rPr>
        <w:t xml:space="preserve"> </w:t>
      </w:r>
      <w:r>
        <w:rPr>
          <w:rFonts w:hint="default" w:ascii="Times New Roman" w:hAnsi="Times New Roman" w:cs="Times New Roman"/>
          <w:color w:val="auto"/>
          <w:sz w:val="22"/>
          <w:szCs w:val="22"/>
          <w:highlight w:val="yellow"/>
          <w:lang w:val="ru-RU"/>
        </w:rPr>
        <w:t>Ориентировочное количество осмотров 70, в пределах лимита по контракту, указанного в п. 3.1.</w:t>
      </w:r>
    </w:p>
    <w:p w14:paraId="27C8BB09">
      <w:pPr>
        <w:ind w:firstLine="709"/>
        <w:jc w:val="both"/>
        <w:rPr>
          <w:rFonts w:hint="default" w:ascii="Times New Roman" w:hAnsi="Times New Roman" w:cs="Times New Roman"/>
          <w:color w:val="auto"/>
          <w:sz w:val="22"/>
          <w:szCs w:val="22"/>
          <w:highlight w:val="yellow"/>
          <w:lang w:val="ru-RU"/>
        </w:rPr>
      </w:pPr>
      <w:r>
        <w:rPr>
          <w:rFonts w:ascii="Times New Roman" w:hAnsi="Times New Roman" w:cs="Times New Roman"/>
          <w:color w:val="auto"/>
          <w:sz w:val="22"/>
          <w:szCs w:val="22"/>
          <w:highlight w:val="yellow"/>
        </w:rPr>
        <w:t xml:space="preserve">Количество работников: </w:t>
      </w:r>
      <w:r>
        <w:rPr>
          <w:rFonts w:hint="default" w:ascii="Times New Roman" w:hAnsi="Times New Roman" w:cs="Times New Roman"/>
          <w:color w:val="auto"/>
          <w:sz w:val="22"/>
          <w:szCs w:val="22"/>
          <w:highlight w:val="yellow"/>
          <w:lang w:val="ru-RU"/>
        </w:rPr>
        <w:t>1 (Один)</w:t>
      </w:r>
    </w:p>
    <w:p w14:paraId="75D230C0">
      <w:pPr>
        <w:ind w:firstLine="709"/>
        <w:jc w:val="both"/>
        <w:rPr>
          <w:rFonts w:ascii="Times New Roman" w:hAnsi="Times New Roman" w:cs="Times New Roman"/>
          <w:color w:val="auto"/>
          <w:sz w:val="22"/>
          <w:szCs w:val="22"/>
        </w:rPr>
      </w:pPr>
      <w:r>
        <w:rPr>
          <w:rFonts w:ascii="Times New Roman" w:hAnsi="Times New Roman" w:cs="Times New Roman"/>
          <w:color w:val="auto"/>
          <w:sz w:val="22"/>
          <w:szCs w:val="22"/>
        </w:rPr>
        <w:t>Исполнитель должен иметь лицензию на оказываемые услуги в соответствии с Постановлением Правительства РФ от 16.04.2012 № 291 «О лицензировании медицинской деятельности» – проведение предрейсовых медосмотров.</w:t>
      </w:r>
    </w:p>
    <w:p w14:paraId="2A245C1B">
      <w:pPr>
        <w:tabs>
          <w:tab w:val="left" w:pos="1170"/>
          <w:tab w:val="left" w:pos="1620"/>
          <w:tab w:val="left" w:pos="7380"/>
        </w:tabs>
        <w:ind w:firstLine="720"/>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Медосмотры должны проводиться на территории Исполнителя, в помещениях оснащенных необходимым оборудованием и расходными материалами, только медицинским персоналом, имеющим соответствующий сертификат. </w:t>
      </w:r>
    </w:p>
    <w:p w14:paraId="163C409C">
      <w:pPr>
        <w:pStyle w:val="62"/>
        <w:spacing w:before="0" w:after="0" w:line="261" w:lineRule="atLeast"/>
        <w:ind w:firstLine="709"/>
        <w:jc w:val="both"/>
        <w:rPr>
          <w:sz w:val="22"/>
          <w:szCs w:val="22"/>
        </w:rPr>
      </w:pPr>
      <w:r>
        <w:rPr>
          <w:sz w:val="22"/>
          <w:szCs w:val="22"/>
        </w:rPr>
        <w:t xml:space="preserve">При оказании услуг необходимо руководствоваться Федеральным законом от 10 декабря 1995 года № 196-ФЗ «О безопасности дорожного движения», приказом Министерства здравоохранения РФ от </w:t>
      </w:r>
      <w:r>
        <w:rPr>
          <w:sz w:val="22"/>
          <w:szCs w:val="22"/>
          <w:lang w:eastAsia="ru-RU"/>
        </w:rPr>
        <w:t xml:space="preserve">30.05.2023 N 266н </w:t>
      </w:r>
      <w:r>
        <w:rPr>
          <w:sz w:val="22"/>
          <w:szCs w:val="22"/>
        </w:rPr>
        <w:t>«</w:t>
      </w:r>
      <w:r>
        <w:rPr>
          <w:sz w:val="22"/>
          <w:szCs w:val="22"/>
          <w:lang w:eastAsia="ru-RU"/>
        </w:rPr>
        <w:t>Об утверждении Порядка 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w:t>
      </w:r>
      <w:r>
        <w:rPr>
          <w:sz w:val="22"/>
          <w:szCs w:val="22"/>
        </w:rPr>
        <w:t>»,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утвержденными Минздравом России совместно с Минтрансом России (</w:t>
      </w:r>
      <w:r>
        <w:rPr>
          <w:bCs/>
          <w:sz w:val="22"/>
          <w:szCs w:val="22"/>
        </w:rPr>
        <w:t>ПисьмоМинздрава РФ от 21.08.2003 N 2510/9468-03-32), п</w:t>
      </w:r>
      <w:r>
        <w:rPr>
          <w:sz w:val="22"/>
          <w:szCs w:val="22"/>
        </w:rPr>
        <w:t>риказом Минтранса России от 28.09.2022 N 390 «</w:t>
      </w:r>
      <w:r>
        <w:rPr>
          <w:sz w:val="22"/>
          <w:szCs w:val="22"/>
          <w:lang w:eastAsia="ru-RU"/>
        </w:rPr>
        <w:t>Об утверждении состава сведений, указанных в части 3 статьи 6 Федерального закона от 8 ноября 2007 г. N 259-ФЗ "Устав автомобильного транспорта и городского наземного электрического транспорта", и порядка оформления или формирования путевого листа</w:t>
      </w:r>
      <w:r>
        <w:rPr>
          <w:sz w:val="22"/>
          <w:szCs w:val="22"/>
        </w:rPr>
        <w:t>».</w:t>
      </w:r>
    </w:p>
    <w:p w14:paraId="267BD30A">
      <w:pPr>
        <w:pStyle w:val="62"/>
        <w:spacing w:before="0" w:after="0" w:line="261" w:lineRule="atLeast"/>
        <w:ind w:firstLine="709"/>
        <w:jc w:val="both"/>
        <w:rPr>
          <w:sz w:val="22"/>
          <w:szCs w:val="22"/>
        </w:rPr>
      </w:pPr>
    </w:p>
    <w:tbl>
      <w:tblPr>
        <w:tblStyle w:val="12"/>
        <w:tblW w:w="10031" w:type="dxa"/>
        <w:tblInd w:w="0" w:type="dxa"/>
        <w:tblLayout w:type="autofit"/>
        <w:tblCellMar>
          <w:top w:w="0" w:type="dxa"/>
          <w:left w:w="108" w:type="dxa"/>
          <w:bottom w:w="0" w:type="dxa"/>
          <w:right w:w="108" w:type="dxa"/>
        </w:tblCellMar>
      </w:tblPr>
      <w:tblGrid>
        <w:gridCol w:w="4361"/>
        <w:gridCol w:w="425"/>
        <w:gridCol w:w="5245"/>
      </w:tblGrid>
      <w:tr w14:paraId="332C30C6">
        <w:tblPrEx>
          <w:tblCellMar>
            <w:top w:w="0" w:type="dxa"/>
            <w:left w:w="108" w:type="dxa"/>
            <w:bottom w:w="0" w:type="dxa"/>
            <w:right w:w="108" w:type="dxa"/>
          </w:tblCellMar>
        </w:tblPrEx>
        <w:tc>
          <w:tcPr>
            <w:tcW w:w="4361" w:type="dxa"/>
            <w:noWrap w:val="0"/>
            <w:vAlign w:val="top"/>
          </w:tcPr>
          <w:p w14:paraId="742CEB98">
            <w:pPr>
              <w:autoSpaceDE w:val="0"/>
              <w:autoSpaceDN w:val="0"/>
              <w:adjustRightInd w:val="0"/>
              <w:rPr>
                <w:rFonts w:ascii="Times New Roman" w:hAnsi="Times New Roman" w:eastAsia="Times New Roman" w:cs="Times New Roman"/>
                <w:bCs/>
                <w:color w:val="auto"/>
                <w:sz w:val="22"/>
                <w:szCs w:val="22"/>
                <w:lang w:bidi="ar-SA"/>
              </w:rPr>
            </w:pPr>
            <w:r>
              <w:rPr>
                <w:rFonts w:ascii="Times New Roman" w:hAnsi="Times New Roman" w:eastAsia="Times New Roman" w:cs="Times New Roman"/>
                <w:b/>
                <w:bCs/>
                <w:color w:val="auto"/>
                <w:sz w:val="22"/>
                <w:szCs w:val="22"/>
                <w:lang w:bidi="ar-SA"/>
              </w:rPr>
              <w:t>ЗАКАЗЧИК</w:t>
            </w:r>
            <w:r>
              <w:rPr>
                <w:rFonts w:ascii="Times New Roman" w:hAnsi="Times New Roman" w:eastAsia="Times New Roman" w:cs="Times New Roman"/>
                <w:bCs/>
                <w:color w:val="auto"/>
                <w:sz w:val="22"/>
                <w:szCs w:val="22"/>
                <w:lang w:bidi="ar-SA"/>
              </w:rPr>
              <w:t>:</w:t>
            </w:r>
          </w:p>
          <w:p w14:paraId="6017F962">
            <w:pPr>
              <w:widowControl w:val="0"/>
              <w:spacing w:after="0" w:line="240" w:lineRule="auto"/>
              <w:rPr>
                <w:rFonts w:ascii="Times New Roman" w:hAnsi="Times New Roman"/>
                <w:b/>
                <w:sz w:val="20"/>
                <w:szCs w:val="20"/>
              </w:rPr>
            </w:pPr>
            <w:r>
              <w:rPr>
                <w:rFonts w:ascii="Times New Roman" w:hAnsi="Times New Roman"/>
                <w:b/>
                <w:sz w:val="20"/>
                <w:szCs w:val="20"/>
              </w:rPr>
              <w:t>СПб ФИЦ РАН</w:t>
            </w:r>
          </w:p>
          <w:p w14:paraId="7DFD6F44">
            <w:pPr>
              <w:pStyle w:val="52"/>
              <w:ind w:firstLine="0"/>
              <w:jc w:val="left"/>
              <w:rPr>
                <w:color w:val="000000"/>
                <w:sz w:val="20"/>
                <w:szCs w:val="20"/>
                <w:lang w:val="ru-RU"/>
              </w:rPr>
            </w:pPr>
          </w:p>
        </w:tc>
        <w:tc>
          <w:tcPr>
            <w:tcW w:w="425" w:type="dxa"/>
            <w:noWrap w:val="0"/>
            <w:vAlign w:val="top"/>
          </w:tcPr>
          <w:p w14:paraId="5631423E">
            <w:pPr>
              <w:autoSpaceDE w:val="0"/>
              <w:autoSpaceDN w:val="0"/>
              <w:adjustRightInd w:val="0"/>
              <w:rPr>
                <w:rFonts w:ascii="Times New Roman" w:hAnsi="Times New Roman" w:eastAsia="Times New Roman" w:cs="Times New Roman"/>
                <w:color w:val="auto"/>
                <w:sz w:val="20"/>
                <w:szCs w:val="20"/>
                <w:lang w:bidi="ar-SA"/>
              </w:rPr>
            </w:pPr>
          </w:p>
        </w:tc>
        <w:tc>
          <w:tcPr>
            <w:tcW w:w="5245" w:type="dxa"/>
            <w:noWrap w:val="0"/>
            <w:vAlign w:val="top"/>
          </w:tcPr>
          <w:p w14:paraId="697A5A9D">
            <w:pPr>
              <w:pStyle w:val="52"/>
              <w:ind w:firstLine="0"/>
              <w:rPr>
                <w:rFonts w:hint="default"/>
                <w:sz w:val="20"/>
                <w:szCs w:val="20"/>
                <w:lang w:val="ru-RU"/>
              </w:rPr>
            </w:pPr>
            <w:r>
              <w:rPr>
                <w:rFonts w:hint="default"/>
                <w:sz w:val="20"/>
                <w:szCs w:val="20"/>
                <w:lang w:val="ru-RU"/>
              </w:rPr>
              <w:t>\</w:t>
            </w:r>
          </w:p>
        </w:tc>
      </w:tr>
      <w:tr w14:paraId="3FBC3B13">
        <w:tblPrEx>
          <w:tblCellMar>
            <w:top w:w="0" w:type="dxa"/>
            <w:left w:w="108" w:type="dxa"/>
            <w:bottom w:w="0" w:type="dxa"/>
            <w:right w:w="108" w:type="dxa"/>
          </w:tblCellMar>
        </w:tblPrEx>
        <w:tc>
          <w:tcPr>
            <w:tcW w:w="4361" w:type="dxa"/>
            <w:noWrap w:val="0"/>
            <w:vAlign w:val="top"/>
          </w:tcPr>
          <w:p w14:paraId="2140EB5A">
            <w:pPr>
              <w:rPr>
                <w:rFonts w:hint="default" w:ascii="Times New Roman" w:hAnsi="Times New Roman" w:cs="Times New Roman"/>
                <w:color w:val="auto"/>
                <w:sz w:val="22"/>
                <w:szCs w:val="22"/>
                <w:lang w:val="ru-RU" w:eastAsia="en-US"/>
              </w:rPr>
            </w:pPr>
            <w:r>
              <w:rPr>
                <w:rFonts w:ascii="Times New Roman" w:hAnsi="Times New Roman" w:cs="Times New Roman"/>
                <w:color w:val="auto"/>
                <w:sz w:val="22"/>
                <w:szCs w:val="22"/>
                <w:lang w:val="ru-RU" w:eastAsia="en-US"/>
              </w:rPr>
              <w:t>Директор</w:t>
            </w:r>
            <w:r>
              <w:rPr>
                <w:rFonts w:hint="default" w:ascii="Times New Roman" w:hAnsi="Times New Roman" w:cs="Times New Roman"/>
                <w:color w:val="auto"/>
                <w:sz w:val="22"/>
                <w:szCs w:val="22"/>
                <w:lang w:val="ru-RU" w:eastAsia="en-US"/>
              </w:rPr>
              <w:t xml:space="preserve"> </w:t>
            </w:r>
          </w:p>
          <w:p w14:paraId="0854114E">
            <w:pPr>
              <w:rPr>
                <w:rFonts w:hint="default" w:ascii="Times New Roman" w:hAnsi="Times New Roman" w:cs="Times New Roman"/>
                <w:color w:val="auto"/>
                <w:sz w:val="22"/>
                <w:szCs w:val="22"/>
                <w:lang w:val="ru-RU" w:eastAsia="en-US"/>
              </w:rPr>
            </w:pPr>
            <w:r>
              <w:rPr>
                <w:rFonts w:ascii="Times New Roman" w:hAnsi="Times New Roman" w:cs="Times New Roman"/>
                <w:color w:val="auto"/>
                <w:sz w:val="22"/>
                <w:szCs w:val="22"/>
                <w:lang w:eastAsia="en-US"/>
              </w:rPr>
              <w:t xml:space="preserve">________________ </w:t>
            </w:r>
            <w:r>
              <w:rPr>
                <w:rFonts w:ascii="Times New Roman" w:hAnsi="Times New Roman" w:cs="Times New Roman"/>
                <w:color w:val="auto"/>
                <w:sz w:val="22"/>
                <w:szCs w:val="22"/>
                <w:lang w:val="ru-RU" w:eastAsia="en-US"/>
              </w:rPr>
              <w:t>А</w:t>
            </w:r>
            <w:r>
              <w:rPr>
                <w:rFonts w:hint="default" w:ascii="Times New Roman" w:hAnsi="Times New Roman" w:cs="Times New Roman"/>
                <w:color w:val="auto"/>
                <w:sz w:val="22"/>
                <w:szCs w:val="22"/>
                <w:lang w:val="ru-RU" w:eastAsia="en-US"/>
              </w:rPr>
              <w:t>.Л. Ронжин</w:t>
            </w:r>
          </w:p>
          <w:p w14:paraId="0A78D8F9">
            <w:pPr>
              <w:autoSpaceDE w:val="0"/>
              <w:autoSpaceDN w:val="0"/>
              <w:adjustRightInd w:val="0"/>
              <w:jc w:val="both"/>
              <w:rPr>
                <w:rFonts w:ascii="Times New Roman" w:hAnsi="Times New Roman" w:eastAsia="Times New Roman" w:cs="Times New Roman"/>
                <w:color w:val="auto"/>
                <w:sz w:val="22"/>
                <w:szCs w:val="22"/>
                <w:lang w:bidi="ar-SA"/>
              </w:rPr>
            </w:pPr>
            <w:r>
              <w:rPr>
                <w:rFonts w:ascii="Times New Roman" w:hAnsi="Times New Roman" w:cs="Times New Roman"/>
                <w:iCs/>
                <w:sz w:val="22"/>
                <w:szCs w:val="22"/>
                <w:lang w:eastAsia="en-US"/>
              </w:rPr>
              <w:t>М.П.</w:t>
            </w:r>
          </w:p>
        </w:tc>
        <w:tc>
          <w:tcPr>
            <w:tcW w:w="425" w:type="dxa"/>
            <w:noWrap w:val="0"/>
            <w:vAlign w:val="top"/>
          </w:tcPr>
          <w:p w14:paraId="75EF7289">
            <w:pPr>
              <w:autoSpaceDE w:val="0"/>
              <w:autoSpaceDN w:val="0"/>
              <w:adjustRightInd w:val="0"/>
              <w:jc w:val="both"/>
              <w:rPr>
                <w:rFonts w:ascii="Times New Roman" w:hAnsi="Times New Roman" w:eastAsia="Times New Roman" w:cs="Times New Roman"/>
                <w:color w:val="auto"/>
                <w:sz w:val="22"/>
                <w:szCs w:val="22"/>
                <w:lang w:bidi="ar-SA"/>
              </w:rPr>
            </w:pPr>
          </w:p>
        </w:tc>
        <w:tc>
          <w:tcPr>
            <w:tcW w:w="5245" w:type="dxa"/>
            <w:noWrap w:val="0"/>
            <w:vAlign w:val="top"/>
          </w:tcPr>
          <w:p w14:paraId="578ADB16">
            <w:pPr>
              <w:tabs>
                <w:tab w:val="center" w:pos="2466"/>
              </w:tabs>
              <w:autoSpaceDE w:val="0"/>
              <w:autoSpaceDN w:val="0"/>
              <w:adjustRightInd w:val="0"/>
              <w:rPr>
                <w:rFonts w:ascii="Times New Roman" w:hAnsi="Times New Roman" w:eastAsia="Times New Roman" w:cs="Times New Roman"/>
                <w:color w:val="auto"/>
                <w:sz w:val="22"/>
                <w:szCs w:val="22"/>
                <w:lang w:bidi="ar-SA"/>
              </w:rPr>
            </w:pPr>
          </w:p>
        </w:tc>
      </w:tr>
    </w:tbl>
    <w:p w14:paraId="4C1358C3">
      <w:pPr>
        <w:tabs>
          <w:tab w:val="left" w:pos="1170"/>
          <w:tab w:val="left" w:pos="1620"/>
          <w:tab w:val="left" w:pos="7380"/>
        </w:tabs>
        <w:ind w:firstLine="720"/>
        <w:jc w:val="center"/>
        <w:rPr>
          <w:rFonts w:ascii="Times New Roman" w:hAnsi="Times New Roman" w:cs="Times New Roman"/>
          <w:b/>
          <w:color w:val="auto"/>
          <w:sz w:val="22"/>
          <w:szCs w:val="22"/>
        </w:rPr>
      </w:pPr>
    </w:p>
    <w:sectPr>
      <w:footerReference r:id="rId4" w:type="default"/>
      <w:footnotePr>
        <w:numRestart w:val="eachSect"/>
      </w:footnotePr>
      <w:pgSz w:w="11907" w:h="16839"/>
      <w:pgMar w:top="851" w:right="567" w:bottom="567" w:left="1134" w:header="720" w:footer="720" w:gutter="0"/>
      <w:pgNumType w:start="1"/>
      <w:cols w:space="720"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ourier New">
    <w:panose1 w:val="02070309020205020404"/>
    <w:charset w:val="CC"/>
    <w:family w:val="modern"/>
    <w:pitch w:val="default"/>
    <w:sig w:usb0="E0002EFF" w:usb1="C0007843" w:usb2="00000009" w:usb3="00000000" w:csb0="400001FF" w:csb1="FFFF0000"/>
  </w:font>
  <w:font w:name="Calibri Light">
    <w:panose1 w:val="020F0302020204030204"/>
    <w:charset w:val="CC"/>
    <w:family w:val="swiss"/>
    <w:pitch w:val="default"/>
    <w:sig w:usb0="E4002EFF" w:usb1="C000247B" w:usb2="00000009" w:usb3="00000000" w:csb0="200001FF" w:csb1="00000000"/>
  </w:font>
  <w:font w:name="Arial Unicode MS">
    <w:altName w:val="Arial"/>
    <w:panose1 w:val="020B0604020202020204"/>
    <w:charset w:val="80"/>
    <w:family w:val="swiss"/>
    <w:pitch w:val="default"/>
    <w:sig w:usb0="F7FFAFFF" w:usb1="E9DFFFFF" w:usb2="0000003F" w:usb3="00000000" w:csb0="003F01FF" w:csb1="00000000"/>
  </w:font>
  <w:font w:name="Segoe UI">
    <w:panose1 w:val="020B0502040204020203"/>
    <w:charset w:val="CC"/>
    <w:family w:val="swiss"/>
    <w:pitch w:val="default"/>
    <w:sig w:usb0="E4002EFF" w:usb1="C000E47F" w:usb2="00000009" w:usb3="00000000" w:csb0="200001FF" w:csb1="00000000"/>
  </w:font>
  <w:font w:name="Arial">
    <w:panose1 w:val="020B0604020202020204"/>
    <w:charset w:val="CC"/>
    <w:family w:val="swiss"/>
    <w:pitch w:val="default"/>
    <w:sig w:usb0="E0002EFF" w:usb1="C000785B" w:usb2="00000009" w:usb3="00000000" w:csb0="400001FF" w:csb1="FFFF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Mangal">
    <w:altName w:val="Segoe Print"/>
    <w:panose1 w:val="00000400000000000000"/>
    <w:charset w:val="01"/>
    <w:family w:val="roman"/>
    <w:pitch w:val="default"/>
    <w:sig w:usb0="00002000" w:usb1="00000000" w:usb2="00000000" w:usb3="00000000" w:csb0="00000000" w:csb1="00000000"/>
  </w:font>
  <w:font w:name="OpenSymbol">
    <w:altName w:val="Segoe Print"/>
    <w:panose1 w:val="00000000000000000000"/>
    <w:charset w:val="00"/>
    <w:family w:val="auto"/>
    <w:pitch w:val="default"/>
    <w:sig w:usb0="800000AF" w:usb1="1001ECEA" w:usb2="00000000" w:usb3="00000000" w:csb0="00000001" w:csb1="00000000"/>
  </w:font>
  <w:font w:name="Times New Roman CYR">
    <w:altName w:val="Times New Roman"/>
    <w:panose1 w:val="02020603050405020304"/>
    <w:charset w:val="CC"/>
    <w:family w:val="roman"/>
    <w:pitch w:val="default"/>
    <w:sig w:usb0="E0002EFF" w:usb1="C000785B" w:usb2="00000009" w:usb3="00000000" w:csb0="000001FF" w:csb1="00000000"/>
  </w:font>
  <w:font w:name="ヒラギノ角ゴ Pro W3">
    <w:altName w:val="MS Gothic"/>
    <w:panose1 w:val="00000000000000000000"/>
    <w:charset w:val="80"/>
    <w:family w:val="roman"/>
    <w:pitch w:val="default"/>
    <w:sig w:usb0="00000000" w:usb1="00000000" w:usb2="00000000" w:usb3="00000000" w:csb0="00040001" w:csb1="00000000"/>
  </w:font>
  <w:font w:name="MS Outlook">
    <w:panose1 w:val="05010100010000000000"/>
    <w:charset w:val="02"/>
    <w:family w:val="auto"/>
    <w:pitch w:val="default"/>
    <w:sig w:usb0="00000000" w:usb1="00000000" w:usb2="00000000" w:usb3="00000000" w:csb0="80000000" w:csb1="00000000"/>
  </w:font>
  <w:font w:name="MS Mincho">
    <w:altName w:val="Yu Gothic UI"/>
    <w:panose1 w:val="02020609040205080304"/>
    <w:charset w:val="80"/>
    <w:family w:val="modern"/>
    <w:pitch w:val="default"/>
    <w:sig w:usb0="A00002BF" w:usb1="68C7FCFB" w:usb2="00000010" w:usb3="00000000" w:csb0="0002009F" w:csb1="00000000"/>
  </w:font>
  <w:font w:name="Cambria">
    <w:panose1 w:val="02040503050406030204"/>
    <w:charset w:val="CC"/>
    <w:family w:val="roman"/>
    <w:pitch w:val="default"/>
    <w:sig w:usb0="E00006FF" w:usb1="420024FF" w:usb2="02000000" w:usb3="00000000" w:csb0="2000019F" w:csb1="00000000"/>
  </w:font>
  <w:font w:name="Segoe Print">
    <w:panose1 w:val="02000600000000000000"/>
    <w:charset w:val="00"/>
    <w:family w:val="auto"/>
    <w:pitch w:val="default"/>
    <w:sig w:usb0="0000028F" w:usb1="00000000" w:usb2="00000000" w:usb3="00000000" w:csb0="2000009F" w:csb1="47010000"/>
  </w:font>
  <w:font w:name="MS Gothic">
    <w:panose1 w:val="020B0609070205080204"/>
    <w:charset w:val="80"/>
    <w:family w:val="auto"/>
    <w:pitch w:val="default"/>
    <w:sig w:usb0="E00002FF" w:usb1="6AC7FDFB" w:usb2="08000012" w:usb3="00000000" w:csb0="4002009F" w:csb1="DFD7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6E498">
    <w:pPr>
      <w:pStyle w:val="58"/>
      <w:jc w:val="center"/>
    </w:pPr>
  </w:p>
  <w:p w14:paraId="6D5B0C0E">
    <w:pPr>
      <w:pStyle w:val="5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14:paraId="6C4DCE70">
      <w:pPr>
        <w:pStyle w:val="34"/>
        <w:spacing w:after="0"/>
        <w:rPr>
          <w:sz w:val="16"/>
          <w:szCs w:val="16"/>
        </w:rPr>
      </w:pPr>
      <w:r>
        <w:rPr>
          <w:rStyle w:val="14"/>
          <w:sz w:val="16"/>
          <w:szCs w:val="16"/>
        </w:rPr>
        <w:footnoteRef/>
      </w:r>
      <w:r>
        <w:rPr>
          <w:sz w:val="16"/>
          <w:szCs w:val="16"/>
        </w:rPr>
        <w:t>В соответствии с пунктом 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30.08.2017 № 1042 (далее – Правила), размер штрафа устанавливается в виде фиксированной суммы, определяемой в следующем порядке:</w:t>
      </w:r>
    </w:p>
    <w:p w14:paraId="7A4E352E">
      <w:pPr>
        <w:pStyle w:val="34"/>
        <w:spacing w:after="0"/>
        <w:rPr>
          <w:sz w:val="16"/>
          <w:szCs w:val="16"/>
        </w:rPr>
      </w:pPr>
      <w:r>
        <w:rPr>
          <w:sz w:val="16"/>
          <w:szCs w:val="16"/>
        </w:rPr>
        <w:t>а) 1 000 рублей, если цена контракта не превышает 3 млн. рублей (включительно);</w:t>
      </w:r>
    </w:p>
    <w:p w14:paraId="0FD48FC7">
      <w:pPr>
        <w:pStyle w:val="34"/>
        <w:spacing w:after="0"/>
        <w:rPr>
          <w:sz w:val="16"/>
          <w:szCs w:val="16"/>
        </w:rPr>
      </w:pPr>
      <w:r>
        <w:rPr>
          <w:sz w:val="16"/>
          <w:szCs w:val="16"/>
        </w:rPr>
        <w:t>б) 5 000 рублей, если цена контракта составляет от 3 млн. рублей до 50 млн. рублей (включительно);</w:t>
      </w:r>
    </w:p>
    <w:p w14:paraId="0654804A">
      <w:pPr>
        <w:pStyle w:val="34"/>
        <w:spacing w:after="0"/>
        <w:rPr>
          <w:sz w:val="16"/>
          <w:szCs w:val="16"/>
        </w:rPr>
      </w:pPr>
      <w:r>
        <w:rPr>
          <w:sz w:val="16"/>
          <w:szCs w:val="16"/>
        </w:rPr>
        <w:t>в) 10 000 рублей, если цена контракта составляет от 50 млн. рублей до 100 млн. рублей (включительно);</w:t>
      </w:r>
    </w:p>
    <w:p w14:paraId="009FE9C8">
      <w:pPr>
        <w:pStyle w:val="34"/>
        <w:spacing w:after="0"/>
        <w:rPr>
          <w:sz w:val="16"/>
          <w:szCs w:val="16"/>
        </w:rPr>
      </w:pPr>
      <w:r>
        <w:rPr>
          <w:sz w:val="16"/>
          <w:szCs w:val="16"/>
        </w:rPr>
        <w:t>г) 100 000 рублей, если цена контракта превышает 100 млн. рублей.</w:t>
      </w:r>
    </w:p>
    <w:p w14:paraId="236B52B0">
      <w:pPr>
        <w:pStyle w:val="34"/>
        <w:rPr>
          <w:sz w:val="16"/>
          <w:szCs w:val="16"/>
        </w:rPr>
      </w:pPr>
    </w:p>
  </w:footnote>
  <w:footnote w:id="1">
    <w:p w14:paraId="34F5A6CD">
      <w:pPr>
        <w:pStyle w:val="34"/>
        <w:spacing w:after="0"/>
        <w:rPr>
          <w:sz w:val="16"/>
          <w:szCs w:val="16"/>
        </w:rPr>
      </w:pPr>
      <w:r>
        <w:rPr>
          <w:rStyle w:val="14"/>
          <w:sz w:val="16"/>
          <w:szCs w:val="16"/>
        </w:rPr>
        <w:footnoteRef/>
      </w:r>
      <w:r>
        <w:rPr>
          <w:sz w:val="16"/>
          <w:szCs w:val="16"/>
        </w:rPr>
        <w:t xml:space="preserve"> В соответствии с пунктом 3 Правил размер штрафа устанавливается в виде фиксированной суммы, определяемой в следующем порядке:</w:t>
      </w:r>
    </w:p>
    <w:p w14:paraId="7BBDEA15">
      <w:pPr>
        <w:pStyle w:val="34"/>
        <w:spacing w:after="0"/>
        <w:rPr>
          <w:sz w:val="16"/>
          <w:szCs w:val="16"/>
        </w:rPr>
      </w:pPr>
      <w:r>
        <w:rPr>
          <w:sz w:val="16"/>
          <w:szCs w:val="16"/>
        </w:rPr>
        <w:t>а) 10 процентов цены контракта (этапа) в случае, если цена контракта (этапа) не превышает 3 млн. рублей;</w:t>
      </w:r>
    </w:p>
    <w:p w14:paraId="5C66DB12">
      <w:pPr>
        <w:pStyle w:val="34"/>
        <w:spacing w:after="0"/>
        <w:rPr>
          <w:sz w:val="16"/>
          <w:szCs w:val="16"/>
        </w:rPr>
      </w:pPr>
      <w:r>
        <w:rPr>
          <w:sz w:val="16"/>
          <w:szCs w:val="16"/>
        </w:rPr>
        <w:t>б) 5 процентов цены контракта (этапа) в случае, если цена контракта (этапа) составляет от 3 млн. рублей до 50 млн. рублей (включительно);</w:t>
      </w:r>
    </w:p>
    <w:p w14:paraId="09552717">
      <w:pPr>
        <w:pStyle w:val="34"/>
        <w:spacing w:after="0"/>
        <w:rPr>
          <w:sz w:val="16"/>
          <w:szCs w:val="16"/>
        </w:rPr>
      </w:pPr>
      <w:r>
        <w:rPr>
          <w:sz w:val="16"/>
          <w:szCs w:val="16"/>
        </w:rPr>
        <w:t>в) 1 процент цены контракта (этапа) в случае, если цена контракта (этапа) составляет от 50 млн. рублей до 100 млн. рублей (включительно);</w:t>
      </w:r>
    </w:p>
    <w:p w14:paraId="6741B511">
      <w:pPr>
        <w:pStyle w:val="34"/>
        <w:spacing w:after="0"/>
        <w:rPr>
          <w:sz w:val="16"/>
          <w:szCs w:val="16"/>
        </w:rPr>
      </w:pPr>
      <w:r>
        <w:rPr>
          <w:sz w:val="16"/>
          <w:szCs w:val="16"/>
        </w:rPr>
        <w:t>г) 0,5 процента цены контракта (этапа) в случае, если цена контракта (этапа) составляет от 100 млн. рублей до 500 млн. рублей (включительно);</w:t>
      </w:r>
    </w:p>
    <w:p w14:paraId="2571880E">
      <w:pPr>
        <w:pStyle w:val="34"/>
        <w:spacing w:after="0"/>
        <w:rPr>
          <w:sz w:val="16"/>
          <w:szCs w:val="16"/>
        </w:rPr>
      </w:pPr>
      <w:r>
        <w:rPr>
          <w:sz w:val="16"/>
          <w:szCs w:val="16"/>
        </w:rPr>
        <w:t>д) 0,4 процента цены контракта (этапа) в случае, если цена контракта (этапа) составляет от 500 млн. рублей до 1 млрд. рублей (включительно);</w:t>
      </w:r>
    </w:p>
    <w:p w14:paraId="18402CD6">
      <w:pPr>
        <w:pStyle w:val="34"/>
        <w:spacing w:after="0"/>
        <w:rPr>
          <w:sz w:val="16"/>
          <w:szCs w:val="16"/>
        </w:rPr>
      </w:pPr>
      <w:r>
        <w:rPr>
          <w:sz w:val="16"/>
          <w:szCs w:val="16"/>
        </w:rPr>
        <w:t>е) 0,3 процента цены контракта (этапа) в случае, если цена контракта (этапа) составляет от 1 млрд. рублей до 2 млрд. рублей (включительно);</w:t>
      </w:r>
    </w:p>
    <w:p w14:paraId="48DAC994">
      <w:pPr>
        <w:pStyle w:val="34"/>
        <w:spacing w:after="0"/>
        <w:rPr>
          <w:sz w:val="16"/>
          <w:szCs w:val="16"/>
        </w:rPr>
      </w:pPr>
      <w:r>
        <w:rPr>
          <w:sz w:val="16"/>
          <w:szCs w:val="16"/>
        </w:rPr>
        <w:t>ж) 0,25 процента цены контракта (этапа) в случае, если цена контракта (этапа) составляет от 2 млрд. рублей до 5 млрд. рублей (включительно);</w:t>
      </w:r>
    </w:p>
    <w:p w14:paraId="1D86A70D">
      <w:pPr>
        <w:pStyle w:val="34"/>
        <w:spacing w:after="0"/>
        <w:rPr>
          <w:sz w:val="16"/>
          <w:szCs w:val="16"/>
        </w:rPr>
      </w:pPr>
      <w:r>
        <w:rPr>
          <w:sz w:val="16"/>
          <w:szCs w:val="16"/>
        </w:rPr>
        <w:t>з) 0,2 процента цены контракта (этапа) в случае, если цена контракта (этапа) составляет от 5 млрд. рублей до 10 млрд. рублей (включительно);</w:t>
      </w:r>
    </w:p>
    <w:p w14:paraId="0C263E4A">
      <w:pPr>
        <w:pStyle w:val="34"/>
        <w:spacing w:after="0"/>
        <w:rPr>
          <w:sz w:val="16"/>
          <w:szCs w:val="16"/>
        </w:rPr>
      </w:pPr>
      <w:r>
        <w:rPr>
          <w:sz w:val="16"/>
          <w:szCs w:val="16"/>
        </w:rPr>
        <w:t>и) 0,1 процента цены контракта (этапа) в случае, если цена контракта (этапа) превышает 10 млрд. рублей.</w:t>
      </w:r>
    </w:p>
    <w:p w14:paraId="3030EEE1">
      <w:pPr>
        <w:pStyle w:val="34"/>
        <w:rPr>
          <w:sz w:val="16"/>
          <w:szCs w:val="16"/>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3"/>
    <w:multiLevelType w:val="singleLevel"/>
    <w:tmpl w:val="FFFFFF83"/>
    <w:lvl w:ilvl="0" w:tentative="0">
      <w:start w:val="1"/>
      <w:numFmt w:val="bullet"/>
      <w:pStyle w:val="55"/>
      <w:lvlText w:val=""/>
      <w:lvlJc w:val="left"/>
      <w:pPr>
        <w:tabs>
          <w:tab w:val="left" w:pos="643"/>
        </w:tabs>
        <w:ind w:left="643" w:hanging="360"/>
      </w:pPr>
      <w:rPr>
        <w:rFonts w:hint="default" w:ascii="Symbol" w:hAnsi="Symbol"/>
      </w:rPr>
    </w:lvl>
  </w:abstractNum>
  <w:abstractNum w:abstractNumId="1">
    <w:nsid w:val="00000002"/>
    <w:multiLevelType w:val="multilevel"/>
    <w:tmpl w:val="00000002"/>
    <w:lvl w:ilvl="0" w:tentative="0">
      <w:start w:val="11"/>
      <w:numFmt w:val="decimal"/>
      <w:pStyle w:val="60"/>
      <w:lvlText w:val="%1."/>
      <w:lvlJc w:val="left"/>
      <w:pPr>
        <w:tabs>
          <w:tab w:val="left" w:pos="720"/>
        </w:tabs>
        <w:ind w:left="720"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
    <w:nsid w:val="0F13063E"/>
    <w:multiLevelType w:val="multilevel"/>
    <w:tmpl w:val="0F13063E"/>
    <w:lvl w:ilvl="0" w:tentative="0">
      <w:start w:val="1"/>
      <w:numFmt w:val="decimal"/>
      <w:pStyle w:val="284"/>
      <w:lvlText w:val="%1."/>
      <w:lvlJc w:val="left"/>
      <w:pPr>
        <w:ind w:left="600" w:hanging="600"/>
      </w:pPr>
      <w:rPr>
        <w:rFonts w:hint="default"/>
      </w:rPr>
    </w:lvl>
    <w:lvl w:ilvl="1" w:tentative="0">
      <w:start w:val="28"/>
      <w:numFmt w:val="decimal"/>
      <w:lvlText w:val="%1.%2."/>
      <w:lvlJc w:val="left"/>
      <w:pPr>
        <w:ind w:left="1429" w:hanging="720"/>
      </w:pPr>
      <w:rPr>
        <w:rFonts w:hint="default"/>
      </w:rPr>
    </w:lvl>
    <w:lvl w:ilvl="2" w:tentative="0">
      <w:start w:val="1"/>
      <w:numFmt w:val="decimal"/>
      <w:lvlText w:val="%1.%2.%3."/>
      <w:lvlJc w:val="left"/>
      <w:pPr>
        <w:ind w:left="2138" w:hanging="720"/>
      </w:pPr>
      <w:rPr>
        <w:rFonts w:hint="default"/>
      </w:rPr>
    </w:lvl>
    <w:lvl w:ilvl="3" w:tentative="0">
      <w:start w:val="1"/>
      <w:numFmt w:val="decimal"/>
      <w:lvlText w:val="%1.%2.%3.%4."/>
      <w:lvlJc w:val="left"/>
      <w:pPr>
        <w:ind w:left="3207" w:hanging="1080"/>
      </w:pPr>
      <w:rPr>
        <w:rFonts w:hint="default"/>
      </w:rPr>
    </w:lvl>
    <w:lvl w:ilvl="4" w:tentative="0">
      <w:start w:val="1"/>
      <w:numFmt w:val="decimal"/>
      <w:lvlText w:val="%1.%2.%3.%4.%5."/>
      <w:lvlJc w:val="left"/>
      <w:pPr>
        <w:ind w:left="3916" w:hanging="1080"/>
      </w:pPr>
      <w:rPr>
        <w:rFonts w:hint="default"/>
      </w:rPr>
    </w:lvl>
    <w:lvl w:ilvl="5" w:tentative="0">
      <w:start w:val="1"/>
      <w:numFmt w:val="decimal"/>
      <w:lvlText w:val="%1.%2.%3.%4.%5.%6."/>
      <w:lvlJc w:val="left"/>
      <w:pPr>
        <w:ind w:left="4985" w:hanging="1440"/>
      </w:pPr>
      <w:rPr>
        <w:rFonts w:hint="default"/>
      </w:rPr>
    </w:lvl>
    <w:lvl w:ilvl="6" w:tentative="0">
      <w:start w:val="1"/>
      <w:numFmt w:val="decimal"/>
      <w:lvlText w:val="%1.%2.%3.%4.%5.%6.%7."/>
      <w:lvlJc w:val="left"/>
      <w:pPr>
        <w:ind w:left="6054" w:hanging="1800"/>
      </w:pPr>
      <w:rPr>
        <w:rFonts w:hint="default"/>
      </w:rPr>
    </w:lvl>
    <w:lvl w:ilvl="7" w:tentative="0">
      <w:start w:val="1"/>
      <w:numFmt w:val="decimal"/>
      <w:lvlText w:val="%1.%2.%3.%4.%5.%6.%7.%8."/>
      <w:lvlJc w:val="left"/>
      <w:pPr>
        <w:ind w:left="6763" w:hanging="1800"/>
      </w:pPr>
      <w:rPr>
        <w:rFonts w:hint="default"/>
      </w:rPr>
    </w:lvl>
    <w:lvl w:ilvl="8" w:tentative="0">
      <w:start w:val="1"/>
      <w:numFmt w:val="decimal"/>
      <w:lvlText w:val="%1.%2.%3.%4.%5.%6.%7.%8.%9."/>
      <w:lvlJc w:val="left"/>
      <w:pPr>
        <w:ind w:left="7832" w:hanging="2160"/>
      </w:pPr>
      <w:rPr>
        <w:rFonts w:hint="default"/>
      </w:rPr>
    </w:lvl>
  </w:abstractNum>
  <w:abstractNum w:abstractNumId="3">
    <w:nsid w:val="1E571AD9"/>
    <w:multiLevelType w:val="multilevel"/>
    <w:tmpl w:val="1E571AD9"/>
    <w:lvl w:ilvl="0" w:tentative="0">
      <w:start w:val="1"/>
      <w:numFmt w:val="decimal"/>
      <w:pStyle w:val="549"/>
      <w:lvlText w:val="%1."/>
      <w:lvlJc w:val="center"/>
      <w:pPr>
        <w:tabs>
          <w:tab w:val="left" w:pos="0"/>
        </w:tabs>
        <w:ind w:left="0" w:firstLine="0"/>
      </w:pPr>
      <w:rPr>
        <w:rFonts w:hint="default"/>
        <w:b/>
        <w:i w:val="0"/>
      </w:rPr>
    </w:lvl>
    <w:lvl w:ilvl="1" w:tentative="0">
      <w:start w:val="1"/>
      <w:numFmt w:val="decimal"/>
      <w:pStyle w:val="550"/>
      <w:lvlText w:val="%1.%2"/>
      <w:lvlJc w:val="left"/>
      <w:pPr>
        <w:tabs>
          <w:tab w:val="left" w:pos="851"/>
        </w:tabs>
        <w:ind w:left="851" w:hanging="851"/>
      </w:pPr>
      <w:rPr>
        <w:rFonts w:hint="default" w:cs="Times New Roman"/>
        <w:b w:val="0"/>
        <w:bCs w:val="0"/>
        <w:i w:val="0"/>
        <w:iCs w:val="0"/>
        <w:caps w:val="0"/>
        <w:strike w:val="0"/>
        <w:dstrike w:val="0"/>
        <w:vanish w:val="0"/>
        <w:color w:val="auto"/>
        <w:spacing w:val="0"/>
        <w:w w:val="100"/>
        <w:kern w:val="0"/>
        <w:position w:val="0"/>
        <w:sz w:val="24"/>
        <w:szCs w:val="24"/>
        <w:u w:val="none"/>
        <w:vertAlign w:val="baseline"/>
      </w:rPr>
    </w:lvl>
    <w:lvl w:ilvl="2" w:tentative="0">
      <w:start w:val="1"/>
      <w:numFmt w:val="decimal"/>
      <w:pStyle w:val="551"/>
      <w:lvlText w:val="%1.%2.%3"/>
      <w:lvlJc w:val="left"/>
      <w:pPr>
        <w:tabs>
          <w:tab w:val="left" w:pos="851"/>
        </w:tabs>
        <w:ind w:left="851" w:hanging="851"/>
      </w:pPr>
      <w:rPr>
        <w:rFonts w:hint="default"/>
        <w:b w:val="0"/>
        <w:bCs w:val="0"/>
        <w:i w:val="0"/>
        <w:iCs w:val="0"/>
      </w:rPr>
    </w:lvl>
    <w:lvl w:ilvl="3" w:tentative="0">
      <w:start w:val="1"/>
      <w:numFmt w:val="lowerLetter"/>
      <w:pStyle w:val="552"/>
      <w:lvlText w:val="%4)"/>
      <w:lvlJc w:val="left"/>
      <w:pPr>
        <w:tabs>
          <w:tab w:val="left" w:pos="1418"/>
        </w:tabs>
        <w:ind w:left="1418" w:hanging="567"/>
      </w:pPr>
      <w:rPr>
        <w:rFonts w:hint="default" w:cs="Times New Roman"/>
        <w:b w:val="0"/>
        <w:bCs w:val="0"/>
        <w:i w:val="0"/>
        <w:iCs w:val="0"/>
        <w:caps w:val="0"/>
        <w:strike w:val="0"/>
        <w:dstrike w:val="0"/>
        <w:vanish w:val="0"/>
        <w:color w:val="auto"/>
        <w:spacing w:val="0"/>
        <w:w w:val="100"/>
        <w:kern w:val="0"/>
        <w:position w:val="0"/>
        <w:u w:val="none"/>
        <w:vertAlign w:val="baseline"/>
      </w:rPr>
    </w:lvl>
    <w:lvl w:ilvl="4" w:tentative="0">
      <w:start w:val="1"/>
      <w:numFmt w:val="lowerLetter"/>
      <w:lvlText w:val="%5)"/>
      <w:lvlJc w:val="left"/>
      <w:pPr>
        <w:tabs>
          <w:tab w:val="left" w:pos="1134"/>
        </w:tabs>
        <w:ind w:left="1134" w:hanging="567"/>
      </w:pPr>
      <w:rPr>
        <w:rFonts w:hint="default"/>
      </w:rPr>
    </w:lvl>
    <w:lvl w:ilvl="5" w:tentative="0">
      <w:start w:val="1"/>
      <w:numFmt w:val="bullet"/>
      <w:lvlText w:val=""/>
      <w:lvlJc w:val="left"/>
      <w:pPr>
        <w:tabs>
          <w:tab w:val="left" w:pos="1701"/>
        </w:tabs>
        <w:ind w:left="1701" w:hanging="567"/>
      </w:pPr>
      <w:rPr>
        <w:rFonts w:hint="default" w:ascii="Symbol" w:hAnsi="Symbol"/>
      </w:rPr>
    </w:lvl>
    <w:lvl w:ilvl="6" w:tentative="0">
      <w:start w:val="1"/>
      <w:numFmt w:val="lowerLetter"/>
      <w:lvlText w:val="%5%6%7)"/>
      <w:lvlJc w:val="left"/>
      <w:pPr>
        <w:tabs>
          <w:tab w:val="left" w:pos="2268"/>
        </w:tabs>
        <w:ind w:left="2268" w:hanging="567"/>
      </w:pPr>
      <w:rPr>
        <w:rFonts w:hint="default"/>
      </w:rPr>
    </w:lvl>
    <w:lvl w:ilvl="7" w:tentative="0">
      <w:start w:val="1"/>
      <w:numFmt w:val="decimal"/>
      <w:lvlText w:val="%1.%2.%3.%4.%5.%6.%7.%8."/>
      <w:lvlJc w:val="left"/>
      <w:pPr>
        <w:tabs>
          <w:tab w:val="left" w:pos="3978"/>
        </w:tabs>
        <w:ind w:left="2322" w:hanging="1224"/>
      </w:pPr>
      <w:rPr>
        <w:rFonts w:hint="default"/>
      </w:rPr>
    </w:lvl>
    <w:lvl w:ilvl="8" w:tentative="0">
      <w:start w:val="1"/>
      <w:numFmt w:val="decimal"/>
      <w:lvlText w:val="%1.%2.%3.%4.%5.%6.%7.%8.%9."/>
      <w:lvlJc w:val="left"/>
      <w:pPr>
        <w:tabs>
          <w:tab w:val="left" w:pos="4698"/>
        </w:tabs>
        <w:ind w:left="2898" w:hanging="1440"/>
      </w:pPr>
      <w:rPr>
        <w:rFonts w:hint="default"/>
      </w:rPr>
    </w:lvl>
  </w:abstractNum>
  <w:abstractNum w:abstractNumId="4">
    <w:nsid w:val="39AC49C8"/>
    <w:multiLevelType w:val="multilevel"/>
    <w:tmpl w:val="39AC49C8"/>
    <w:lvl w:ilvl="0" w:tentative="0">
      <w:start w:val="1"/>
      <w:numFmt w:val="decimal"/>
      <w:pStyle w:val="619"/>
      <w:lvlText w:val="%1."/>
      <w:lvlJc w:val="left"/>
      <w:pPr>
        <w:ind w:left="0" w:firstLine="0"/>
      </w:pPr>
      <w:rPr>
        <w:rFonts w:hint="default"/>
      </w:rPr>
    </w:lvl>
    <w:lvl w:ilvl="1" w:tentative="0">
      <w:start w:val="1"/>
      <w:numFmt w:val="decimal"/>
      <w:pStyle w:val="620"/>
      <w:lvlText w:val="%1.%2."/>
      <w:lvlJc w:val="left"/>
      <w:pPr>
        <w:ind w:left="8789" w:firstLine="0"/>
      </w:pPr>
      <w:rPr>
        <w:rFonts w:hint="default"/>
      </w:rPr>
    </w:lvl>
    <w:lvl w:ilvl="2" w:tentative="0">
      <w:start w:val="1"/>
      <w:numFmt w:val="decimal"/>
      <w:lvlText w:val="%1.%2.%3."/>
      <w:lvlJc w:val="left"/>
      <w:pPr>
        <w:ind w:left="0" w:firstLine="0"/>
      </w:pPr>
      <w:rPr>
        <w:rFonts w:hint="default"/>
      </w:rPr>
    </w:lvl>
    <w:lvl w:ilvl="3" w:tentative="0">
      <w:start w:val="1"/>
      <w:numFmt w:val="decimal"/>
      <w:lvlText w:val="%1.%2.%3.%4."/>
      <w:lvlJc w:val="left"/>
      <w:pPr>
        <w:ind w:left="0" w:firstLine="0"/>
      </w:pPr>
      <w:rPr>
        <w:rFonts w:hint="default"/>
      </w:rPr>
    </w:lvl>
    <w:lvl w:ilvl="4" w:tentative="0">
      <w:start w:val="1"/>
      <w:numFmt w:val="lowerLetter"/>
      <w:lvlText w:val="(%5)"/>
      <w:lvlJc w:val="left"/>
      <w:pPr>
        <w:ind w:left="0" w:firstLine="0"/>
      </w:pPr>
      <w:rPr>
        <w:rFonts w:hint="default"/>
      </w:rPr>
    </w:lvl>
    <w:lvl w:ilvl="5" w:tentative="0">
      <w:start w:val="1"/>
      <w:numFmt w:val="lowerRoman"/>
      <w:lvlText w:val="(%6)"/>
      <w:lvlJc w:val="left"/>
      <w:pPr>
        <w:ind w:left="0" w:firstLine="0"/>
      </w:pPr>
      <w:rPr>
        <w:rFonts w:hint="default"/>
      </w:rPr>
    </w:lvl>
    <w:lvl w:ilvl="6" w:tentative="0">
      <w:start w:val="1"/>
      <w:numFmt w:val="decimal"/>
      <w:lvlText w:val="%7."/>
      <w:lvlJc w:val="left"/>
      <w:pPr>
        <w:ind w:left="0" w:firstLine="0"/>
      </w:pPr>
      <w:rPr>
        <w:rFonts w:hint="default"/>
      </w:rPr>
    </w:lvl>
    <w:lvl w:ilvl="7" w:tentative="0">
      <w:start w:val="1"/>
      <w:numFmt w:val="lowerLetter"/>
      <w:lvlText w:val="%8."/>
      <w:lvlJc w:val="left"/>
      <w:pPr>
        <w:ind w:left="0" w:firstLine="0"/>
      </w:pPr>
      <w:rPr>
        <w:rFonts w:hint="default"/>
      </w:rPr>
    </w:lvl>
    <w:lvl w:ilvl="8" w:tentative="0">
      <w:start w:val="1"/>
      <w:numFmt w:val="lowerRoman"/>
      <w:lvlText w:val="%9."/>
      <w:lvlJc w:val="left"/>
      <w:pPr>
        <w:ind w:left="0" w:firstLine="0"/>
      </w:pPr>
      <w:rPr>
        <w:rFonts w:hint="default"/>
      </w:rPr>
    </w:lvl>
  </w:abstractNum>
  <w:abstractNum w:abstractNumId="5">
    <w:nsid w:val="48FF1ABC"/>
    <w:multiLevelType w:val="multilevel"/>
    <w:tmpl w:val="48FF1ABC"/>
    <w:lvl w:ilvl="0" w:tentative="0">
      <w:start w:val="1"/>
      <w:numFmt w:val="decimal"/>
      <w:pStyle w:val="621"/>
      <w:lvlText w:val="%1."/>
      <w:lvlJc w:val="left"/>
      <w:pPr>
        <w:ind w:left="0" w:firstLine="0"/>
      </w:pPr>
      <w:rPr>
        <w:rFonts w:hint="default"/>
      </w:rPr>
    </w:lvl>
    <w:lvl w:ilvl="1" w:tentative="0">
      <w:start w:val="1"/>
      <w:numFmt w:val="decimal"/>
      <w:pStyle w:val="622"/>
      <w:lvlText w:val="%1.%2."/>
      <w:lvlJc w:val="left"/>
      <w:pPr>
        <w:ind w:left="0" w:firstLine="0"/>
      </w:pPr>
      <w:rPr>
        <w:rFonts w:hint="default"/>
      </w:rPr>
    </w:lvl>
    <w:lvl w:ilvl="2" w:tentative="0">
      <w:start w:val="1"/>
      <w:numFmt w:val="decimal"/>
      <w:lvlText w:val="%1.%2.%3."/>
      <w:lvlJc w:val="left"/>
      <w:pPr>
        <w:ind w:left="0" w:firstLine="0"/>
      </w:pPr>
      <w:rPr>
        <w:rFonts w:hint="default"/>
      </w:rPr>
    </w:lvl>
    <w:lvl w:ilvl="3" w:tentative="0">
      <w:start w:val="1"/>
      <w:numFmt w:val="decimal"/>
      <w:lvlText w:val="%1.%2.%3.%4."/>
      <w:lvlJc w:val="left"/>
      <w:pPr>
        <w:ind w:left="0" w:firstLine="0"/>
      </w:pPr>
      <w:rPr>
        <w:rFonts w:hint="default"/>
      </w:rPr>
    </w:lvl>
    <w:lvl w:ilvl="4" w:tentative="0">
      <w:start w:val="1"/>
      <w:numFmt w:val="lowerLetter"/>
      <w:lvlText w:val="(%5)"/>
      <w:lvlJc w:val="left"/>
      <w:pPr>
        <w:ind w:left="0" w:firstLine="0"/>
      </w:pPr>
      <w:rPr>
        <w:rFonts w:hint="default"/>
      </w:rPr>
    </w:lvl>
    <w:lvl w:ilvl="5" w:tentative="0">
      <w:start w:val="1"/>
      <w:numFmt w:val="lowerRoman"/>
      <w:lvlText w:val="(%6)"/>
      <w:lvlJc w:val="left"/>
      <w:pPr>
        <w:ind w:left="0" w:firstLine="0"/>
      </w:pPr>
      <w:rPr>
        <w:rFonts w:hint="default"/>
      </w:rPr>
    </w:lvl>
    <w:lvl w:ilvl="6" w:tentative="0">
      <w:start w:val="1"/>
      <w:numFmt w:val="decimal"/>
      <w:lvlText w:val="%7."/>
      <w:lvlJc w:val="left"/>
      <w:pPr>
        <w:ind w:left="0" w:firstLine="0"/>
      </w:pPr>
      <w:rPr>
        <w:rFonts w:hint="default"/>
      </w:rPr>
    </w:lvl>
    <w:lvl w:ilvl="7" w:tentative="0">
      <w:start w:val="1"/>
      <w:numFmt w:val="lowerLetter"/>
      <w:lvlText w:val="%8."/>
      <w:lvlJc w:val="left"/>
      <w:pPr>
        <w:ind w:left="0" w:firstLine="0"/>
      </w:pPr>
      <w:rPr>
        <w:rFonts w:hint="default"/>
      </w:rPr>
    </w:lvl>
    <w:lvl w:ilvl="8" w:tentative="0">
      <w:start w:val="1"/>
      <w:numFmt w:val="lowerRoman"/>
      <w:lvlText w:val="%9."/>
      <w:lvlJc w:val="left"/>
      <w:pPr>
        <w:ind w:left="0" w:firstLine="0"/>
      </w:pPr>
      <w:rPr>
        <w:rFonts w:hint="default"/>
      </w:rPr>
    </w:lvl>
  </w:abstractNum>
  <w:abstractNum w:abstractNumId="6">
    <w:nsid w:val="4F3F7700"/>
    <w:multiLevelType w:val="multilevel"/>
    <w:tmpl w:val="4F3F7700"/>
    <w:lvl w:ilvl="0" w:tentative="0">
      <w:start w:val="1"/>
      <w:numFmt w:val="decimal"/>
      <w:pStyle w:val="631"/>
      <w:suff w:val="space"/>
      <w:lvlText w:val="%1."/>
      <w:lvlJc w:val="left"/>
      <w:rPr>
        <w:rFonts w:hint="default"/>
      </w:rPr>
    </w:lvl>
    <w:lvl w:ilvl="1" w:tentative="0">
      <w:start w:val="1"/>
      <w:numFmt w:val="decimal"/>
      <w:pStyle w:val="632"/>
      <w:suff w:val="space"/>
      <w:lvlText w:val="%1.%2."/>
      <w:lvlJc w:val="left"/>
      <w:rPr>
        <w:rFonts w:hint="default"/>
      </w:rPr>
    </w:lvl>
    <w:lvl w:ilvl="2" w:tentative="0">
      <w:start w:val="1"/>
      <w:numFmt w:val="decimal"/>
      <w:pStyle w:val="633"/>
      <w:suff w:val="space"/>
      <w:lvlText w:val="%1.%2.%3."/>
      <w:lvlJc w:val="left"/>
      <w:rPr>
        <w:rFonts w:hint="default"/>
      </w:rPr>
    </w:lvl>
    <w:lvl w:ilvl="3" w:tentative="0">
      <w:start w:val="1"/>
      <w:numFmt w:val="decimal"/>
      <w:pStyle w:val="634"/>
      <w:suff w:val="space"/>
      <w:lvlText w:val="%1.%2.%3.%4."/>
      <w:lvlJc w:val="left"/>
      <w:rPr>
        <w:rFonts w:hint="default"/>
      </w:rPr>
    </w:lvl>
    <w:lvl w:ilvl="4" w:tentative="0">
      <w:start w:val="1"/>
      <w:numFmt w:val="decimal"/>
      <w:pStyle w:val="635"/>
      <w:suff w:val="space"/>
      <w:lvlText w:val="%1.%2.%3.%4.%5."/>
      <w:lvlJc w:val="left"/>
      <w:rPr>
        <w:rFonts w:hint="default"/>
      </w:rPr>
    </w:lvl>
    <w:lvl w:ilvl="5" w:tentative="0">
      <w:start w:val="1"/>
      <w:numFmt w:val="decimal"/>
      <w:pStyle w:val="636"/>
      <w:suff w:val="space"/>
      <w:lvlText w:val="%1.%2.%3.%4.%5.%6."/>
      <w:lvlJc w:val="left"/>
      <w:rPr>
        <w:rFonts w:hint="default"/>
      </w:rPr>
    </w:lvl>
    <w:lvl w:ilvl="6" w:tentative="0">
      <w:start w:val="1"/>
      <w:numFmt w:val="decimal"/>
      <w:pStyle w:val="637"/>
      <w:suff w:val="space"/>
      <w:lvlText w:val="%1.%2.%3.%4.%5.%6.%7."/>
      <w:lvlJc w:val="left"/>
      <w:rPr>
        <w:rFonts w:hint="default"/>
      </w:rPr>
    </w:lvl>
    <w:lvl w:ilvl="7" w:tentative="0">
      <w:start w:val="1"/>
      <w:numFmt w:val="decimal"/>
      <w:pStyle w:val="638"/>
      <w:suff w:val="space"/>
      <w:lvlText w:val="%1.%2.%3.%4.%5.%6.%7.%8."/>
      <w:lvlJc w:val="left"/>
      <w:rPr>
        <w:rFonts w:hint="default"/>
      </w:rPr>
    </w:lvl>
    <w:lvl w:ilvl="8" w:tentative="0">
      <w:start w:val="1"/>
      <w:numFmt w:val="decimal"/>
      <w:pStyle w:val="639"/>
      <w:suff w:val="space"/>
      <w:lvlText w:val="%1.%2.%3.%4.%5.%6.%7.%8.%9."/>
      <w:lvlJc w:val="left"/>
      <w:rPr>
        <w:rFonts w:hint="default"/>
      </w:rPr>
    </w:lvl>
  </w:abstractNum>
  <w:abstractNum w:abstractNumId="7">
    <w:nsid w:val="55090B97"/>
    <w:multiLevelType w:val="multilevel"/>
    <w:tmpl w:val="55090B97"/>
    <w:lvl w:ilvl="0" w:tentative="0">
      <w:start w:val="1"/>
      <w:numFmt w:val="decimal"/>
      <w:pStyle w:val="2"/>
      <w:lvlText w:val="%1."/>
      <w:lvlJc w:val="left"/>
      <w:pPr>
        <w:ind w:left="928" w:hanging="360"/>
      </w:pPr>
      <w:rPr>
        <w:rFonts w:hint="default" w:cs="Times New Roman"/>
      </w:rPr>
    </w:lvl>
    <w:lvl w:ilvl="1" w:tentative="0">
      <w:start w:val="1"/>
      <w:numFmt w:val="lowerLetter"/>
      <w:pStyle w:val="3"/>
      <w:lvlText w:val="%2."/>
      <w:lvlJc w:val="left"/>
      <w:pPr>
        <w:ind w:left="1620" w:hanging="360"/>
      </w:pPr>
      <w:rPr>
        <w:rFonts w:cs="Times New Roman"/>
      </w:rPr>
    </w:lvl>
    <w:lvl w:ilvl="2" w:tentative="0">
      <w:start w:val="1"/>
      <w:numFmt w:val="lowerRoman"/>
      <w:lvlText w:val="%3."/>
      <w:lvlJc w:val="right"/>
      <w:pPr>
        <w:ind w:left="2340" w:hanging="180"/>
      </w:pPr>
      <w:rPr>
        <w:rFonts w:cs="Times New Roman"/>
      </w:rPr>
    </w:lvl>
    <w:lvl w:ilvl="3" w:tentative="0">
      <w:start w:val="1"/>
      <w:numFmt w:val="decimal"/>
      <w:pStyle w:val="5"/>
      <w:lvlText w:val="%4."/>
      <w:lvlJc w:val="left"/>
      <w:pPr>
        <w:ind w:left="3060" w:hanging="360"/>
      </w:pPr>
      <w:rPr>
        <w:rFonts w:cs="Times New Roman"/>
      </w:rPr>
    </w:lvl>
    <w:lvl w:ilvl="4" w:tentative="0">
      <w:start w:val="1"/>
      <w:numFmt w:val="lowerLetter"/>
      <w:lvlText w:val="%5."/>
      <w:lvlJc w:val="left"/>
      <w:pPr>
        <w:ind w:left="3780" w:hanging="360"/>
      </w:pPr>
      <w:rPr>
        <w:rFonts w:cs="Times New Roman"/>
      </w:rPr>
    </w:lvl>
    <w:lvl w:ilvl="5" w:tentative="0">
      <w:start w:val="1"/>
      <w:numFmt w:val="lowerRoman"/>
      <w:pStyle w:val="7"/>
      <w:lvlText w:val="%6."/>
      <w:lvlJc w:val="right"/>
      <w:pPr>
        <w:ind w:left="4500" w:hanging="180"/>
      </w:pPr>
      <w:rPr>
        <w:rFonts w:cs="Times New Roman"/>
      </w:rPr>
    </w:lvl>
    <w:lvl w:ilvl="6" w:tentative="0">
      <w:start w:val="1"/>
      <w:numFmt w:val="decimal"/>
      <w:pStyle w:val="8"/>
      <w:lvlText w:val="%7."/>
      <w:lvlJc w:val="left"/>
      <w:pPr>
        <w:ind w:left="5220" w:hanging="360"/>
      </w:pPr>
      <w:rPr>
        <w:rFonts w:cs="Times New Roman"/>
      </w:rPr>
    </w:lvl>
    <w:lvl w:ilvl="7" w:tentative="0">
      <w:start w:val="1"/>
      <w:numFmt w:val="lowerLetter"/>
      <w:lvlText w:val="%8."/>
      <w:lvlJc w:val="left"/>
      <w:pPr>
        <w:ind w:left="5940" w:hanging="360"/>
      </w:pPr>
      <w:rPr>
        <w:rFonts w:cs="Times New Roman"/>
      </w:rPr>
    </w:lvl>
    <w:lvl w:ilvl="8" w:tentative="0">
      <w:start w:val="1"/>
      <w:numFmt w:val="lowerRoman"/>
      <w:pStyle w:val="10"/>
      <w:lvlText w:val="%9."/>
      <w:lvlJc w:val="right"/>
      <w:pPr>
        <w:ind w:left="6660" w:hanging="180"/>
      </w:pPr>
      <w:rPr>
        <w:rFonts w:cs="Times New Roman"/>
      </w:rPr>
    </w:lvl>
  </w:abstractNum>
  <w:abstractNum w:abstractNumId="8">
    <w:nsid w:val="5F714870"/>
    <w:multiLevelType w:val="multilevel"/>
    <w:tmpl w:val="5F714870"/>
    <w:lvl w:ilvl="0" w:tentative="0">
      <w:start w:val="1"/>
      <w:numFmt w:val="decimal"/>
      <w:lvlText w:val="%1."/>
      <w:lvlJc w:val="left"/>
      <w:pPr>
        <w:tabs>
          <w:tab w:val="left" w:pos="720"/>
        </w:tabs>
        <w:ind w:left="720" w:hanging="720"/>
      </w:pPr>
    </w:lvl>
    <w:lvl w:ilvl="1" w:tentative="0">
      <w:start w:val="1"/>
      <w:numFmt w:val="decimal"/>
      <w:pStyle w:val="329"/>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9">
    <w:nsid w:val="6A017D93"/>
    <w:multiLevelType w:val="multilevel"/>
    <w:tmpl w:val="6A017D93"/>
    <w:lvl w:ilvl="0" w:tentative="0">
      <w:start w:val="1"/>
      <w:numFmt w:val="decimal"/>
      <w:pStyle w:val="625"/>
      <w:lvlText w:val="%1."/>
      <w:lvlJc w:val="left"/>
      <w:pPr>
        <w:ind w:left="0" w:firstLine="0"/>
      </w:pPr>
      <w:rPr>
        <w:rFonts w:hint="default"/>
      </w:rPr>
    </w:lvl>
    <w:lvl w:ilvl="1" w:tentative="0">
      <w:start w:val="1"/>
      <w:numFmt w:val="decimal"/>
      <w:pStyle w:val="626"/>
      <w:lvlText w:val="%1.%2."/>
      <w:lvlJc w:val="left"/>
      <w:pPr>
        <w:ind w:left="0" w:firstLine="0"/>
      </w:pPr>
      <w:rPr>
        <w:rFonts w:hint="default"/>
      </w:rPr>
    </w:lvl>
    <w:lvl w:ilvl="2" w:tentative="0">
      <w:start w:val="1"/>
      <w:numFmt w:val="decimal"/>
      <w:lvlText w:val="%1.%2.%3."/>
      <w:lvlJc w:val="left"/>
      <w:pPr>
        <w:ind w:left="0" w:firstLine="0"/>
      </w:pPr>
      <w:rPr>
        <w:rFonts w:hint="default"/>
      </w:rPr>
    </w:lvl>
    <w:lvl w:ilvl="3" w:tentative="0">
      <w:start w:val="1"/>
      <w:numFmt w:val="decimal"/>
      <w:lvlText w:val="%1.%2.%3.%4."/>
      <w:lvlJc w:val="left"/>
      <w:pPr>
        <w:ind w:left="0" w:firstLine="0"/>
      </w:pPr>
      <w:rPr>
        <w:rFonts w:hint="default"/>
      </w:rPr>
    </w:lvl>
    <w:lvl w:ilvl="4" w:tentative="0">
      <w:start w:val="1"/>
      <w:numFmt w:val="lowerLetter"/>
      <w:lvlText w:val="(%5)"/>
      <w:lvlJc w:val="left"/>
      <w:pPr>
        <w:ind w:left="0" w:firstLine="0"/>
      </w:pPr>
      <w:rPr>
        <w:rFonts w:hint="default"/>
      </w:rPr>
    </w:lvl>
    <w:lvl w:ilvl="5" w:tentative="0">
      <w:start w:val="1"/>
      <w:numFmt w:val="lowerRoman"/>
      <w:lvlText w:val="(%6)"/>
      <w:lvlJc w:val="left"/>
      <w:pPr>
        <w:ind w:left="0" w:firstLine="0"/>
      </w:pPr>
      <w:rPr>
        <w:rFonts w:hint="default"/>
      </w:rPr>
    </w:lvl>
    <w:lvl w:ilvl="6" w:tentative="0">
      <w:start w:val="1"/>
      <w:numFmt w:val="decimal"/>
      <w:lvlText w:val="%7."/>
      <w:lvlJc w:val="left"/>
      <w:pPr>
        <w:ind w:left="0" w:firstLine="0"/>
      </w:pPr>
      <w:rPr>
        <w:rFonts w:hint="default"/>
      </w:rPr>
    </w:lvl>
    <w:lvl w:ilvl="7" w:tentative="0">
      <w:start w:val="1"/>
      <w:numFmt w:val="lowerLetter"/>
      <w:lvlText w:val="%8."/>
      <w:lvlJc w:val="left"/>
      <w:pPr>
        <w:ind w:left="0" w:firstLine="0"/>
      </w:pPr>
      <w:rPr>
        <w:rFonts w:hint="default"/>
      </w:rPr>
    </w:lvl>
    <w:lvl w:ilvl="8" w:tentative="0">
      <w:start w:val="1"/>
      <w:numFmt w:val="lowerRoman"/>
      <w:lvlText w:val="%9."/>
      <w:lvlJc w:val="left"/>
      <w:pPr>
        <w:ind w:left="0" w:firstLine="0"/>
      </w:pPr>
      <w:rPr>
        <w:rFonts w:hint="default"/>
      </w:rPr>
    </w:lvl>
  </w:abstractNum>
  <w:abstractNum w:abstractNumId="10">
    <w:nsid w:val="6DBD48FE"/>
    <w:multiLevelType w:val="multilevel"/>
    <w:tmpl w:val="6DBD48FE"/>
    <w:lvl w:ilvl="0" w:tentative="0">
      <w:start w:val="1"/>
      <w:numFmt w:val="decimal"/>
      <w:lvlText w:val="%1"/>
      <w:lvlJc w:val="left"/>
      <w:pPr>
        <w:tabs>
          <w:tab w:val="left" w:pos="360"/>
        </w:tabs>
        <w:ind w:left="360" w:hanging="360"/>
      </w:pPr>
      <w:rPr>
        <w:rFonts w:hint="default"/>
      </w:rPr>
    </w:lvl>
    <w:lvl w:ilvl="1" w:tentative="0">
      <w:start w:val="1"/>
      <w:numFmt w:val="decimal"/>
      <w:pStyle w:val="644"/>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11">
    <w:nsid w:val="7BB76B73"/>
    <w:multiLevelType w:val="multilevel"/>
    <w:tmpl w:val="7BB76B73"/>
    <w:lvl w:ilvl="0" w:tentative="0">
      <w:start w:val="1"/>
      <w:numFmt w:val="decimal"/>
      <w:pStyle w:val="623"/>
      <w:lvlText w:val="%1."/>
      <w:lvlJc w:val="left"/>
      <w:pPr>
        <w:ind w:left="0" w:firstLine="0"/>
      </w:pPr>
      <w:rPr>
        <w:rFonts w:hint="default"/>
      </w:rPr>
    </w:lvl>
    <w:lvl w:ilvl="1" w:tentative="0">
      <w:start w:val="1"/>
      <w:numFmt w:val="decimal"/>
      <w:pStyle w:val="624"/>
      <w:lvlText w:val="%1.%2."/>
      <w:lvlJc w:val="left"/>
      <w:pPr>
        <w:ind w:left="0" w:firstLine="0"/>
      </w:pPr>
      <w:rPr>
        <w:rFonts w:hint="default"/>
      </w:rPr>
    </w:lvl>
    <w:lvl w:ilvl="2" w:tentative="0">
      <w:start w:val="1"/>
      <w:numFmt w:val="decimal"/>
      <w:lvlText w:val="%1.%2.%3"/>
      <w:lvlJc w:val="left"/>
      <w:pPr>
        <w:ind w:left="0" w:firstLine="0"/>
      </w:pPr>
      <w:rPr>
        <w:rFonts w:hint="default"/>
      </w:rPr>
    </w:lvl>
    <w:lvl w:ilvl="3" w:tentative="0">
      <w:start w:val="1"/>
      <w:numFmt w:val="decimal"/>
      <w:lvlText w:val="%1.%2.%3.%4."/>
      <w:lvlJc w:val="left"/>
      <w:pPr>
        <w:ind w:left="0" w:firstLine="0"/>
      </w:pPr>
      <w:rPr>
        <w:rFonts w:hint="default"/>
      </w:rPr>
    </w:lvl>
    <w:lvl w:ilvl="4" w:tentative="0">
      <w:start w:val="1"/>
      <w:numFmt w:val="lowerLetter"/>
      <w:lvlText w:val="(%5)"/>
      <w:lvlJc w:val="left"/>
      <w:pPr>
        <w:ind w:left="0" w:firstLine="0"/>
      </w:pPr>
      <w:rPr>
        <w:rFonts w:hint="default"/>
      </w:rPr>
    </w:lvl>
    <w:lvl w:ilvl="5" w:tentative="0">
      <w:start w:val="1"/>
      <w:numFmt w:val="lowerRoman"/>
      <w:lvlText w:val="(%6)"/>
      <w:lvlJc w:val="left"/>
      <w:pPr>
        <w:ind w:left="0" w:firstLine="0"/>
      </w:pPr>
      <w:rPr>
        <w:rFonts w:hint="default"/>
      </w:rPr>
    </w:lvl>
    <w:lvl w:ilvl="6" w:tentative="0">
      <w:start w:val="1"/>
      <w:numFmt w:val="decimal"/>
      <w:lvlText w:val="%7."/>
      <w:lvlJc w:val="left"/>
      <w:pPr>
        <w:ind w:left="0" w:firstLine="0"/>
      </w:pPr>
      <w:rPr>
        <w:rFonts w:hint="default"/>
      </w:rPr>
    </w:lvl>
    <w:lvl w:ilvl="7" w:tentative="0">
      <w:start w:val="1"/>
      <w:numFmt w:val="lowerLetter"/>
      <w:lvlText w:val="%8."/>
      <w:lvlJc w:val="left"/>
      <w:pPr>
        <w:ind w:left="0" w:firstLine="0"/>
      </w:pPr>
      <w:rPr>
        <w:rFonts w:hint="default"/>
      </w:rPr>
    </w:lvl>
    <w:lvl w:ilvl="8" w:tentative="0">
      <w:start w:val="1"/>
      <w:numFmt w:val="lowerRoman"/>
      <w:lvlText w:val="%9."/>
      <w:lvlJc w:val="left"/>
      <w:pPr>
        <w:ind w:left="0" w:firstLine="0"/>
      </w:pPr>
      <w:rPr>
        <w:rFonts w:hint="default"/>
      </w:rPr>
    </w:lvl>
  </w:abstractNum>
  <w:num w:numId="1">
    <w:abstractNumId w:val="7"/>
  </w:num>
  <w:num w:numId="2">
    <w:abstractNumId w:val="0"/>
  </w:num>
  <w:num w:numId="3">
    <w:abstractNumId w:val="1"/>
  </w:num>
  <w:num w:numId="4">
    <w:abstractNumId w:val="2"/>
  </w:num>
  <w:num w:numId="5">
    <w:abstractNumId w:val="8"/>
  </w:num>
  <w:num w:numId="6">
    <w:abstractNumId w:val="3"/>
  </w:num>
  <w:num w:numId="7">
    <w:abstractNumId w:val="4"/>
  </w:num>
  <w:num w:numId="8">
    <w:abstractNumId w:val="5"/>
  </w:num>
  <w:num w:numId="9">
    <w:abstractNumId w:val="11"/>
  </w:num>
  <w:num w:numId="10">
    <w:abstractNumId w:val="9"/>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08"/>
  <w:hyphenationZone w:val="360"/>
  <w:displayHorizontalDrawingGridEvery w:val="1"/>
  <w:displayVerticalDrawingGridEvery w:val="1"/>
  <w:characterSpacingControl w:val="doNotCompress"/>
  <w:footnotePr>
    <w:numRestart w:val="eachSect"/>
    <w:footnote w:id="4"/>
    <w:footnote w:id="5"/>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43D"/>
    <w:rsid w:val="00000B59"/>
    <w:rsid w:val="0000123D"/>
    <w:rsid w:val="0000150D"/>
    <w:rsid w:val="00001B5F"/>
    <w:rsid w:val="00001FE3"/>
    <w:rsid w:val="000025E4"/>
    <w:rsid w:val="00002D12"/>
    <w:rsid w:val="00003F07"/>
    <w:rsid w:val="0000446D"/>
    <w:rsid w:val="00004C28"/>
    <w:rsid w:val="00006586"/>
    <w:rsid w:val="0001058A"/>
    <w:rsid w:val="00010827"/>
    <w:rsid w:val="000110AD"/>
    <w:rsid w:val="000111C9"/>
    <w:rsid w:val="00011DA3"/>
    <w:rsid w:val="00011FC7"/>
    <w:rsid w:val="00013A78"/>
    <w:rsid w:val="00014800"/>
    <w:rsid w:val="00014D5D"/>
    <w:rsid w:val="000158D3"/>
    <w:rsid w:val="000164A2"/>
    <w:rsid w:val="000167FE"/>
    <w:rsid w:val="00016DA1"/>
    <w:rsid w:val="00023749"/>
    <w:rsid w:val="000241FD"/>
    <w:rsid w:val="000244A6"/>
    <w:rsid w:val="0002791A"/>
    <w:rsid w:val="00030F99"/>
    <w:rsid w:val="00031987"/>
    <w:rsid w:val="00032694"/>
    <w:rsid w:val="000326FC"/>
    <w:rsid w:val="000327FF"/>
    <w:rsid w:val="0003360E"/>
    <w:rsid w:val="00034A71"/>
    <w:rsid w:val="00034BB6"/>
    <w:rsid w:val="00034DAF"/>
    <w:rsid w:val="00035413"/>
    <w:rsid w:val="0003548C"/>
    <w:rsid w:val="00035E15"/>
    <w:rsid w:val="00036CAB"/>
    <w:rsid w:val="00036E1F"/>
    <w:rsid w:val="00037EF5"/>
    <w:rsid w:val="0004171A"/>
    <w:rsid w:val="0004233A"/>
    <w:rsid w:val="000431F5"/>
    <w:rsid w:val="00043BA8"/>
    <w:rsid w:val="000451B6"/>
    <w:rsid w:val="00047C4A"/>
    <w:rsid w:val="00050374"/>
    <w:rsid w:val="000503EE"/>
    <w:rsid w:val="00052393"/>
    <w:rsid w:val="00052B56"/>
    <w:rsid w:val="00052C6B"/>
    <w:rsid w:val="000543AC"/>
    <w:rsid w:val="000601C1"/>
    <w:rsid w:val="000606D1"/>
    <w:rsid w:val="000607C1"/>
    <w:rsid w:val="00060AB8"/>
    <w:rsid w:val="0006277B"/>
    <w:rsid w:val="00062CA5"/>
    <w:rsid w:val="00063112"/>
    <w:rsid w:val="000635B4"/>
    <w:rsid w:val="00063E37"/>
    <w:rsid w:val="0006407D"/>
    <w:rsid w:val="00066272"/>
    <w:rsid w:val="00066952"/>
    <w:rsid w:val="000709BA"/>
    <w:rsid w:val="00071C6C"/>
    <w:rsid w:val="00072CC5"/>
    <w:rsid w:val="00073B7B"/>
    <w:rsid w:val="00073CF1"/>
    <w:rsid w:val="00073E2B"/>
    <w:rsid w:val="0007490C"/>
    <w:rsid w:val="00075433"/>
    <w:rsid w:val="000754F6"/>
    <w:rsid w:val="00075CED"/>
    <w:rsid w:val="00076333"/>
    <w:rsid w:val="00077926"/>
    <w:rsid w:val="00077C99"/>
    <w:rsid w:val="00080BB6"/>
    <w:rsid w:val="00080DD1"/>
    <w:rsid w:val="000821DC"/>
    <w:rsid w:val="00082B9D"/>
    <w:rsid w:val="00082C7F"/>
    <w:rsid w:val="000830B8"/>
    <w:rsid w:val="00083797"/>
    <w:rsid w:val="00084BF0"/>
    <w:rsid w:val="00085814"/>
    <w:rsid w:val="00085E81"/>
    <w:rsid w:val="00086AFA"/>
    <w:rsid w:val="000902DF"/>
    <w:rsid w:val="00090FAD"/>
    <w:rsid w:val="00091636"/>
    <w:rsid w:val="000924BC"/>
    <w:rsid w:val="000925B4"/>
    <w:rsid w:val="000926C0"/>
    <w:rsid w:val="00094715"/>
    <w:rsid w:val="0009727D"/>
    <w:rsid w:val="000A0840"/>
    <w:rsid w:val="000A1478"/>
    <w:rsid w:val="000A767E"/>
    <w:rsid w:val="000A78F1"/>
    <w:rsid w:val="000B0136"/>
    <w:rsid w:val="000B0172"/>
    <w:rsid w:val="000B202D"/>
    <w:rsid w:val="000B251B"/>
    <w:rsid w:val="000B26B6"/>
    <w:rsid w:val="000B29B1"/>
    <w:rsid w:val="000B45C1"/>
    <w:rsid w:val="000B62A8"/>
    <w:rsid w:val="000B6AD2"/>
    <w:rsid w:val="000B6FA7"/>
    <w:rsid w:val="000B7920"/>
    <w:rsid w:val="000C10CD"/>
    <w:rsid w:val="000C1C5B"/>
    <w:rsid w:val="000C1D47"/>
    <w:rsid w:val="000C248F"/>
    <w:rsid w:val="000C3066"/>
    <w:rsid w:val="000C4569"/>
    <w:rsid w:val="000C45C5"/>
    <w:rsid w:val="000C47AE"/>
    <w:rsid w:val="000C543D"/>
    <w:rsid w:val="000D0B3A"/>
    <w:rsid w:val="000D190A"/>
    <w:rsid w:val="000D19CE"/>
    <w:rsid w:val="000D380E"/>
    <w:rsid w:val="000D4666"/>
    <w:rsid w:val="000D5BA0"/>
    <w:rsid w:val="000D717A"/>
    <w:rsid w:val="000E313A"/>
    <w:rsid w:val="000E3DA6"/>
    <w:rsid w:val="000E49AB"/>
    <w:rsid w:val="000E7FAB"/>
    <w:rsid w:val="000F0996"/>
    <w:rsid w:val="000F0F93"/>
    <w:rsid w:val="000F2CA7"/>
    <w:rsid w:val="000F4003"/>
    <w:rsid w:val="000F4364"/>
    <w:rsid w:val="000F4EAD"/>
    <w:rsid w:val="000F6597"/>
    <w:rsid w:val="000F6D1D"/>
    <w:rsid w:val="000F76F2"/>
    <w:rsid w:val="00101AC6"/>
    <w:rsid w:val="00105D9E"/>
    <w:rsid w:val="00105E79"/>
    <w:rsid w:val="00107047"/>
    <w:rsid w:val="001070FE"/>
    <w:rsid w:val="0011034E"/>
    <w:rsid w:val="00110AC5"/>
    <w:rsid w:val="00110C72"/>
    <w:rsid w:val="001117C1"/>
    <w:rsid w:val="00111B4E"/>
    <w:rsid w:val="00111DFE"/>
    <w:rsid w:val="00112ADE"/>
    <w:rsid w:val="00113813"/>
    <w:rsid w:val="001139A4"/>
    <w:rsid w:val="00113DD8"/>
    <w:rsid w:val="00114465"/>
    <w:rsid w:val="00114973"/>
    <w:rsid w:val="00114EA6"/>
    <w:rsid w:val="00114EB5"/>
    <w:rsid w:val="00114FB7"/>
    <w:rsid w:val="00115A0C"/>
    <w:rsid w:val="001161DE"/>
    <w:rsid w:val="001164A1"/>
    <w:rsid w:val="00117119"/>
    <w:rsid w:val="0011766E"/>
    <w:rsid w:val="00120C42"/>
    <w:rsid w:val="00121917"/>
    <w:rsid w:val="0012312B"/>
    <w:rsid w:val="001236D7"/>
    <w:rsid w:val="0012445F"/>
    <w:rsid w:val="001244AD"/>
    <w:rsid w:val="00124EF3"/>
    <w:rsid w:val="001254F9"/>
    <w:rsid w:val="00125C90"/>
    <w:rsid w:val="001260DB"/>
    <w:rsid w:val="00127008"/>
    <w:rsid w:val="0012739B"/>
    <w:rsid w:val="00127AE6"/>
    <w:rsid w:val="001309F4"/>
    <w:rsid w:val="00130CA5"/>
    <w:rsid w:val="00130E7D"/>
    <w:rsid w:val="00131F5E"/>
    <w:rsid w:val="0013255D"/>
    <w:rsid w:val="00133D72"/>
    <w:rsid w:val="00134EC9"/>
    <w:rsid w:val="001369F4"/>
    <w:rsid w:val="00136A86"/>
    <w:rsid w:val="00137096"/>
    <w:rsid w:val="00137413"/>
    <w:rsid w:val="001378E3"/>
    <w:rsid w:val="0014021F"/>
    <w:rsid w:val="001410FB"/>
    <w:rsid w:val="001419BE"/>
    <w:rsid w:val="00142524"/>
    <w:rsid w:val="0014305B"/>
    <w:rsid w:val="00144721"/>
    <w:rsid w:val="001458F3"/>
    <w:rsid w:val="001467FB"/>
    <w:rsid w:val="0014701E"/>
    <w:rsid w:val="00147357"/>
    <w:rsid w:val="00147BE3"/>
    <w:rsid w:val="00150C2F"/>
    <w:rsid w:val="001529D5"/>
    <w:rsid w:val="00153587"/>
    <w:rsid w:val="00154A71"/>
    <w:rsid w:val="00155523"/>
    <w:rsid w:val="001556FC"/>
    <w:rsid w:val="00157568"/>
    <w:rsid w:val="001577EF"/>
    <w:rsid w:val="001600CB"/>
    <w:rsid w:val="00160647"/>
    <w:rsid w:val="00160DAB"/>
    <w:rsid w:val="00161FB9"/>
    <w:rsid w:val="001628E4"/>
    <w:rsid w:val="0016399F"/>
    <w:rsid w:val="001653ED"/>
    <w:rsid w:val="00166CCB"/>
    <w:rsid w:val="00167311"/>
    <w:rsid w:val="00167B41"/>
    <w:rsid w:val="00171DB1"/>
    <w:rsid w:val="0017221A"/>
    <w:rsid w:val="00172782"/>
    <w:rsid w:val="00172E90"/>
    <w:rsid w:val="0017445B"/>
    <w:rsid w:val="00174475"/>
    <w:rsid w:val="001748B3"/>
    <w:rsid w:val="0017538D"/>
    <w:rsid w:val="00176A03"/>
    <w:rsid w:val="00176A0D"/>
    <w:rsid w:val="0017735B"/>
    <w:rsid w:val="001777CE"/>
    <w:rsid w:val="00177FBE"/>
    <w:rsid w:val="00177FE2"/>
    <w:rsid w:val="0018047E"/>
    <w:rsid w:val="0018076F"/>
    <w:rsid w:val="00180D11"/>
    <w:rsid w:val="001832E6"/>
    <w:rsid w:val="001832F9"/>
    <w:rsid w:val="00187296"/>
    <w:rsid w:val="001875E4"/>
    <w:rsid w:val="00190E44"/>
    <w:rsid w:val="00191199"/>
    <w:rsid w:val="00192021"/>
    <w:rsid w:val="00192C70"/>
    <w:rsid w:val="001930CA"/>
    <w:rsid w:val="00194061"/>
    <w:rsid w:val="001948F6"/>
    <w:rsid w:val="0019503C"/>
    <w:rsid w:val="001A0AF8"/>
    <w:rsid w:val="001A12A9"/>
    <w:rsid w:val="001A164C"/>
    <w:rsid w:val="001A22A9"/>
    <w:rsid w:val="001A452B"/>
    <w:rsid w:val="001A5785"/>
    <w:rsid w:val="001A702E"/>
    <w:rsid w:val="001B2286"/>
    <w:rsid w:val="001B236E"/>
    <w:rsid w:val="001B26AB"/>
    <w:rsid w:val="001B4EFF"/>
    <w:rsid w:val="001B6FF0"/>
    <w:rsid w:val="001B7B5A"/>
    <w:rsid w:val="001C24CD"/>
    <w:rsid w:val="001C2F5D"/>
    <w:rsid w:val="001C44A1"/>
    <w:rsid w:val="001C5DA6"/>
    <w:rsid w:val="001C6922"/>
    <w:rsid w:val="001C6958"/>
    <w:rsid w:val="001C6B16"/>
    <w:rsid w:val="001C7FBA"/>
    <w:rsid w:val="001D01EB"/>
    <w:rsid w:val="001D1226"/>
    <w:rsid w:val="001D1F83"/>
    <w:rsid w:val="001D20E4"/>
    <w:rsid w:val="001D3439"/>
    <w:rsid w:val="001D5228"/>
    <w:rsid w:val="001D53AB"/>
    <w:rsid w:val="001D5835"/>
    <w:rsid w:val="001D589E"/>
    <w:rsid w:val="001D5F9D"/>
    <w:rsid w:val="001D66E3"/>
    <w:rsid w:val="001D6B78"/>
    <w:rsid w:val="001D717D"/>
    <w:rsid w:val="001E0EA7"/>
    <w:rsid w:val="001E32AF"/>
    <w:rsid w:val="001E561E"/>
    <w:rsid w:val="001E5C73"/>
    <w:rsid w:val="001E5D95"/>
    <w:rsid w:val="001E6C2F"/>
    <w:rsid w:val="001E781F"/>
    <w:rsid w:val="001E799F"/>
    <w:rsid w:val="001E7CB5"/>
    <w:rsid w:val="001F05EC"/>
    <w:rsid w:val="001F188E"/>
    <w:rsid w:val="001F1A0B"/>
    <w:rsid w:val="001F1B05"/>
    <w:rsid w:val="001F201A"/>
    <w:rsid w:val="001F6DB2"/>
    <w:rsid w:val="001F71EE"/>
    <w:rsid w:val="001F744F"/>
    <w:rsid w:val="002008BA"/>
    <w:rsid w:val="00200E35"/>
    <w:rsid w:val="002010A6"/>
    <w:rsid w:val="00201762"/>
    <w:rsid w:val="002033C2"/>
    <w:rsid w:val="002039A0"/>
    <w:rsid w:val="00204258"/>
    <w:rsid w:val="00205446"/>
    <w:rsid w:val="00206C60"/>
    <w:rsid w:val="00207386"/>
    <w:rsid w:val="00207A36"/>
    <w:rsid w:val="00210055"/>
    <w:rsid w:val="002104FC"/>
    <w:rsid w:val="00210F17"/>
    <w:rsid w:val="002111AA"/>
    <w:rsid w:val="00211A9D"/>
    <w:rsid w:val="00211E1C"/>
    <w:rsid w:val="00211E7B"/>
    <w:rsid w:val="0021242B"/>
    <w:rsid w:val="002131B6"/>
    <w:rsid w:val="00213539"/>
    <w:rsid w:val="0021358D"/>
    <w:rsid w:val="002135F6"/>
    <w:rsid w:val="00214ABA"/>
    <w:rsid w:val="00214BE4"/>
    <w:rsid w:val="002153B7"/>
    <w:rsid w:val="0021548D"/>
    <w:rsid w:val="00216F49"/>
    <w:rsid w:val="00217AFA"/>
    <w:rsid w:val="002208BC"/>
    <w:rsid w:val="00220D96"/>
    <w:rsid w:val="002211AD"/>
    <w:rsid w:val="002213E2"/>
    <w:rsid w:val="002215AD"/>
    <w:rsid w:val="002250D2"/>
    <w:rsid w:val="0022749E"/>
    <w:rsid w:val="0022790D"/>
    <w:rsid w:val="00231DE8"/>
    <w:rsid w:val="00232803"/>
    <w:rsid w:val="00232810"/>
    <w:rsid w:val="00232E4F"/>
    <w:rsid w:val="00233AB1"/>
    <w:rsid w:val="00234B21"/>
    <w:rsid w:val="00234B82"/>
    <w:rsid w:val="00234FA7"/>
    <w:rsid w:val="00234FD4"/>
    <w:rsid w:val="00236C74"/>
    <w:rsid w:val="00237230"/>
    <w:rsid w:val="002411D8"/>
    <w:rsid w:val="00241919"/>
    <w:rsid w:val="00243158"/>
    <w:rsid w:val="00245FC5"/>
    <w:rsid w:val="002466BF"/>
    <w:rsid w:val="00250532"/>
    <w:rsid w:val="00250ABB"/>
    <w:rsid w:val="00251B02"/>
    <w:rsid w:val="00251E09"/>
    <w:rsid w:val="00252249"/>
    <w:rsid w:val="002525E1"/>
    <w:rsid w:val="00252714"/>
    <w:rsid w:val="00255CA2"/>
    <w:rsid w:val="0025671D"/>
    <w:rsid w:val="00257D79"/>
    <w:rsid w:val="002611A5"/>
    <w:rsid w:val="00261400"/>
    <w:rsid w:val="0026169D"/>
    <w:rsid w:val="00266807"/>
    <w:rsid w:val="00270C72"/>
    <w:rsid w:val="00272F0A"/>
    <w:rsid w:val="0027314F"/>
    <w:rsid w:val="00273F26"/>
    <w:rsid w:val="00274431"/>
    <w:rsid w:val="002746E0"/>
    <w:rsid w:val="00274923"/>
    <w:rsid w:val="00274D82"/>
    <w:rsid w:val="00274DDB"/>
    <w:rsid w:val="00275AD5"/>
    <w:rsid w:val="00275AFB"/>
    <w:rsid w:val="00275D1B"/>
    <w:rsid w:val="002802FE"/>
    <w:rsid w:val="00280496"/>
    <w:rsid w:val="002806BC"/>
    <w:rsid w:val="0028158B"/>
    <w:rsid w:val="00281C53"/>
    <w:rsid w:val="00281EFB"/>
    <w:rsid w:val="00281F88"/>
    <w:rsid w:val="002822A5"/>
    <w:rsid w:val="00282FBA"/>
    <w:rsid w:val="002835C5"/>
    <w:rsid w:val="0028368B"/>
    <w:rsid w:val="00284B8B"/>
    <w:rsid w:val="00285CCE"/>
    <w:rsid w:val="002872E1"/>
    <w:rsid w:val="00290327"/>
    <w:rsid w:val="00290BD9"/>
    <w:rsid w:val="00292087"/>
    <w:rsid w:val="00292492"/>
    <w:rsid w:val="00292595"/>
    <w:rsid w:val="00292D76"/>
    <w:rsid w:val="00294973"/>
    <w:rsid w:val="002951E7"/>
    <w:rsid w:val="00296D9A"/>
    <w:rsid w:val="0029766A"/>
    <w:rsid w:val="002A00D8"/>
    <w:rsid w:val="002A05E3"/>
    <w:rsid w:val="002A17D6"/>
    <w:rsid w:val="002A2D04"/>
    <w:rsid w:val="002A46EB"/>
    <w:rsid w:val="002A620A"/>
    <w:rsid w:val="002A6B2B"/>
    <w:rsid w:val="002A76FA"/>
    <w:rsid w:val="002A7D47"/>
    <w:rsid w:val="002B0454"/>
    <w:rsid w:val="002B07EB"/>
    <w:rsid w:val="002B1ED8"/>
    <w:rsid w:val="002B33BA"/>
    <w:rsid w:val="002B39D3"/>
    <w:rsid w:val="002B4174"/>
    <w:rsid w:val="002B5B8A"/>
    <w:rsid w:val="002B6773"/>
    <w:rsid w:val="002B67CB"/>
    <w:rsid w:val="002B6E63"/>
    <w:rsid w:val="002C0207"/>
    <w:rsid w:val="002C08F8"/>
    <w:rsid w:val="002C0A0E"/>
    <w:rsid w:val="002C2516"/>
    <w:rsid w:val="002C29D2"/>
    <w:rsid w:val="002C353A"/>
    <w:rsid w:val="002C36E8"/>
    <w:rsid w:val="002C3911"/>
    <w:rsid w:val="002C438F"/>
    <w:rsid w:val="002C4790"/>
    <w:rsid w:val="002D0211"/>
    <w:rsid w:val="002D0AE4"/>
    <w:rsid w:val="002D0C13"/>
    <w:rsid w:val="002D2255"/>
    <w:rsid w:val="002D28C0"/>
    <w:rsid w:val="002D2999"/>
    <w:rsid w:val="002D3142"/>
    <w:rsid w:val="002D3A98"/>
    <w:rsid w:val="002D58B5"/>
    <w:rsid w:val="002D6B62"/>
    <w:rsid w:val="002D715D"/>
    <w:rsid w:val="002D7D2B"/>
    <w:rsid w:val="002E049B"/>
    <w:rsid w:val="002E08D3"/>
    <w:rsid w:val="002E0AC6"/>
    <w:rsid w:val="002E4D52"/>
    <w:rsid w:val="002E7014"/>
    <w:rsid w:val="002E7131"/>
    <w:rsid w:val="002E7C2C"/>
    <w:rsid w:val="002F155B"/>
    <w:rsid w:val="002F1ADE"/>
    <w:rsid w:val="002F1E7E"/>
    <w:rsid w:val="002F4594"/>
    <w:rsid w:val="002F62CF"/>
    <w:rsid w:val="002F6BA3"/>
    <w:rsid w:val="002F6D62"/>
    <w:rsid w:val="002F732B"/>
    <w:rsid w:val="002F763E"/>
    <w:rsid w:val="003009F7"/>
    <w:rsid w:val="00301EC8"/>
    <w:rsid w:val="00302E5A"/>
    <w:rsid w:val="0030467D"/>
    <w:rsid w:val="00304D0F"/>
    <w:rsid w:val="00305A8F"/>
    <w:rsid w:val="00306303"/>
    <w:rsid w:val="0030679B"/>
    <w:rsid w:val="00306A73"/>
    <w:rsid w:val="0030714C"/>
    <w:rsid w:val="0030717B"/>
    <w:rsid w:val="00307E19"/>
    <w:rsid w:val="003139E5"/>
    <w:rsid w:val="00315CFC"/>
    <w:rsid w:val="00315D66"/>
    <w:rsid w:val="00316709"/>
    <w:rsid w:val="00316C91"/>
    <w:rsid w:val="00316D6D"/>
    <w:rsid w:val="00316E6B"/>
    <w:rsid w:val="00316FD5"/>
    <w:rsid w:val="00317C2A"/>
    <w:rsid w:val="00320D4B"/>
    <w:rsid w:val="00320D6C"/>
    <w:rsid w:val="003221ED"/>
    <w:rsid w:val="00322541"/>
    <w:rsid w:val="00323064"/>
    <w:rsid w:val="00324686"/>
    <w:rsid w:val="00324A25"/>
    <w:rsid w:val="00324BD7"/>
    <w:rsid w:val="00324F40"/>
    <w:rsid w:val="00325308"/>
    <w:rsid w:val="00325FD1"/>
    <w:rsid w:val="00327E8F"/>
    <w:rsid w:val="0033088B"/>
    <w:rsid w:val="0033133D"/>
    <w:rsid w:val="00331EEB"/>
    <w:rsid w:val="00332DA6"/>
    <w:rsid w:val="00333AAC"/>
    <w:rsid w:val="003345BA"/>
    <w:rsid w:val="00334EDF"/>
    <w:rsid w:val="003355D7"/>
    <w:rsid w:val="00335626"/>
    <w:rsid w:val="003367B4"/>
    <w:rsid w:val="003368E5"/>
    <w:rsid w:val="00336B86"/>
    <w:rsid w:val="00336C42"/>
    <w:rsid w:val="00344522"/>
    <w:rsid w:val="003450DA"/>
    <w:rsid w:val="00345218"/>
    <w:rsid w:val="00346977"/>
    <w:rsid w:val="00347A01"/>
    <w:rsid w:val="00350DB7"/>
    <w:rsid w:val="00351EF8"/>
    <w:rsid w:val="00352ACC"/>
    <w:rsid w:val="0035388B"/>
    <w:rsid w:val="0035395C"/>
    <w:rsid w:val="00353A60"/>
    <w:rsid w:val="00353FC2"/>
    <w:rsid w:val="003542A1"/>
    <w:rsid w:val="0035503B"/>
    <w:rsid w:val="00356840"/>
    <w:rsid w:val="003578FE"/>
    <w:rsid w:val="003608C9"/>
    <w:rsid w:val="00362264"/>
    <w:rsid w:val="003624AF"/>
    <w:rsid w:val="00362744"/>
    <w:rsid w:val="00362755"/>
    <w:rsid w:val="0036345D"/>
    <w:rsid w:val="00363BD0"/>
    <w:rsid w:val="00364224"/>
    <w:rsid w:val="00364441"/>
    <w:rsid w:val="0036527D"/>
    <w:rsid w:val="0036603A"/>
    <w:rsid w:val="0036637C"/>
    <w:rsid w:val="00370AB8"/>
    <w:rsid w:val="003717E7"/>
    <w:rsid w:val="00375010"/>
    <w:rsid w:val="00375BC5"/>
    <w:rsid w:val="0037680B"/>
    <w:rsid w:val="003807FC"/>
    <w:rsid w:val="00380DAC"/>
    <w:rsid w:val="003813A8"/>
    <w:rsid w:val="0038153E"/>
    <w:rsid w:val="00381E67"/>
    <w:rsid w:val="0038248D"/>
    <w:rsid w:val="0038250D"/>
    <w:rsid w:val="00382B84"/>
    <w:rsid w:val="00383375"/>
    <w:rsid w:val="0038437A"/>
    <w:rsid w:val="003850BB"/>
    <w:rsid w:val="003851D3"/>
    <w:rsid w:val="0038572B"/>
    <w:rsid w:val="00385EE7"/>
    <w:rsid w:val="0038652F"/>
    <w:rsid w:val="003876F5"/>
    <w:rsid w:val="00390B9C"/>
    <w:rsid w:val="00391774"/>
    <w:rsid w:val="00392E05"/>
    <w:rsid w:val="003938B8"/>
    <w:rsid w:val="00394662"/>
    <w:rsid w:val="00397B06"/>
    <w:rsid w:val="003A08CF"/>
    <w:rsid w:val="003A0E9A"/>
    <w:rsid w:val="003A11F7"/>
    <w:rsid w:val="003A15BD"/>
    <w:rsid w:val="003A3481"/>
    <w:rsid w:val="003A6134"/>
    <w:rsid w:val="003A7A49"/>
    <w:rsid w:val="003B0297"/>
    <w:rsid w:val="003B071A"/>
    <w:rsid w:val="003B13A9"/>
    <w:rsid w:val="003B1F31"/>
    <w:rsid w:val="003B1F9B"/>
    <w:rsid w:val="003B41F3"/>
    <w:rsid w:val="003B471C"/>
    <w:rsid w:val="003B4BA9"/>
    <w:rsid w:val="003B4DEB"/>
    <w:rsid w:val="003B4F00"/>
    <w:rsid w:val="003B5150"/>
    <w:rsid w:val="003B6DAE"/>
    <w:rsid w:val="003B70E3"/>
    <w:rsid w:val="003B7511"/>
    <w:rsid w:val="003B7BE5"/>
    <w:rsid w:val="003C065C"/>
    <w:rsid w:val="003C0E97"/>
    <w:rsid w:val="003C0FDE"/>
    <w:rsid w:val="003C1E78"/>
    <w:rsid w:val="003C2A86"/>
    <w:rsid w:val="003C2A93"/>
    <w:rsid w:val="003C3298"/>
    <w:rsid w:val="003C4E25"/>
    <w:rsid w:val="003C5565"/>
    <w:rsid w:val="003C6300"/>
    <w:rsid w:val="003C6ED6"/>
    <w:rsid w:val="003C752E"/>
    <w:rsid w:val="003C7F85"/>
    <w:rsid w:val="003D21C4"/>
    <w:rsid w:val="003D3D3E"/>
    <w:rsid w:val="003D5084"/>
    <w:rsid w:val="003D552F"/>
    <w:rsid w:val="003D6A26"/>
    <w:rsid w:val="003E05D0"/>
    <w:rsid w:val="003E0D01"/>
    <w:rsid w:val="003E10C6"/>
    <w:rsid w:val="003E1A7B"/>
    <w:rsid w:val="003E2306"/>
    <w:rsid w:val="003E2B25"/>
    <w:rsid w:val="003E3423"/>
    <w:rsid w:val="003E3EC1"/>
    <w:rsid w:val="003E4805"/>
    <w:rsid w:val="003E5212"/>
    <w:rsid w:val="003E6996"/>
    <w:rsid w:val="003E6A17"/>
    <w:rsid w:val="003F1129"/>
    <w:rsid w:val="003F25CB"/>
    <w:rsid w:val="003F270B"/>
    <w:rsid w:val="003F36C2"/>
    <w:rsid w:val="003F47D3"/>
    <w:rsid w:val="003F67B0"/>
    <w:rsid w:val="004010CB"/>
    <w:rsid w:val="00401B9D"/>
    <w:rsid w:val="00401CCB"/>
    <w:rsid w:val="00401E65"/>
    <w:rsid w:val="0040214C"/>
    <w:rsid w:val="004025D5"/>
    <w:rsid w:val="00402809"/>
    <w:rsid w:val="00404206"/>
    <w:rsid w:val="0040436E"/>
    <w:rsid w:val="004048EE"/>
    <w:rsid w:val="004070A1"/>
    <w:rsid w:val="00407236"/>
    <w:rsid w:val="00410BFC"/>
    <w:rsid w:val="00410D95"/>
    <w:rsid w:val="00411077"/>
    <w:rsid w:val="00411205"/>
    <w:rsid w:val="00411C51"/>
    <w:rsid w:val="00411EAF"/>
    <w:rsid w:val="0041439F"/>
    <w:rsid w:val="00414A94"/>
    <w:rsid w:val="0041554E"/>
    <w:rsid w:val="0041596D"/>
    <w:rsid w:val="00415B94"/>
    <w:rsid w:val="004168AF"/>
    <w:rsid w:val="00417573"/>
    <w:rsid w:val="004203BD"/>
    <w:rsid w:val="00420BE9"/>
    <w:rsid w:val="00420C88"/>
    <w:rsid w:val="004215B4"/>
    <w:rsid w:val="00421CD8"/>
    <w:rsid w:val="0042260A"/>
    <w:rsid w:val="00423064"/>
    <w:rsid w:val="0042322A"/>
    <w:rsid w:val="004242FD"/>
    <w:rsid w:val="00424368"/>
    <w:rsid w:val="00424BE3"/>
    <w:rsid w:val="0042581F"/>
    <w:rsid w:val="00425CBF"/>
    <w:rsid w:val="004263EE"/>
    <w:rsid w:val="00427A66"/>
    <w:rsid w:val="00427DB5"/>
    <w:rsid w:val="00430808"/>
    <w:rsid w:val="00430B67"/>
    <w:rsid w:val="00431FD3"/>
    <w:rsid w:val="004327D3"/>
    <w:rsid w:val="00432BC6"/>
    <w:rsid w:val="00433D5F"/>
    <w:rsid w:val="00437507"/>
    <w:rsid w:val="0043781A"/>
    <w:rsid w:val="0044091D"/>
    <w:rsid w:val="00441698"/>
    <w:rsid w:val="004418FC"/>
    <w:rsid w:val="004437FB"/>
    <w:rsid w:val="00444107"/>
    <w:rsid w:val="00444ACF"/>
    <w:rsid w:val="00445363"/>
    <w:rsid w:val="00445FD1"/>
    <w:rsid w:val="00446778"/>
    <w:rsid w:val="00450A3E"/>
    <w:rsid w:val="0045145A"/>
    <w:rsid w:val="0045216A"/>
    <w:rsid w:val="00452B06"/>
    <w:rsid w:val="004541BF"/>
    <w:rsid w:val="00455AE9"/>
    <w:rsid w:val="0045743D"/>
    <w:rsid w:val="00460FB3"/>
    <w:rsid w:val="00461435"/>
    <w:rsid w:val="00461C8B"/>
    <w:rsid w:val="00466A87"/>
    <w:rsid w:val="00466EF7"/>
    <w:rsid w:val="0046793E"/>
    <w:rsid w:val="00470234"/>
    <w:rsid w:val="004706DE"/>
    <w:rsid w:val="00470E1F"/>
    <w:rsid w:val="0047102B"/>
    <w:rsid w:val="00472095"/>
    <w:rsid w:val="004728E2"/>
    <w:rsid w:val="00475391"/>
    <w:rsid w:val="004767E5"/>
    <w:rsid w:val="00476C7F"/>
    <w:rsid w:val="0047725F"/>
    <w:rsid w:val="00477782"/>
    <w:rsid w:val="00480413"/>
    <w:rsid w:val="00480F08"/>
    <w:rsid w:val="004814D0"/>
    <w:rsid w:val="00481C71"/>
    <w:rsid w:val="00481E54"/>
    <w:rsid w:val="004826B5"/>
    <w:rsid w:val="004831F7"/>
    <w:rsid w:val="00485664"/>
    <w:rsid w:val="004859A7"/>
    <w:rsid w:val="00486423"/>
    <w:rsid w:val="0048680A"/>
    <w:rsid w:val="00487DB6"/>
    <w:rsid w:val="004901D2"/>
    <w:rsid w:val="0049039A"/>
    <w:rsid w:val="00490B53"/>
    <w:rsid w:val="00490F7F"/>
    <w:rsid w:val="0049230E"/>
    <w:rsid w:val="004933F3"/>
    <w:rsid w:val="004955A0"/>
    <w:rsid w:val="00497601"/>
    <w:rsid w:val="004A115F"/>
    <w:rsid w:val="004A1966"/>
    <w:rsid w:val="004A1A0E"/>
    <w:rsid w:val="004A1E1E"/>
    <w:rsid w:val="004A2247"/>
    <w:rsid w:val="004A2A33"/>
    <w:rsid w:val="004A2E4D"/>
    <w:rsid w:val="004A2FD9"/>
    <w:rsid w:val="004A345E"/>
    <w:rsid w:val="004A46F7"/>
    <w:rsid w:val="004A4FCD"/>
    <w:rsid w:val="004A6572"/>
    <w:rsid w:val="004A79A5"/>
    <w:rsid w:val="004B08AD"/>
    <w:rsid w:val="004B3130"/>
    <w:rsid w:val="004B3A9B"/>
    <w:rsid w:val="004B4656"/>
    <w:rsid w:val="004B67BF"/>
    <w:rsid w:val="004B6A94"/>
    <w:rsid w:val="004B7B22"/>
    <w:rsid w:val="004B7BE3"/>
    <w:rsid w:val="004C2365"/>
    <w:rsid w:val="004C26D3"/>
    <w:rsid w:val="004C375F"/>
    <w:rsid w:val="004C4206"/>
    <w:rsid w:val="004C43AE"/>
    <w:rsid w:val="004C510A"/>
    <w:rsid w:val="004C6521"/>
    <w:rsid w:val="004C7037"/>
    <w:rsid w:val="004D1ED7"/>
    <w:rsid w:val="004D1EFC"/>
    <w:rsid w:val="004D2D63"/>
    <w:rsid w:val="004D3166"/>
    <w:rsid w:val="004D39B8"/>
    <w:rsid w:val="004D474F"/>
    <w:rsid w:val="004D4EA8"/>
    <w:rsid w:val="004D7E2F"/>
    <w:rsid w:val="004E0876"/>
    <w:rsid w:val="004E0E8C"/>
    <w:rsid w:val="004E122A"/>
    <w:rsid w:val="004E189D"/>
    <w:rsid w:val="004E1934"/>
    <w:rsid w:val="004E1CD2"/>
    <w:rsid w:val="004E2287"/>
    <w:rsid w:val="004E2E49"/>
    <w:rsid w:val="004E5F54"/>
    <w:rsid w:val="004F06DD"/>
    <w:rsid w:val="004F1FB8"/>
    <w:rsid w:val="004F2179"/>
    <w:rsid w:val="004F2B85"/>
    <w:rsid w:val="004F2D62"/>
    <w:rsid w:val="004F3914"/>
    <w:rsid w:val="004F3BC0"/>
    <w:rsid w:val="004F4315"/>
    <w:rsid w:val="004F656B"/>
    <w:rsid w:val="004F6ED4"/>
    <w:rsid w:val="004F7A4C"/>
    <w:rsid w:val="004F7E31"/>
    <w:rsid w:val="00500581"/>
    <w:rsid w:val="00501002"/>
    <w:rsid w:val="005012D5"/>
    <w:rsid w:val="0050479F"/>
    <w:rsid w:val="0050496E"/>
    <w:rsid w:val="00505511"/>
    <w:rsid w:val="005058EC"/>
    <w:rsid w:val="00505FE7"/>
    <w:rsid w:val="0050776F"/>
    <w:rsid w:val="005143BC"/>
    <w:rsid w:val="0051466F"/>
    <w:rsid w:val="00514D09"/>
    <w:rsid w:val="005165F9"/>
    <w:rsid w:val="005169CE"/>
    <w:rsid w:val="0052035F"/>
    <w:rsid w:val="005204A1"/>
    <w:rsid w:val="00520FD9"/>
    <w:rsid w:val="00521EEB"/>
    <w:rsid w:val="0052226B"/>
    <w:rsid w:val="005233E9"/>
    <w:rsid w:val="00523F7B"/>
    <w:rsid w:val="005248C6"/>
    <w:rsid w:val="00524970"/>
    <w:rsid w:val="00525AE1"/>
    <w:rsid w:val="0052694F"/>
    <w:rsid w:val="00526B80"/>
    <w:rsid w:val="00530C16"/>
    <w:rsid w:val="00530E88"/>
    <w:rsid w:val="00532A22"/>
    <w:rsid w:val="00532D1B"/>
    <w:rsid w:val="00534B89"/>
    <w:rsid w:val="00535FA7"/>
    <w:rsid w:val="005367B7"/>
    <w:rsid w:val="00536BB2"/>
    <w:rsid w:val="0053716C"/>
    <w:rsid w:val="005408BE"/>
    <w:rsid w:val="00540E49"/>
    <w:rsid w:val="00541D13"/>
    <w:rsid w:val="00541EF5"/>
    <w:rsid w:val="00542A90"/>
    <w:rsid w:val="00542CE0"/>
    <w:rsid w:val="00543E66"/>
    <w:rsid w:val="0054447E"/>
    <w:rsid w:val="005444FD"/>
    <w:rsid w:val="00544992"/>
    <w:rsid w:val="00545154"/>
    <w:rsid w:val="00550875"/>
    <w:rsid w:val="0055159D"/>
    <w:rsid w:val="00552002"/>
    <w:rsid w:val="0055290A"/>
    <w:rsid w:val="0055391B"/>
    <w:rsid w:val="005561E9"/>
    <w:rsid w:val="00556A9D"/>
    <w:rsid w:val="00556BDB"/>
    <w:rsid w:val="00556FDF"/>
    <w:rsid w:val="00561026"/>
    <w:rsid w:val="005611DE"/>
    <w:rsid w:val="005614D2"/>
    <w:rsid w:val="00562F20"/>
    <w:rsid w:val="00563E06"/>
    <w:rsid w:val="00564C30"/>
    <w:rsid w:val="00566B40"/>
    <w:rsid w:val="00567582"/>
    <w:rsid w:val="00567E30"/>
    <w:rsid w:val="005731F3"/>
    <w:rsid w:val="0057415C"/>
    <w:rsid w:val="00577EB2"/>
    <w:rsid w:val="00581079"/>
    <w:rsid w:val="0058118A"/>
    <w:rsid w:val="00583E76"/>
    <w:rsid w:val="00584439"/>
    <w:rsid w:val="00586BF0"/>
    <w:rsid w:val="005870C5"/>
    <w:rsid w:val="005871C9"/>
    <w:rsid w:val="00587C62"/>
    <w:rsid w:val="005906EC"/>
    <w:rsid w:val="00590E82"/>
    <w:rsid w:val="005915B1"/>
    <w:rsid w:val="0059193A"/>
    <w:rsid w:val="00591B57"/>
    <w:rsid w:val="0059215E"/>
    <w:rsid w:val="00592874"/>
    <w:rsid w:val="00594861"/>
    <w:rsid w:val="005948BB"/>
    <w:rsid w:val="00597353"/>
    <w:rsid w:val="005A0489"/>
    <w:rsid w:val="005A0BF2"/>
    <w:rsid w:val="005A3755"/>
    <w:rsid w:val="005A3884"/>
    <w:rsid w:val="005A41E3"/>
    <w:rsid w:val="005A4926"/>
    <w:rsid w:val="005A70E0"/>
    <w:rsid w:val="005A7237"/>
    <w:rsid w:val="005A76D3"/>
    <w:rsid w:val="005A79E2"/>
    <w:rsid w:val="005B08D5"/>
    <w:rsid w:val="005B3DCA"/>
    <w:rsid w:val="005B4991"/>
    <w:rsid w:val="005B4C27"/>
    <w:rsid w:val="005B57CF"/>
    <w:rsid w:val="005B5C31"/>
    <w:rsid w:val="005B5EFD"/>
    <w:rsid w:val="005B648F"/>
    <w:rsid w:val="005B69D4"/>
    <w:rsid w:val="005B6B6C"/>
    <w:rsid w:val="005B6FF7"/>
    <w:rsid w:val="005B74FB"/>
    <w:rsid w:val="005C1999"/>
    <w:rsid w:val="005C2619"/>
    <w:rsid w:val="005C2C49"/>
    <w:rsid w:val="005C511D"/>
    <w:rsid w:val="005C57D9"/>
    <w:rsid w:val="005C5B2F"/>
    <w:rsid w:val="005C6BD3"/>
    <w:rsid w:val="005C7F04"/>
    <w:rsid w:val="005D015E"/>
    <w:rsid w:val="005D02DF"/>
    <w:rsid w:val="005D0B7D"/>
    <w:rsid w:val="005D110B"/>
    <w:rsid w:val="005D13DF"/>
    <w:rsid w:val="005D311F"/>
    <w:rsid w:val="005D3540"/>
    <w:rsid w:val="005D4085"/>
    <w:rsid w:val="005D5048"/>
    <w:rsid w:val="005D57E1"/>
    <w:rsid w:val="005D5BE1"/>
    <w:rsid w:val="005D6D88"/>
    <w:rsid w:val="005D776E"/>
    <w:rsid w:val="005E0759"/>
    <w:rsid w:val="005E14EC"/>
    <w:rsid w:val="005E19E8"/>
    <w:rsid w:val="005E1BF2"/>
    <w:rsid w:val="005E308C"/>
    <w:rsid w:val="005E56CA"/>
    <w:rsid w:val="005E62DC"/>
    <w:rsid w:val="005E62F2"/>
    <w:rsid w:val="005E66BE"/>
    <w:rsid w:val="005E6DE0"/>
    <w:rsid w:val="005F132D"/>
    <w:rsid w:val="005F18C9"/>
    <w:rsid w:val="005F3911"/>
    <w:rsid w:val="005F4819"/>
    <w:rsid w:val="005F50C3"/>
    <w:rsid w:val="005F5B39"/>
    <w:rsid w:val="005F7E1B"/>
    <w:rsid w:val="00600CAE"/>
    <w:rsid w:val="00601FC7"/>
    <w:rsid w:val="00602E05"/>
    <w:rsid w:val="00602E66"/>
    <w:rsid w:val="00602EDC"/>
    <w:rsid w:val="0060310D"/>
    <w:rsid w:val="00605A48"/>
    <w:rsid w:val="00605DD1"/>
    <w:rsid w:val="006063D0"/>
    <w:rsid w:val="00607D00"/>
    <w:rsid w:val="00610205"/>
    <w:rsid w:val="006128A1"/>
    <w:rsid w:val="00612D8C"/>
    <w:rsid w:val="00613207"/>
    <w:rsid w:val="0061321F"/>
    <w:rsid w:val="00615585"/>
    <w:rsid w:val="00616751"/>
    <w:rsid w:val="006204D3"/>
    <w:rsid w:val="00620A5E"/>
    <w:rsid w:val="00621846"/>
    <w:rsid w:val="006219DB"/>
    <w:rsid w:val="00622F95"/>
    <w:rsid w:val="00623A98"/>
    <w:rsid w:val="00623BB9"/>
    <w:rsid w:val="006240DE"/>
    <w:rsid w:val="0062592D"/>
    <w:rsid w:val="00627C48"/>
    <w:rsid w:val="006305EF"/>
    <w:rsid w:val="00631BD9"/>
    <w:rsid w:val="0063239B"/>
    <w:rsid w:val="0063309C"/>
    <w:rsid w:val="0063317F"/>
    <w:rsid w:val="006342B3"/>
    <w:rsid w:val="0063454B"/>
    <w:rsid w:val="00634822"/>
    <w:rsid w:val="006351BA"/>
    <w:rsid w:val="00635BFF"/>
    <w:rsid w:val="00636F5F"/>
    <w:rsid w:val="00637447"/>
    <w:rsid w:val="00637F39"/>
    <w:rsid w:val="006403F2"/>
    <w:rsid w:val="00640734"/>
    <w:rsid w:val="00641963"/>
    <w:rsid w:val="006424A6"/>
    <w:rsid w:val="00643AF1"/>
    <w:rsid w:val="00644337"/>
    <w:rsid w:val="0064455C"/>
    <w:rsid w:val="00644693"/>
    <w:rsid w:val="006448C5"/>
    <w:rsid w:val="00646615"/>
    <w:rsid w:val="00646F0E"/>
    <w:rsid w:val="00647B9F"/>
    <w:rsid w:val="00650607"/>
    <w:rsid w:val="00650865"/>
    <w:rsid w:val="00652557"/>
    <w:rsid w:val="00653396"/>
    <w:rsid w:val="00653E53"/>
    <w:rsid w:val="0065752D"/>
    <w:rsid w:val="006609E3"/>
    <w:rsid w:val="00663462"/>
    <w:rsid w:val="006636BE"/>
    <w:rsid w:val="00663FE2"/>
    <w:rsid w:val="00664DF0"/>
    <w:rsid w:val="00665453"/>
    <w:rsid w:val="00665F36"/>
    <w:rsid w:val="00670B9F"/>
    <w:rsid w:val="00671A62"/>
    <w:rsid w:val="00671FE4"/>
    <w:rsid w:val="0067217F"/>
    <w:rsid w:val="006731C1"/>
    <w:rsid w:val="006732F5"/>
    <w:rsid w:val="006741D2"/>
    <w:rsid w:val="006742E3"/>
    <w:rsid w:val="0067617E"/>
    <w:rsid w:val="006769E1"/>
    <w:rsid w:val="00677CAE"/>
    <w:rsid w:val="00677EB5"/>
    <w:rsid w:val="00680136"/>
    <w:rsid w:val="006803FA"/>
    <w:rsid w:val="00680930"/>
    <w:rsid w:val="00680CCC"/>
    <w:rsid w:val="006812AD"/>
    <w:rsid w:val="00681AE4"/>
    <w:rsid w:val="006837E7"/>
    <w:rsid w:val="006849B4"/>
    <w:rsid w:val="00685728"/>
    <w:rsid w:val="00685B2A"/>
    <w:rsid w:val="00685DFA"/>
    <w:rsid w:val="00685EB7"/>
    <w:rsid w:val="0068636A"/>
    <w:rsid w:val="00686587"/>
    <w:rsid w:val="0068770C"/>
    <w:rsid w:val="00687E11"/>
    <w:rsid w:val="00690351"/>
    <w:rsid w:val="0069058E"/>
    <w:rsid w:val="00691100"/>
    <w:rsid w:val="00691DAD"/>
    <w:rsid w:val="00692FD3"/>
    <w:rsid w:val="00693294"/>
    <w:rsid w:val="006935BD"/>
    <w:rsid w:val="00693A77"/>
    <w:rsid w:val="00693F5E"/>
    <w:rsid w:val="00696B10"/>
    <w:rsid w:val="006A081A"/>
    <w:rsid w:val="006A12BC"/>
    <w:rsid w:val="006A291A"/>
    <w:rsid w:val="006A3B3E"/>
    <w:rsid w:val="006A54F5"/>
    <w:rsid w:val="006A5872"/>
    <w:rsid w:val="006A5AE0"/>
    <w:rsid w:val="006A658E"/>
    <w:rsid w:val="006A693C"/>
    <w:rsid w:val="006A7161"/>
    <w:rsid w:val="006A74B8"/>
    <w:rsid w:val="006B0416"/>
    <w:rsid w:val="006B0B90"/>
    <w:rsid w:val="006B0B97"/>
    <w:rsid w:val="006B0E0E"/>
    <w:rsid w:val="006B1656"/>
    <w:rsid w:val="006B25B9"/>
    <w:rsid w:val="006B26D6"/>
    <w:rsid w:val="006B2811"/>
    <w:rsid w:val="006B2DB9"/>
    <w:rsid w:val="006B4615"/>
    <w:rsid w:val="006B5444"/>
    <w:rsid w:val="006B56EE"/>
    <w:rsid w:val="006B5789"/>
    <w:rsid w:val="006B5F60"/>
    <w:rsid w:val="006B7505"/>
    <w:rsid w:val="006B7772"/>
    <w:rsid w:val="006B7A39"/>
    <w:rsid w:val="006B7E28"/>
    <w:rsid w:val="006C0F6B"/>
    <w:rsid w:val="006C0FD5"/>
    <w:rsid w:val="006C136A"/>
    <w:rsid w:val="006C2F4C"/>
    <w:rsid w:val="006C2F9C"/>
    <w:rsid w:val="006C3600"/>
    <w:rsid w:val="006C4796"/>
    <w:rsid w:val="006C6735"/>
    <w:rsid w:val="006D00BF"/>
    <w:rsid w:val="006D0227"/>
    <w:rsid w:val="006D1A32"/>
    <w:rsid w:val="006D21CD"/>
    <w:rsid w:val="006D23C9"/>
    <w:rsid w:val="006D2BA4"/>
    <w:rsid w:val="006D2E98"/>
    <w:rsid w:val="006D353A"/>
    <w:rsid w:val="006D4A1D"/>
    <w:rsid w:val="006D5044"/>
    <w:rsid w:val="006D59F9"/>
    <w:rsid w:val="006D611D"/>
    <w:rsid w:val="006D73C2"/>
    <w:rsid w:val="006D7503"/>
    <w:rsid w:val="006D7A59"/>
    <w:rsid w:val="006E0AC5"/>
    <w:rsid w:val="006E1586"/>
    <w:rsid w:val="006E1BCF"/>
    <w:rsid w:val="006E1C43"/>
    <w:rsid w:val="006E4A7D"/>
    <w:rsid w:val="006E5157"/>
    <w:rsid w:val="006E51B6"/>
    <w:rsid w:val="006E5BDB"/>
    <w:rsid w:val="006E5D02"/>
    <w:rsid w:val="006E6302"/>
    <w:rsid w:val="006E6351"/>
    <w:rsid w:val="006E67D8"/>
    <w:rsid w:val="006E79E1"/>
    <w:rsid w:val="006E7B2C"/>
    <w:rsid w:val="006F0C59"/>
    <w:rsid w:val="006F1E72"/>
    <w:rsid w:val="006F21C8"/>
    <w:rsid w:val="006F2F40"/>
    <w:rsid w:val="006F3D7B"/>
    <w:rsid w:val="006F41D5"/>
    <w:rsid w:val="006F44E3"/>
    <w:rsid w:val="006F4882"/>
    <w:rsid w:val="006F4DA7"/>
    <w:rsid w:val="006F58B8"/>
    <w:rsid w:val="006F7858"/>
    <w:rsid w:val="006F7AA0"/>
    <w:rsid w:val="006F7D62"/>
    <w:rsid w:val="0070028A"/>
    <w:rsid w:val="00700392"/>
    <w:rsid w:val="0070066C"/>
    <w:rsid w:val="00700870"/>
    <w:rsid w:val="00700FEE"/>
    <w:rsid w:val="007015CC"/>
    <w:rsid w:val="00702690"/>
    <w:rsid w:val="00703FD4"/>
    <w:rsid w:val="007040DC"/>
    <w:rsid w:val="00704315"/>
    <w:rsid w:val="00704335"/>
    <w:rsid w:val="007058C9"/>
    <w:rsid w:val="007063ED"/>
    <w:rsid w:val="00706C23"/>
    <w:rsid w:val="00710079"/>
    <w:rsid w:val="0071060D"/>
    <w:rsid w:val="00711B55"/>
    <w:rsid w:val="0071208B"/>
    <w:rsid w:val="0071244D"/>
    <w:rsid w:val="00713250"/>
    <w:rsid w:val="0071342B"/>
    <w:rsid w:val="00714A2F"/>
    <w:rsid w:val="00714D30"/>
    <w:rsid w:val="0071563D"/>
    <w:rsid w:val="00716B16"/>
    <w:rsid w:val="00716E18"/>
    <w:rsid w:val="00720645"/>
    <w:rsid w:val="0072180F"/>
    <w:rsid w:val="0072279E"/>
    <w:rsid w:val="0072459D"/>
    <w:rsid w:val="00724D85"/>
    <w:rsid w:val="00724EDF"/>
    <w:rsid w:val="007257DC"/>
    <w:rsid w:val="0072673E"/>
    <w:rsid w:val="0072685A"/>
    <w:rsid w:val="00726E55"/>
    <w:rsid w:val="00727AAA"/>
    <w:rsid w:val="00727F54"/>
    <w:rsid w:val="00730E9F"/>
    <w:rsid w:val="00731BB7"/>
    <w:rsid w:val="0073266B"/>
    <w:rsid w:val="007334AB"/>
    <w:rsid w:val="007335F1"/>
    <w:rsid w:val="00734293"/>
    <w:rsid w:val="00735ED1"/>
    <w:rsid w:val="00740641"/>
    <w:rsid w:val="00740885"/>
    <w:rsid w:val="00740D38"/>
    <w:rsid w:val="00741064"/>
    <w:rsid w:val="00742EB8"/>
    <w:rsid w:val="00743E7F"/>
    <w:rsid w:val="00746470"/>
    <w:rsid w:val="00747E6E"/>
    <w:rsid w:val="007503CA"/>
    <w:rsid w:val="00750631"/>
    <w:rsid w:val="00750D8C"/>
    <w:rsid w:val="00752C0A"/>
    <w:rsid w:val="00753621"/>
    <w:rsid w:val="00753794"/>
    <w:rsid w:val="00755990"/>
    <w:rsid w:val="00755E56"/>
    <w:rsid w:val="00757D9B"/>
    <w:rsid w:val="007600A8"/>
    <w:rsid w:val="00760301"/>
    <w:rsid w:val="0076389E"/>
    <w:rsid w:val="00765689"/>
    <w:rsid w:val="00765704"/>
    <w:rsid w:val="0076593D"/>
    <w:rsid w:val="00765B98"/>
    <w:rsid w:val="00766A3A"/>
    <w:rsid w:val="007670F3"/>
    <w:rsid w:val="0077028E"/>
    <w:rsid w:val="007702FE"/>
    <w:rsid w:val="0077034C"/>
    <w:rsid w:val="00770465"/>
    <w:rsid w:val="00770B59"/>
    <w:rsid w:val="00770F0C"/>
    <w:rsid w:val="00771813"/>
    <w:rsid w:val="00771ADD"/>
    <w:rsid w:val="0077236D"/>
    <w:rsid w:val="007728CE"/>
    <w:rsid w:val="00772E5D"/>
    <w:rsid w:val="0077328B"/>
    <w:rsid w:val="00775316"/>
    <w:rsid w:val="007755CD"/>
    <w:rsid w:val="007778EA"/>
    <w:rsid w:val="00781EC5"/>
    <w:rsid w:val="00783DCA"/>
    <w:rsid w:val="007862FD"/>
    <w:rsid w:val="007869AB"/>
    <w:rsid w:val="00787610"/>
    <w:rsid w:val="007905CD"/>
    <w:rsid w:val="007913FC"/>
    <w:rsid w:val="007924ED"/>
    <w:rsid w:val="00792506"/>
    <w:rsid w:val="0079255C"/>
    <w:rsid w:val="00792C7E"/>
    <w:rsid w:val="0079465E"/>
    <w:rsid w:val="0079591A"/>
    <w:rsid w:val="00795A38"/>
    <w:rsid w:val="00795D7D"/>
    <w:rsid w:val="00795DD1"/>
    <w:rsid w:val="00796B0A"/>
    <w:rsid w:val="00796E75"/>
    <w:rsid w:val="00797C4C"/>
    <w:rsid w:val="007A0D33"/>
    <w:rsid w:val="007A17B0"/>
    <w:rsid w:val="007A1DFA"/>
    <w:rsid w:val="007A286A"/>
    <w:rsid w:val="007A2C76"/>
    <w:rsid w:val="007A32D6"/>
    <w:rsid w:val="007A3F3E"/>
    <w:rsid w:val="007A6B20"/>
    <w:rsid w:val="007A7045"/>
    <w:rsid w:val="007A7284"/>
    <w:rsid w:val="007B0612"/>
    <w:rsid w:val="007B0F82"/>
    <w:rsid w:val="007B0FCF"/>
    <w:rsid w:val="007B1873"/>
    <w:rsid w:val="007B2E2D"/>
    <w:rsid w:val="007B3CA3"/>
    <w:rsid w:val="007B54A6"/>
    <w:rsid w:val="007B54E2"/>
    <w:rsid w:val="007B5C73"/>
    <w:rsid w:val="007B6B53"/>
    <w:rsid w:val="007C0438"/>
    <w:rsid w:val="007C13FD"/>
    <w:rsid w:val="007C2896"/>
    <w:rsid w:val="007C3D17"/>
    <w:rsid w:val="007C4864"/>
    <w:rsid w:val="007C4FC1"/>
    <w:rsid w:val="007C5F4D"/>
    <w:rsid w:val="007C66B0"/>
    <w:rsid w:val="007D04ED"/>
    <w:rsid w:val="007D0820"/>
    <w:rsid w:val="007D1184"/>
    <w:rsid w:val="007D22A6"/>
    <w:rsid w:val="007D2462"/>
    <w:rsid w:val="007D3AC1"/>
    <w:rsid w:val="007D520A"/>
    <w:rsid w:val="007D61EA"/>
    <w:rsid w:val="007D78CD"/>
    <w:rsid w:val="007E00CE"/>
    <w:rsid w:val="007E026B"/>
    <w:rsid w:val="007E0360"/>
    <w:rsid w:val="007E0743"/>
    <w:rsid w:val="007E0E7F"/>
    <w:rsid w:val="007E1653"/>
    <w:rsid w:val="007E2419"/>
    <w:rsid w:val="007E24A6"/>
    <w:rsid w:val="007E304B"/>
    <w:rsid w:val="007E3521"/>
    <w:rsid w:val="007E40FB"/>
    <w:rsid w:val="007E4697"/>
    <w:rsid w:val="007E5027"/>
    <w:rsid w:val="007E659D"/>
    <w:rsid w:val="007E68C1"/>
    <w:rsid w:val="007F08E9"/>
    <w:rsid w:val="007F1990"/>
    <w:rsid w:val="007F2107"/>
    <w:rsid w:val="007F2EB3"/>
    <w:rsid w:val="007F2F6A"/>
    <w:rsid w:val="007F3A14"/>
    <w:rsid w:val="007F471A"/>
    <w:rsid w:val="007F79A4"/>
    <w:rsid w:val="00800499"/>
    <w:rsid w:val="00802308"/>
    <w:rsid w:val="008026E3"/>
    <w:rsid w:val="008027DD"/>
    <w:rsid w:val="008029A7"/>
    <w:rsid w:val="00802FC5"/>
    <w:rsid w:val="008039B8"/>
    <w:rsid w:val="00804036"/>
    <w:rsid w:val="00805946"/>
    <w:rsid w:val="00806FDA"/>
    <w:rsid w:val="00811226"/>
    <w:rsid w:val="00811AB4"/>
    <w:rsid w:val="008134B4"/>
    <w:rsid w:val="00814001"/>
    <w:rsid w:val="00814AE0"/>
    <w:rsid w:val="00815BFD"/>
    <w:rsid w:val="0081752D"/>
    <w:rsid w:val="0082058B"/>
    <w:rsid w:val="008211F6"/>
    <w:rsid w:val="00822C70"/>
    <w:rsid w:val="00823683"/>
    <w:rsid w:val="00823D6B"/>
    <w:rsid w:val="00825940"/>
    <w:rsid w:val="00825F8F"/>
    <w:rsid w:val="00830142"/>
    <w:rsid w:val="0083050F"/>
    <w:rsid w:val="008305F3"/>
    <w:rsid w:val="00830730"/>
    <w:rsid w:val="00831538"/>
    <w:rsid w:val="00832878"/>
    <w:rsid w:val="00832EBD"/>
    <w:rsid w:val="00835601"/>
    <w:rsid w:val="00836748"/>
    <w:rsid w:val="0084016A"/>
    <w:rsid w:val="00840461"/>
    <w:rsid w:val="0084067C"/>
    <w:rsid w:val="0084265E"/>
    <w:rsid w:val="00844209"/>
    <w:rsid w:val="00844D23"/>
    <w:rsid w:val="00847CD4"/>
    <w:rsid w:val="008502D2"/>
    <w:rsid w:val="00850C91"/>
    <w:rsid w:val="00851DB5"/>
    <w:rsid w:val="00853405"/>
    <w:rsid w:val="00854008"/>
    <w:rsid w:val="00854B19"/>
    <w:rsid w:val="00855A0B"/>
    <w:rsid w:val="00856512"/>
    <w:rsid w:val="00856BB4"/>
    <w:rsid w:val="00856EFB"/>
    <w:rsid w:val="008611B9"/>
    <w:rsid w:val="00861305"/>
    <w:rsid w:val="00862265"/>
    <w:rsid w:val="00862D4B"/>
    <w:rsid w:val="00862ED6"/>
    <w:rsid w:val="00863161"/>
    <w:rsid w:val="008632C9"/>
    <w:rsid w:val="00863DAD"/>
    <w:rsid w:val="0086448A"/>
    <w:rsid w:val="00864801"/>
    <w:rsid w:val="00864E7E"/>
    <w:rsid w:val="00866D5A"/>
    <w:rsid w:val="0086778F"/>
    <w:rsid w:val="008735C8"/>
    <w:rsid w:val="00873C06"/>
    <w:rsid w:val="00874C92"/>
    <w:rsid w:val="00874FBA"/>
    <w:rsid w:val="0088156B"/>
    <w:rsid w:val="00883497"/>
    <w:rsid w:val="008840CD"/>
    <w:rsid w:val="00885D15"/>
    <w:rsid w:val="00886132"/>
    <w:rsid w:val="0088630C"/>
    <w:rsid w:val="008875BD"/>
    <w:rsid w:val="00887A6E"/>
    <w:rsid w:val="00887E58"/>
    <w:rsid w:val="00891197"/>
    <w:rsid w:val="00892023"/>
    <w:rsid w:val="008934DD"/>
    <w:rsid w:val="00894229"/>
    <w:rsid w:val="00894932"/>
    <w:rsid w:val="00895EA9"/>
    <w:rsid w:val="00895FE5"/>
    <w:rsid w:val="008A0322"/>
    <w:rsid w:val="008A1661"/>
    <w:rsid w:val="008A327F"/>
    <w:rsid w:val="008A3DF0"/>
    <w:rsid w:val="008A4336"/>
    <w:rsid w:val="008A5FC8"/>
    <w:rsid w:val="008A7A28"/>
    <w:rsid w:val="008A7AC5"/>
    <w:rsid w:val="008B01AD"/>
    <w:rsid w:val="008B0444"/>
    <w:rsid w:val="008B090A"/>
    <w:rsid w:val="008B0BA2"/>
    <w:rsid w:val="008B1C43"/>
    <w:rsid w:val="008B1D8B"/>
    <w:rsid w:val="008B26DB"/>
    <w:rsid w:val="008B4725"/>
    <w:rsid w:val="008B5535"/>
    <w:rsid w:val="008B558D"/>
    <w:rsid w:val="008B5C53"/>
    <w:rsid w:val="008B5CD2"/>
    <w:rsid w:val="008B5E2C"/>
    <w:rsid w:val="008B60A7"/>
    <w:rsid w:val="008B639B"/>
    <w:rsid w:val="008B7FED"/>
    <w:rsid w:val="008C3197"/>
    <w:rsid w:val="008C37ED"/>
    <w:rsid w:val="008C3932"/>
    <w:rsid w:val="008C54AA"/>
    <w:rsid w:val="008C56CC"/>
    <w:rsid w:val="008C6081"/>
    <w:rsid w:val="008C7755"/>
    <w:rsid w:val="008C7AAB"/>
    <w:rsid w:val="008D03C6"/>
    <w:rsid w:val="008D0A9E"/>
    <w:rsid w:val="008D2014"/>
    <w:rsid w:val="008D2EB4"/>
    <w:rsid w:val="008D509C"/>
    <w:rsid w:val="008D58B0"/>
    <w:rsid w:val="008D5F3F"/>
    <w:rsid w:val="008D6632"/>
    <w:rsid w:val="008D75AB"/>
    <w:rsid w:val="008D7E5A"/>
    <w:rsid w:val="008E1FE3"/>
    <w:rsid w:val="008E231A"/>
    <w:rsid w:val="008E2D01"/>
    <w:rsid w:val="008E388B"/>
    <w:rsid w:val="008E3B1E"/>
    <w:rsid w:val="008E4399"/>
    <w:rsid w:val="008E4818"/>
    <w:rsid w:val="008E4A07"/>
    <w:rsid w:val="008E6CD5"/>
    <w:rsid w:val="008E700E"/>
    <w:rsid w:val="008E7189"/>
    <w:rsid w:val="008E7344"/>
    <w:rsid w:val="008E75B9"/>
    <w:rsid w:val="008F137E"/>
    <w:rsid w:val="008F1799"/>
    <w:rsid w:val="008F3DAC"/>
    <w:rsid w:val="008F48F2"/>
    <w:rsid w:val="008F4905"/>
    <w:rsid w:val="008F525D"/>
    <w:rsid w:val="008F5569"/>
    <w:rsid w:val="008F67CA"/>
    <w:rsid w:val="008F7F77"/>
    <w:rsid w:val="0090051A"/>
    <w:rsid w:val="009014BC"/>
    <w:rsid w:val="009018CC"/>
    <w:rsid w:val="009020A8"/>
    <w:rsid w:val="00902F6B"/>
    <w:rsid w:val="009041D2"/>
    <w:rsid w:val="00904289"/>
    <w:rsid w:val="00905A6C"/>
    <w:rsid w:val="0090778D"/>
    <w:rsid w:val="0091156F"/>
    <w:rsid w:val="00911F90"/>
    <w:rsid w:val="0091323C"/>
    <w:rsid w:val="00913500"/>
    <w:rsid w:val="00914A26"/>
    <w:rsid w:val="00915786"/>
    <w:rsid w:val="009158A2"/>
    <w:rsid w:val="00916124"/>
    <w:rsid w:val="009170F1"/>
    <w:rsid w:val="00917644"/>
    <w:rsid w:val="009177BF"/>
    <w:rsid w:val="009215A5"/>
    <w:rsid w:val="009219A6"/>
    <w:rsid w:val="00922E82"/>
    <w:rsid w:val="00925B80"/>
    <w:rsid w:val="0092741F"/>
    <w:rsid w:val="00927AD2"/>
    <w:rsid w:val="009351DB"/>
    <w:rsid w:val="009359C0"/>
    <w:rsid w:val="0093605F"/>
    <w:rsid w:val="009371BA"/>
    <w:rsid w:val="00937AE7"/>
    <w:rsid w:val="009408C0"/>
    <w:rsid w:val="00941D94"/>
    <w:rsid w:val="0094256E"/>
    <w:rsid w:val="00944970"/>
    <w:rsid w:val="00944B78"/>
    <w:rsid w:val="009452C6"/>
    <w:rsid w:val="009468C2"/>
    <w:rsid w:val="009476AB"/>
    <w:rsid w:val="009503B9"/>
    <w:rsid w:val="009503EA"/>
    <w:rsid w:val="00950861"/>
    <w:rsid w:val="00951BEC"/>
    <w:rsid w:val="00952275"/>
    <w:rsid w:val="009529C5"/>
    <w:rsid w:val="00952ADD"/>
    <w:rsid w:val="0095696D"/>
    <w:rsid w:val="00957EAB"/>
    <w:rsid w:val="0096156E"/>
    <w:rsid w:val="00961BB4"/>
    <w:rsid w:val="00961EA5"/>
    <w:rsid w:val="00962068"/>
    <w:rsid w:val="00962FEF"/>
    <w:rsid w:val="00963331"/>
    <w:rsid w:val="00964960"/>
    <w:rsid w:val="0096739C"/>
    <w:rsid w:val="009702BE"/>
    <w:rsid w:val="00970EEC"/>
    <w:rsid w:val="009725C0"/>
    <w:rsid w:val="00973771"/>
    <w:rsid w:val="009738ED"/>
    <w:rsid w:val="00974353"/>
    <w:rsid w:val="00974920"/>
    <w:rsid w:val="00975445"/>
    <w:rsid w:val="00976375"/>
    <w:rsid w:val="00976D72"/>
    <w:rsid w:val="00977140"/>
    <w:rsid w:val="009778E3"/>
    <w:rsid w:val="00981332"/>
    <w:rsid w:val="0098377F"/>
    <w:rsid w:val="0098390D"/>
    <w:rsid w:val="009843F2"/>
    <w:rsid w:val="009847E8"/>
    <w:rsid w:val="00985BF8"/>
    <w:rsid w:val="00986339"/>
    <w:rsid w:val="009878BF"/>
    <w:rsid w:val="009912D8"/>
    <w:rsid w:val="009923DA"/>
    <w:rsid w:val="009949F4"/>
    <w:rsid w:val="00995A03"/>
    <w:rsid w:val="009A02B2"/>
    <w:rsid w:val="009A0339"/>
    <w:rsid w:val="009A1C66"/>
    <w:rsid w:val="009A22B5"/>
    <w:rsid w:val="009A2777"/>
    <w:rsid w:val="009A285F"/>
    <w:rsid w:val="009A2BA3"/>
    <w:rsid w:val="009A3A75"/>
    <w:rsid w:val="009A5BF6"/>
    <w:rsid w:val="009A65E1"/>
    <w:rsid w:val="009A7663"/>
    <w:rsid w:val="009B0E81"/>
    <w:rsid w:val="009B1B00"/>
    <w:rsid w:val="009B225E"/>
    <w:rsid w:val="009B2E87"/>
    <w:rsid w:val="009B396D"/>
    <w:rsid w:val="009B3B0E"/>
    <w:rsid w:val="009B5158"/>
    <w:rsid w:val="009B5D57"/>
    <w:rsid w:val="009B707D"/>
    <w:rsid w:val="009B7703"/>
    <w:rsid w:val="009C1629"/>
    <w:rsid w:val="009C1A98"/>
    <w:rsid w:val="009C1F61"/>
    <w:rsid w:val="009C1F8B"/>
    <w:rsid w:val="009C2304"/>
    <w:rsid w:val="009C2BD1"/>
    <w:rsid w:val="009C3833"/>
    <w:rsid w:val="009C4919"/>
    <w:rsid w:val="009C5C65"/>
    <w:rsid w:val="009C667F"/>
    <w:rsid w:val="009D0221"/>
    <w:rsid w:val="009D18FF"/>
    <w:rsid w:val="009D1AF2"/>
    <w:rsid w:val="009D2A62"/>
    <w:rsid w:val="009D2DAC"/>
    <w:rsid w:val="009D436D"/>
    <w:rsid w:val="009D4A4E"/>
    <w:rsid w:val="009D5478"/>
    <w:rsid w:val="009D6589"/>
    <w:rsid w:val="009D71D0"/>
    <w:rsid w:val="009D72B4"/>
    <w:rsid w:val="009D7E2C"/>
    <w:rsid w:val="009E0622"/>
    <w:rsid w:val="009E0895"/>
    <w:rsid w:val="009E14F5"/>
    <w:rsid w:val="009E4D9C"/>
    <w:rsid w:val="009E620F"/>
    <w:rsid w:val="009E6EF8"/>
    <w:rsid w:val="009E7B75"/>
    <w:rsid w:val="009F2F81"/>
    <w:rsid w:val="009F3A51"/>
    <w:rsid w:val="009F3AF8"/>
    <w:rsid w:val="009F5134"/>
    <w:rsid w:val="009F59D7"/>
    <w:rsid w:val="009F5D57"/>
    <w:rsid w:val="009F5EF6"/>
    <w:rsid w:val="009F6A7B"/>
    <w:rsid w:val="009F7B85"/>
    <w:rsid w:val="00A001FF"/>
    <w:rsid w:val="00A00754"/>
    <w:rsid w:val="00A007FF"/>
    <w:rsid w:val="00A01A8B"/>
    <w:rsid w:val="00A01C95"/>
    <w:rsid w:val="00A0226F"/>
    <w:rsid w:val="00A02A83"/>
    <w:rsid w:val="00A036AB"/>
    <w:rsid w:val="00A065BA"/>
    <w:rsid w:val="00A1008A"/>
    <w:rsid w:val="00A11385"/>
    <w:rsid w:val="00A15FAB"/>
    <w:rsid w:val="00A163DA"/>
    <w:rsid w:val="00A16E8A"/>
    <w:rsid w:val="00A1796B"/>
    <w:rsid w:val="00A17A25"/>
    <w:rsid w:val="00A17C09"/>
    <w:rsid w:val="00A2039E"/>
    <w:rsid w:val="00A20C5A"/>
    <w:rsid w:val="00A20DF3"/>
    <w:rsid w:val="00A20E8F"/>
    <w:rsid w:val="00A2137F"/>
    <w:rsid w:val="00A21AEF"/>
    <w:rsid w:val="00A21D2D"/>
    <w:rsid w:val="00A22288"/>
    <w:rsid w:val="00A22B8B"/>
    <w:rsid w:val="00A23001"/>
    <w:rsid w:val="00A2483E"/>
    <w:rsid w:val="00A2561A"/>
    <w:rsid w:val="00A25CC7"/>
    <w:rsid w:val="00A2636C"/>
    <w:rsid w:val="00A26705"/>
    <w:rsid w:val="00A272F0"/>
    <w:rsid w:val="00A27D75"/>
    <w:rsid w:val="00A3078B"/>
    <w:rsid w:val="00A31C6C"/>
    <w:rsid w:val="00A31E47"/>
    <w:rsid w:val="00A3205A"/>
    <w:rsid w:val="00A33527"/>
    <w:rsid w:val="00A3397F"/>
    <w:rsid w:val="00A33B7A"/>
    <w:rsid w:val="00A353D8"/>
    <w:rsid w:val="00A3626D"/>
    <w:rsid w:val="00A369E2"/>
    <w:rsid w:val="00A372B2"/>
    <w:rsid w:val="00A37BA5"/>
    <w:rsid w:val="00A405D4"/>
    <w:rsid w:val="00A407E0"/>
    <w:rsid w:val="00A42D51"/>
    <w:rsid w:val="00A43798"/>
    <w:rsid w:val="00A43F60"/>
    <w:rsid w:val="00A44BBC"/>
    <w:rsid w:val="00A44D08"/>
    <w:rsid w:val="00A46A7D"/>
    <w:rsid w:val="00A47621"/>
    <w:rsid w:val="00A50EF7"/>
    <w:rsid w:val="00A524AB"/>
    <w:rsid w:val="00A55B82"/>
    <w:rsid w:val="00A55F63"/>
    <w:rsid w:val="00A5653F"/>
    <w:rsid w:val="00A57DA6"/>
    <w:rsid w:val="00A57DEF"/>
    <w:rsid w:val="00A60D88"/>
    <w:rsid w:val="00A6125E"/>
    <w:rsid w:val="00A612EE"/>
    <w:rsid w:val="00A63CC1"/>
    <w:rsid w:val="00A65A0F"/>
    <w:rsid w:val="00A66986"/>
    <w:rsid w:val="00A66C61"/>
    <w:rsid w:val="00A674B5"/>
    <w:rsid w:val="00A674D6"/>
    <w:rsid w:val="00A67B07"/>
    <w:rsid w:val="00A70452"/>
    <w:rsid w:val="00A7127E"/>
    <w:rsid w:val="00A71A4C"/>
    <w:rsid w:val="00A71F67"/>
    <w:rsid w:val="00A725C8"/>
    <w:rsid w:val="00A72C19"/>
    <w:rsid w:val="00A72E18"/>
    <w:rsid w:val="00A72FE7"/>
    <w:rsid w:val="00A73580"/>
    <w:rsid w:val="00A74469"/>
    <w:rsid w:val="00A74C96"/>
    <w:rsid w:val="00A75604"/>
    <w:rsid w:val="00A76025"/>
    <w:rsid w:val="00A7608B"/>
    <w:rsid w:val="00A7629F"/>
    <w:rsid w:val="00A76DD3"/>
    <w:rsid w:val="00A77067"/>
    <w:rsid w:val="00A77D7B"/>
    <w:rsid w:val="00A80D53"/>
    <w:rsid w:val="00A82DA8"/>
    <w:rsid w:val="00A846D7"/>
    <w:rsid w:val="00A84E39"/>
    <w:rsid w:val="00A856B9"/>
    <w:rsid w:val="00A856C0"/>
    <w:rsid w:val="00A868DC"/>
    <w:rsid w:val="00A86EDD"/>
    <w:rsid w:val="00A87396"/>
    <w:rsid w:val="00A87E2B"/>
    <w:rsid w:val="00A9140F"/>
    <w:rsid w:val="00A9210A"/>
    <w:rsid w:val="00A93318"/>
    <w:rsid w:val="00A94244"/>
    <w:rsid w:val="00A94B32"/>
    <w:rsid w:val="00AA0EE6"/>
    <w:rsid w:val="00AA1440"/>
    <w:rsid w:val="00AA5FA7"/>
    <w:rsid w:val="00AA652F"/>
    <w:rsid w:val="00AA6D48"/>
    <w:rsid w:val="00AA7DE0"/>
    <w:rsid w:val="00AB0890"/>
    <w:rsid w:val="00AB133F"/>
    <w:rsid w:val="00AB19BA"/>
    <w:rsid w:val="00AB22F9"/>
    <w:rsid w:val="00AB2660"/>
    <w:rsid w:val="00AB2CE2"/>
    <w:rsid w:val="00AB388F"/>
    <w:rsid w:val="00AB4903"/>
    <w:rsid w:val="00AB4FFB"/>
    <w:rsid w:val="00AB744C"/>
    <w:rsid w:val="00AB77EF"/>
    <w:rsid w:val="00AB7B16"/>
    <w:rsid w:val="00AC01A9"/>
    <w:rsid w:val="00AC06FC"/>
    <w:rsid w:val="00AC09E0"/>
    <w:rsid w:val="00AC2087"/>
    <w:rsid w:val="00AC350B"/>
    <w:rsid w:val="00AC359D"/>
    <w:rsid w:val="00AC4137"/>
    <w:rsid w:val="00AC5BA1"/>
    <w:rsid w:val="00AC64C5"/>
    <w:rsid w:val="00AC67E2"/>
    <w:rsid w:val="00AC6C92"/>
    <w:rsid w:val="00AC77BE"/>
    <w:rsid w:val="00AD0027"/>
    <w:rsid w:val="00AD187C"/>
    <w:rsid w:val="00AD1A9E"/>
    <w:rsid w:val="00AD1E21"/>
    <w:rsid w:val="00AD2CAE"/>
    <w:rsid w:val="00AD4818"/>
    <w:rsid w:val="00AD51A6"/>
    <w:rsid w:val="00AD536C"/>
    <w:rsid w:val="00AE004F"/>
    <w:rsid w:val="00AE0151"/>
    <w:rsid w:val="00AE0648"/>
    <w:rsid w:val="00AE241B"/>
    <w:rsid w:val="00AE2565"/>
    <w:rsid w:val="00AE3048"/>
    <w:rsid w:val="00AE459E"/>
    <w:rsid w:val="00AE4786"/>
    <w:rsid w:val="00AE55C3"/>
    <w:rsid w:val="00AE5913"/>
    <w:rsid w:val="00AE5C12"/>
    <w:rsid w:val="00AE6B38"/>
    <w:rsid w:val="00AE7E93"/>
    <w:rsid w:val="00AE7F45"/>
    <w:rsid w:val="00AF068C"/>
    <w:rsid w:val="00AF16D9"/>
    <w:rsid w:val="00AF1F07"/>
    <w:rsid w:val="00AF2A52"/>
    <w:rsid w:val="00AF469D"/>
    <w:rsid w:val="00AF4880"/>
    <w:rsid w:val="00AF4EAA"/>
    <w:rsid w:val="00B00C32"/>
    <w:rsid w:val="00B00E9D"/>
    <w:rsid w:val="00B01719"/>
    <w:rsid w:val="00B02D19"/>
    <w:rsid w:val="00B03099"/>
    <w:rsid w:val="00B033AA"/>
    <w:rsid w:val="00B03497"/>
    <w:rsid w:val="00B0470A"/>
    <w:rsid w:val="00B06CA1"/>
    <w:rsid w:val="00B06D2D"/>
    <w:rsid w:val="00B07973"/>
    <w:rsid w:val="00B07BDD"/>
    <w:rsid w:val="00B10035"/>
    <w:rsid w:val="00B11C97"/>
    <w:rsid w:val="00B120F1"/>
    <w:rsid w:val="00B127D9"/>
    <w:rsid w:val="00B12859"/>
    <w:rsid w:val="00B12958"/>
    <w:rsid w:val="00B149DF"/>
    <w:rsid w:val="00B17592"/>
    <w:rsid w:val="00B17F1C"/>
    <w:rsid w:val="00B200EF"/>
    <w:rsid w:val="00B20670"/>
    <w:rsid w:val="00B21142"/>
    <w:rsid w:val="00B211DA"/>
    <w:rsid w:val="00B21510"/>
    <w:rsid w:val="00B21B38"/>
    <w:rsid w:val="00B21DC0"/>
    <w:rsid w:val="00B22CDF"/>
    <w:rsid w:val="00B23032"/>
    <w:rsid w:val="00B23FB5"/>
    <w:rsid w:val="00B23FBE"/>
    <w:rsid w:val="00B24682"/>
    <w:rsid w:val="00B2511C"/>
    <w:rsid w:val="00B26844"/>
    <w:rsid w:val="00B279B7"/>
    <w:rsid w:val="00B324AF"/>
    <w:rsid w:val="00B32EC7"/>
    <w:rsid w:val="00B339CF"/>
    <w:rsid w:val="00B3417D"/>
    <w:rsid w:val="00B346F8"/>
    <w:rsid w:val="00B3499B"/>
    <w:rsid w:val="00B34A13"/>
    <w:rsid w:val="00B34A45"/>
    <w:rsid w:val="00B35200"/>
    <w:rsid w:val="00B35DDA"/>
    <w:rsid w:val="00B35F70"/>
    <w:rsid w:val="00B36C64"/>
    <w:rsid w:val="00B36D6F"/>
    <w:rsid w:val="00B36DCE"/>
    <w:rsid w:val="00B370DB"/>
    <w:rsid w:val="00B4022E"/>
    <w:rsid w:val="00B40B8A"/>
    <w:rsid w:val="00B41299"/>
    <w:rsid w:val="00B420C1"/>
    <w:rsid w:val="00B424DD"/>
    <w:rsid w:val="00B43CB4"/>
    <w:rsid w:val="00B43F38"/>
    <w:rsid w:val="00B44765"/>
    <w:rsid w:val="00B471B3"/>
    <w:rsid w:val="00B51DF8"/>
    <w:rsid w:val="00B51E48"/>
    <w:rsid w:val="00B537F8"/>
    <w:rsid w:val="00B53CAF"/>
    <w:rsid w:val="00B57974"/>
    <w:rsid w:val="00B57ABC"/>
    <w:rsid w:val="00B61173"/>
    <w:rsid w:val="00B64430"/>
    <w:rsid w:val="00B64673"/>
    <w:rsid w:val="00B646F1"/>
    <w:rsid w:val="00B65A86"/>
    <w:rsid w:val="00B66865"/>
    <w:rsid w:val="00B66907"/>
    <w:rsid w:val="00B70067"/>
    <w:rsid w:val="00B70627"/>
    <w:rsid w:val="00B715E5"/>
    <w:rsid w:val="00B72259"/>
    <w:rsid w:val="00B72EAB"/>
    <w:rsid w:val="00B746B5"/>
    <w:rsid w:val="00B74D30"/>
    <w:rsid w:val="00B74E5D"/>
    <w:rsid w:val="00B74F16"/>
    <w:rsid w:val="00B7620C"/>
    <w:rsid w:val="00B77AA1"/>
    <w:rsid w:val="00B805E4"/>
    <w:rsid w:val="00B81F38"/>
    <w:rsid w:val="00B8284B"/>
    <w:rsid w:val="00B828AF"/>
    <w:rsid w:val="00B82FAC"/>
    <w:rsid w:val="00B8611A"/>
    <w:rsid w:val="00B86921"/>
    <w:rsid w:val="00B86C95"/>
    <w:rsid w:val="00B909C5"/>
    <w:rsid w:val="00B90B60"/>
    <w:rsid w:val="00B90FF7"/>
    <w:rsid w:val="00B919B9"/>
    <w:rsid w:val="00B937CA"/>
    <w:rsid w:val="00B947C4"/>
    <w:rsid w:val="00B94FE9"/>
    <w:rsid w:val="00B95142"/>
    <w:rsid w:val="00B95479"/>
    <w:rsid w:val="00B956FE"/>
    <w:rsid w:val="00B96CFE"/>
    <w:rsid w:val="00B97634"/>
    <w:rsid w:val="00B9763D"/>
    <w:rsid w:val="00B9777E"/>
    <w:rsid w:val="00B97943"/>
    <w:rsid w:val="00BA29F6"/>
    <w:rsid w:val="00BA364F"/>
    <w:rsid w:val="00BA3F2A"/>
    <w:rsid w:val="00BA4E5C"/>
    <w:rsid w:val="00BA5296"/>
    <w:rsid w:val="00BA7A9A"/>
    <w:rsid w:val="00BB02A6"/>
    <w:rsid w:val="00BB0D34"/>
    <w:rsid w:val="00BB2311"/>
    <w:rsid w:val="00BB2432"/>
    <w:rsid w:val="00BB4182"/>
    <w:rsid w:val="00BB48EF"/>
    <w:rsid w:val="00BB685E"/>
    <w:rsid w:val="00BB784D"/>
    <w:rsid w:val="00BC1395"/>
    <w:rsid w:val="00BC19FA"/>
    <w:rsid w:val="00BC2613"/>
    <w:rsid w:val="00BC35CD"/>
    <w:rsid w:val="00BC457C"/>
    <w:rsid w:val="00BC4E8C"/>
    <w:rsid w:val="00BC57B7"/>
    <w:rsid w:val="00BC5DAA"/>
    <w:rsid w:val="00BC6889"/>
    <w:rsid w:val="00BC6B4B"/>
    <w:rsid w:val="00BC6EC3"/>
    <w:rsid w:val="00BD08B5"/>
    <w:rsid w:val="00BD08F6"/>
    <w:rsid w:val="00BD0AE2"/>
    <w:rsid w:val="00BD10A4"/>
    <w:rsid w:val="00BD1402"/>
    <w:rsid w:val="00BD2DAF"/>
    <w:rsid w:val="00BD48C0"/>
    <w:rsid w:val="00BD7899"/>
    <w:rsid w:val="00BE0A87"/>
    <w:rsid w:val="00BE17DF"/>
    <w:rsid w:val="00BE23EC"/>
    <w:rsid w:val="00BE2611"/>
    <w:rsid w:val="00BE2B63"/>
    <w:rsid w:val="00BE398E"/>
    <w:rsid w:val="00BE39AF"/>
    <w:rsid w:val="00BE4B35"/>
    <w:rsid w:val="00BE5565"/>
    <w:rsid w:val="00BE5DEE"/>
    <w:rsid w:val="00BE60B9"/>
    <w:rsid w:val="00BE6837"/>
    <w:rsid w:val="00BE791E"/>
    <w:rsid w:val="00BF0244"/>
    <w:rsid w:val="00BF0C90"/>
    <w:rsid w:val="00BF0CDB"/>
    <w:rsid w:val="00BF22CC"/>
    <w:rsid w:val="00BF29AB"/>
    <w:rsid w:val="00BF3026"/>
    <w:rsid w:val="00BF3779"/>
    <w:rsid w:val="00BF37D1"/>
    <w:rsid w:val="00BF4961"/>
    <w:rsid w:val="00BF4EF5"/>
    <w:rsid w:val="00BF5965"/>
    <w:rsid w:val="00C001BE"/>
    <w:rsid w:val="00C005B9"/>
    <w:rsid w:val="00C0169D"/>
    <w:rsid w:val="00C01B09"/>
    <w:rsid w:val="00C026A8"/>
    <w:rsid w:val="00C03069"/>
    <w:rsid w:val="00C03214"/>
    <w:rsid w:val="00C0423C"/>
    <w:rsid w:val="00C0428A"/>
    <w:rsid w:val="00C049CB"/>
    <w:rsid w:val="00C057AB"/>
    <w:rsid w:val="00C06858"/>
    <w:rsid w:val="00C110AF"/>
    <w:rsid w:val="00C11BC4"/>
    <w:rsid w:val="00C13722"/>
    <w:rsid w:val="00C141DE"/>
    <w:rsid w:val="00C158B2"/>
    <w:rsid w:val="00C16C40"/>
    <w:rsid w:val="00C2107A"/>
    <w:rsid w:val="00C22646"/>
    <w:rsid w:val="00C22B56"/>
    <w:rsid w:val="00C2370D"/>
    <w:rsid w:val="00C242E8"/>
    <w:rsid w:val="00C24435"/>
    <w:rsid w:val="00C24D11"/>
    <w:rsid w:val="00C24EBB"/>
    <w:rsid w:val="00C255AC"/>
    <w:rsid w:val="00C25E73"/>
    <w:rsid w:val="00C27071"/>
    <w:rsid w:val="00C27A7C"/>
    <w:rsid w:val="00C27BC1"/>
    <w:rsid w:val="00C3001E"/>
    <w:rsid w:val="00C315BB"/>
    <w:rsid w:val="00C316FE"/>
    <w:rsid w:val="00C332E6"/>
    <w:rsid w:val="00C33B0C"/>
    <w:rsid w:val="00C33C59"/>
    <w:rsid w:val="00C35B9F"/>
    <w:rsid w:val="00C363CA"/>
    <w:rsid w:val="00C401E8"/>
    <w:rsid w:val="00C423EB"/>
    <w:rsid w:val="00C42E11"/>
    <w:rsid w:val="00C42F84"/>
    <w:rsid w:val="00C4313C"/>
    <w:rsid w:val="00C44904"/>
    <w:rsid w:val="00C4556D"/>
    <w:rsid w:val="00C45B80"/>
    <w:rsid w:val="00C47467"/>
    <w:rsid w:val="00C47A43"/>
    <w:rsid w:val="00C50610"/>
    <w:rsid w:val="00C50FBD"/>
    <w:rsid w:val="00C522E4"/>
    <w:rsid w:val="00C53CC5"/>
    <w:rsid w:val="00C53DEF"/>
    <w:rsid w:val="00C549AE"/>
    <w:rsid w:val="00C552A8"/>
    <w:rsid w:val="00C55B57"/>
    <w:rsid w:val="00C574A5"/>
    <w:rsid w:val="00C57988"/>
    <w:rsid w:val="00C57B5B"/>
    <w:rsid w:val="00C6048E"/>
    <w:rsid w:val="00C60F2B"/>
    <w:rsid w:val="00C61008"/>
    <w:rsid w:val="00C62429"/>
    <w:rsid w:val="00C64778"/>
    <w:rsid w:val="00C6574F"/>
    <w:rsid w:val="00C659DB"/>
    <w:rsid w:val="00C65CB3"/>
    <w:rsid w:val="00C6604F"/>
    <w:rsid w:val="00C677AC"/>
    <w:rsid w:val="00C71C54"/>
    <w:rsid w:val="00C71F69"/>
    <w:rsid w:val="00C731FB"/>
    <w:rsid w:val="00C73768"/>
    <w:rsid w:val="00C740AC"/>
    <w:rsid w:val="00C74FBB"/>
    <w:rsid w:val="00C756F3"/>
    <w:rsid w:val="00C75C62"/>
    <w:rsid w:val="00C75FEA"/>
    <w:rsid w:val="00C76705"/>
    <w:rsid w:val="00C76ED6"/>
    <w:rsid w:val="00C77240"/>
    <w:rsid w:val="00C775F1"/>
    <w:rsid w:val="00C800BD"/>
    <w:rsid w:val="00C81244"/>
    <w:rsid w:val="00C81E00"/>
    <w:rsid w:val="00C82ECD"/>
    <w:rsid w:val="00C87EAD"/>
    <w:rsid w:val="00C90CA6"/>
    <w:rsid w:val="00C91387"/>
    <w:rsid w:val="00C91637"/>
    <w:rsid w:val="00C92674"/>
    <w:rsid w:val="00C92CEC"/>
    <w:rsid w:val="00C92EC0"/>
    <w:rsid w:val="00C93138"/>
    <w:rsid w:val="00C940CC"/>
    <w:rsid w:val="00C945E7"/>
    <w:rsid w:val="00C94B42"/>
    <w:rsid w:val="00C94EA1"/>
    <w:rsid w:val="00C94EA2"/>
    <w:rsid w:val="00C94FEF"/>
    <w:rsid w:val="00C95C62"/>
    <w:rsid w:val="00C95EBE"/>
    <w:rsid w:val="00C96832"/>
    <w:rsid w:val="00C96C7A"/>
    <w:rsid w:val="00C96FAA"/>
    <w:rsid w:val="00C9789E"/>
    <w:rsid w:val="00CA13AB"/>
    <w:rsid w:val="00CA1DA1"/>
    <w:rsid w:val="00CA1E59"/>
    <w:rsid w:val="00CA2059"/>
    <w:rsid w:val="00CA2823"/>
    <w:rsid w:val="00CA394F"/>
    <w:rsid w:val="00CA3D93"/>
    <w:rsid w:val="00CA3FDE"/>
    <w:rsid w:val="00CA4186"/>
    <w:rsid w:val="00CB01D1"/>
    <w:rsid w:val="00CB02FB"/>
    <w:rsid w:val="00CB081C"/>
    <w:rsid w:val="00CB18A8"/>
    <w:rsid w:val="00CB21B4"/>
    <w:rsid w:val="00CB3ED4"/>
    <w:rsid w:val="00CB3F92"/>
    <w:rsid w:val="00CB40FF"/>
    <w:rsid w:val="00CB4D3D"/>
    <w:rsid w:val="00CB542B"/>
    <w:rsid w:val="00CB551A"/>
    <w:rsid w:val="00CB5A23"/>
    <w:rsid w:val="00CB7818"/>
    <w:rsid w:val="00CB7E27"/>
    <w:rsid w:val="00CC0D3E"/>
    <w:rsid w:val="00CC1775"/>
    <w:rsid w:val="00CC22A2"/>
    <w:rsid w:val="00CC2FBB"/>
    <w:rsid w:val="00CC4635"/>
    <w:rsid w:val="00CC46EA"/>
    <w:rsid w:val="00CC51E9"/>
    <w:rsid w:val="00CC5572"/>
    <w:rsid w:val="00CC6910"/>
    <w:rsid w:val="00CC6ACC"/>
    <w:rsid w:val="00CC6E1B"/>
    <w:rsid w:val="00CC7379"/>
    <w:rsid w:val="00CC7BBE"/>
    <w:rsid w:val="00CD0571"/>
    <w:rsid w:val="00CD11E7"/>
    <w:rsid w:val="00CD26BF"/>
    <w:rsid w:val="00CD33BC"/>
    <w:rsid w:val="00CD46B5"/>
    <w:rsid w:val="00CD477D"/>
    <w:rsid w:val="00CD51D2"/>
    <w:rsid w:val="00CD525A"/>
    <w:rsid w:val="00CD6CDE"/>
    <w:rsid w:val="00CD778D"/>
    <w:rsid w:val="00CE0BBB"/>
    <w:rsid w:val="00CE1B91"/>
    <w:rsid w:val="00CE25D1"/>
    <w:rsid w:val="00CE2813"/>
    <w:rsid w:val="00CE283B"/>
    <w:rsid w:val="00CE2BE6"/>
    <w:rsid w:val="00CE3131"/>
    <w:rsid w:val="00CE3CC4"/>
    <w:rsid w:val="00CE5C77"/>
    <w:rsid w:val="00CE656D"/>
    <w:rsid w:val="00CE6781"/>
    <w:rsid w:val="00CE6EEF"/>
    <w:rsid w:val="00CE7009"/>
    <w:rsid w:val="00CE701A"/>
    <w:rsid w:val="00CE745D"/>
    <w:rsid w:val="00CF035D"/>
    <w:rsid w:val="00CF115C"/>
    <w:rsid w:val="00CF2112"/>
    <w:rsid w:val="00CF22CE"/>
    <w:rsid w:val="00CF400A"/>
    <w:rsid w:val="00CF5E25"/>
    <w:rsid w:val="00CF6336"/>
    <w:rsid w:val="00CF6F1A"/>
    <w:rsid w:val="00CF7617"/>
    <w:rsid w:val="00CF767F"/>
    <w:rsid w:val="00CF78AF"/>
    <w:rsid w:val="00D03157"/>
    <w:rsid w:val="00D03158"/>
    <w:rsid w:val="00D031DE"/>
    <w:rsid w:val="00D03B2D"/>
    <w:rsid w:val="00D0486B"/>
    <w:rsid w:val="00D0532E"/>
    <w:rsid w:val="00D05341"/>
    <w:rsid w:val="00D053DB"/>
    <w:rsid w:val="00D05B2E"/>
    <w:rsid w:val="00D06325"/>
    <w:rsid w:val="00D06D95"/>
    <w:rsid w:val="00D10AC3"/>
    <w:rsid w:val="00D111AB"/>
    <w:rsid w:val="00D11432"/>
    <w:rsid w:val="00D11F1C"/>
    <w:rsid w:val="00D125F3"/>
    <w:rsid w:val="00D13084"/>
    <w:rsid w:val="00D13268"/>
    <w:rsid w:val="00D138C5"/>
    <w:rsid w:val="00D14075"/>
    <w:rsid w:val="00D151F0"/>
    <w:rsid w:val="00D153EC"/>
    <w:rsid w:val="00D15C77"/>
    <w:rsid w:val="00D1641E"/>
    <w:rsid w:val="00D213CC"/>
    <w:rsid w:val="00D2146A"/>
    <w:rsid w:val="00D219EC"/>
    <w:rsid w:val="00D22F35"/>
    <w:rsid w:val="00D234C3"/>
    <w:rsid w:val="00D23767"/>
    <w:rsid w:val="00D26621"/>
    <w:rsid w:val="00D26941"/>
    <w:rsid w:val="00D271A6"/>
    <w:rsid w:val="00D27C45"/>
    <w:rsid w:val="00D27DE1"/>
    <w:rsid w:val="00D30891"/>
    <w:rsid w:val="00D30954"/>
    <w:rsid w:val="00D30B8F"/>
    <w:rsid w:val="00D321CE"/>
    <w:rsid w:val="00D323A1"/>
    <w:rsid w:val="00D323A4"/>
    <w:rsid w:val="00D33104"/>
    <w:rsid w:val="00D33FD4"/>
    <w:rsid w:val="00D364C6"/>
    <w:rsid w:val="00D40327"/>
    <w:rsid w:val="00D41221"/>
    <w:rsid w:val="00D413E7"/>
    <w:rsid w:val="00D4290A"/>
    <w:rsid w:val="00D43459"/>
    <w:rsid w:val="00D43733"/>
    <w:rsid w:val="00D45804"/>
    <w:rsid w:val="00D45C9E"/>
    <w:rsid w:val="00D479CE"/>
    <w:rsid w:val="00D47CD7"/>
    <w:rsid w:val="00D502A2"/>
    <w:rsid w:val="00D50EC5"/>
    <w:rsid w:val="00D51688"/>
    <w:rsid w:val="00D517E0"/>
    <w:rsid w:val="00D5238A"/>
    <w:rsid w:val="00D52591"/>
    <w:rsid w:val="00D52B1B"/>
    <w:rsid w:val="00D535BE"/>
    <w:rsid w:val="00D54969"/>
    <w:rsid w:val="00D552D4"/>
    <w:rsid w:val="00D55EC7"/>
    <w:rsid w:val="00D577FA"/>
    <w:rsid w:val="00D62492"/>
    <w:rsid w:val="00D627A6"/>
    <w:rsid w:val="00D67B18"/>
    <w:rsid w:val="00D7024A"/>
    <w:rsid w:val="00D709FE"/>
    <w:rsid w:val="00D70B8C"/>
    <w:rsid w:val="00D7416E"/>
    <w:rsid w:val="00D7434D"/>
    <w:rsid w:val="00D74F03"/>
    <w:rsid w:val="00D75F89"/>
    <w:rsid w:val="00D772D1"/>
    <w:rsid w:val="00D801E6"/>
    <w:rsid w:val="00D81093"/>
    <w:rsid w:val="00D81CA0"/>
    <w:rsid w:val="00D824A8"/>
    <w:rsid w:val="00D82957"/>
    <w:rsid w:val="00D85724"/>
    <w:rsid w:val="00D85DB7"/>
    <w:rsid w:val="00D860DD"/>
    <w:rsid w:val="00D86797"/>
    <w:rsid w:val="00D86D80"/>
    <w:rsid w:val="00D872EB"/>
    <w:rsid w:val="00D913D7"/>
    <w:rsid w:val="00D918C1"/>
    <w:rsid w:val="00D919D9"/>
    <w:rsid w:val="00D923AB"/>
    <w:rsid w:val="00D9273D"/>
    <w:rsid w:val="00D92BAE"/>
    <w:rsid w:val="00D95CAC"/>
    <w:rsid w:val="00D97162"/>
    <w:rsid w:val="00D97789"/>
    <w:rsid w:val="00DA0206"/>
    <w:rsid w:val="00DA0CF8"/>
    <w:rsid w:val="00DA0FEC"/>
    <w:rsid w:val="00DA1854"/>
    <w:rsid w:val="00DA2897"/>
    <w:rsid w:val="00DA4D29"/>
    <w:rsid w:val="00DA681C"/>
    <w:rsid w:val="00DA6F25"/>
    <w:rsid w:val="00DB1B29"/>
    <w:rsid w:val="00DB2BA7"/>
    <w:rsid w:val="00DB4579"/>
    <w:rsid w:val="00DB57AA"/>
    <w:rsid w:val="00DB581B"/>
    <w:rsid w:val="00DB6E48"/>
    <w:rsid w:val="00DB6EFE"/>
    <w:rsid w:val="00DB70A9"/>
    <w:rsid w:val="00DB7B08"/>
    <w:rsid w:val="00DB7CF7"/>
    <w:rsid w:val="00DC0786"/>
    <w:rsid w:val="00DC3119"/>
    <w:rsid w:val="00DC41A1"/>
    <w:rsid w:val="00DC5C8F"/>
    <w:rsid w:val="00DC6306"/>
    <w:rsid w:val="00DC7A48"/>
    <w:rsid w:val="00DC7FFC"/>
    <w:rsid w:val="00DD0369"/>
    <w:rsid w:val="00DD0E26"/>
    <w:rsid w:val="00DD121E"/>
    <w:rsid w:val="00DD3C4B"/>
    <w:rsid w:val="00DD59E9"/>
    <w:rsid w:val="00DD5D71"/>
    <w:rsid w:val="00DD5F8F"/>
    <w:rsid w:val="00DE1233"/>
    <w:rsid w:val="00DE2FE4"/>
    <w:rsid w:val="00DE3A2E"/>
    <w:rsid w:val="00DE4262"/>
    <w:rsid w:val="00DE5B6D"/>
    <w:rsid w:val="00DE7404"/>
    <w:rsid w:val="00DE77B5"/>
    <w:rsid w:val="00DF0A5F"/>
    <w:rsid w:val="00DF1D61"/>
    <w:rsid w:val="00DF278D"/>
    <w:rsid w:val="00DF2E3D"/>
    <w:rsid w:val="00DF30F5"/>
    <w:rsid w:val="00DF38C5"/>
    <w:rsid w:val="00DF6AED"/>
    <w:rsid w:val="00DF6B46"/>
    <w:rsid w:val="00DF78C3"/>
    <w:rsid w:val="00E00107"/>
    <w:rsid w:val="00E00B0C"/>
    <w:rsid w:val="00E0166A"/>
    <w:rsid w:val="00E02783"/>
    <w:rsid w:val="00E0291B"/>
    <w:rsid w:val="00E02CB7"/>
    <w:rsid w:val="00E02F8A"/>
    <w:rsid w:val="00E02FEC"/>
    <w:rsid w:val="00E03625"/>
    <w:rsid w:val="00E0362E"/>
    <w:rsid w:val="00E043FD"/>
    <w:rsid w:val="00E04771"/>
    <w:rsid w:val="00E05BCB"/>
    <w:rsid w:val="00E0602B"/>
    <w:rsid w:val="00E06B6E"/>
    <w:rsid w:val="00E1098E"/>
    <w:rsid w:val="00E10E52"/>
    <w:rsid w:val="00E11E93"/>
    <w:rsid w:val="00E1226E"/>
    <w:rsid w:val="00E1235D"/>
    <w:rsid w:val="00E123BA"/>
    <w:rsid w:val="00E12AA5"/>
    <w:rsid w:val="00E13AF1"/>
    <w:rsid w:val="00E13D9D"/>
    <w:rsid w:val="00E145BC"/>
    <w:rsid w:val="00E153D9"/>
    <w:rsid w:val="00E155DA"/>
    <w:rsid w:val="00E20456"/>
    <w:rsid w:val="00E21639"/>
    <w:rsid w:val="00E21CC5"/>
    <w:rsid w:val="00E21D46"/>
    <w:rsid w:val="00E2250A"/>
    <w:rsid w:val="00E22927"/>
    <w:rsid w:val="00E25E91"/>
    <w:rsid w:val="00E264B3"/>
    <w:rsid w:val="00E26E34"/>
    <w:rsid w:val="00E2731F"/>
    <w:rsid w:val="00E27CD3"/>
    <w:rsid w:val="00E30559"/>
    <w:rsid w:val="00E30D52"/>
    <w:rsid w:val="00E353D1"/>
    <w:rsid w:val="00E35BC6"/>
    <w:rsid w:val="00E36F49"/>
    <w:rsid w:val="00E401C2"/>
    <w:rsid w:val="00E40661"/>
    <w:rsid w:val="00E40D23"/>
    <w:rsid w:val="00E41682"/>
    <w:rsid w:val="00E416D4"/>
    <w:rsid w:val="00E41905"/>
    <w:rsid w:val="00E4408F"/>
    <w:rsid w:val="00E4430C"/>
    <w:rsid w:val="00E443AE"/>
    <w:rsid w:val="00E45875"/>
    <w:rsid w:val="00E45BFB"/>
    <w:rsid w:val="00E462FD"/>
    <w:rsid w:val="00E4722D"/>
    <w:rsid w:val="00E5067E"/>
    <w:rsid w:val="00E50A41"/>
    <w:rsid w:val="00E51DBA"/>
    <w:rsid w:val="00E546FE"/>
    <w:rsid w:val="00E54EF6"/>
    <w:rsid w:val="00E560AA"/>
    <w:rsid w:val="00E5680F"/>
    <w:rsid w:val="00E568C1"/>
    <w:rsid w:val="00E56DB3"/>
    <w:rsid w:val="00E56E38"/>
    <w:rsid w:val="00E56ED3"/>
    <w:rsid w:val="00E57453"/>
    <w:rsid w:val="00E57906"/>
    <w:rsid w:val="00E57B7E"/>
    <w:rsid w:val="00E618DB"/>
    <w:rsid w:val="00E61F73"/>
    <w:rsid w:val="00E6388C"/>
    <w:rsid w:val="00E638C4"/>
    <w:rsid w:val="00E649C9"/>
    <w:rsid w:val="00E64D76"/>
    <w:rsid w:val="00E65D2A"/>
    <w:rsid w:val="00E66492"/>
    <w:rsid w:val="00E66CAC"/>
    <w:rsid w:val="00E70B29"/>
    <w:rsid w:val="00E70E1A"/>
    <w:rsid w:val="00E71227"/>
    <w:rsid w:val="00E72708"/>
    <w:rsid w:val="00E72FDB"/>
    <w:rsid w:val="00E7338C"/>
    <w:rsid w:val="00E73786"/>
    <w:rsid w:val="00E73B93"/>
    <w:rsid w:val="00E73C4E"/>
    <w:rsid w:val="00E745E6"/>
    <w:rsid w:val="00E75A79"/>
    <w:rsid w:val="00E75BB8"/>
    <w:rsid w:val="00E76DCE"/>
    <w:rsid w:val="00E77A2E"/>
    <w:rsid w:val="00E80870"/>
    <w:rsid w:val="00E80BD1"/>
    <w:rsid w:val="00E81589"/>
    <w:rsid w:val="00E8229F"/>
    <w:rsid w:val="00E82310"/>
    <w:rsid w:val="00E82B8D"/>
    <w:rsid w:val="00E82C84"/>
    <w:rsid w:val="00E83013"/>
    <w:rsid w:val="00E842F1"/>
    <w:rsid w:val="00E86F5C"/>
    <w:rsid w:val="00E87108"/>
    <w:rsid w:val="00E87743"/>
    <w:rsid w:val="00E9035B"/>
    <w:rsid w:val="00E907E4"/>
    <w:rsid w:val="00E90C5E"/>
    <w:rsid w:val="00E90F49"/>
    <w:rsid w:val="00E91679"/>
    <w:rsid w:val="00E923C0"/>
    <w:rsid w:val="00E92533"/>
    <w:rsid w:val="00E92923"/>
    <w:rsid w:val="00E9298C"/>
    <w:rsid w:val="00E9314F"/>
    <w:rsid w:val="00E952AB"/>
    <w:rsid w:val="00E97AC2"/>
    <w:rsid w:val="00E97EF7"/>
    <w:rsid w:val="00EA0447"/>
    <w:rsid w:val="00EA0495"/>
    <w:rsid w:val="00EA09F9"/>
    <w:rsid w:val="00EA0F6E"/>
    <w:rsid w:val="00EA1CFA"/>
    <w:rsid w:val="00EA1DA4"/>
    <w:rsid w:val="00EA2040"/>
    <w:rsid w:val="00EA31AE"/>
    <w:rsid w:val="00EA42AA"/>
    <w:rsid w:val="00EA59ED"/>
    <w:rsid w:val="00EA5B20"/>
    <w:rsid w:val="00EA7956"/>
    <w:rsid w:val="00EA7F57"/>
    <w:rsid w:val="00EB4151"/>
    <w:rsid w:val="00EB4953"/>
    <w:rsid w:val="00EB4B32"/>
    <w:rsid w:val="00EB562F"/>
    <w:rsid w:val="00EB6276"/>
    <w:rsid w:val="00EB67D2"/>
    <w:rsid w:val="00EB6D23"/>
    <w:rsid w:val="00EB6E43"/>
    <w:rsid w:val="00EB72BC"/>
    <w:rsid w:val="00EC00FC"/>
    <w:rsid w:val="00EC049D"/>
    <w:rsid w:val="00EC0A27"/>
    <w:rsid w:val="00EC135F"/>
    <w:rsid w:val="00EC2C7D"/>
    <w:rsid w:val="00EC3274"/>
    <w:rsid w:val="00EC3B02"/>
    <w:rsid w:val="00EC49D6"/>
    <w:rsid w:val="00EC4B82"/>
    <w:rsid w:val="00EC5808"/>
    <w:rsid w:val="00EC630E"/>
    <w:rsid w:val="00ED0277"/>
    <w:rsid w:val="00ED0D04"/>
    <w:rsid w:val="00ED163B"/>
    <w:rsid w:val="00ED302A"/>
    <w:rsid w:val="00ED385C"/>
    <w:rsid w:val="00ED550F"/>
    <w:rsid w:val="00ED5B85"/>
    <w:rsid w:val="00ED650C"/>
    <w:rsid w:val="00ED67DF"/>
    <w:rsid w:val="00ED6CAF"/>
    <w:rsid w:val="00ED7E92"/>
    <w:rsid w:val="00EE14EA"/>
    <w:rsid w:val="00EE152F"/>
    <w:rsid w:val="00EE2AE8"/>
    <w:rsid w:val="00EE3820"/>
    <w:rsid w:val="00EE38AB"/>
    <w:rsid w:val="00EE485C"/>
    <w:rsid w:val="00EE4E49"/>
    <w:rsid w:val="00EE6892"/>
    <w:rsid w:val="00EE6EBA"/>
    <w:rsid w:val="00EF01D2"/>
    <w:rsid w:val="00EF03F1"/>
    <w:rsid w:val="00EF0D26"/>
    <w:rsid w:val="00EF179A"/>
    <w:rsid w:val="00EF18C3"/>
    <w:rsid w:val="00EF2679"/>
    <w:rsid w:val="00EF333E"/>
    <w:rsid w:val="00EF4054"/>
    <w:rsid w:val="00EF42BD"/>
    <w:rsid w:val="00EF438F"/>
    <w:rsid w:val="00EF4A66"/>
    <w:rsid w:val="00EF599D"/>
    <w:rsid w:val="00EF6DE4"/>
    <w:rsid w:val="00EF7C55"/>
    <w:rsid w:val="00F003AF"/>
    <w:rsid w:val="00F01423"/>
    <w:rsid w:val="00F024C0"/>
    <w:rsid w:val="00F03DAD"/>
    <w:rsid w:val="00F043E6"/>
    <w:rsid w:val="00F068FB"/>
    <w:rsid w:val="00F07101"/>
    <w:rsid w:val="00F1052A"/>
    <w:rsid w:val="00F116F4"/>
    <w:rsid w:val="00F11FB7"/>
    <w:rsid w:val="00F12483"/>
    <w:rsid w:val="00F12C54"/>
    <w:rsid w:val="00F149F9"/>
    <w:rsid w:val="00F1643E"/>
    <w:rsid w:val="00F16BE5"/>
    <w:rsid w:val="00F17C8F"/>
    <w:rsid w:val="00F17CF7"/>
    <w:rsid w:val="00F20F83"/>
    <w:rsid w:val="00F21481"/>
    <w:rsid w:val="00F21C59"/>
    <w:rsid w:val="00F23D7D"/>
    <w:rsid w:val="00F24145"/>
    <w:rsid w:val="00F244C9"/>
    <w:rsid w:val="00F2459E"/>
    <w:rsid w:val="00F24684"/>
    <w:rsid w:val="00F257B0"/>
    <w:rsid w:val="00F25ABB"/>
    <w:rsid w:val="00F26C2D"/>
    <w:rsid w:val="00F2734F"/>
    <w:rsid w:val="00F273CB"/>
    <w:rsid w:val="00F27799"/>
    <w:rsid w:val="00F31513"/>
    <w:rsid w:val="00F321A6"/>
    <w:rsid w:val="00F32984"/>
    <w:rsid w:val="00F329E0"/>
    <w:rsid w:val="00F32C36"/>
    <w:rsid w:val="00F348D8"/>
    <w:rsid w:val="00F3534F"/>
    <w:rsid w:val="00F353C1"/>
    <w:rsid w:val="00F354BB"/>
    <w:rsid w:val="00F36176"/>
    <w:rsid w:val="00F3649E"/>
    <w:rsid w:val="00F36E24"/>
    <w:rsid w:val="00F3735F"/>
    <w:rsid w:val="00F37BA6"/>
    <w:rsid w:val="00F37CFD"/>
    <w:rsid w:val="00F415E9"/>
    <w:rsid w:val="00F41F02"/>
    <w:rsid w:val="00F420CA"/>
    <w:rsid w:val="00F43636"/>
    <w:rsid w:val="00F43AC6"/>
    <w:rsid w:val="00F470F6"/>
    <w:rsid w:val="00F50D7A"/>
    <w:rsid w:val="00F5181C"/>
    <w:rsid w:val="00F52079"/>
    <w:rsid w:val="00F52F87"/>
    <w:rsid w:val="00F53131"/>
    <w:rsid w:val="00F53173"/>
    <w:rsid w:val="00F533DD"/>
    <w:rsid w:val="00F538EE"/>
    <w:rsid w:val="00F53A38"/>
    <w:rsid w:val="00F54511"/>
    <w:rsid w:val="00F56F03"/>
    <w:rsid w:val="00F56FE5"/>
    <w:rsid w:val="00F6020A"/>
    <w:rsid w:val="00F6285A"/>
    <w:rsid w:val="00F6324B"/>
    <w:rsid w:val="00F6330D"/>
    <w:rsid w:val="00F6370F"/>
    <w:rsid w:val="00F63713"/>
    <w:rsid w:val="00F64B37"/>
    <w:rsid w:val="00F71259"/>
    <w:rsid w:val="00F7144D"/>
    <w:rsid w:val="00F714F9"/>
    <w:rsid w:val="00F71EFC"/>
    <w:rsid w:val="00F74576"/>
    <w:rsid w:val="00F75928"/>
    <w:rsid w:val="00F76317"/>
    <w:rsid w:val="00F7638D"/>
    <w:rsid w:val="00F769EF"/>
    <w:rsid w:val="00F77385"/>
    <w:rsid w:val="00F82812"/>
    <w:rsid w:val="00F8282E"/>
    <w:rsid w:val="00F83910"/>
    <w:rsid w:val="00F84635"/>
    <w:rsid w:val="00F84788"/>
    <w:rsid w:val="00F85535"/>
    <w:rsid w:val="00F859B4"/>
    <w:rsid w:val="00F864FA"/>
    <w:rsid w:val="00F91E19"/>
    <w:rsid w:val="00F91FFB"/>
    <w:rsid w:val="00F9213D"/>
    <w:rsid w:val="00F922D3"/>
    <w:rsid w:val="00F94D74"/>
    <w:rsid w:val="00F94DA2"/>
    <w:rsid w:val="00F95A3B"/>
    <w:rsid w:val="00FA03A0"/>
    <w:rsid w:val="00FA3813"/>
    <w:rsid w:val="00FA3FCB"/>
    <w:rsid w:val="00FA4F9E"/>
    <w:rsid w:val="00FA5A2F"/>
    <w:rsid w:val="00FA677D"/>
    <w:rsid w:val="00FA688E"/>
    <w:rsid w:val="00FB254F"/>
    <w:rsid w:val="00FB3A2E"/>
    <w:rsid w:val="00FB52E2"/>
    <w:rsid w:val="00FB59EF"/>
    <w:rsid w:val="00FB6109"/>
    <w:rsid w:val="00FB673E"/>
    <w:rsid w:val="00FB72A9"/>
    <w:rsid w:val="00FB7888"/>
    <w:rsid w:val="00FB7B81"/>
    <w:rsid w:val="00FC0811"/>
    <w:rsid w:val="00FC0D78"/>
    <w:rsid w:val="00FC0F5E"/>
    <w:rsid w:val="00FC13EE"/>
    <w:rsid w:val="00FC17B6"/>
    <w:rsid w:val="00FC1A96"/>
    <w:rsid w:val="00FC22FC"/>
    <w:rsid w:val="00FC2615"/>
    <w:rsid w:val="00FC2818"/>
    <w:rsid w:val="00FC3416"/>
    <w:rsid w:val="00FC341A"/>
    <w:rsid w:val="00FC3FF2"/>
    <w:rsid w:val="00FC456F"/>
    <w:rsid w:val="00FC5522"/>
    <w:rsid w:val="00FC7400"/>
    <w:rsid w:val="00FC7EC6"/>
    <w:rsid w:val="00FD3C29"/>
    <w:rsid w:val="00FD43AA"/>
    <w:rsid w:val="00FD4D24"/>
    <w:rsid w:val="00FD5EC4"/>
    <w:rsid w:val="00FD716A"/>
    <w:rsid w:val="00FE085D"/>
    <w:rsid w:val="00FE1373"/>
    <w:rsid w:val="00FE1439"/>
    <w:rsid w:val="00FE1CDA"/>
    <w:rsid w:val="00FE1DC8"/>
    <w:rsid w:val="00FE2A61"/>
    <w:rsid w:val="00FE2E61"/>
    <w:rsid w:val="00FE3ABF"/>
    <w:rsid w:val="00FE4A6D"/>
    <w:rsid w:val="00FE51D4"/>
    <w:rsid w:val="00FE5F85"/>
    <w:rsid w:val="00FE7DF7"/>
    <w:rsid w:val="00FF1141"/>
    <w:rsid w:val="00FF11ED"/>
    <w:rsid w:val="00FF264B"/>
    <w:rsid w:val="00FF4ED9"/>
    <w:rsid w:val="00FF6EDA"/>
    <w:rsid w:val="00FF71BE"/>
    <w:rsid w:val="19093234"/>
    <w:rsid w:val="246D29E9"/>
    <w:rsid w:val="26263C23"/>
    <w:rsid w:val="370114A0"/>
    <w:rsid w:val="3C8749B8"/>
    <w:rsid w:val="3EEF0AB6"/>
    <w:rsid w:val="3F1304C8"/>
    <w:rsid w:val="595547E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nhideWhenUsed="0" w:uiPriority="39" w:semiHidden="0" w:name="toc 2"/>
    <w:lsdException w:unhideWhenUsed="0" w:uiPriority="39" w:semiHidden="0" w:name="toc 3"/>
    <w:lsdException w:unhideWhenUsed="0" w:uiPriority="0" w:name="toc 4"/>
    <w:lsdException w:unhideWhenUsed="0" w:uiPriority="0" w:name="toc 5"/>
    <w:lsdException w:unhideWhenUsed="0" w:uiPriority="0" w:name="toc 6"/>
    <w:lsdException w:unhideWhenUsed="0" w:uiPriority="0" w:name="toc 7"/>
    <w:lsdException w:unhideWhenUsed="0" w:uiPriority="0" w:name="toc 8"/>
    <w:lsdException w:unhideWhenUsed="0" w:uiPriority="0" w:name="toc 9"/>
    <w:lsdException w:uiPriority="99" w:name="Normal Indent"/>
    <w:lsdException w:qFormat="1" w:unhideWhenUsed="0" w:uiPriority="0" w:semiHidden="0" w:name="footnote text"/>
    <w:lsdException w:uiPriority="0" w:semiHidden="0" w:name="annotation text"/>
    <w:lsdException w:qFormat="1" w:unhideWhenUsed="0" w:uiPriority="99" w:semiHidden="0" w:name="header"/>
    <w:lsdException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nhideWhenUsed="0" w:uiPriority="99" w:semiHidden="0" w:name="footnote reference"/>
    <w:lsdException w:unhideWhenUsed="0" w:uiPriority="0" w:semiHidden="0" w:name="annotation reference"/>
    <w:lsdException w:uiPriority="99" w:name="line number"/>
    <w:lsdException w:unhideWhenUsed="0" w:uiPriority="0" w:semiHidden="0" w:name="page number"/>
    <w:lsdException w:unhideWhenUsed="0" w:uiPriority="0" w:semiHidden="0" w:name="endnote reference"/>
    <w:lsdException w:uiPriority="0" w:semiHidden="0" w:name="endnote text"/>
    <w:lsdException w:uiPriority="99" w:name="table of authorities"/>
    <w:lsdException w:uiPriority="99" w:name="macro"/>
    <w:lsdException w:uiPriority="99" w:name="toa heading"/>
    <w:lsdException w:unhideWhenUsed="0" w:uiPriority="0" w:semiHidden="0" w:name="List"/>
    <w:lsdException w:unhideWhenUsed="0" w:uiPriority="0" w:semiHidden="0" w:name="List Bullet"/>
    <w:lsdException w:unhideWhenUsed="0" w:uiPriority="99" w:semiHidden="0" w:name="List Number"/>
    <w:lsdException w:unhideWhenUsed="0" w:uiPriority="0" w:semiHidden="0" w:name="List 2"/>
    <w:lsdException w:unhideWhenUsed="0" w:uiPriority="0" w:semiHidden="0" w:name="List 3"/>
    <w:lsdException w:uiPriority="99" w:name="List 4"/>
    <w:lsdException w:uiPriority="99" w:name="List 5"/>
    <w:lsdException w:unhideWhenUsed="0" w:uiPriority="0" w:semiHidden="0" w:name="List Bullet 2"/>
    <w:lsdException w:uiPriority="0" w:semiHidden="0" w:name="List Bullet 3"/>
    <w:lsdException w:unhideWhenUsed="0" w:uiPriority="0" w:semiHidden="0" w:name="List Bullet 4"/>
    <w:lsdException w:unhideWhenUsed="0" w:uiPriority="0" w:semiHidden="0" w:name="List Bullet 5"/>
    <w:lsdException w:unhideWhenUsed="0" w:uiPriority="99"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iPriority="99" w:name="Closing"/>
    <w:lsdException w:uiPriority="99" w:name="Signature"/>
    <w:lsdException w:uiPriority="1" w:semiHidden="0" w:name="Default Paragraph Font"/>
    <w:lsdException w:uiPriority="99" w:semiHidden="0" w:name="Body Text"/>
    <w:lsdException w:unhideWhenUsed="0" w:uiPriority="0" w:semiHidden="0" w:name="Body Text Indent"/>
    <w:lsdException w:uiPriority="99" w:name="List Continue"/>
    <w:lsdException w:unhideWhenUsed="0" w:uiPriority="0" w:semiHidden="0"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iPriority="0" w:semiHidden="0" w:name="Body Text 2"/>
    <w:lsdException w:uiPriority="0" w:semiHidden="0" w:name="Body Text 3"/>
    <w:lsdException w:uiPriority="99" w:semiHidden="0" w:name="Body Text Indent 2"/>
    <w:lsdException w:unhideWhenUsed="0" w:uiPriority="0" w:semiHidden="0" w:name="Body Text Indent 3"/>
    <w:lsdException w:uiPriority="99" w:name="Block Text"/>
    <w:lsdException w:qFormat="1" w:unhideWhenUsed="0" w:uiPriority="99" w:semiHidden="0" w:name="Hyperlink"/>
    <w:lsdException w:unhideWhenUsed="0" w:uiPriority="99"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nhideWhenUsed="0" w:uiPriority="0" w:semiHidden="0" w:name="HTML Preformatted"/>
    <w:lsdException w:uiPriority="99" w:name="HTML Sample"/>
    <w:lsdException w:unhideWhenUsed="0" w:uiPriority="0" w:semiHidden="0" w:name="HTML Typewriter"/>
    <w:lsdException w:uiPriority="99"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semiHidden="0" w:name="Balloon Text"/>
    <w:lsdException w:unhideWhenUsed="0" w:uiPriority="59" w:semiHidden="0" w:name="Table Grid"/>
    <w:lsdException w:uiPriority="99" w:name="Table Theme"/>
    <w:lsdException w:unhideWhenUsed="0" w:uiPriority="99" w:name="Placeholder Text"/>
    <w:lsdException w:qFormat="1" w:unhideWhenUsed="0" w:uiPriority="0" w:semiHidden="0" w:name="No Spacing"/>
    <w:lsdException w:unhideWhenUsed="0" w:uiPriority="99" w:name=""/>
    <w:lsdException w:qFormat="1" w:unhideWhenUsed="0" w:uiPriority="34" w:semiHidden="0" w:name="List Paragraph"/>
  </w:latentStyles>
  <w:style w:type="paragraph" w:default="1" w:styleId="1">
    <w:name w:val="Normal"/>
    <w:uiPriority w:val="0"/>
    <w:pPr>
      <w:widowControl w:val="0"/>
    </w:pPr>
    <w:rPr>
      <w:rFonts w:ascii="Courier New" w:hAnsi="Courier New" w:eastAsia="Courier New" w:cs="Courier New"/>
      <w:color w:val="000000"/>
      <w:sz w:val="24"/>
      <w:szCs w:val="24"/>
      <w:lang w:val="ru-RU" w:eastAsia="ru-RU" w:bidi="ru-RU"/>
    </w:rPr>
  </w:style>
  <w:style w:type="paragraph" w:styleId="2">
    <w:name w:val="heading 1"/>
    <w:basedOn w:val="1"/>
    <w:next w:val="1"/>
    <w:link w:val="71"/>
    <w:qFormat/>
    <w:uiPriority w:val="0"/>
    <w:pPr>
      <w:keepNext/>
      <w:widowControl/>
      <w:numPr>
        <w:ilvl w:val="0"/>
        <w:numId w:val="1"/>
      </w:numPr>
      <w:suppressAutoHyphens/>
      <w:spacing w:before="240"/>
      <w:jc w:val="center"/>
      <w:outlineLvl w:val="0"/>
    </w:pPr>
    <w:rPr>
      <w:rFonts w:ascii="Times New Roman" w:hAnsi="Times New Roman" w:eastAsia="Times New Roman" w:cs="Times New Roman"/>
      <w:lang w:eastAsia="zh-CN" w:bidi="ar-SA"/>
    </w:rPr>
  </w:style>
  <w:style w:type="paragraph" w:styleId="3">
    <w:name w:val="heading 2"/>
    <w:basedOn w:val="1"/>
    <w:next w:val="1"/>
    <w:link w:val="72"/>
    <w:qFormat/>
    <w:uiPriority w:val="0"/>
    <w:pPr>
      <w:keepNext/>
      <w:widowControl/>
      <w:numPr>
        <w:ilvl w:val="1"/>
        <w:numId w:val="1"/>
      </w:numPr>
      <w:suppressAutoHyphens/>
      <w:spacing w:before="20" w:line="252" w:lineRule="auto"/>
      <w:ind w:left="0" w:firstLine="709"/>
      <w:jc w:val="both"/>
      <w:outlineLvl w:val="1"/>
    </w:pPr>
    <w:rPr>
      <w:rFonts w:ascii="Times New Roman" w:hAnsi="Times New Roman" w:eastAsia="Times New Roman" w:cs="Times New Roman"/>
      <w:color w:val="auto"/>
      <w:u w:val="single"/>
      <w:lang w:eastAsia="zh-CN" w:bidi="ar-SA"/>
    </w:rPr>
  </w:style>
  <w:style w:type="paragraph" w:styleId="4">
    <w:name w:val="heading 3"/>
    <w:basedOn w:val="1"/>
    <w:next w:val="1"/>
    <w:link w:val="73"/>
    <w:unhideWhenUsed/>
    <w:qFormat/>
    <w:uiPriority w:val="0"/>
    <w:pPr>
      <w:keepNext/>
      <w:widowControl/>
      <w:spacing w:before="240" w:after="60"/>
      <w:outlineLvl w:val="2"/>
    </w:pPr>
    <w:rPr>
      <w:rFonts w:ascii="Calibri Light" w:hAnsi="Calibri Light" w:eastAsia="Times New Roman" w:cs="Times New Roman"/>
      <w:b/>
      <w:bCs/>
      <w:color w:val="auto"/>
      <w:sz w:val="26"/>
      <w:szCs w:val="26"/>
      <w:lang w:bidi="ar-SA"/>
    </w:rPr>
  </w:style>
  <w:style w:type="paragraph" w:styleId="5">
    <w:name w:val="heading 4"/>
    <w:basedOn w:val="1"/>
    <w:next w:val="1"/>
    <w:link w:val="74"/>
    <w:qFormat/>
    <w:uiPriority w:val="0"/>
    <w:pPr>
      <w:keepNext/>
      <w:widowControl/>
      <w:numPr>
        <w:ilvl w:val="3"/>
        <w:numId w:val="1"/>
      </w:numPr>
      <w:tabs>
        <w:tab w:val="left" w:pos="4395"/>
        <w:tab w:val="left" w:pos="4962"/>
        <w:tab w:val="left" w:pos="6237"/>
      </w:tabs>
      <w:suppressAutoHyphens/>
      <w:jc w:val="center"/>
      <w:outlineLvl w:val="3"/>
    </w:pPr>
    <w:rPr>
      <w:rFonts w:ascii="Times New Roman" w:hAnsi="Times New Roman" w:eastAsia="Times New Roman" w:cs="Times New Roman"/>
      <w:color w:val="auto"/>
      <w:szCs w:val="20"/>
      <w:lang w:eastAsia="zh-CN" w:bidi="ar-SA"/>
    </w:rPr>
  </w:style>
  <w:style w:type="paragraph" w:styleId="6">
    <w:name w:val="heading 5"/>
    <w:basedOn w:val="1"/>
    <w:next w:val="1"/>
    <w:link w:val="75"/>
    <w:qFormat/>
    <w:uiPriority w:val="0"/>
    <w:pPr>
      <w:keepNext/>
      <w:widowControl/>
      <w:jc w:val="center"/>
      <w:outlineLvl w:val="4"/>
    </w:pPr>
    <w:rPr>
      <w:rFonts w:ascii="Times New Roman" w:hAnsi="Times New Roman" w:eastAsia="Times New Roman" w:cs="Times New Roman"/>
      <w:b/>
      <w:color w:val="auto"/>
      <w:sz w:val="16"/>
      <w:szCs w:val="20"/>
      <w:lang w:bidi="ar-SA"/>
    </w:rPr>
  </w:style>
  <w:style w:type="paragraph" w:styleId="7">
    <w:name w:val="heading 6"/>
    <w:basedOn w:val="1"/>
    <w:next w:val="1"/>
    <w:link w:val="76"/>
    <w:qFormat/>
    <w:uiPriority w:val="0"/>
    <w:pPr>
      <w:widowControl/>
      <w:numPr>
        <w:ilvl w:val="5"/>
        <w:numId w:val="1"/>
      </w:numPr>
      <w:suppressAutoHyphens/>
      <w:spacing w:before="240" w:after="60"/>
      <w:outlineLvl w:val="5"/>
    </w:pPr>
    <w:rPr>
      <w:rFonts w:ascii="Times New Roman" w:hAnsi="Times New Roman" w:eastAsia="Times New Roman" w:cs="Times New Roman"/>
      <w:b/>
      <w:bCs/>
      <w:color w:val="auto"/>
      <w:sz w:val="20"/>
      <w:szCs w:val="20"/>
      <w:lang w:eastAsia="zh-CN" w:bidi="ar-SA"/>
    </w:rPr>
  </w:style>
  <w:style w:type="paragraph" w:styleId="8">
    <w:name w:val="heading 7"/>
    <w:basedOn w:val="1"/>
    <w:next w:val="1"/>
    <w:link w:val="77"/>
    <w:qFormat/>
    <w:uiPriority w:val="0"/>
    <w:pPr>
      <w:widowControl/>
      <w:numPr>
        <w:ilvl w:val="6"/>
        <w:numId w:val="1"/>
      </w:numPr>
      <w:suppressAutoHyphens/>
      <w:spacing w:before="240" w:after="60"/>
      <w:outlineLvl w:val="6"/>
    </w:pPr>
    <w:rPr>
      <w:rFonts w:ascii="Times New Roman" w:hAnsi="Times New Roman" w:eastAsia="Times New Roman" w:cs="Times New Roman"/>
      <w:color w:val="auto"/>
      <w:lang w:eastAsia="zh-CN" w:bidi="ar-SA"/>
    </w:rPr>
  </w:style>
  <w:style w:type="paragraph" w:styleId="9">
    <w:name w:val="heading 8"/>
    <w:basedOn w:val="1"/>
    <w:next w:val="1"/>
    <w:link w:val="78"/>
    <w:qFormat/>
    <w:uiPriority w:val="0"/>
    <w:pPr>
      <w:keepNext/>
      <w:widowControl/>
      <w:jc w:val="center"/>
      <w:outlineLvl w:val="7"/>
    </w:pPr>
    <w:rPr>
      <w:rFonts w:ascii="Times New Roman" w:hAnsi="Times New Roman" w:eastAsia="Times New Roman" w:cs="Times New Roman"/>
      <w:b/>
      <w:color w:val="auto"/>
      <w:spacing w:val="4"/>
      <w:szCs w:val="20"/>
      <w:lang w:bidi="ar-SA"/>
    </w:rPr>
  </w:style>
  <w:style w:type="paragraph" w:styleId="10">
    <w:name w:val="heading 9"/>
    <w:basedOn w:val="1"/>
    <w:next w:val="1"/>
    <w:link w:val="79"/>
    <w:qFormat/>
    <w:uiPriority w:val="0"/>
    <w:pPr>
      <w:keepNext/>
      <w:widowControl/>
      <w:numPr>
        <w:ilvl w:val="8"/>
        <w:numId w:val="1"/>
      </w:numPr>
      <w:tabs>
        <w:tab w:val="left" w:pos="4395"/>
        <w:tab w:val="left" w:pos="4962"/>
        <w:tab w:val="left" w:pos="6237"/>
      </w:tabs>
      <w:suppressAutoHyphens/>
      <w:ind w:left="0" w:firstLine="567"/>
      <w:jc w:val="right"/>
      <w:outlineLvl w:val="8"/>
    </w:pPr>
    <w:rPr>
      <w:rFonts w:ascii="Times New Roman" w:hAnsi="Times New Roman" w:eastAsia="Times New Roman" w:cs="Times New Roman"/>
      <w:b/>
      <w:color w:val="auto"/>
      <w:lang w:eastAsia="zh-CN" w:bidi="ar-SA"/>
    </w:rPr>
  </w:style>
  <w:style w:type="character" w:default="1" w:styleId="11">
    <w:name w:val="Default Paragraph Font"/>
    <w:unhideWhenUsed/>
    <w:uiPriority w:val="1"/>
  </w:style>
  <w:style w:type="table" w:default="1" w:styleId="12">
    <w:name w:val="Normal Table"/>
    <w:unhideWhenUsed/>
    <w:uiPriority w:val="99"/>
    <w:tblPr>
      <w:tblStyle w:val="12"/>
      <w:tblCellMar>
        <w:top w:w="0" w:type="dxa"/>
        <w:left w:w="108" w:type="dxa"/>
        <w:bottom w:w="0" w:type="dxa"/>
        <w:right w:w="108" w:type="dxa"/>
      </w:tblCellMar>
    </w:tblPr>
  </w:style>
  <w:style w:type="character" w:styleId="13">
    <w:name w:val="FollowedHyperlink"/>
    <w:uiPriority w:val="99"/>
    <w:rPr>
      <w:color w:val="0000FF"/>
      <w:u w:val="single"/>
    </w:rPr>
  </w:style>
  <w:style w:type="character" w:styleId="14">
    <w:name w:val="footnote reference"/>
    <w:uiPriority w:val="99"/>
    <w:rPr>
      <w:vertAlign w:val="superscript"/>
    </w:rPr>
  </w:style>
  <w:style w:type="character" w:styleId="15">
    <w:name w:val="annotation reference"/>
    <w:uiPriority w:val="0"/>
    <w:rPr>
      <w:sz w:val="16"/>
      <w:szCs w:val="16"/>
    </w:rPr>
  </w:style>
  <w:style w:type="character" w:styleId="16">
    <w:name w:val="endnote reference"/>
    <w:uiPriority w:val="0"/>
    <w:rPr>
      <w:vertAlign w:val="superscript"/>
    </w:rPr>
  </w:style>
  <w:style w:type="character" w:styleId="17">
    <w:name w:val="Emphasis"/>
    <w:qFormat/>
    <w:uiPriority w:val="0"/>
    <w:rPr>
      <w:rFonts w:cs="Times New Roman"/>
      <w:i/>
      <w:iCs/>
    </w:rPr>
  </w:style>
  <w:style w:type="character" w:styleId="18">
    <w:name w:val="Hyperlink"/>
    <w:qFormat/>
    <w:uiPriority w:val="99"/>
    <w:rPr>
      <w:rFonts w:cs="Times New Roman"/>
      <w:color w:val="0000FF"/>
      <w:u w:val="single"/>
    </w:rPr>
  </w:style>
  <w:style w:type="character" w:styleId="19">
    <w:name w:val="page number"/>
    <w:basedOn w:val="11"/>
    <w:uiPriority w:val="0"/>
  </w:style>
  <w:style w:type="character" w:styleId="20">
    <w:name w:val="HTML Typewriter"/>
    <w:uiPriority w:val="0"/>
    <w:rPr>
      <w:rFonts w:ascii="Arial Unicode MS" w:hAnsi="Courier New" w:eastAsia="Times New Roman" w:cs="Arial Unicode MS"/>
      <w:sz w:val="20"/>
      <w:szCs w:val="20"/>
    </w:rPr>
  </w:style>
  <w:style w:type="character" w:styleId="21">
    <w:name w:val="Strong"/>
    <w:qFormat/>
    <w:uiPriority w:val="22"/>
    <w:rPr>
      <w:b/>
      <w:bCs/>
    </w:rPr>
  </w:style>
  <w:style w:type="paragraph" w:styleId="22">
    <w:name w:val="Balloon Text"/>
    <w:basedOn w:val="1"/>
    <w:link w:val="80"/>
    <w:unhideWhenUsed/>
    <w:uiPriority w:val="0"/>
    <w:rPr>
      <w:rFonts w:ascii="Segoe UI" w:hAnsi="Segoe UI" w:cs="Segoe UI"/>
      <w:sz w:val="18"/>
      <w:szCs w:val="18"/>
    </w:rPr>
  </w:style>
  <w:style w:type="paragraph" w:styleId="23">
    <w:name w:val="Body Text 2"/>
    <w:basedOn w:val="1"/>
    <w:link w:val="81"/>
    <w:unhideWhenUsed/>
    <w:uiPriority w:val="0"/>
    <w:pPr>
      <w:widowControl/>
      <w:spacing w:after="120" w:line="480" w:lineRule="auto"/>
      <w:jc w:val="both"/>
    </w:pPr>
    <w:rPr>
      <w:rFonts w:ascii="Times New Roman" w:hAnsi="Times New Roman" w:eastAsia="Times New Roman" w:cs="Times New Roman"/>
      <w:color w:val="auto"/>
      <w:lang w:bidi="ar-SA"/>
    </w:rPr>
  </w:style>
  <w:style w:type="paragraph" w:styleId="24">
    <w:name w:val="List Number 5"/>
    <w:basedOn w:val="1"/>
    <w:uiPriority w:val="0"/>
    <w:pPr>
      <w:widowControl/>
      <w:tabs>
        <w:tab w:val="left" w:pos="1492"/>
      </w:tabs>
      <w:spacing w:after="60"/>
      <w:ind w:left="1492" w:hanging="360"/>
      <w:jc w:val="both"/>
    </w:pPr>
    <w:rPr>
      <w:rFonts w:ascii="Times New Roman" w:hAnsi="Times New Roman" w:eastAsia="Times New Roman" w:cs="Times New Roman"/>
      <w:color w:val="auto"/>
      <w:lang w:bidi="ar-SA"/>
    </w:rPr>
  </w:style>
  <w:style w:type="paragraph" w:styleId="25">
    <w:name w:val="Plain Text"/>
    <w:basedOn w:val="1"/>
    <w:link w:val="82"/>
    <w:uiPriority w:val="0"/>
    <w:pPr>
      <w:autoSpaceDE w:val="0"/>
      <w:autoSpaceDN w:val="0"/>
      <w:adjustRightInd w:val="0"/>
    </w:pPr>
    <w:rPr>
      <w:rFonts w:eastAsia="Times New Roman" w:cs="Times New Roman"/>
      <w:color w:val="auto"/>
      <w:sz w:val="20"/>
      <w:szCs w:val="20"/>
      <w:lang w:bidi="ar-SA"/>
    </w:rPr>
  </w:style>
  <w:style w:type="paragraph" w:styleId="26">
    <w:name w:val="Body Text Indent 3"/>
    <w:basedOn w:val="1"/>
    <w:link w:val="83"/>
    <w:uiPriority w:val="0"/>
    <w:pPr>
      <w:autoSpaceDE w:val="0"/>
      <w:autoSpaceDN w:val="0"/>
      <w:adjustRightInd w:val="0"/>
      <w:spacing w:after="120"/>
      <w:ind w:left="283"/>
    </w:pPr>
    <w:rPr>
      <w:rFonts w:ascii="Arial" w:hAnsi="Arial" w:eastAsia="Times New Roman" w:cs="Times New Roman"/>
      <w:color w:val="auto"/>
      <w:sz w:val="16"/>
      <w:szCs w:val="16"/>
      <w:lang w:bidi="ar-SA"/>
    </w:rPr>
  </w:style>
  <w:style w:type="paragraph" w:styleId="27">
    <w:name w:val="endnote text"/>
    <w:basedOn w:val="1"/>
    <w:link w:val="84"/>
    <w:unhideWhenUsed/>
    <w:uiPriority w:val="0"/>
    <w:pPr>
      <w:widowControl/>
    </w:pPr>
    <w:rPr>
      <w:rFonts w:ascii="Times New Roman" w:hAnsi="Times New Roman" w:eastAsia="Times New Roman" w:cs="Times New Roman"/>
      <w:color w:val="auto"/>
      <w:sz w:val="20"/>
      <w:szCs w:val="20"/>
      <w:lang w:bidi="ar-SA"/>
    </w:rPr>
  </w:style>
  <w:style w:type="paragraph" w:styleId="28">
    <w:name w:val="caption"/>
    <w:basedOn w:val="29"/>
    <w:next w:val="30"/>
    <w:qFormat/>
    <w:uiPriority w:val="0"/>
    <w:rPr>
      <w:bCs/>
      <w:sz w:val="56"/>
      <w:szCs w:val="56"/>
    </w:rPr>
  </w:style>
  <w:style w:type="paragraph" w:customStyle="1" w:styleId="29">
    <w:name w:val="Заголовок1"/>
    <w:basedOn w:val="1"/>
    <w:next w:val="30"/>
    <w:uiPriority w:val="0"/>
    <w:pPr>
      <w:widowControl/>
      <w:suppressAutoHyphens/>
      <w:jc w:val="center"/>
    </w:pPr>
    <w:rPr>
      <w:rFonts w:ascii="Times New Roman" w:hAnsi="Times New Roman" w:eastAsia="Times New Roman" w:cs="Times New Roman"/>
      <w:b/>
      <w:color w:val="auto"/>
      <w:sz w:val="28"/>
      <w:szCs w:val="20"/>
      <w:lang w:eastAsia="zh-CN" w:bidi="ar-SA"/>
    </w:rPr>
  </w:style>
  <w:style w:type="paragraph" w:styleId="30">
    <w:name w:val="Body Text"/>
    <w:basedOn w:val="1"/>
    <w:link w:val="85"/>
    <w:unhideWhenUsed/>
    <w:uiPriority w:val="99"/>
    <w:pPr>
      <w:widowControl/>
      <w:spacing w:after="120"/>
    </w:pPr>
    <w:rPr>
      <w:rFonts w:ascii="Times New Roman" w:hAnsi="Times New Roman" w:eastAsia="Times New Roman" w:cs="Times New Roman"/>
      <w:color w:val="auto"/>
      <w:lang w:bidi="ar-SA"/>
    </w:rPr>
  </w:style>
  <w:style w:type="paragraph" w:styleId="31">
    <w:name w:val="annotation text"/>
    <w:basedOn w:val="1"/>
    <w:link w:val="86"/>
    <w:unhideWhenUsed/>
    <w:uiPriority w:val="0"/>
    <w:rPr>
      <w:sz w:val="20"/>
      <w:szCs w:val="20"/>
    </w:rPr>
  </w:style>
  <w:style w:type="paragraph" w:styleId="32">
    <w:name w:val="annotation subject"/>
    <w:basedOn w:val="31"/>
    <w:next w:val="31"/>
    <w:link w:val="87"/>
    <w:uiPriority w:val="0"/>
    <w:pPr>
      <w:autoSpaceDE w:val="0"/>
      <w:autoSpaceDN w:val="0"/>
      <w:adjustRightInd w:val="0"/>
    </w:pPr>
    <w:rPr>
      <w:rFonts w:ascii="Times New Roman" w:hAnsi="Times New Roman" w:eastAsia="Times New Roman" w:cs="Times New Roman"/>
      <w:b/>
      <w:bCs/>
    </w:rPr>
  </w:style>
  <w:style w:type="paragraph" w:styleId="33">
    <w:name w:val="Document Map"/>
    <w:basedOn w:val="1"/>
    <w:link w:val="88"/>
    <w:uiPriority w:val="0"/>
    <w:pPr>
      <w:widowControl/>
      <w:shd w:val="clear" w:color="auto" w:fill="000080"/>
    </w:pPr>
    <w:rPr>
      <w:rFonts w:ascii="Tahoma" w:hAnsi="Tahoma" w:eastAsia="Times New Roman" w:cs="Times New Roman"/>
      <w:color w:val="auto"/>
      <w:sz w:val="20"/>
      <w:szCs w:val="20"/>
      <w:lang w:bidi="ar-SA"/>
    </w:rPr>
  </w:style>
  <w:style w:type="paragraph" w:styleId="34">
    <w:name w:val="footnote text"/>
    <w:basedOn w:val="1"/>
    <w:link w:val="89"/>
    <w:qFormat/>
    <w:uiPriority w:val="0"/>
    <w:pPr>
      <w:widowControl/>
      <w:spacing w:after="60"/>
      <w:jc w:val="both"/>
    </w:pPr>
    <w:rPr>
      <w:rFonts w:ascii="Times New Roman" w:hAnsi="Times New Roman" w:eastAsia="Times New Roman" w:cs="Times New Roman"/>
      <w:color w:val="auto"/>
      <w:sz w:val="20"/>
      <w:szCs w:val="20"/>
      <w:lang w:bidi="ar-SA"/>
    </w:rPr>
  </w:style>
  <w:style w:type="paragraph" w:styleId="35">
    <w:name w:val="toc 8"/>
    <w:basedOn w:val="1"/>
    <w:next w:val="1"/>
    <w:semiHidden/>
    <w:uiPriority w:val="0"/>
    <w:pPr>
      <w:autoSpaceDE w:val="0"/>
      <w:autoSpaceDN w:val="0"/>
      <w:adjustRightInd w:val="0"/>
      <w:ind w:left="1400"/>
    </w:pPr>
    <w:rPr>
      <w:rFonts w:ascii="Times New Roman" w:hAnsi="Times New Roman" w:eastAsia="Times New Roman" w:cs="Times New Roman"/>
      <w:color w:val="auto"/>
      <w:sz w:val="18"/>
      <w:szCs w:val="18"/>
      <w:lang w:bidi="ar-SA"/>
    </w:rPr>
  </w:style>
  <w:style w:type="paragraph" w:styleId="36">
    <w:name w:val="List Number 3"/>
    <w:basedOn w:val="1"/>
    <w:uiPriority w:val="0"/>
    <w:pPr>
      <w:widowControl/>
      <w:tabs>
        <w:tab w:val="left" w:pos="926"/>
      </w:tabs>
      <w:spacing w:after="60"/>
      <w:ind w:left="926" w:hanging="360"/>
      <w:jc w:val="both"/>
    </w:pPr>
    <w:rPr>
      <w:rFonts w:ascii="Times New Roman" w:hAnsi="Times New Roman" w:eastAsia="Times New Roman" w:cs="Times New Roman"/>
      <w:color w:val="auto"/>
      <w:lang w:bidi="ar-SA"/>
    </w:rPr>
  </w:style>
  <w:style w:type="paragraph" w:styleId="37">
    <w:name w:val="header"/>
    <w:basedOn w:val="1"/>
    <w:link w:val="90"/>
    <w:qFormat/>
    <w:uiPriority w:val="99"/>
    <w:pPr>
      <w:widowControl/>
      <w:tabs>
        <w:tab w:val="center" w:pos="4153"/>
        <w:tab w:val="right" w:pos="8306"/>
      </w:tabs>
    </w:pPr>
    <w:rPr>
      <w:rFonts w:ascii="Times New Roman" w:hAnsi="Times New Roman" w:eastAsia="Times New Roman" w:cs="Times New Roman"/>
      <w:color w:val="auto"/>
      <w:sz w:val="20"/>
      <w:szCs w:val="20"/>
      <w:lang w:bidi="ar-SA"/>
    </w:rPr>
  </w:style>
  <w:style w:type="paragraph" w:styleId="38">
    <w:name w:val="toc 9"/>
    <w:basedOn w:val="1"/>
    <w:next w:val="1"/>
    <w:semiHidden/>
    <w:uiPriority w:val="0"/>
    <w:pPr>
      <w:autoSpaceDE w:val="0"/>
      <w:autoSpaceDN w:val="0"/>
      <w:adjustRightInd w:val="0"/>
      <w:ind w:left="1600"/>
    </w:pPr>
    <w:rPr>
      <w:rFonts w:ascii="Times New Roman" w:hAnsi="Times New Roman" w:eastAsia="Times New Roman" w:cs="Times New Roman"/>
      <w:color w:val="auto"/>
      <w:sz w:val="18"/>
      <w:szCs w:val="18"/>
      <w:lang w:bidi="ar-SA"/>
    </w:rPr>
  </w:style>
  <w:style w:type="paragraph" w:styleId="39">
    <w:name w:val="toc 7"/>
    <w:basedOn w:val="1"/>
    <w:next w:val="1"/>
    <w:semiHidden/>
    <w:uiPriority w:val="0"/>
    <w:pPr>
      <w:autoSpaceDE w:val="0"/>
      <w:autoSpaceDN w:val="0"/>
      <w:adjustRightInd w:val="0"/>
      <w:ind w:left="1200"/>
    </w:pPr>
    <w:rPr>
      <w:rFonts w:ascii="Times New Roman" w:hAnsi="Times New Roman" w:eastAsia="Times New Roman" w:cs="Times New Roman"/>
      <w:color w:val="auto"/>
      <w:sz w:val="18"/>
      <w:szCs w:val="18"/>
      <w:lang w:bidi="ar-SA"/>
    </w:rPr>
  </w:style>
  <w:style w:type="paragraph" w:styleId="40">
    <w:name w:val="List Number 4"/>
    <w:basedOn w:val="1"/>
    <w:uiPriority w:val="0"/>
    <w:pPr>
      <w:widowControl/>
      <w:tabs>
        <w:tab w:val="left" w:pos="1209"/>
      </w:tabs>
      <w:spacing w:after="60"/>
      <w:ind w:left="1209" w:hanging="360"/>
      <w:jc w:val="both"/>
    </w:pPr>
    <w:rPr>
      <w:rFonts w:ascii="Times New Roman" w:hAnsi="Times New Roman" w:eastAsia="Times New Roman" w:cs="Times New Roman"/>
      <w:color w:val="auto"/>
      <w:lang w:bidi="ar-SA"/>
    </w:rPr>
  </w:style>
  <w:style w:type="paragraph" w:styleId="41">
    <w:name w:val="toc 1"/>
    <w:basedOn w:val="1"/>
    <w:next w:val="1"/>
    <w:unhideWhenUsed/>
    <w:uiPriority w:val="39"/>
    <w:pPr>
      <w:autoSpaceDE w:val="0"/>
      <w:autoSpaceDN w:val="0"/>
      <w:adjustRightInd w:val="0"/>
      <w:spacing w:before="120" w:after="120"/>
    </w:pPr>
    <w:rPr>
      <w:rFonts w:ascii="Times New Roman" w:hAnsi="Times New Roman" w:eastAsia="Times New Roman" w:cs="Times New Roman"/>
      <w:b/>
      <w:bCs/>
      <w:caps/>
      <w:color w:val="auto"/>
      <w:sz w:val="20"/>
      <w:szCs w:val="20"/>
      <w:lang w:bidi="ar-SA"/>
    </w:rPr>
  </w:style>
  <w:style w:type="paragraph" w:styleId="42">
    <w:name w:val="toc 6"/>
    <w:basedOn w:val="1"/>
    <w:next w:val="1"/>
    <w:semiHidden/>
    <w:uiPriority w:val="0"/>
    <w:pPr>
      <w:autoSpaceDE w:val="0"/>
      <w:autoSpaceDN w:val="0"/>
      <w:adjustRightInd w:val="0"/>
      <w:ind w:left="1000"/>
    </w:pPr>
    <w:rPr>
      <w:rFonts w:ascii="Times New Roman" w:hAnsi="Times New Roman" w:eastAsia="Times New Roman" w:cs="Times New Roman"/>
      <w:color w:val="auto"/>
      <w:sz w:val="18"/>
      <w:szCs w:val="18"/>
      <w:lang w:bidi="ar-SA"/>
    </w:rPr>
  </w:style>
  <w:style w:type="paragraph" w:styleId="43">
    <w:name w:val="toc 3"/>
    <w:basedOn w:val="1"/>
    <w:next w:val="1"/>
    <w:uiPriority w:val="39"/>
    <w:pPr>
      <w:autoSpaceDE w:val="0"/>
      <w:autoSpaceDN w:val="0"/>
      <w:adjustRightInd w:val="0"/>
      <w:ind w:left="400"/>
    </w:pPr>
    <w:rPr>
      <w:rFonts w:ascii="Times New Roman" w:hAnsi="Times New Roman" w:eastAsia="Times New Roman" w:cs="Times New Roman"/>
      <w:i/>
      <w:iCs/>
      <w:color w:val="auto"/>
      <w:sz w:val="20"/>
      <w:szCs w:val="20"/>
      <w:lang w:bidi="ar-SA"/>
    </w:rPr>
  </w:style>
  <w:style w:type="paragraph" w:styleId="44">
    <w:name w:val="toc 2"/>
    <w:basedOn w:val="1"/>
    <w:next w:val="1"/>
    <w:uiPriority w:val="39"/>
    <w:pPr>
      <w:tabs>
        <w:tab w:val="right" w:leader="dot" w:pos="9911"/>
      </w:tabs>
      <w:autoSpaceDE w:val="0"/>
      <w:autoSpaceDN w:val="0"/>
      <w:adjustRightInd w:val="0"/>
      <w:spacing w:line="480" w:lineRule="auto"/>
    </w:pPr>
    <w:rPr>
      <w:rFonts w:ascii="Times New Roman" w:hAnsi="Times New Roman" w:eastAsia="Times New Roman" w:cs="Times New Roman"/>
      <w:smallCaps/>
      <w:color w:val="auto"/>
      <w:sz w:val="20"/>
      <w:szCs w:val="20"/>
      <w:lang w:bidi="ar-SA"/>
    </w:rPr>
  </w:style>
  <w:style w:type="paragraph" w:styleId="45">
    <w:name w:val="toc 4"/>
    <w:basedOn w:val="1"/>
    <w:next w:val="1"/>
    <w:semiHidden/>
    <w:uiPriority w:val="0"/>
    <w:pPr>
      <w:autoSpaceDE w:val="0"/>
      <w:autoSpaceDN w:val="0"/>
      <w:adjustRightInd w:val="0"/>
      <w:ind w:left="600"/>
    </w:pPr>
    <w:rPr>
      <w:rFonts w:ascii="Times New Roman" w:hAnsi="Times New Roman" w:eastAsia="Times New Roman" w:cs="Times New Roman"/>
      <w:color w:val="auto"/>
      <w:sz w:val="18"/>
      <w:szCs w:val="18"/>
      <w:lang w:bidi="ar-SA"/>
    </w:rPr>
  </w:style>
  <w:style w:type="paragraph" w:styleId="46">
    <w:name w:val="toc 5"/>
    <w:basedOn w:val="1"/>
    <w:next w:val="1"/>
    <w:semiHidden/>
    <w:uiPriority w:val="0"/>
    <w:pPr>
      <w:autoSpaceDE w:val="0"/>
      <w:autoSpaceDN w:val="0"/>
      <w:adjustRightInd w:val="0"/>
      <w:ind w:left="800"/>
    </w:pPr>
    <w:rPr>
      <w:rFonts w:ascii="Times New Roman" w:hAnsi="Times New Roman" w:eastAsia="Times New Roman" w:cs="Times New Roman"/>
      <w:color w:val="auto"/>
      <w:sz w:val="18"/>
      <w:szCs w:val="18"/>
      <w:lang w:bidi="ar-SA"/>
    </w:rPr>
  </w:style>
  <w:style w:type="paragraph" w:styleId="47">
    <w:name w:val="Note Heading"/>
    <w:basedOn w:val="1"/>
    <w:next w:val="1"/>
    <w:link w:val="91"/>
    <w:uiPriority w:val="0"/>
    <w:pPr>
      <w:widowControl/>
      <w:spacing w:after="60"/>
      <w:jc w:val="both"/>
    </w:pPr>
    <w:rPr>
      <w:rFonts w:ascii="Times New Roman" w:hAnsi="Times New Roman" w:eastAsia="Times New Roman" w:cs="Times New Roman"/>
      <w:color w:val="auto"/>
      <w:lang w:bidi="ar-SA"/>
    </w:rPr>
  </w:style>
  <w:style w:type="paragraph" w:styleId="48">
    <w:name w:val="Date"/>
    <w:basedOn w:val="1"/>
    <w:next w:val="1"/>
    <w:link w:val="92"/>
    <w:uiPriority w:val="0"/>
    <w:pPr>
      <w:widowControl/>
      <w:spacing w:after="60"/>
      <w:jc w:val="both"/>
    </w:pPr>
    <w:rPr>
      <w:rFonts w:ascii="Times New Roman" w:hAnsi="Times New Roman" w:eastAsia="Times New Roman" w:cs="Times New Roman"/>
      <w:color w:val="auto"/>
      <w:lang w:bidi="ar-SA"/>
    </w:rPr>
  </w:style>
  <w:style w:type="paragraph" w:styleId="49">
    <w:name w:val="List Bullet 5"/>
    <w:basedOn w:val="1"/>
    <w:uiPriority w:val="0"/>
    <w:pPr>
      <w:widowControl/>
      <w:tabs>
        <w:tab w:val="left" w:pos="1492"/>
      </w:tabs>
      <w:spacing w:after="60"/>
      <w:ind w:left="1492" w:hanging="360"/>
      <w:jc w:val="both"/>
    </w:pPr>
    <w:rPr>
      <w:rFonts w:ascii="Times New Roman" w:hAnsi="Times New Roman" w:eastAsia="Times New Roman" w:cs="Times New Roman"/>
      <w:color w:val="auto"/>
      <w:lang w:bidi="ar-SA"/>
    </w:rPr>
  </w:style>
  <w:style w:type="paragraph" w:styleId="50">
    <w:name w:val="Body Text First Indent"/>
    <w:basedOn w:val="30"/>
    <w:link w:val="93"/>
    <w:uiPriority w:val="0"/>
    <w:pPr>
      <w:ind w:firstLine="210"/>
    </w:pPr>
    <w:rPr>
      <w:sz w:val="20"/>
      <w:szCs w:val="20"/>
    </w:rPr>
  </w:style>
  <w:style w:type="paragraph" w:styleId="51">
    <w:name w:val="Body Text First Indent 2"/>
    <w:basedOn w:val="52"/>
    <w:link w:val="95"/>
    <w:uiPriority w:val="0"/>
    <w:pPr>
      <w:tabs>
        <w:tab w:val="left" w:pos="0"/>
      </w:tabs>
      <w:suppressAutoHyphens w:val="0"/>
      <w:spacing w:after="120"/>
      <w:ind w:left="283" w:firstLine="210"/>
      <w:jc w:val="left"/>
    </w:pPr>
    <w:rPr>
      <w:lang w:val="en-GB" w:eastAsia="ru-RU"/>
    </w:rPr>
  </w:style>
  <w:style w:type="paragraph" w:styleId="52">
    <w:name w:val="Body Text Indent"/>
    <w:basedOn w:val="1"/>
    <w:link w:val="94"/>
    <w:uiPriority w:val="0"/>
    <w:pPr>
      <w:widowControl/>
      <w:suppressAutoHyphens/>
      <w:ind w:firstLine="360"/>
      <w:jc w:val="both"/>
    </w:pPr>
    <w:rPr>
      <w:rFonts w:ascii="Times New Roman" w:hAnsi="Times New Roman" w:eastAsia="Times New Roman" w:cs="Times New Roman"/>
      <w:color w:val="auto"/>
      <w:lang w:eastAsia="zh-CN" w:bidi="ar-SA"/>
    </w:rPr>
  </w:style>
  <w:style w:type="paragraph" w:styleId="53">
    <w:name w:val="List Bullet 4"/>
    <w:basedOn w:val="1"/>
    <w:uiPriority w:val="0"/>
    <w:pPr>
      <w:widowControl/>
      <w:tabs>
        <w:tab w:val="left" w:pos="1209"/>
      </w:tabs>
      <w:spacing w:after="60"/>
      <w:ind w:left="1209" w:hanging="360"/>
      <w:jc w:val="both"/>
    </w:pPr>
    <w:rPr>
      <w:rFonts w:ascii="Times New Roman" w:hAnsi="Times New Roman" w:eastAsia="Times New Roman" w:cs="Times New Roman"/>
      <w:color w:val="auto"/>
      <w:lang w:bidi="ar-SA"/>
    </w:rPr>
  </w:style>
  <w:style w:type="paragraph" w:styleId="54">
    <w:name w:val="List Bullet"/>
    <w:basedOn w:val="1"/>
    <w:uiPriority w:val="0"/>
    <w:pPr>
      <w:spacing w:after="60"/>
      <w:jc w:val="both"/>
    </w:pPr>
    <w:rPr>
      <w:rFonts w:ascii="Times New Roman" w:hAnsi="Times New Roman" w:eastAsia="Times New Roman" w:cs="Times New Roman"/>
      <w:lang w:bidi="ar-SA"/>
    </w:rPr>
  </w:style>
  <w:style w:type="paragraph" w:styleId="55">
    <w:name w:val="List Bullet 2"/>
    <w:basedOn w:val="1"/>
    <w:uiPriority w:val="0"/>
    <w:pPr>
      <w:numPr>
        <w:ilvl w:val="0"/>
        <w:numId w:val="2"/>
      </w:numPr>
      <w:spacing w:line="340" w:lineRule="auto"/>
    </w:pPr>
    <w:rPr>
      <w:rFonts w:ascii="Times New Roman" w:hAnsi="Times New Roman" w:eastAsia="Times New Roman" w:cs="Times New Roman"/>
      <w:color w:val="auto"/>
      <w:sz w:val="20"/>
      <w:szCs w:val="20"/>
      <w:lang w:bidi="ar-SA"/>
    </w:rPr>
  </w:style>
  <w:style w:type="paragraph" w:styleId="56">
    <w:name w:val="List Bullet 3"/>
    <w:basedOn w:val="1"/>
    <w:unhideWhenUsed/>
    <w:uiPriority w:val="0"/>
    <w:pPr>
      <w:widowControl/>
      <w:tabs>
        <w:tab w:val="left" w:pos="709"/>
        <w:tab w:val="left" w:pos="926"/>
      </w:tabs>
      <w:spacing w:after="60"/>
      <w:ind w:left="926" w:hanging="360"/>
      <w:jc w:val="both"/>
    </w:pPr>
    <w:rPr>
      <w:rFonts w:ascii="Times New Roman" w:hAnsi="Times New Roman" w:eastAsia="Times New Roman" w:cs="Times New Roman"/>
      <w:color w:val="auto"/>
      <w:szCs w:val="20"/>
      <w:lang w:bidi="ar-SA"/>
    </w:rPr>
  </w:style>
  <w:style w:type="paragraph" w:styleId="57">
    <w:name w:val="Title"/>
    <w:basedOn w:val="1"/>
    <w:link w:val="96"/>
    <w:qFormat/>
    <w:uiPriority w:val="0"/>
    <w:pPr>
      <w:autoSpaceDE w:val="0"/>
      <w:autoSpaceDN w:val="0"/>
      <w:adjustRightInd w:val="0"/>
      <w:jc w:val="center"/>
    </w:pPr>
    <w:rPr>
      <w:rFonts w:ascii="Times New Roman" w:hAnsi="Times New Roman" w:eastAsia="Times New Roman" w:cs="Times New Roman"/>
      <w:color w:val="auto"/>
      <w:lang w:bidi="ar-SA"/>
    </w:rPr>
  </w:style>
  <w:style w:type="paragraph" w:styleId="58">
    <w:name w:val="footer"/>
    <w:basedOn w:val="1"/>
    <w:link w:val="97"/>
    <w:unhideWhenUsed/>
    <w:uiPriority w:val="99"/>
    <w:pPr>
      <w:tabs>
        <w:tab w:val="center" w:pos="4677"/>
        <w:tab w:val="right" w:pos="9355"/>
      </w:tabs>
    </w:pPr>
  </w:style>
  <w:style w:type="paragraph" w:styleId="59">
    <w:name w:val="List Number"/>
    <w:basedOn w:val="1"/>
    <w:uiPriority w:val="99"/>
    <w:pPr>
      <w:widowControl/>
      <w:tabs>
        <w:tab w:val="left" w:pos="360"/>
      </w:tabs>
      <w:ind w:left="360" w:hanging="360"/>
      <w:jc w:val="both"/>
    </w:pPr>
    <w:rPr>
      <w:rFonts w:ascii="Times New Roman" w:hAnsi="Times New Roman" w:eastAsia="Times New Roman" w:cs="Times New Roman"/>
      <w:color w:val="auto"/>
      <w:lang w:bidi="ar-SA"/>
    </w:rPr>
  </w:style>
  <w:style w:type="paragraph" w:styleId="60">
    <w:name w:val="List Number 2"/>
    <w:basedOn w:val="1"/>
    <w:uiPriority w:val="99"/>
    <w:pPr>
      <w:widowControl/>
      <w:numPr>
        <w:ilvl w:val="0"/>
        <w:numId w:val="3"/>
      </w:numPr>
      <w:tabs>
        <w:tab w:val="left" w:pos="3312"/>
      </w:tabs>
      <w:suppressAutoHyphens/>
    </w:pPr>
    <w:rPr>
      <w:rFonts w:ascii="Times New Roman" w:hAnsi="Times New Roman" w:eastAsia="Times New Roman" w:cs="Times New Roman"/>
      <w:color w:val="auto"/>
      <w:lang w:eastAsia="zh-CN" w:bidi="ar-SA"/>
    </w:rPr>
  </w:style>
  <w:style w:type="paragraph" w:styleId="61">
    <w:name w:val="List"/>
    <w:basedOn w:val="30"/>
    <w:uiPriority w:val="0"/>
    <w:pPr>
      <w:suppressAutoHyphens/>
      <w:spacing w:after="0"/>
      <w:jc w:val="both"/>
    </w:pPr>
    <w:rPr>
      <w:rFonts w:cs="Mangal"/>
      <w:lang w:eastAsia="zh-CN"/>
    </w:rPr>
  </w:style>
  <w:style w:type="paragraph" w:styleId="62">
    <w:name w:val="Normal (Web)"/>
    <w:basedOn w:val="1"/>
    <w:qFormat/>
    <w:uiPriority w:val="99"/>
    <w:pPr>
      <w:widowControl/>
      <w:suppressAutoHyphens/>
      <w:spacing w:before="280" w:after="280"/>
    </w:pPr>
    <w:rPr>
      <w:rFonts w:ascii="Times New Roman" w:hAnsi="Times New Roman" w:eastAsia="Times New Roman" w:cs="Times New Roman"/>
      <w:color w:val="auto"/>
      <w:lang w:eastAsia="zh-CN" w:bidi="ar-SA"/>
    </w:rPr>
  </w:style>
  <w:style w:type="paragraph" w:styleId="63">
    <w:name w:val="Body Text 3"/>
    <w:basedOn w:val="1"/>
    <w:link w:val="98"/>
    <w:unhideWhenUsed/>
    <w:uiPriority w:val="0"/>
    <w:pPr>
      <w:widowControl/>
      <w:spacing w:after="120"/>
    </w:pPr>
    <w:rPr>
      <w:rFonts w:ascii="Times New Roman" w:hAnsi="Times New Roman" w:eastAsia="Times New Roman" w:cs="Times New Roman"/>
      <w:color w:val="auto"/>
      <w:sz w:val="16"/>
      <w:szCs w:val="16"/>
      <w:lang w:bidi="ar-SA"/>
    </w:rPr>
  </w:style>
  <w:style w:type="paragraph" w:styleId="64">
    <w:name w:val="Body Text Indent 2"/>
    <w:basedOn w:val="1"/>
    <w:link w:val="99"/>
    <w:unhideWhenUsed/>
    <w:uiPriority w:val="99"/>
    <w:pPr>
      <w:widowControl/>
      <w:spacing w:after="120" w:line="480" w:lineRule="auto"/>
      <w:ind w:left="283"/>
    </w:pPr>
    <w:rPr>
      <w:rFonts w:ascii="Times New Roman" w:hAnsi="Times New Roman" w:eastAsia="Times New Roman" w:cs="Times New Roman"/>
      <w:color w:val="auto"/>
      <w:lang w:bidi="ar-SA"/>
    </w:rPr>
  </w:style>
  <w:style w:type="paragraph" w:styleId="65">
    <w:name w:val="Subtitle"/>
    <w:basedOn w:val="1"/>
    <w:next w:val="30"/>
    <w:link w:val="100"/>
    <w:qFormat/>
    <w:uiPriority w:val="0"/>
    <w:pPr>
      <w:widowControl/>
      <w:suppressAutoHyphens/>
      <w:ind w:firstLine="567"/>
      <w:jc w:val="center"/>
    </w:pPr>
    <w:rPr>
      <w:rFonts w:ascii="Times New Roman" w:hAnsi="Times New Roman" w:eastAsia="Times New Roman" w:cs="Times New Roman"/>
      <w:b/>
      <w:color w:val="auto"/>
      <w:lang w:eastAsia="zh-CN" w:bidi="ar-SA"/>
    </w:rPr>
  </w:style>
  <w:style w:type="paragraph" w:styleId="66">
    <w:name w:val="List Continue 2"/>
    <w:basedOn w:val="1"/>
    <w:uiPriority w:val="0"/>
    <w:pPr>
      <w:spacing w:after="120" w:line="340" w:lineRule="auto"/>
      <w:ind w:left="566"/>
    </w:pPr>
    <w:rPr>
      <w:rFonts w:ascii="Times New Roman" w:hAnsi="Times New Roman" w:eastAsia="Times New Roman" w:cs="Times New Roman"/>
      <w:color w:val="auto"/>
      <w:sz w:val="20"/>
      <w:szCs w:val="20"/>
      <w:lang w:bidi="ar-SA"/>
    </w:rPr>
  </w:style>
  <w:style w:type="paragraph" w:styleId="67">
    <w:name w:val="List 2"/>
    <w:basedOn w:val="1"/>
    <w:uiPriority w:val="0"/>
    <w:pPr>
      <w:spacing w:line="340" w:lineRule="auto"/>
      <w:ind w:left="566" w:hanging="283"/>
    </w:pPr>
    <w:rPr>
      <w:rFonts w:ascii="Times New Roman" w:hAnsi="Times New Roman" w:eastAsia="Times New Roman" w:cs="Times New Roman"/>
      <w:color w:val="auto"/>
      <w:sz w:val="20"/>
      <w:szCs w:val="20"/>
      <w:lang w:bidi="ar-SA"/>
    </w:rPr>
  </w:style>
  <w:style w:type="paragraph" w:styleId="68">
    <w:name w:val="List 3"/>
    <w:basedOn w:val="1"/>
    <w:uiPriority w:val="0"/>
    <w:pPr>
      <w:spacing w:line="340" w:lineRule="auto"/>
      <w:ind w:left="849" w:hanging="283"/>
    </w:pPr>
    <w:rPr>
      <w:rFonts w:ascii="Times New Roman" w:hAnsi="Times New Roman" w:eastAsia="Times New Roman" w:cs="Times New Roman"/>
      <w:color w:val="auto"/>
      <w:sz w:val="20"/>
      <w:szCs w:val="20"/>
      <w:lang w:bidi="ar-SA"/>
    </w:rPr>
  </w:style>
  <w:style w:type="paragraph" w:styleId="69">
    <w:name w:val="HTML Preformatted"/>
    <w:basedOn w:val="1"/>
    <w:link w:val="101"/>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Times New Roman" w:cs="Times New Roman"/>
      <w:sz w:val="20"/>
      <w:szCs w:val="20"/>
      <w:lang w:bidi="ar-SA"/>
    </w:rPr>
  </w:style>
  <w:style w:type="table" w:styleId="70">
    <w:name w:val="Table Grid"/>
    <w:basedOn w:val="12"/>
    <w:uiPriority w:val="59"/>
    <w:pPr>
      <w:spacing w:after="0" w:line="240" w:lineRule="auto"/>
    </w:pPr>
    <w:tblPr>
      <w:tblStyle w:val="1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1">
    <w:name w:val="Заголовок 1 Знак"/>
    <w:aliases w:val="H1 Знак,h1 Знак,Глава 1 Знак, Знак Знак,Document Header1 Знак"/>
    <w:link w:val="2"/>
    <w:uiPriority w:val="0"/>
    <w:rPr>
      <w:rFonts w:ascii="Times New Roman" w:hAnsi="Times New Roman" w:eastAsia="Times New Roman"/>
      <w:color w:val="000000"/>
      <w:sz w:val="24"/>
      <w:szCs w:val="24"/>
      <w:lang w:eastAsia="zh-CN"/>
    </w:rPr>
  </w:style>
  <w:style w:type="character" w:customStyle="1" w:styleId="72">
    <w:name w:val="Заголовок 2 Знак"/>
    <w:aliases w:val="contract Знак2,H2 Знак2,h2 Знак2,2 Знак2,Numbered text 3 Знак2,H21 Знак2,Раздел Знак2,H22 Знак2,H23 Знак2,H24 Знак2,H211 Знак2,H25 Знак2,H212 Знак2,H221 Знак2,H231 Знак2,H241 Знак2,H2111 Знак2,H26 Знак2,H213 Знак1,H222 Знак1,H232 Знак1"/>
    <w:link w:val="3"/>
    <w:uiPriority w:val="0"/>
    <w:rPr>
      <w:rFonts w:ascii="Times New Roman" w:hAnsi="Times New Roman" w:eastAsia="Times New Roman"/>
      <w:sz w:val="24"/>
      <w:szCs w:val="24"/>
      <w:u w:val="single"/>
      <w:lang w:eastAsia="zh-CN"/>
    </w:rPr>
  </w:style>
  <w:style w:type="character" w:customStyle="1" w:styleId="73">
    <w:name w:val="Заголовок 3 Знак"/>
    <w:aliases w:val="h3 Знак1,Gliederung3 Char Знак1,Gliederung3 Знак1,H3 Знак1,Section Header3 Знак1,Head 3 Знак1,l3+toc 3 Знак1,CT Знак1,Sub-section Title Знак1,l3 Знак1"/>
    <w:link w:val="4"/>
    <w:uiPriority w:val="0"/>
    <w:rPr>
      <w:rFonts w:ascii="Calibri Light" w:hAnsi="Calibri Light" w:eastAsia="Times New Roman" w:cs="Times New Roman"/>
      <w:b/>
      <w:bCs/>
      <w:sz w:val="26"/>
      <w:szCs w:val="26"/>
      <w:lang w:eastAsia="ru-RU"/>
    </w:rPr>
  </w:style>
  <w:style w:type="character" w:customStyle="1" w:styleId="74">
    <w:name w:val="Заголовок 4 Знак"/>
    <w:aliases w:val="Параграф Знак"/>
    <w:link w:val="5"/>
    <w:uiPriority w:val="0"/>
    <w:rPr>
      <w:rFonts w:ascii="Times New Roman" w:hAnsi="Times New Roman" w:eastAsia="Times New Roman"/>
      <w:sz w:val="24"/>
      <w:lang w:eastAsia="zh-CN"/>
    </w:rPr>
  </w:style>
  <w:style w:type="character" w:customStyle="1" w:styleId="75">
    <w:name w:val="Заголовок 5 Знак"/>
    <w:aliases w:val="_Подпункт Знак"/>
    <w:link w:val="6"/>
    <w:uiPriority w:val="0"/>
    <w:rPr>
      <w:rFonts w:ascii="Times New Roman" w:hAnsi="Times New Roman" w:eastAsia="Times New Roman" w:cs="Times New Roman"/>
      <w:b/>
      <w:sz w:val="16"/>
      <w:szCs w:val="20"/>
      <w:lang w:eastAsia="ru-RU"/>
    </w:rPr>
  </w:style>
  <w:style w:type="character" w:customStyle="1" w:styleId="76">
    <w:name w:val="Заголовок 6 Знак"/>
    <w:link w:val="7"/>
    <w:uiPriority w:val="0"/>
    <w:rPr>
      <w:rFonts w:ascii="Times New Roman" w:hAnsi="Times New Roman" w:eastAsia="Times New Roman"/>
      <w:b/>
      <w:bCs/>
      <w:lang w:eastAsia="zh-CN"/>
    </w:rPr>
  </w:style>
  <w:style w:type="character" w:customStyle="1" w:styleId="77">
    <w:name w:val="Заголовок 7 Знак"/>
    <w:aliases w:val="PIM 7 Знак"/>
    <w:link w:val="8"/>
    <w:uiPriority w:val="0"/>
    <w:rPr>
      <w:rFonts w:ascii="Times New Roman" w:hAnsi="Times New Roman" w:eastAsia="Times New Roman"/>
      <w:sz w:val="24"/>
      <w:szCs w:val="24"/>
      <w:lang w:eastAsia="zh-CN"/>
    </w:rPr>
  </w:style>
  <w:style w:type="character" w:customStyle="1" w:styleId="78">
    <w:name w:val="Заголовок 8 Знак"/>
    <w:aliases w:val="Legal Level 1.1.1. Знак"/>
    <w:link w:val="9"/>
    <w:uiPriority w:val="0"/>
    <w:rPr>
      <w:rFonts w:ascii="Times New Roman" w:hAnsi="Times New Roman" w:eastAsia="Times New Roman" w:cs="Times New Roman"/>
      <w:b/>
      <w:spacing w:val="4"/>
      <w:sz w:val="24"/>
      <w:szCs w:val="20"/>
      <w:lang w:eastAsia="ru-RU"/>
    </w:rPr>
  </w:style>
  <w:style w:type="character" w:customStyle="1" w:styleId="79">
    <w:name w:val="Заголовок 9 Знак"/>
    <w:link w:val="10"/>
    <w:uiPriority w:val="0"/>
    <w:rPr>
      <w:rFonts w:ascii="Times New Roman" w:hAnsi="Times New Roman" w:eastAsia="Times New Roman"/>
      <w:b/>
      <w:sz w:val="24"/>
      <w:szCs w:val="24"/>
      <w:lang w:eastAsia="zh-CN"/>
    </w:rPr>
  </w:style>
  <w:style w:type="character" w:customStyle="1" w:styleId="80">
    <w:name w:val="Текст выноски Знак"/>
    <w:aliases w:val="Текст выноски Знак1 Знак1,Текст выноски Знак Знак Знак1"/>
    <w:link w:val="22"/>
    <w:uiPriority w:val="0"/>
    <w:rPr>
      <w:rFonts w:ascii="Segoe UI" w:hAnsi="Segoe UI" w:eastAsia="Courier New" w:cs="Segoe UI"/>
      <w:color w:val="000000"/>
      <w:sz w:val="18"/>
      <w:szCs w:val="18"/>
      <w:lang w:eastAsia="ru-RU" w:bidi="ru-RU"/>
    </w:rPr>
  </w:style>
  <w:style w:type="character" w:customStyle="1" w:styleId="81">
    <w:name w:val="Основной текст 2 Знак1"/>
    <w:link w:val="23"/>
    <w:uiPriority w:val="0"/>
    <w:rPr>
      <w:rFonts w:ascii="Times New Roman" w:hAnsi="Times New Roman" w:eastAsia="Times New Roman" w:cs="Times New Roman"/>
      <w:sz w:val="24"/>
      <w:szCs w:val="24"/>
    </w:rPr>
  </w:style>
  <w:style w:type="character" w:customStyle="1" w:styleId="82">
    <w:name w:val="Текст Знак"/>
    <w:link w:val="25"/>
    <w:uiPriority w:val="0"/>
    <w:rPr>
      <w:rFonts w:ascii="Courier New" w:hAnsi="Courier New" w:eastAsia="Times New Roman" w:cs="Times New Roman"/>
      <w:sz w:val="20"/>
      <w:szCs w:val="20"/>
    </w:rPr>
  </w:style>
  <w:style w:type="character" w:customStyle="1" w:styleId="83">
    <w:name w:val="Основной текст с отступом 3 Знак"/>
    <w:aliases w:val="Знак2 Знак"/>
    <w:link w:val="26"/>
    <w:uiPriority w:val="0"/>
    <w:rPr>
      <w:rFonts w:ascii="Arial" w:hAnsi="Arial" w:eastAsia="Times New Roman" w:cs="Times New Roman"/>
      <w:sz w:val="16"/>
      <w:szCs w:val="16"/>
    </w:rPr>
  </w:style>
  <w:style w:type="character" w:customStyle="1" w:styleId="84">
    <w:name w:val="Текст концевой сноски Знак"/>
    <w:link w:val="27"/>
    <w:uiPriority w:val="0"/>
    <w:rPr>
      <w:rFonts w:ascii="Times New Roman" w:hAnsi="Times New Roman" w:eastAsia="Times New Roman" w:cs="Times New Roman"/>
      <w:sz w:val="20"/>
      <w:szCs w:val="20"/>
      <w:lang w:eastAsia="ru-RU"/>
    </w:rPr>
  </w:style>
  <w:style w:type="character" w:customStyle="1" w:styleId="85">
    <w:name w:val="Основной текст Знак"/>
    <w:aliases w:val="Знак1 Знак2,Основной текст Знак Знак Знак3,Основной текст Знак Знак Знак Знак2,Знак Знак Знак Знак Знак2,Основной текст Знак4 Знак Знак2,Основной текст Знак3 Знак Знак Знак2,Основной текст Знак4 Знак Знак Знак Знак1,Список 1 Знак1"/>
    <w:link w:val="30"/>
    <w:uiPriority w:val="99"/>
    <w:rPr>
      <w:rFonts w:ascii="Times New Roman" w:hAnsi="Times New Roman" w:eastAsia="Times New Roman" w:cs="Times New Roman"/>
      <w:sz w:val="24"/>
      <w:szCs w:val="24"/>
      <w:lang w:eastAsia="ru-RU"/>
    </w:rPr>
  </w:style>
  <w:style w:type="character" w:customStyle="1" w:styleId="86">
    <w:name w:val="Текст примечания Знак"/>
    <w:link w:val="31"/>
    <w:uiPriority w:val="0"/>
    <w:rPr>
      <w:rFonts w:ascii="Courier New" w:hAnsi="Courier New" w:eastAsia="Courier New" w:cs="Courier New"/>
      <w:color w:val="000000"/>
      <w:sz w:val="20"/>
      <w:szCs w:val="20"/>
      <w:lang w:eastAsia="ru-RU" w:bidi="ru-RU"/>
    </w:rPr>
  </w:style>
  <w:style w:type="character" w:customStyle="1" w:styleId="87">
    <w:name w:val="Тема примечания Знак"/>
    <w:link w:val="32"/>
    <w:uiPriority w:val="0"/>
    <w:rPr>
      <w:rFonts w:ascii="Times New Roman" w:hAnsi="Times New Roman" w:eastAsia="Times New Roman" w:cs="Times New Roman"/>
      <w:b/>
      <w:bCs/>
      <w:color w:val="000000"/>
      <w:sz w:val="20"/>
      <w:szCs w:val="20"/>
      <w:lang w:eastAsia="ru-RU" w:bidi="ru-RU"/>
    </w:rPr>
  </w:style>
  <w:style w:type="character" w:customStyle="1" w:styleId="88">
    <w:name w:val="Схема документа Знак"/>
    <w:link w:val="33"/>
    <w:uiPriority w:val="0"/>
    <w:rPr>
      <w:rFonts w:ascii="Tahoma" w:hAnsi="Tahoma" w:eastAsia="Times New Roman" w:cs="Times New Roman"/>
      <w:sz w:val="20"/>
      <w:szCs w:val="20"/>
      <w:shd w:val="clear" w:color="auto" w:fill="000080"/>
    </w:rPr>
  </w:style>
  <w:style w:type="character" w:customStyle="1" w:styleId="89">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 Знак Знак"/>
    <w:link w:val="34"/>
    <w:uiPriority w:val="0"/>
    <w:rPr>
      <w:rFonts w:ascii="Times New Roman" w:hAnsi="Times New Roman" w:eastAsia="Times New Roman" w:cs="Times New Roman"/>
      <w:sz w:val="20"/>
      <w:szCs w:val="20"/>
      <w:lang w:eastAsia="ru-RU"/>
    </w:rPr>
  </w:style>
  <w:style w:type="character" w:customStyle="1" w:styleId="90">
    <w:name w:val="Верхний колонтитул Знак"/>
    <w:aliases w:val=" Знак Знак Знак1,Linie Знак,header Знак,Знак41 Знак,Знак42 Знак"/>
    <w:link w:val="37"/>
    <w:uiPriority w:val="99"/>
    <w:rPr>
      <w:rFonts w:ascii="Times New Roman" w:hAnsi="Times New Roman" w:eastAsia="Times New Roman" w:cs="Times New Roman"/>
      <w:sz w:val="20"/>
      <w:szCs w:val="20"/>
      <w:lang w:eastAsia="ru-RU"/>
    </w:rPr>
  </w:style>
  <w:style w:type="character" w:customStyle="1" w:styleId="91">
    <w:name w:val="Заголовок записки Знак"/>
    <w:link w:val="47"/>
    <w:uiPriority w:val="0"/>
    <w:rPr>
      <w:rFonts w:ascii="Times New Roman" w:hAnsi="Times New Roman" w:eastAsia="Times New Roman" w:cs="Times New Roman"/>
      <w:sz w:val="24"/>
      <w:szCs w:val="24"/>
      <w:lang w:eastAsia="ru-RU"/>
    </w:rPr>
  </w:style>
  <w:style w:type="character" w:customStyle="1" w:styleId="92">
    <w:name w:val="Дата Знак"/>
    <w:link w:val="48"/>
    <w:uiPriority w:val="0"/>
    <w:rPr>
      <w:rFonts w:ascii="Times New Roman" w:hAnsi="Times New Roman" w:eastAsia="Times New Roman" w:cs="Times New Roman"/>
      <w:sz w:val="24"/>
      <w:szCs w:val="24"/>
    </w:rPr>
  </w:style>
  <w:style w:type="character" w:customStyle="1" w:styleId="93">
    <w:name w:val="Красная строка Знак"/>
    <w:link w:val="50"/>
    <w:uiPriority w:val="0"/>
    <w:rPr>
      <w:rFonts w:ascii="Times New Roman" w:hAnsi="Times New Roman" w:eastAsia="Times New Roman" w:cs="Times New Roman"/>
      <w:sz w:val="20"/>
      <w:szCs w:val="20"/>
      <w:lang w:eastAsia="ru-RU"/>
    </w:rPr>
  </w:style>
  <w:style w:type="character" w:customStyle="1" w:styleId="94">
    <w:name w:val="Основной текст с отступом Знак"/>
    <w:aliases w:val="текст Знак"/>
    <w:link w:val="52"/>
    <w:uiPriority w:val="0"/>
    <w:rPr>
      <w:rFonts w:ascii="Times New Roman" w:hAnsi="Times New Roman" w:eastAsia="Times New Roman" w:cs="Times New Roman"/>
      <w:sz w:val="24"/>
      <w:szCs w:val="24"/>
      <w:lang w:eastAsia="zh-CN"/>
    </w:rPr>
  </w:style>
  <w:style w:type="character" w:customStyle="1" w:styleId="95">
    <w:name w:val="Красная строка 2 Знак"/>
    <w:link w:val="51"/>
    <w:uiPriority w:val="0"/>
    <w:rPr>
      <w:rFonts w:ascii="Times New Roman" w:hAnsi="Times New Roman" w:eastAsia="Times New Roman" w:cs="Times New Roman"/>
      <w:sz w:val="24"/>
      <w:szCs w:val="24"/>
      <w:lang w:val="en-GB" w:eastAsia="ru-RU"/>
    </w:rPr>
  </w:style>
  <w:style w:type="character" w:customStyle="1" w:styleId="96">
    <w:name w:val="Название Знак1"/>
    <w:link w:val="57"/>
    <w:uiPriority w:val="0"/>
    <w:rPr>
      <w:rFonts w:ascii="Times New Roman" w:hAnsi="Times New Roman" w:eastAsia="Times New Roman" w:cs="Times New Roman"/>
      <w:sz w:val="24"/>
      <w:szCs w:val="24"/>
      <w:lang w:eastAsia="ru-RU"/>
    </w:rPr>
  </w:style>
  <w:style w:type="character" w:customStyle="1" w:styleId="97">
    <w:name w:val="Нижний колонтитул Знак"/>
    <w:link w:val="58"/>
    <w:uiPriority w:val="99"/>
    <w:rPr>
      <w:rFonts w:ascii="Courier New" w:hAnsi="Courier New" w:eastAsia="Courier New" w:cs="Courier New"/>
      <w:color w:val="000000"/>
      <w:sz w:val="24"/>
      <w:szCs w:val="24"/>
      <w:lang w:eastAsia="ru-RU" w:bidi="ru-RU"/>
    </w:rPr>
  </w:style>
  <w:style w:type="character" w:customStyle="1" w:styleId="98">
    <w:name w:val="Основной текст 3 Знак"/>
    <w:link w:val="63"/>
    <w:uiPriority w:val="0"/>
    <w:rPr>
      <w:rFonts w:ascii="Times New Roman" w:hAnsi="Times New Roman" w:eastAsia="Times New Roman" w:cs="Times New Roman"/>
      <w:sz w:val="16"/>
      <w:szCs w:val="16"/>
      <w:lang w:eastAsia="ru-RU"/>
    </w:rPr>
  </w:style>
  <w:style w:type="character" w:customStyle="1" w:styleId="99">
    <w:name w:val="Основной текст с отступом 2 Знак"/>
    <w:aliases w:val="Знак Знак8"/>
    <w:link w:val="64"/>
    <w:uiPriority w:val="99"/>
    <w:rPr>
      <w:rFonts w:ascii="Times New Roman" w:hAnsi="Times New Roman" w:eastAsia="Times New Roman" w:cs="Times New Roman"/>
      <w:sz w:val="24"/>
      <w:szCs w:val="24"/>
      <w:lang w:eastAsia="ru-RU"/>
    </w:rPr>
  </w:style>
  <w:style w:type="character" w:customStyle="1" w:styleId="100">
    <w:name w:val="Подзаголовок Знак"/>
    <w:link w:val="65"/>
    <w:uiPriority w:val="0"/>
    <w:rPr>
      <w:rFonts w:ascii="Times New Roman" w:hAnsi="Times New Roman" w:eastAsia="Times New Roman" w:cs="Times New Roman"/>
      <w:b/>
      <w:sz w:val="24"/>
      <w:szCs w:val="24"/>
      <w:lang w:eastAsia="zh-CN"/>
    </w:rPr>
  </w:style>
  <w:style w:type="character" w:customStyle="1" w:styleId="101">
    <w:name w:val="Стандартный HTML Знак"/>
    <w:link w:val="69"/>
    <w:uiPriority w:val="0"/>
    <w:rPr>
      <w:rFonts w:ascii="Courier New" w:hAnsi="Courier New" w:eastAsia="Times New Roman" w:cs="Courier New"/>
      <w:color w:val="000000"/>
      <w:sz w:val="20"/>
      <w:szCs w:val="20"/>
      <w:lang w:eastAsia="ru-RU"/>
    </w:rPr>
  </w:style>
  <w:style w:type="paragraph" w:styleId="102">
    <w:name w:val="List Paragraph"/>
    <w:basedOn w:val="1"/>
    <w:link w:val="103"/>
    <w:qFormat/>
    <w:uiPriority w:val="34"/>
    <w:pPr>
      <w:ind w:left="720"/>
      <w:contextualSpacing/>
    </w:pPr>
  </w:style>
  <w:style w:type="character" w:customStyle="1" w:styleId="103">
    <w:name w:val="Абзац списка Знак"/>
    <w:aliases w:val="Standart Знак,Bullet Number Знак,Индексы Знак,Num Bullet 1 Знак,Paragraphe de liste1 Знак,lp1 Знак,ТЗ список Знак,Абзац списка литеральный Знак,ПС - Нумерованный Знак,Абзац списка нумерованный Знак,Подпись рисунка Знак,UL Знак"/>
    <w:link w:val="102"/>
    <w:locked/>
    <w:uiPriority w:val="34"/>
    <w:rPr>
      <w:rFonts w:ascii="Courier New" w:hAnsi="Courier New" w:eastAsia="Courier New" w:cs="Courier New"/>
      <w:color w:val="000000"/>
      <w:sz w:val="24"/>
      <w:szCs w:val="24"/>
      <w:lang w:eastAsia="ru-RU" w:bidi="ru-RU"/>
    </w:rPr>
  </w:style>
  <w:style w:type="paragraph" w:styleId="104">
    <w:name w:val="No Spacing"/>
    <w:link w:val="105"/>
    <w:qFormat/>
    <w:uiPriority w:val="0"/>
    <w:rPr>
      <w:sz w:val="22"/>
      <w:szCs w:val="22"/>
      <w:lang w:val="ru-RU" w:eastAsia="en-US" w:bidi="ar-SA"/>
    </w:rPr>
  </w:style>
  <w:style w:type="character" w:customStyle="1" w:styleId="105">
    <w:name w:val="Без интервала Знак"/>
    <w:link w:val="104"/>
    <w:locked/>
    <w:uiPriority w:val="0"/>
    <w:rPr>
      <w:sz w:val="22"/>
      <w:szCs w:val="22"/>
      <w:lang w:val="ru-RU" w:eastAsia="en-US" w:bidi="ar-SA"/>
    </w:rPr>
  </w:style>
  <w:style w:type="paragraph" w:customStyle="1" w:styleId="106">
    <w:name w:val="ConsPlusNormal"/>
    <w:link w:val="107"/>
    <w:qFormat/>
    <w:uiPriority w:val="0"/>
    <w:pPr>
      <w:widowControl w:val="0"/>
      <w:autoSpaceDE w:val="0"/>
      <w:autoSpaceDN w:val="0"/>
    </w:pPr>
    <w:rPr>
      <w:rFonts w:eastAsia="Times New Roman" w:cs="Calibri"/>
      <w:lang w:eastAsia="ru-RU" w:bidi="ar-SA"/>
    </w:rPr>
  </w:style>
  <w:style w:type="character" w:customStyle="1" w:styleId="107">
    <w:name w:val="ConsPlusNormal Знак"/>
    <w:link w:val="106"/>
    <w:locked/>
    <w:uiPriority w:val="0"/>
    <w:rPr>
      <w:rFonts w:eastAsia="Times New Roman" w:cs="Calibri"/>
      <w:lang w:eastAsia="ru-RU" w:bidi="ar-SA"/>
    </w:rPr>
  </w:style>
  <w:style w:type="paragraph" w:customStyle="1" w:styleId="108">
    <w:name w:val="ConsPlusTitle"/>
    <w:uiPriority w:val="0"/>
    <w:pPr>
      <w:autoSpaceDE w:val="0"/>
      <w:autoSpaceDN w:val="0"/>
      <w:adjustRightInd w:val="0"/>
    </w:pPr>
    <w:rPr>
      <w:rFonts w:ascii="Times New Roman" w:hAnsi="Times New Roman" w:eastAsia="Times New Roman"/>
      <w:b/>
      <w:bCs/>
      <w:sz w:val="28"/>
      <w:szCs w:val="28"/>
      <w:lang w:val="ru-RU" w:eastAsia="ru-RU" w:bidi="ar-SA"/>
    </w:rPr>
  </w:style>
  <w:style w:type="paragraph" w:customStyle="1" w:styleId="109">
    <w:name w:val="Абзац списка1"/>
    <w:basedOn w:val="1"/>
    <w:uiPriority w:val="0"/>
    <w:pPr>
      <w:widowControl/>
      <w:ind w:left="720"/>
    </w:pPr>
    <w:rPr>
      <w:rFonts w:ascii="Times New Roman" w:hAnsi="Times New Roman" w:eastAsia="Times New Roman" w:cs="Times New Roman"/>
      <w:color w:val="auto"/>
      <w:lang w:bidi="ar-SA"/>
    </w:rPr>
  </w:style>
  <w:style w:type="paragraph" w:customStyle="1" w:styleId="110">
    <w:name w:val="Стиль3 Знак Знак"/>
    <w:basedOn w:val="64"/>
    <w:link w:val="111"/>
    <w:uiPriority w:val="0"/>
    <w:pPr>
      <w:widowControl w:val="0"/>
      <w:tabs>
        <w:tab w:val="left" w:pos="227"/>
      </w:tabs>
      <w:adjustRightInd w:val="0"/>
      <w:spacing w:after="0" w:line="240" w:lineRule="auto"/>
      <w:ind w:left="0"/>
      <w:jc w:val="both"/>
      <w:textAlignment w:val="baseline"/>
    </w:pPr>
  </w:style>
  <w:style w:type="character" w:customStyle="1" w:styleId="111">
    <w:name w:val="Стиль3 Знак Знак Знак"/>
    <w:link w:val="110"/>
    <w:locked/>
    <w:uiPriority w:val="0"/>
    <w:rPr>
      <w:rFonts w:ascii="Times New Roman" w:hAnsi="Times New Roman" w:eastAsia="Times New Roman" w:cs="Times New Roman"/>
      <w:sz w:val="24"/>
      <w:szCs w:val="24"/>
      <w:lang w:eastAsia="ru-RU"/>
    </w:rPr>
  </w:style>
  <w:style w:type="character" w:customStyle="1" w:styleId="112">
    <w:name w:val="WW8Num1z0"/>
    <w:uiPriority w:val="0"/>
  </w:style>
  <w:style w:type="character" w:customStyle="1" w:styleId="113">
    <w:name w:val="WW8Num1z1"/>
    <w:uiPriority w:val="0"/>
  </w:style>
  <w:style w:type="character" w:customStyle="1" w:styleId="114">
    <w:name w:val="WW8Num1z2"/>
    <w:uiPriority w:val="0"/>
  </w:style>
  <w:style w:type="character" w:customStyle="1" w:styleId="115">
    <w:name w:val="WW8Num1z3"/>
    <w:uiPriority w:val="0"/>
  </w:style>
  <w:style w:type="character" w:customStyle="1" w:styleId="116">
    <w:name w:val="WW8Num1z4"/>
    <w:uiPriority w:val="0"/>
  </w:style>
  <w:style w:type="character" w:customStyle="1" w:styleId="117">
    <w:name w:val="WW8Num1z5"/>
    <w:uiPriority w:val="0"/>
  </w:style>
  <w:style w:type="character" w:customStyle="1" w:styleId="118">
    <w:name w:val="WW8Num1z6"/>
    <w:uiPriority w:val="0"/>
  </w:style>
  <w:style w:type="character" w:customStyle="1" w:styleId="119">
    <w:name w:val="WW8Num1z7"/>
    <w:uiPriority w:val="0"/>
  </w:style>
  <w:style w:type="character" w:customStyle="1" w:styleId="120">
    <w:name w:val="WW8Num1z8"/>
    <w:uiPriority w:val="0"/>
  </w:style>
  <w:style w:type="character" w:customStyle="1" w:styleId="121">
    <w:name w:val="WW8Num2z0"/>
    <w:uiPriority w:val="0"/>
    <w:rPr>
      <w:rFonts w:hint="default"/>
    </w:rPr>
  </w:style>
  <w:style w:type="character" w:customStyle="1" w:styleId="122">
    <w:name w:val="WW8Num2z1"/>
    <w:uiPriority w:val="0"/>
  </w:style>
  <w:style w:type="character" w:customStyle="1" w:styleId="123">
    <w:name w:val="WW8Num2z2"/>
    <w:uiPriority w:val="0"/>
  </w:style>
  <w:style w:type="character" w:customStyle="1" w:styleId="124">
    <w:name w:val="WW8Num2z3"/>
    <w:uiPriority w:val="0"/>
  </w:style>
  <w:style w:type="character" w:customStyle="1" w:styleId="125">
    <w:name w:val="WW8Num2z4"/>
    <w:uiPriority w:val="0"/>
  </w:style>
  <w:style w:type="character" w:customStyle="1" w:styleId="126">
    <w:name w:val="WW8Num2z5"/>
    <w:uiPriority w:val="0"/>
  </w:style>
  <w:style w:type="character" w:customStyle="1" w:styleId="127">
    <w:name w:val="WW8Num2z6"/>
    <w:uiPriority w:val="0"/>
  </w:style>
  <w:style w:type="character" w:customStyle="1" w:styleId="128">
    <w:name w:val="WW8Num2z7"/>
    <w:uiPriority w:val="0"/>
  </w:style>
  <w:style w:type="character" w:customStyle="1" w:styleId="129">
    <w:name w:val="WW8Num2z8"/>
    <w:uiPriority w:val="0"/>
  </w:style>
  <w:style w:type="character" w:customStyle="1" w:styleId="130">
    <w:name w:val="WW8Num3z0"/>
    <w:uiPriority w:val="0"/>
    <w:rPr>
      <w:rFonts w:hint="default"/>
    </w:rPr>
  </w:style>
  <w:style w:type="character" w:customStyle="1" w:styleId="131">
    <w:name w:val="WW8Num3z1"/>
    <w:uiPriority w:val="0"/>
    <w:rPr>
      <w:rFonts w:ascii="Times New Roman" w:hAnsi="Times New Roman" w:eastAsia="Times New Roman" w:cs="Times New Roman"/>
      <w:b/>
      <w:bCs/>
      <w:i/>
      <w:sz w:val="24"/>
      <w:szCs w:val="24"/>
    </w:rPr>
  </w:style>
  <w:style w:type="character" w:customStyle="1" w:styleId="132">
    <w:name w:val="WW8Num4z0"/>
    <w:uiPriority w:val="0"/>
    <w:rPr>
      <w:rFonts w:hint="default" w:ascii="Times New Roman" w:hAnsi="Times New Roman" w:cs="Times New Roman"/>
      <w:b/>
      <w:bCs/>
      <w:i/>
      <w:iCs/>
      <w:sz w:val="24"/>
      <w:szCs w:val="24"/>
    </w:rPr>
  </w:style>
  <w:style w:type="character" w:customStyle="1" w:styleId="133">
    <w:name w:val="WW8Num5z0"/>
    <w:uiPriority w:val="0"/>
    <w:rPr>
      <w:rFonts w:hint="default"/>
      <w:b/>
    </w:rPr>
  </w:style>
  <w:style w:type="character" w:customStyle="1" w:styleId="134">
    <w:name w:val="WW8Num5z1"/>
    <w:uiPriority w:val="0"/>
    <w:rPr>
      <w:rFonts w:hint="default"/>
    </w:rPr>
  </w:style>
  <w:style w:type="character" w:customStyle="1" w:styleId="135">
    <w:name w:val="WW8Num5z2"/>
    <w:uiPriority w:val="0"/>
    <w:rPr>
      <w:rFonts w:hint="default"/>
    </w:rPr>
  </w:style>
  <w:style w:type="character" w:customStyle="1" w:styleId="136">
    <w:name w:val="WW8Num6z0"/>
    <w:uiPriority w:val="0"/>
    <w:rPr>
      <w:rFonts w:hint="default" w:ascii="Symbol" w:hAnsi="Symbol" w:cs="Symbol"/>
      <w:sz w:val="24"/>
      <w:szCs w:val="24"/>
    </w:rPr>
  </w:style>
  <w:style w:type="character" w:customStyle="1" w:styleId="137">
    <w:name w:val="WW8Num6z1"/>
    <w:uiPriority w:val="0"/>
  </w:style>
  <w:style w:type="character" w:customStyle="1" w:styleId="138">
    <w:name w:val="WW8Num6z2"/>
    <w:uiPriority w:val="0"/>
  </w:style>
  <w:style w:type="character" w:customStyle="1" w:styleId="139">
    <w:name w:val="WW8Num6z3"/>
    <w:uiPriority w:val="0"/>
  </w:style>
  <w:style w:type="character" w:customStyle="1" w:styleId="140">
    <w:name w:val="WW8Num6z4"/>
    <w:uiPriority w:val="0"/>
  </w:style>
  <w:style w:type="character" w:customStyle="1" w:styleId="141">
    <w:name w:val="WW8Num6z5"/>
    <w:uiPriority w:val="0"/>
  </w:style>
  <w:style w:type="character" w:customStyle="1" w:styleId="142">
    <w:name w:val="WW8Num6z6"/>
    <w:uiPriority w:val="0"/>
  </w:style>
  <w:style w:type="character" w:customStyle="1" w:styleId="143">
    <w:name w:val="WW8Num6z7"/>
    <w:uiPriority w:val="0"/>
  </w:style>
  <w:style w:type="character" w:customStyle="1" w:styleId="144">
    <w:name w:val="WW8Num6z8"/>
    <w:uiPriority w:val="0"/>
  </w:style>
  <w:style w:type="character" w:customStyle="1" w:styleId="145">
    <w:name w:val="WW8Num7z0"/>
    <w:uiPriority w:val="0"/>
    <w:rPr>
      <w:rFonts w:ascii="Symbol" w:hAnsi="Symbol" w:cs="OpenSymbol"/>
    </w:rPr>
  </w:style>
  <w:style w:type="character" w:customStyle="1" w:styleId="146">
    <w:name w:val="WW8Num7z1"/>
    <w:uiPriority w:val="0"/>
    <w:rPr>
      <w:rFonts w:ascii="OpenSymbol" w:hAnsi="OpenSymbol" w:cs="OpenSymbol"/>
    </w:rPr>
  </w:style>
  <w:style w:type="character" w:customStyle="1" w:styleId="147">
    <w:name w:val="WW8Num8z0"/>
    <w:uiPriority w:val="0"/>
    <w:rPr>
      <w:rFonts w:hint="default" w:ascii="Times New Roman" w:hAnsi="Times New Roman" w:cs="Times New Roman"/>
      <w:b/>
      <w:bCs/>
      <w:sz w:val="24"/>
      <w:szCs w:val="24"/>
    </w:rPr>
  </w:style>
  <w:style w:type="character" w:customStyle="1" w:styleId="148">
    <w:name w:val="WW8Num9z0"/>
    <w:uiPriority w:val="0"/>
    <w:rPr>
      <w:rFonts w:ascii="Symbol" w:hAnsi="Symbol" w:cs="Symbol"/>
      <w:sz w:val="22"/>
      <w:szCs w:val="22"/>
    </w:rPr>
  </w:style>
  <w:style w:type="character" w:customStyle="1" w:styleId="149">
    <w:name w:val="WW8Num9z1"/>
    <w:uiPriority w:val="0"/>
  </w:style>
  <w:style w:type="character" w:customStyle="1" w:styleId="150">
    <w:name w:val="WW8Num9z2"/>
    <w:uiPriority w:val="0"/>
  </w:style>
  <w:style w:type="character" w:customStyle="1" w:styleId="151">
    <w:name w:val="WW8Num9z3"/>
    <w:uiPriority w:val="0"/>
  </w:style>
  <w:style w:type="character" w:customStyle="1" w:styleId="152">
    <w:name w:val="WW8Num9z4"/>
    <w:uiPriority w:val="0"/>
  </w:style>
  <w:style w:type="character" w:customStyle="1" w:styleId="153">
    <w:name w:val="WW8Num9z5"/>
    <w:uiPriority w:val="0"/>
  </w:style>
  <w:style w:type="character" w:customStyle="1" w:styleId="154">
    <w:name w:val="WW8Num9z6"/>
    <w:uiPriority w:val="0"/>
  </w:style>
  <w:style w:type="character" w:customStyle="1" w:styleId="155">
    <w:name w:val="WW8Num9z7"/>
    <w:uiPriority w:val="0"/>
  </w:style>
  <w:style w:type="character" w:customStyle="1" w:styleId="156">
    <w:name w:val="WW8Num9z8"/>
    <w:uiPriority w:val="0"/>
  </w:style>
  <w:style w:type="character" w:customStyle="1" w:styleId="157">
    <w:name w:val="WW8Num10z0"/>
    <w:uiPriority w:val="0"/>
    <w:rPr>
      <w:rFonts w:ascii="Symbol" w:hAnsi="Symbol" w:cs="Symbol"/>
      <w:sz w:val="22"/>
      <w:szCs w:val="22"/>
    </w:rPr>
  </w:style>
  <w:style w:type="character" w:customStyle="1" w:styleId="158">
    <w:name w:val="WW8Num10z1"/>
    <w:uiPriority w:val="0"/>
  </w:style>
  <w:style w:type="character" w:customStyle="1" w:styleId="159">
    <w:name w:val="WW8Num10z2"/>
    <w:uiPriority w:val="0"/>
  </w:style>
  <w:style w:type="character" w:customStyle="1" w:styleId="160">
    <w:name w:val="WW8Num10z3"/>
    <w:uiPriority w:val="0"/>
  </w:style>
  <w:style w:type="character" w:customStyle="1" w:styleId="161">
    <w:name w:val="WW8Num10z4"/>
    <w:uiPriority w:val="0"/>
  </w:style>
  <w:style w:type="character" w:customStyle="1" w:styleId="162">
    <w:name w:val="WW8Num10z5"/>
    <w:uiPriority w:val="0"/>
  </w:style>
  <w:style w:type="character" w:customStyle="1" w:styleId="163">
    <w:name w:val="WW8Num10z6"/>
    <w:uiPriority w:val="0"/>
  </w:style>
  <w:style w:type="character" w:customStyle="1" w:styleId="164">
    <w:name w:val="WW8Num10z7"/>
    <w:uiPriority w:val="0"/>
  </w:style>
  <w:style w:type="character" w:customStyle="1" w:styleId="165">
    <w:name w:val="WW8Num10z8"/>
    <w:uiPriority w:val="0"/>
  </w:style>
  <w:style w:type="character" w:customStyle="1" w:styleId="166">
    <w:name w:val="WW8Num11z0"/>
    <w:uiPriority w:val="0"/>
    <w:rPr>
      <w:sz w:val="22"/>
      <w:szCs w:val="22"/>
      <w:lang w:val="ru-RU"/>
    </w:rPr>
  </w:style>
  <w:style w:type="character" w:customStyle="1" w:styleId="167">
    <w:name w:val="WW8Num12z0"/>
    <w:uiPriority w:val="0"/>
    <w:rPr>
      <w:rFonts w:ascii="Symbol" w:hAnsi="Symbol" w:cs="Symbol"/>
      <w:sz w:val="22"/>
      <w:szCs w:val="22"/>
    </w:rPr>
  </w:style>
  <w:style w:type="character" w:customStyle="1" w:styleId="168">
    <w:name w:val="WW8Num12z1"/>
    <w:uiPriority w:val="0"/>
  </w:style>
  <w:style w:type="character" w:customStyle="1" w:styleId="169">
    <w:name w:val="WW8Num12z2"/>
    <w:uiPriority w:val="0"/>
  </w:style>
  <w:style w:type="character" w:customStyle="1" w:styleId="170">
    <w:name w:val="WW8Num12z3"/>
    <w:uiPriority w:val="0"/>
  </w:style>
  <w:style w:type="character" w:customStyle="1" w:styleId="171">
    <w:name w:val="WW8Num12z4"/>
    <w:uiPriority w:val="0"/>
  </w:style>
  <w:style w:type="character" w:customStyle="1" w:styleId="172">
    <w:name w:val="WW8Num12z5"/>
    <w:uiPriority w:val="0"/>
  </w:style>
  <w:style w:type="character" w:customStyle="1" w:styleId="173">
    <w:name w:val="WW8Num12z6"/>
    <w:uiPriority w:val="0"/>
  </w:style>
  <w:style w:type="character" w:customStyle="1" w:styleId="174">
    <w:name w:val="WW8Num12z7"/>
    <w:uiPriority w:val="0"/>
  </w:style>
  <w:style w:type="character" w:customStyle="1" w:styleId="175">
    <w:name w:val="WW8Num12z8"/>
    <w:uiPriority w:val="0"/>
  </w:style>
  <w:style w:type="character" w:customStyle="1" w:styleId="176">
    <w:name w:val="WW8Num13z0"/>
    <w:uiPriority w:val="0"/>
    <w:rPr>
      <w:rFonts w:cs="Times New Roman"/>
      <w:b/>
    </w:rPr>
  </w:style>
  <w:style w:type="character" w:customStyle="1" w:styleId="177">
    <w:name w:val="WW8Num14z0"/>
    <w:uiPriority w:val="0"/>
    <w:rPr>
      <w:rFonts w:cs="Times New Roman"/>
      <w:b/>
    </w:rPr>
  </w:style>
  <w:style w:type="character" w:customStyle="1" w:styleId="178">
    <w:name w:val="WW8Num14z2"/>
    <w:uiPriority w:val="0"/>
  </w:style>
  <w:style w:type="character" w:customStyle="1" w:styleId="179">
    <w:name w:val="WW8Num14z3"/>
    <w:uiPriority w:val="0"/>
  </w:style>
  <w:style w:type="character" w:customStyle="1" w:styleId="180">
    <w:name w:val="WW8Num14z4"/>
    <w:uiPriority w:val="0"/>
  </w:style>
  <w:style w:type="character" w:customStyle="1" w:styleId="181">
    <w:name w:val="WW8Num14z5"/>
    <w:uiPriority w:val="0"/>
  </w:style>
  <w:style w:type="character" w:customStyle="1" w:styleId="182">
    <w:name w:val="WW8Num14z6"/>
    <w:uiPriority w:val="0"/>
  </w:style>
  <w:style w:type="character" w:customStyle="1" w:styleId="183">
    <w:name w:val="WW8Num14z7"/>
    <w:uiPriority w:val="0"/>
  </w:style>
  <w:style w:type="character" w:customStyle="1" w:styleId="184">
    <w:name w:val="WW8Num14z8"/>
    <w:uiPriority w:val="0"/>
  </w:style>
  <w:style w:type="character" w:customStyle="1" w:styleId="185">
    <w:name w:val="WW8Num15z0"/>
    <w:uiPriority w:val="0"/>
    <w:rPr>
      <w:rFonts w:cs="Times New Roman"/>
      <w:b/>
    </w:rPr>
  </w:style>
  <w:style w:type="character" w:customStyle="1" w:styleId="186">
    <w:name w:val="WW8Num16z0"/>
    <w:uiPriority w:val="0"/>
    <w:rPr>
      <w:rFonts w:cs="Times New Roman"/>
      <w:b/>
    </w:rPr>
  </w:style>
  <w:style w:type="character" w:customStyle="1" w:styleId="187">
    <w:name w:val="WW8Num16z1"/>
    <w:uiPriority w:val="0"/>
  </w:style>
  <w:style w:type="character" w:customStyle="1" w:styleId="188">
    <w:name w:val="WW8Num16z2"/>
    <w:uiPriority w:val="0"/>
  </w:style>
  <w:style w:type="character" w:customStyle="1" w:styleId="189">
    <w:name w:val="WW8Num16z3"/>
    <w:uiPriority w:val="0"/>
  </w:style>
  <w:style w:type="character" w:customStyle="1" w:styleId="190">
    <w:name w:val="WW8Num16z4"/>
    <w:uiPriority w:val="0"/>
  </w:style>
  <w:style w:type="character" w:customStyle="1" w:styleId="191">
    <w:name w:val="WW8Num16z5"/>
    <w:uiPriority w:val="0"/>
  </w:style>
  <w:style w:type="character" w:customStyle="1" w:styleId="192">
    <w:name w:val="WW8Num16z6"/>
    <w:uiPriority w:val="0"/>
  </w:style>
  <w:style w:type="character" w:customStyle="1" w:styleId="193">
    <w:name w:val="WW8Num16z7"/>
    <w:uiPriority w:val="0"/>
  </w:style>
  <w:style w:type="character" w:customStyle="1" w:styleId="194">
    <w:name w:val="WW8Num16z8"/>
    <w:uiPriority w:val="0"/>
  </w:style>
  <w:style w:type="character" w:customStyle="1" w:styleId="195">
    <w:name w:val="WW8Num17z0"/>
    <w:uiPriority w:val="0"/>
    <w:rPr>
      <w:rFonts w:cs="Times New Roman"/>
      <w:b/>
    </w:rPr>
  </w:style>
  <w:style w:type="character" w:customStyle="1" w:styleId="196">
    <w:name w:val="WW8Num18z0"/>
    <w:uiPriority w:val="0"/>
    <w:rPr>
      <w:rFonts w:ascii="Courier New" w:hAnsi="Courier New" w:cs="Courier New"/>
      <w:shd w:val="clear" w:color="auto" w:fill="00FF00"/>
    </w:rPr>
  </w:style>
  <w:style w:type="character" w:customStyle="1" w:styleId="197">
    <w:name w:val="WW8Num18z2"/>
    <w:uiPriority w:val="0"/>
    <w:rPr>
      <w:rFonts w:cs="Times New Roman"/>
      <w:b/>
    </w:rPr>
  </w:style>
  <w:style w:type="character" w:customStyle="1" w:styleId="198">
    <w:name w:val="WW8Num19z0"/>
    <w:uiPriority w:val="0"/>
    <w:rPr>
      <w:rFonts w:ascii="Courier New" w:hAnsi="Courier New" w:cs="Times New Roman"/>
      <w:color w:val="000000"/>
    </w:rPr>
  </w:style>
  <w:style w:type="character" w:customStyle="1" w:styleId="199">
    <w:name w:val="WW8Num19z1"/>
    <w:uiPriority w:val="0"/>
    <w:rPr>
      <w:rFonts w:ascii="Courier New" w:hAnsi="Courier New" w:cs="Times New Roman"/>
      <w:b/>
    </w:rPr>
  </w:style>
  <w:style w:type="character" w:customStyle="1" w:styleId="200">
    <w:name w:val="WW8Num19z2"/>
    <w:uiPriority w:val="0"/>
    <w:rPr>
      <w:rFonts w:cs="Times New Roman"/>
      <w:b/>
    </w:rPr>
  </w:style>
  <w:style w:type="character" w:customStyle="1" w:styleId="201">
    <w:name w:val="WW8Num20z0"/>
    <w:uiPriority w:val="0"/>
    <w:rPr>
      <w:rFonts w:ascii="Courier New" w:hAnsi="Courier New" w:cs="Times New Roman"/>
      <w:color w:val="000000"/>
      <w:sz w:val="24"/>
      <w:szCs w:val="24"/>
      <w:lang w:eastAsia="ru-RU"/>
    </w:rPr>
  </w:style>
  <w:style w:type="character" w:customStyle="1" w:styleId="202">
    <w:name w:val="WW8Num20z1"/>
    <w:uiPriority w:val="0"/>
    <w:rPr>
      <w:rFonts w:ascii="Courier New" w:hAnsi="Courier New" w:cs="Times New Roman"/>
      <w:b/>
    </w:rPr>
  </w:style>
  <w:style w:type="character" w:customStyle="1" w:styleId="203">
    <w:name w:val="WW8Num20z2"/>
    <w:uiPriority w:val="0"/>
    <w:rPr>
      <w:rFonts w:cs="Times New Roman"/>
      <w:b/>
    </w:rPr>
  </w:style>
  <w:style w:type="character" w:customStyle="1" w:styleId="204">
    <w:name w:val="WW8Num21z0"/>
    <w:uiPriority w:val="0"/>
    <w:rPr>
      <w:rFonts w:cs="Times New Roman"/>
      <w:b/>
    </w:rPr>
  </w:style>
  <w:style w:type="character" w:customStyle="1" w:styleId="205">
    <w:name w:val="WW8Num22z0"/>
    <w:uiPriority w:val="0"/>
    <w:rPr>
      <w:rFonts w:cs="Times New Roman"/>
      <w:b/>
    </w:rPr>
  </w:style>
  <w:style w:type="character" w:customStyle="1" w:styleId="206">
    <w:name w:val="Основной шрифт абзаца2"/>
    <w:uiPriority w:val="0"/>
  </w:style>
  <w:style w:type="character" w:customStyle="1" w:styleId="207">
    <w:name w:val="WW8Num11z1"/>
    <w:uiPriority w:val="0"/>
  </w:style>
  <w:style w:type="character" w:customStyle="1" w:styleId="208">
    <w:name w:val="WW8Num11z2"/>
    <w:uiPriority w:val="0"/>
  </w:style>
  <w:style w:type="character" w:customStyle="1" w:styleId="209">
    <w:name w:val="WW8Num11z3"/>
    <w:uiPriority w:val="0"/>
  </w:style>
  <w:style w:type="character" w:customStyle="1" w:styleId="210">
    <w:name w:val="WW8Num11z4"/>
    <w:uiPriority w:val="0"/>
  </w:style>
  <w:style w:type="character" w:customStyle="1" w:styleId="211">
    <w:name w:val="WW8Num11z5"/>
    <w:uiPriority w:val="0"/>
  </w:style>
  <w:style w:type="character" w:customStyle="1" w:styleId="212">
    <w:name w:val="WW8Num11z6"/>
    <w:uiPriority w:val="0"/>
  </w:style>
  <w:style w:type="character" w:customStyle="1" w:styleId="213">
    <w:name w:val="WW8Num11z7"/>
    <w:uiPriority w:val="0"/>
  </w:style>
  <w:style w:type="character" w:customStyle="1" w:styleId="214">
    <w:name w:val="WW8Num11z8"/>
    <w:uiPriority w:val="0"/>
  </w:style>
  <w:style w:type="character" w:customStyle="1" w:styleId="215">
    <w:name w:val="WW8Num13z2"/>
    <w:uiPriority w:val="0"/>
    <w:rPr>
      <w:rFonts w:cs="Times New Roman"/>
      <w:b/>
    </w:rPr>
  </w:style>
  <w:style w:type="character" w:customStyle="1" w:styleId="216">
    <w:name w:val="WW8Num14z1"/>
    <w:uiPriority w:val="0"/>
    <w:rPr>
      <w:rFonts w:ascii="Courier New" w:hAnsi="Courier New" w:cs="Times New Roman"/>
      <w:b/>
    </w:rPr>
  </w:style>
  <w:style w:type="character" w:customStyle="1" w:styleId="217">
    <w:name w:val="WW8Num15z1"/>
    <w:uiPriority w:val="0"/>
    <w:rPr>
      <w:rFonts w:ascii="Courier New" w:hAnsi="Courier New" w:cs="Times New Roman"/>
      <w:b/>
    </w:rPr>
  </w:style>
  <w:style w:type="character" w:customStyle="1" w:styleId="218">
    <w:name w:val="WW8Num15z2"/>
    <w:uiPriority w:val="0"/>
    <w:rPr>
      <w:rFonts w:cs="Times New Roman"/>
      <w:b/>
    </w:rPr>
  </w:style>
  <w:style w:type="character" w:customStyle="1" w:styleId="219">
    <w:name w:val="WW8Num18z1"/>
    <w:uiPriority w:val="0"/>
  </w:style>
  <w:style w:type="character" w:customStyle="1" w:styleId="220">
    <w:name w:val="WW8Num18z3"/>
    <w:uiPriority w:val="0"/>
  </w:style>
  <w:style w:type="character" w:customStyle="1" w:styleId="221">
    <w:name w:val="WW8Num18z4"/>
    <w:uiPriority w:val="0"/>
  </w:style>
  <w:style w:type="character" w:customStyle="1" w:styleId="222">
    <w:name w:val="WW8Num18z5"/>
    <w:uiPriority w:val="0"/>
  </w:style>
  <w:style w:type="character" w:customStyle="1" w:styleId="223">
    <w:name w:val="WW8Num18z6"/>
    <w:uiPriority w:val="0"/>
  </w:style>
  <w:style w:type="character" w:customStyle="1" w:styleId="224">
    <w:name w:val="WW8Num18z7"/>
    <w:uiPriority w:val="0"/>
  </w:style>
  <w:style w:type="character" w:customStyle="1" w:styleId="225">
    <w:name w:val="WW8Num18z8"/>
    <w:uiPriority w:val="0"/>
  </w:style>
  <w:style w:type="character" w:customStyle="1" w:styleId="226">
    <w:name w:val="WW8Num19z3"/>
    <w:uiPriority w:val="0"/>
  </w:style>
  <w:style w:type="character" w:customStyle="1" w:styleId="227">
    <w:name w:val="WW8Num19z4"/>
    <w:uiPriority w:val="0"/>
  </w:style>
  <w:style w:type="character" w:customStyle="1" w:styleId="228">
    <w:name w:val="WW8Num19z5"/>
    <w:uiPriority w:val="0"/>
  </w:style>
  <w:style w:type="character" w:customStyle="1" w:styleId="229">
    <w:name w:val="WW8Num19z6"/>
    <w:uiPriority w:val="0"/>
  </w:style>
  <w:style w:type="character" w:customStyle="1" w:styleId="230">
    <w:name w:val="WW8Num19z7"/>
    <w:uiPriority w:val="0"/>
  </w:style>
  <w:style w:type="character" w:customStyle="1" w:styleId="231">
    <w:name w:val="WW8Num19z8"/>
    <w:uiPriority w:val="0"/>
  </w:style>
  <w:style w:type="character" w:customStyle="1" w:styleId="232">
    <w:name w:val="WW8Num21z1"/>
    <w:uiPriority w:val="0"/>
  </w:style>
  <w:style w:type="character" w:customStyle="1" w:styleId="233">
    <w:name w:val="WW8Num21z2"/>
    <w:uiPriority w:val="0"/>
  </w:style>
  <w:style w:type="character" w:customStyle="1" w:styleId="234">
    <w:name w:val="WW8Num21z3"/>
    <w:uiPriority w:val="0"/>
  </w:style>
  <w:style w:type="character" w:customStyle="1" w:styleId="235">
    <w:name w:val="WW8Num21z4"/>
    <w:uiPriority w:val="0"/>
  </w:style>
  <w:style w:type="character" w:customStyle="1" w:styleId="236">
    <w:name w:val="WW8Num21z5"/>
    <w:uiPriority w:val="0"/>
  </w:style>
  <w:style w:type="character" w:customStyle="1" w:styleId="237">
    <w:name w:val="WW8Num21z6"/>
    <w:uiPriority w:val="0"/>
  </w:style>
  <w:style w:type="character" w:customStyle="1" w:styleId="238">
    <w:name w:val="WW8Num21z7"/>
    <w:uiPriority w:val="0"/>
  </w:style>
  <w:style w:type="character" w:customStyle="1" w:styleId="239">
    <w:name w:val="WW8Num21z8"/>
    <w:uiPriority w:val="0"/>
  </w:style>
  <w:style w:type="character" w:customStyle="1" w:styleId="240">
    <w:name w:val="WW8Num4z1"/>
    <w:uiPriority w:val="0"/>
    <w:rPr>
      <w:rFonts w:hint="default"/>
    </w:rPr>
  </w:style>
  <w:style w:type="character" w:customStyle="1" w:styleId="241">
    <w:name w:val="WW8Num4z2"/>
    <w:uiPriority w:val="0"/>
    <w:rPr>
      <w:rFonts w:hint="default"/>
    </w:rPr>
  </w:style>
  <w:style w:type="character" w:customStyle="1" w:styleId="242">
    <w:name w:val="Основной шрифт абзаца1"/>
    <w:uiPriority w:val="0"/>
  </w:style>
  <w:style w:type="character" w:customStyle="1" w:styleId="243">
    <w:name w:val="Знак Знак1"/>
    <w:uiPriority w:val="0"/>
    <w:rPr>
      <w:rFonts w:ascii="Tahoma" w:hAnsi="Tahoma" w:cs="Tahoma"/>
      <w:sz w:val="16"/>
      <w:szCs w:val="16"/>
      <w:lang w:val="ru-RU" w:bidi="ar-SA"/>
    </w:rPr>
  </w:style>
  <w:style w:type="character" w:customStyle="1" w:styleId="244">
    <w:name w:val="Знак Знак3"/>
    <w:uiPriority w:val="0"/>
    <w:rPr>
      <w:rFonts w:ascii="Courier New" w:hAnsi="Courier New" w:cs="Courier New"/>
      <w:lang w:val="ru-RU" w:bidi="ar-SA"/>
    </w:rPr>
  </w:style>
  <w:style w:type="character" w:customStyle="1" w:styleId="245">
    <w:name w:val="Знак Знак"/>
    <w:uiPriority w:val="0"/>
    <w:rPr>
      <w:b/>
      <w:sz w:val="28"/>
      <w:lang w:val="ru-RU" w:bidi="ar-SA"/>
    </w:rPr>
  </w:style>
  <w:style w:type="character" w:customStyle="1" w:styleId="246">
    <w:name w:val="Символ сноски"/>
    <w:uiPriority w:val="0"/>
    <w:rPr>
      <w:vertAlign w:val="superscript"/>
    </w:rPr>
  </w:style>
  <w:style w:type="character" w:customStyle="1" w:styleId="247">
    <w:name w:val="Знак Знак4"/>
    <w:uiPriority w:val="0"/>
    <w:rPr>
      <w:sz w:val="24"/>
      <w:lang w:val="ru-RU" w:bidi="ar-SA"/>
    </w:rPr>
  </w:style>
  <w:style w:type="character" w:customStyle="1" w:styleId="248">
    <w:name w:val="Знак Знак2"/>
    <w:uiPriority w:val="0"/>
    <w:rPr>
      <w:sz w:val="24"/>
      <w:szCs w:val="24"/>
      <w:lang w:val="ru-RU" w:bidi="ar-SA"/>
    </w:rPr>
  </w:style>
  <w:style w:type="character" w:customStyle="1" w:styleId="249">
    <w:name w:val="Заголовок 1 Знак1"/>
    <w:uiPriority w:val="0"/>
    <w:rPr>
      <w:rFonts w:ascii="Arial" w:hAnsi="Arial" w:cs="Arial"/>
      <w:b/>
      <w:sz w:val="28"/>
      <w:szCs w:val="18"/>
      <w:lang w:val="ru-RU" w:bidi="ar-SA"/>
    </w:rPr>
  </w:style>
  <w:style w:type="character" w:customStyle="1" w:styleId="250">
    <w:name w:val="Heading #1_"/>
    <w:uiPriority w:val="0"/>
    <w:rPr>
      <w:b/>
      <w:bCs/>
      <w:sz w:val="51"/>
      <w:szCs w:val="51"/>
      <w:lang w:bidi="ar-SA"/>
    </w:rPr>
  </w:style>
  <w:style w:type="character" w:customStyle="1" w:styleId="251">
    <w:name w:val="Знак Знак12"/>
    <w:uiPriority w:val="0"/>
    <w:rPr>
      <w:sz w:val="24"/>
      <w:szCs w:val="24"/>
      <w:u w:val="single"/>
      <w:lang w:val="ru-RU" w:bidi="ar-SA"/>
    </w:rPr>
  </w:style>
  <w:style w:type="character" w:customStyle="1" w:styleId="252">
    <w:name w:val="Знак Знак9"/>
    <w:uiPriority w:val="0"/>
    <w:rPr>
      <w:sz w:val="24"/>
      <w:szCs w:val="24"/>
      <w:lang w:val="ru-RU" w:bidi="ar-SA"/>
    </w:rPr>
  </w:style>
  <w:style w:type="character" w:customStyle="1" w:styleId="253">
    <w:name w:val="Знак сноски1"/>
    <w:uiPriority w:val="0"/>
    <w:rPr>
      <w:vertAlign w:val="superscript"/>
    </w:rPr>
  </w:style>
  <w:style w:type="character" w:customStyle="1" w:styleId="254">
    <w:name w:val="Символы концевой сноски"/>
    <w:uiPriority w:val="0"/>
    <w:rPr>
      <w:vertAlign w:val="superscript"/>
    </w:rPr>
  </w:style>
  <w:style w:type="character" w:customStyle="1" w:styleId="255">
    <w:name w:val="WW-Символы концевой сноски"/>
    <w:uiPriority w:val="0"/>
  </w:style>
  <w:style w:type="character" w:customStyle="1" w:styleId="256">
    <w:name w:val="apple-converted-space"/>
    <w:uiPriority w:val="0"/>
  </w:style>
  <w:style w:type="character" w:customStyle="1" w:styleId="257">
    <w:name w:val="s1"/>
    <w:uiPriority w:val="0"/>
  </w:style>
  <w:style w:type="character" w:customStyle="1" w:styleId="258">
    <w:name w:val="Маркеры списка"/>
    <w:uiPriority w:val="0"/>
    <w:rPr>
      <w:rFonts w:ascii="OpenSymbol" w:hAnsi="OpenSymbol" w:eastAsia="OpenSymbol" w:cs="OpenSymbol"/>
    </w:rPr>
  </w:style>
  <w:style w:type="character" w:customStyle="1" w:styleId="259">
    <w:name w:val="Знак концевой сноски1"/>
    <w:uiPriority w:val="0"/>
    <w:rPr>
      <w:vertAlign w:val="superscript"/>
    </w:rPr>
  </w:style>
  <w:style w:type="character" w:customStyle="1" w:styleId="260">
    <w:name w:val="ListLabel 1"/>
    <w:uiPriority w:val="0"/>
    <w:rPr>
      <w:rFonts w:cs="Times New Roman"/>
      <w:b/>
    </w:rPr>
  </w:style>
  <w:style w:type="character" w:customStyle="1" w:styleId="261">
    <w:name w:val="ListLabel 2"/>
    <w:uiPriority w:val="0"/>
    <w:rPr>
      <w:rFonts w:cs="Courier New"/>
    </w:rPr>
  </w:style>
  <w:style w:type="character" w:customStyle="1" w:styleId="262">
    <w:name w:val="ListLabel 3"/>
    <w:uiPriority w:val="0"/>
    <w:rPr>
      <w:rFonts w:cs="Times New Roman"/>
      <w:color w:val="000000"/>
    </w:rPr>
  </w:style>
  <w:style w:type="character" w:customStyle="1" w:styleId="263">
    <w:name w:val="ListLabel 5"/>
    <w:uiPriority w:val="0"/>
    <w:rPr>
      <w:rFonts w:cs="Symbol"/>
      <w:sz w:val="22"/>
      <w:szCs w:val="22"/>
    </w:rPr>
  </w:style>
  <w:style w:type="character" w:customStyle="1" w:styleId="264">
    <w:name w:val="ListLabel 6"/>
    <w:uiPriority w:val="0"/>
    <w:rPr>
      <w:sz w:val="22"/>
      <w:szCs w:val="22"/>
      <w:lang w:val="ru-RU"/>
    </w:rPr>
  </w:style>
  <w:style w:type="paragraph" w:customStyle="1" w:styleId="265">
    <w:name w:val="Указатель2"/>
    <w:basedOn w:val="1"/>
    <w:uiPriority w:val="0"/>
    <w:pPr>
      <w:widowControl/>
      <w:suppressLineNumbers/>
      <w:suppressAutoHyphens/>
    </w:pPr>
    <w:rPr>
      <w:rFonts w:ascii="Times New Roman" w:hAnsi="Times New Roman" w:eastAsia="Times New Roman" w:cs="Mangal"/>
      <w:color w:val="auto"/>
      <w:lang w:eastAsia="zh-CN" w:bidi="ar-SA"/>
    </w:rPr>
  </w:style>
  <w:style w:type="paragraph" w:customStyle="1" w:styleId="266">
    <w:name w:val="Название объекта1"/>
    <w:basedOn w:val="1"/>
    <w:uiPriority w:val="0"/>
    <w:pPr>
      <w:widowControl/>
      <w:suppressLineNumbers/>
      <w:suppressAutoHyphens/>
      <w:spacing w:before="120" w:after="120"/>
    </w:pPr>
    <w:rPr>
      <w:rFonts w:ascii="Times New Roman" w:hAnsi="Times New Roman" w:eastAsia="Times New Roman" w:cs="Mangal"/>
      <w:i/>
      <w:iCs/>
      <w:color w:val="auto"/>
      <w:lang w:eastAsia="zh-CN" w:bidi="ar-SA"/>
    </w:rPr>
  </w:style>
  <w:style w:type="paragraph" w:customStyle="1" w:styleId="267">
    <w:name w:val="Указатель1"/>
    <w:basedOn w:val="1"/>
    <w:uiPriority w:val="0"/>
    <w:pPr>
      <w:widowControl/>
      <w:suppressLineNumbers/>
      <w:suppressAutoHyphens/>
    </w:pPr>
    <w:rPr>
      <w:rFonts w:ascii="Times New Roman" w:hAnsi="Times New Roman" w:eastAsia="Times New Roman" w:cs="Mangal"/>
      <w:color w:val="auto"/>
      <w:lang w:eastAsia="zh-CN" w:bidi="ar-SA"/>
    </w:rPr>
  </w:style>
  <w:style w:type="paragraph" w:customStyle="1" w:styleId="268">
    <w:name w:val="çàãîëîâîê 4"/>
    <w:basedOn w:val="1"/>
    <w:next w:val="1"/>
    <w:uiPriority w:val="0"/>
    <w:pPr>
      <w:keepNext/>
      <w:widowControl/>
      <w:suppressAutoHyphens/>
      <w:jc w:val="center"/>
    </w:pPr>
    <w:rPr>
      <w:rFonts w:ascii="Times New Roman" w:hAnsi="Times New Roman" w:eastAsia="Times New Roman" w:cs="Times New Roman"/>
      <w:b/>
      <w:color w:val="auto"/>
      <w:szCs w:val="20"/>
      <w:lang w:eastAsia="zh-CN" w:bidi="ar-SA"/>
    </w:rPr>
  </w:style>
  <w:style w:type="paragraph" w:customStyle="1" w:styleId="269">
    <w:name w:val="Стиль2"/>
    <w:basedOn w:val="60"/>
    <w:uiPriority w:val="0"/>
    <w:pPr>
      <w:keepNext/>
      <w:keepLines/>
      <w:widowControl w:val="0"/>
      <w:suppressLineNumbers/>
      <w:tabs>
        <w:tab w:val="left" w:pos="576"/>
      </w:tabs>
      <w:spacing w:after="60"/>
      <w:jc w:val="both"/>
    </w:pPr>
    <w:rPr>
      <w:b/>
      <w:szCs w:val="20"/>
    </w:rPr>
  </w:style>
  <w:style w:type="paragraph" w:customStyle="1" w:styleId="270">
    <w:name w:val="Основной текст с отступом 31"/>
    <w:basedOn w:val="1"/>
    <w:uiPriority w:val="0"/>
    <w:pPr>
      <w:widowControl/>
      <w:suppressAutoHyphens/>
      <w:ind w:firstLine="709"/>
      <w:jc w:val="both"/>
    </w:pPr>
    <w:rPr>
      <w:rFonts w:ascii="Times New Roman" w:hAnsi="Times New Roman" w:eastAsia="Times New Roman" w:cs="Times New Roman"/>
      <w:color w:val="auto"/>
      <w:sz w:val="20"/>
      <w:szCs w:val="20"/>
      <w:lang w:eastAsia="zh-CN" w:bidi="ar-SA"/>
    </w:rPr>
  </w:style>
  <w:style w:type="paragraph" w:customStyle="1" w:styleId="271">
    <w:name w:val="Знак Знак9 Знак Знак"/>
    <w:basedOn w:val="1"/>
    <w:uiPriority w:val="0"/>
    <w:pPr>
      <w:widowControl/>
      <w:suppressAutoHyphens/>
      <w:spacing w:before="280" w:after="280"/>
    </w:pPr>
    <w:rPr>
      <w:rFonts w:ascii="Tahoma" w:hAnsi="Tahoma" w:eastAsia="Times New Roman" w:cs="Tahoma"/>
      <w:color w:val="auto"/>
      <w:sz w:val="20"/>
      <w:szCs w:val="20"/>
      <w:lang w:val="en-US" w:eastAsia="zh-CN" w:bidi="ar-SA"/>
    </w:rPr>
  </w:style>
  <w:style w:type="paragraph" w:customStyle="1" w:styleId="272">
    <w:name w:val="Знак Знак Знак Знак Знак Знак Знак"/>
    <w:basedOn w:val="1"/>
    <w:uiPriority w:val="0"/>
    <w:pPr>
      <w:suppressAutoHyphens/>
      <w:spacing w:after="160" w:line="240" w:lineRule="exact"/>
      <w:jc w:val="right"/>
    </w:pPr>
    <w:rPr>
      <w:rFonts w:ascii="Times New Roman" w:hAnsi="Times New Roman" w:eastAsia="Times New Roman" w:cs="Times New Roman"/>
      <w:color w:val="auto"/>
      <w:sz w:val="20"/>
      <w:szCs w:val="20"/>
      <w:lang w:val="en-GB" w:eastAsia="zh-CN" w:bidi="ar-SA"/>
    </w:rPr>
  </w:style>
  <w:style w:type="paragraph" w:customStyle="1" w:styleId="273">
    <w:name w:val="ConsNonformat"/>
    <w:uiPriority w:val="0"/>
    <w:pPr>
      <w:widowControl w:val="0"/>
      <w:suppressAutoHyphens/>
      <w:autoSpaceDE w:val="0"/>
      <w:ind w:right="19772"/>
    </w:pPr>
    <w:rPr>
      <w:rFonts w:ascii="Courier New" w:hAnsi="Courier New" w:eastAsia="Times New Roman" w:cs="Courier New"/>
      <w:lang w:val="ru-RU" w:eastAsia="zh-CN" w:bidi="ar-SA"/>
    </w:rPr>
  </w:style>
  <w:style w:type="paragraph" w:customStyle="1" w:styleId="274">
    <w:name w:val="Основной текст 31"/>
    <w:basedOn w:val="1"/>
    <w:uiPriority w:val="0"/>
    <w:pPr>
      <w:widowControl/>
      <w:suppressAutoHyphens/>
      <w:spacing w:line="360" w:lineRule="auto"/>
    </w:pPr>
    <w:rPr>
      <w:rFonts w:ascii="Arial" w:hAnsi="Arial" w:eastAsia="Times New Roman" w:cs="Arial"/>
      <w:color w:val="auto"/>
      <w:sz w:val="22"/>
      <w:szCs w:val="20"/>
      <w:lang w:eastAsia="zh-CN" w:bidi="ar-SA"/>
    </w:rPr>
  </w:style>
  <w:style w:type="paragraph" w:customStyle="1" w:styleId="275">
    <w:name w:val="Основной текст 21"/>
    <w:basedOn w:val="1"/>
    <w:link w:val="276"/>
    <w:uiPriority w:val="0"/>
    <w:pPr>
      <w:widowControl/>
      <w:suppressAutoHyphens/>
      <w:spacing w:line="360" w:lineRule="auto"/>
      <w:jc w:val="both"/>
    </w:pPr>
    <w:rPr>
      <w:rFonts w:ascii="Arial" w:hAnsi="Arial" w:eastAsia="Times New Roman" w:cs="Times New Roman"/>
      <w:color w:val="auto"/>
      <w:szCs w:val="20"/>
      <w:lang w:eastAsia="zh-CN" w:bidi="ar-SA"/>
    </w:rPr>
  </w:style>
  <w:style w:type="character" w:customStyle="1" w:styleId="276">
    <w:name w:val="Основной текст 21 Знак"/>
    <w:link w:val="275"/>
    <w:uiPriority w:val="0"/>
    <w:rPr>
      <w:rFonts w:ascii="Arial" w:hAnsi="Arial" w:eastAsia="Times New Roman" w:cs="Arial"/>
      <w:sz w:val="24"/>
      <w:szCs w:val="20"/>
      <w:lang w:eastAsia="zh-CN"/>
    </w:rPr>
  </w:style>
  <w:style w:type="paragraph" w:customStyle="1" w:styleId="277">
    <w:name w:val="ConsNormal"/>
    <w:link w:val="278"/>
    <w:uiPriority w:val="0"/>
    <w:pPr>
      <w:suppressAutoHyphens/>
      <w:autoSpaceDE w:val="0"/>
      <w:ind w:firstLine="720"/>
    </w:pPr>
    <w:rPr>
      <w:rFonts w:ascii="Arial" w:hAnsi="Arial" w:eastAsia="Times New Roman" w:cs="Arial"/>
      <w:lang w:eastAsia="zh-CN" w:bidi="ar-SA"/>
    </w:rPr>
  </w:style>
  <w:style w:type="character" w:customStyle="1" w:styleId="278">
    <w:name w:val="ConsNormal Знак"/>
    <w:link w:val="277"/>
    <w:locked/>
    <w:uiPriority w:val="0"/>
    <w:rPr>
      <w:rFonts w:ascii="Arial" w:hAnsi="Arial" w:eastAsia="Times New Roman" w:cs="Arial"/>
      <w:lang w:eastAsia="zh-CN" w:bidi="ar-SA"/>
    </w:rPr>
  </w:style>
  <w:style w:type="paragraph" w:customStyle="1" w:styleId="279">
    <w:name w:val="xl26"/>
    <w:basedOn w:val="1"/>
    <w:uiPriority w:val="0"/>
    <w:pPr>
      <w:widowControl/>
      <w:suppressAutoHyphens/>
      <w:spacing w:before="280" w:after="280"/>
      <w:jc w:val="center"/>
      <w:textAlignment w:val="top"/>
    </w:pPr>
    <w:rPr>
      <w:rFonts w:ascii="Times New Roman" w:hAnsi="Times New Roman" w:eastAsia="Times New Roman" w:cs="Times New Roman"/>
      <w:b/>
      <w:bCs/>
      <w:color w:val="auto"/>
      <w:lang w:eastAsia="zh-CN" w:bidi="ar-SA"/>
    </w:rPr>
  </w:style>
  <w:style w:type="paragraph" w:customStyle="1" w:styleId="280">
    <w:name w:val="ConsPlusCell"/>
    <w:uiPriority w:val="0"/>
    <w:pPr>
      <w:suppressAutoHyphens/>
      <w:autoSpaceDE w:val="0"/>
    </w:pPr>
    <w:rPr>
      <w:rFonts w:ascii="Times New Roman" w:hAnsi="Times New Roman" w:eastAsia="Times New Roman"/>
      <w:sz w:val="24"/>
      <w:szCs w:val="24"/>
      <w:lang w:val="ru-RU" w:eastAsia="zh-CN" w:bidi="ar-SA"/>
    </w:rPr>
  </w:style>
  <w:style w:type="paragraph" w:customStyle="1" w:styleId="281">
    <w:name w:val="Подпись письма"/>
    <w:basedOn w:val="1"/>
    <w:uiPriority w:val="0"/>
    <w:pPr>
      <w:widowControl/>
      <w:tabs>
        <w:tab w:val="left" w:pos="720"/>
        <w:tab w:val="right" w:pos="9639"/>
      </w:tabs>
      <w:suppressAutoHyphens/>
      <w:overflowPunct w:val="0"/>
      <w:autoSpaceDE w:val="0"/>
      <w:textAlignment w:val="baseline"/>
    </w:pPr>
    <w:rPr>
      <w:rFonts w:ascii="Times New Roman CYR" w:hAnsi="Times New Roman CYR" w:eastAsia="Times New Roman" w:cs="Times New Roman CYR"/>
      <w:color w:val="auto"/>
      <w:szCs w:val="20"/>
      <w:lang w:eastAsia="zh-CN" w:bidi="ar-SA"/>
    </w:rPr>
  </w:style>
  <w:style w:type="paragraph" w:customStyle="1" w:styleId="282">
    <w:name w:val="Текст1"/>
    <w:basedOn w:val="1"/>
    <w:uiPriority w:val="0"/>
    <w:pPr>
      <w:widowControl/>
      <w:suppressAutoHyphens/>
      <w:ind w:firstLine="567"/>
      <w:jc w:val="both"/>
    </w:pPr>
    <w:rPr>
      <w:rFonts w:eastAsia="Times New Roman"/>
      <w:color w:val="auto"/>
      <w:sz w:val="20"/>
      <w:szCs w:val="20"/>
      <w:lang w:eastAsia="zh-CN" w:bidi="ar-SA"/>
    </w:rPr>
  </w:style>
  <w:style w:type="paragraph" w:customStyle="1" w:styleId="283">
    <w:name w:val="Основной текст с отступом 21"/>
    <w:basedOn w:val="1"/>
    <w:uiPriority w:val="0"/>
    <w:pPr>
      <w:widowControl/>
      <w:suppressAutoHyphens/>
      <w:spacing w:after="120" w:line="480" w:lineRule="auto"/>
      <w:ind w:left="283"/>
    </w:pPr>
    <w:rPr>
      <w:rFonts w:ascii="Times New Roman" w:hAnsi="Times New Roman" w:eastAsia="Times New Roman" w:cs="Times New Roman"/>
      <w:color w:val="auto"/>
      <w:lang w:eastAsia="zh-CN" w:bidi="ar-SA"/>
    </w:rPr>
  </w:style>
  <w:style w:type="paragraph" w:customStyle="1" w:styleId="284">
    <w:name w:val="Стиль3"/>
    <w:basedOn w:val="283"/>
    <w:uiPriority w:val="0"/>
    <w:pPr>
      <w:widowControl w:val="0"/>
      <w:numPr>
        <w:ilvl w:val="0"/>
        <w:numId w:val="4"/>
      </w:numPr>
      <w:tabs>
        <w:tab w:val="left" w:pos="360"/>
      </w:tabs>
      <w:spacing w:after="0" w:line="240" w:lineRule="auto"/>
      <w:ind w:left="283" w:firstLine="0"/>
      <w:jc w:val="both"/>
      <w:textAlignment w:val="baseline"/>
    </w:pPr>
  </w:style>
  <w:style w:type="paragraph" w:customStyle="1" w:styleId="285">
    <w:name w:val="Normal1"/>
    <w:uiPriority w:val="0"/>
    <w:pPr>
      <w:widowControl w:val="0"/>
      <w:suppressAutoHyphens/>
      <w:ind w:firstLine="720"/>
    </w:pPr>
    <w:rPr>
      <w:rFonts w:ascii="Times New Roman" w:hAnsi="Times New Roman" w:eastAsia="Times New Roman"/>
      <w:lang w:val="ru-RU" w:eastAsia="zh-CN" w:bidi="ar-SA"/>
    </w:rPr>
  </w:style>
  <w:style w:type="paragraph" w:customStyle="1" w:styleId="286">
    <w:name w:val="заголовок 11"/>
    <w:basedOn w:val="1"/>
    <w:next w:val="1"/>
    <w:uiPriority w:val="0"/>
    <w:pPr>
      <w:keepNext/>
      <w:widowControl/>
      <w:suppressAutoHyphens/>
      <w:jc w:val="center"/>
    </w:pPr>
    <w:rPr>
      <w:rFonts w:ascii="Times New Roman" w:hAnsi="Times New Roman" w:eastAsia="Times New Roman" w:cs="Times New Roman"/>
      <w:color w:val="auto"/>
      <w:szCs w:val="20"/>
      <w:lang w:eastAsia="zh-CN" w:bidi="ar-SA"/>
    </w:rPr>
  </w:style>
  <w:style w:type="paragraph" w:customStyle="1" w:styleId="287">
    <w:name w:val="xl32"/>
    <w:basedOn w:val="1"/>
    <w:uiPriority w:val="0"/>
    <w:pPr>
      <w:widowControl/>
      <w:suppressAutoHyphens/>
      <w:spacing w:before="280" w:after="280"/>
      <w:textAlignment w:val="top"/>
    </w:pPr>
    <w:rPr>
      <w:rFonts w:ascii="Times New Roman" w:hAnsi="Times New Roman" w:eastAsia="Times New Roman" w:cs="Times New Roman"/>
      <w:color w:val="auto"/>
      <w:sz w:val="18"/>
      <w:szCs w:val="18"/>
      <w:lang w:eastAsia="zh-CN" w:bidi="ar-SA"/>
    </w:rPr>
  </w:style>
  <w:style w:type="paragraph" w:customStyle="1" w:styleId="288">
    <w:name w:val="ConsPlusNonformat"/>
    <w:uiPriority w:val="0"/>
    <w:pPr>
      <w:widowControl w:val="0"/>
      <w:tabs>
        <w:tab w:val="left" w:pos="720"/>
      </w:tabs>
      <w:suppressAutoHyphens/>
      <w:autoSpaceDE w:val="0"/>
    </w:pPr>
    <w:rPr>
      <w:rFonts w:ascii="Courier New" w:hAnsi="Courier New" w:eastAsia="Times New Roman" w:cs="Courier New"/>
      <w:lang w:val="ru-RU" w:eastAsia="zh-CN" w:bidi="ar-SA"/>
    </w:rPr>
  </w:style>
  <w:style w:type="paragraph" w:customStyle="1" w:styleId="289">
    <w:name w:val="Таблицы (моноширинный)"/>
    <w:basedOn w:val="1"/>
    <w:next w:val="1"/>
    <w:uiPriority w:val="0"/>
    <w:pPr>
      <w:suppressAutoHyphens/>
      <w:autoSpaceDE w:val="0"/>
      <w:jc w:val="both"/>
    </w:pPr>
    <w:rPr>
      <w:rFonts w:eastAsia="Times New Roman"/>
      <w:color w:val="auto"/>
      <w:sz w:val="20"/>
      <w:szCs w:val="20"/>
      <w:lang w:eastAsia="zh-CN" w:bidi="ar-SA"/>
    </w:rPr>
  </w:style>
  <w:style w:type="paragraph" w:customStyle="1" w:styleId="290">
    <w:name w:val="Стиль1"/>
    <w:basedOn w:val="1"/>
    <w:uiPriority w:val="0"/>
    <w:pPr>
      <w:keepNext/>
      <w:keepLines/>
      <w:suppressLineNumbers/>
      <w:tabs>
        <w:tab w:val="left" w:pos="720"/>
        <w:tab w:val="left" w:pos="3312"/>
      </w:tabs>
      <w:suppressAutoHyphens/>
      <w:spacing w:after="60"/>
      <w:ind w:left="720" w:hanging="360"/>
    </w:pPr>
    <w:rPr>
      <w:rFonts w:ascii="Times New Roman" w:hAnsi="Times New Roman" w:eastAsia="Times New Roman" w:cs="Times New Roman"/>
      <w:b/>
      <w:color w:val="auto"/>
      <w:sz w:val="28"/>
      <w:lang w:eastAsia="zh-CN" w:bidi="ar-SA"/>
    </w:rPr>
  </w:style>
  <w:style w:type="paragraph" w:customStyle="1" w:styleId="291">
    <w:name w:val="Heading #1"/>
    <w:basedOn w:val="1"/>
    <w:uiPriority w:val="0"/>
    <w:pPr>
      <w:widowControl/>
      <w:shd w:val="clear" w:color="auto" w:fill="FFFFFF"/>
      <w:suppressAutoHyphens/>
      <w:spacing w:before="3720" w:after="240" w:line="240" w:lineRule="atLeast"/>
      <w:jc w:val="center"/>
    </w:pPr>
    <w:rPr>
      <w:rFonts w:ascii="Times New Roman" w:hAnsi="Times New Roman" w:eastAsia="Times New Roman" w:cs="Times New Roman"/>
      <w:b/>
      <w:bCs/>
      <w:color w:val="auto"/>
      <w:sz w:val="51"/>
      <w:szCs w:val="51"/>
      <w:lang w:bidi="ar-SA"/>
    </w:rPr>
  </w:style>
  <w:style w:type="paragraph" w:customStyle="1" w:styleId="292">
    <w:name w:val="Содержимое таблицы"/>
    <w:basedOn w:val="1"/>
    <w:uiPriority w:val="0"/>
    <w:pPr>
      <w:widowControl/>
      <w:suppressLineNumbers/>
      <w:suppressAutoHyphens/>
    </w:pPr>
    <w:rPr>
      <w:rFonts w:ascii="Times New Roman" w:hAnsi="Times New Roman" w:eastAsia="Times New Roman" w:cs="Times New Roman"/>
      <w:color w:val="auto"/>
      <w:lang w:eastAsia="zh-CN" w:bidi="ar-SA"/>
    </w:rPr>
  </w:style>
  <w:style w:type="paragraph" w:customStyle="1" w:styleId="293">
    <w:name w:val="Заголовок таблицы"/>
    <w:basedOn w:val="292"/>
    <w:uiPriority w:val="0"/>
    <w:pPr>
      <w:jc w:val="center"/>
    </w:pPr>
    <w:rPr>
      <w:b/>
      <w:bCs/>
    </w:rPr>
  </w:style>
  <w:style w:type="paragraph" w:customStyle="1" w:styleId="294">
    <w:name w:val="Содержимое врезки"/>
    <w:basedOn w:val="1"/>
    <w:uiPriority w:val="0"/>
    <w:pPr>
      <w:widowControl/>
      <w:suppressAutoHyphens/>
    </w:pPr>
    <w:rPr>
      <w:rFonts w:ascii="Times New Roman" w:hAnsi="Times New Roman" w:eastAsia="Times New Roman" w:cs="Times New Roman"/>
      <w:color w:val="auto"/>
      <w:lang w:eastAsia="zh-CN" w:bidi="ar-SA"/>
    </w:rPr>
  </w:style>
  <w:style w:type="paragraph" w:customStyle="1" w:styleId="295">
    <w:name w:val="Блочная цитата"/>
    <w:basedOn w:val="1"/>
    <w:uiPriority w:val="0"/>
    <w:pPr>
      <w:widowControl/>
      <w:suppressAutoHyphens/>
      <w:spacing w:after="283"/>
      <w:ind w:left="567" w:right="567"/>
    </w:pPr>
    <w:rPr>
      <w:rFonts w:ascii="Times New Roman" w:hAnsi="Times New Roman" w:eastAsia="Times New Roman" w:cs="Times New Roman"/>
      <w:color w:val="auto"/>
      <w:lang w:eastAsia="zh-CN" w:bidi="ar-SA"/>
    </w:rPr>
  </w:style>
  <w:style w:type="paragraph" w:customStyle="1" w:styleId="296">
    <w:name w:val="headertext"/>
    <w:basedOn w:val="1"/>
    <w:uiPriority w:val="0"/>
    <w:pPr>
      <w:widowControl/>
      <w:suppressAutoHyphens/>
      <w:spacing w:before="280" w:after="280"/>
    </w:pPr>
    <w:rPr>
      <w:rFonts w:ascii="Times New Roman" w:hAnsi="Times New Roman" w:eastAsia="Times New Roman" w:cs="Times New Roman"/>
      <w:color w:val="auto"/>
      <w:lang w:eastAsia="zh-CN" w:bidi="ar-SA"/>
    </w:rPr>
  </w:style>
  <w:style w:type="paragraph" w:customStyle="1" w:styleId="297">
    <w:name w:val="headertext topleveltext centertext"/>
    <w:basedOn w:val="1"/>
    <w:uiPriority w:val="0"/>
    <w:pPr>
      <w:widowControl/>
      <w:suppressAutoHyphens/>
      <w:spacing w:before="280" w:after="280"/>
    </w:pPr>
    <w:rPr>
      <w:rFonts w:ascii="Times New Roman" w:hAnsi="Times New Roman" w:eastAsia="Times New Roman" w:cs="Times New Roman"/>
      <w:color w:val="auto"/>
      <w:lang w:eastAsia="zh-CN" w:bidi="ar-SA"/>
    </w:rPr>
  </w:style>
  <w:style w:type="paragraph" w:customStyle="1" w:styleId="298">
    <w:name w:val="western"/>
    <w:basedOn w:val="1"/>
    <w:uiPriority w:val="0"/>
    <w:pPr>
      <w:widowControl/>
      <w:suppressAutoHyphens/>
      <w:spacing w:before="280" w:after="280"/>
    </w:pPr>
    <w:rPr>
      <w:rFonts w:ascii="Times New Roman" w:hAnsi="Times New Roman" w:eastAsia="Times New Roman" w:cs="Times New Roman"/>
      <w:color w:val="auto"/>
      <w:lang w:eastAsia="zh-CN" w:bidi="ar-SA"/>
    </w:rPr>
  </w:style>
  <w:style w:type="paragraph" w:customStyle="1" w:styleId="299">
    <w:name w:val="p3"/>
    <w:basedOn w:val="1"/>
    <w:uiPriority w:val="0"/>
    <w:pPr>
      <w:widowControl/>
      <w:suppressAutoHyphens/>
      <w:spacing w:before="280" w:after="280"/>
    </w:pPr>
    <w:rPr>
      <w:rFonts w:ascii="Times New Roman" w:hAnsi="Times New Roman" w:eastAsia="Times New Roman" w:cs="Times New Roman"/>
      <w:color w:val="auto"/>
      <w:lang w:eastAsia="zh-CN" w:bidi="ar-SA"/>
    </w:rPr>
  </w:style>
  <w:style w:type="paragraph" w:customStyle="1" w:styleId="300">
    <w:name w:val="Обычный1"/>
    <w:uiPriority w:val="0"/>
    <w:pPr>
      <w:suppressAutoHyphens/>
      <w:snapToGrid w:val="0"/>
    </w:pPr>
    <w:rPr>
      <w:rFonts w:ascii="Times New Roman" w:hAnsi="Times New Roman" w:eastAsia="Times New Roman"/>
      <w:sz w:val="25"/>
      <w:lang w:val="ru-RU" w:eastAsia="zh-CN" w:bidi="ar-SA"/>
    </w:rPr>
  </w:style>
  <w:style w:type="paragraph" w:customStyle="1" w:styleId="301">
    <w:name w:val="Обычный2"/>
    <w:uiPriority w:val="0"/>
    <w:pPr>
      <w:widowControl w:val="0"/>
      <w:suppressAutoHyphens/>
      <w:snapToGrid w:val="0"/>
      <w:ind w:firstLine="720"/>
    </w:pPr>
    <w:rPr>
      <w:rFonts w:ascii="Times New Roman" w:hAnsi="Times New Roman" w:eastAsia="Times New Roman"/>
      <w:lang w:val="ru-RU" w:eastAsia="zh-CN" w:bidi="hi-IN"/>
    </w:rPr>
  </w:style>
  <w:style w:type="paragraph" w:customStyle="1" w:styleId="302">
    <w:name w:val="pj"/>
    <w:basedOn w:val="1"/>
    <w:uiPriority w:val="0"/>
    <w:pPr>
      <w:widowControl/>
      <w:suppressAutoHyphens/>
      <w:spacing w:before="280" w:after="280"/>
    </w:pPr>
    <w:rPr>
      <w:rFonts w:ascii="Times New Roman" w:hAnsi="Times New Roman" w:eastAsia="Times New Roman" w:cs="Times New Roman"/>
      <w:color w:val="auto"/>
      <w:lang w:eastAsia="zh-CN" w:bidi="ar-SA"/>
    </w:rPr>
  </w:style>
  <w:style w:type="character" w:customStyle="1" w:styleId="303">
    <w:name w:val="Основной текст_"/>
    <w:link w:val="304"/>
    <w:uiPriority w:val="0"/>
    <w:rPr>
      <w:rFonts w:ascii="Times New Roman" w:hAnsi="Times New Roman" w:eastAsia="Times New Roman"/>
      <w:sz w:val="21"/>
      <w:szCs w:val="21"/>
      <w:shd w:val="clear" w:color="auto" w:fill="FFFFFF"/>
    </w:rPr>
  </w:style>
  <w:style w:type="paragraph" w:customStyle="1" w:styleId="304">
    <w:name w:val="Основной текст2"/>
    <w:basedOn w:val="1"/>
    <w:link w:val="303"/>
    <w:uiPriority w:val="0"/>
    <w:pPr>
      <w:shd w:val="clear" w:color="auto" w:fill="FFFFFF"/>
      <w:spacing w:line="274" w:lineRule="exact"/>
      <w:jc w:val="both"/>
    </w:pPr>
    <w:rPr>
      <w:rFonts w:ascii="Times New Roman" w:hAnsi="Times New Roman" w:eastAsia="Times New Roman" w:cs="Times New Roman"/>
      <w:color w:val="auto"/>
      <w:sz w:val="21"/>
      <w:szCs w:val="21"/>
      <w:lang w:bidi="ar-SA"/>
    </w:rPr>
  </w:style>
  <w:style w:type="character" w:customStyle="1" w:styleId="305">
    <w:name w:val="Подпись к таблице_"/>
    <w:link w:val="306"/>
    <w:uiPriority w:val="0"/>
    <w:rPr>
      <w:rFonts w:ascii="Times New Roman" w:hAnsi="Times New Roman" w:eastAsia="Times New Roman"/>
      <w:i/>
      <w:iCs/>
      <w:sz w:val="21"/>
      <w:szCs w:val="21"/>
      <w:shd w:val="clear" w:color="auto" w:fill="FFFFFF"/>
    </w:rPr>
  </w:style>
  <w:style w:type="paragraph" w:customStyle="1" w:styleId="306">
    <w:name w:val="Подпись к таблице"/>
    <w:basedOn w:val="1"/>
    <w:link w:val="305"/>
    <w:uiPriority w:val="0"/>
    <w:pPr>
      <w:shd w:val="clear" w:color="auto" w:fill="FFFFFF"/>
      <w:spacing w:line="0" w:lineRule="atLeast"/>
    </w:pPr>
    <w:rPr>
      <w:rFonts w:ascii="Times New Roman" w:hAnsi="Times New Roman" w:eastAsia="Times New Roman" w:cs="Times New Roman"/>
      <w:i/>
      <w:iCs/>
      <w:color w:val="auto"/>
      <w:sz w:val="21"/>
      <w:szCs w:val="21"/>
      <w:lang w:bidi="ar-SA"/>
    </w:rPr>
  </w:style>
  <w:style w:type="character" w:customStyle="1" w:styleId="307">
    <w:name w:val="Подпись к таблице + Не курсив"/>
    <w:uiPriority w:val="0"/>
    <w:rPr>
      <w:rFonts w:ascii="Times New Roman" w:hAnsi="Times New Roman" w:eastAsia="Times New Roman" w:cs="Times New Roman"/>
      <w:i/>
      <w:iCs/>
      <w:color w:val="000000"/>
      <w:spacing w:val="0"/>
      <w:w w:val="100"/>
      <w:position w:val="0"/>
      <w:sz w:val="21"/>
      <w:szCs w:val="21"/>
      <w:u w:val="none"/>
      <w:lang w:val="ru-RU" w:eastAsia="ru-RU" w:bidi="ru-RU"/>
    </w:rPr>
  </w:style>
  <w:style w:type="character" w:customStyle="1" w:styleId="308">
    <w:name w:val="Основной текст1"/>
    <w:uiPriority w:val="0"/>
    <w:rPr>
      <w:rFonts w:ascii="Times New Roman" w:hAnsi="Times New Roman" w:eastAsia="Times New Roman" w:cs="Times New Roman"/>
      <w:color w:val="000000"/>
      <w:spacing w:val="0"/>
      <w:w w:val="100"/>
      <w:position w:val="0"/>
      <w:sz w:val="21"/>
      <w:szCs w:val="21"/>
      <w:u w:val="none"/>
      <w:lang w:val="ru-RU" w:eastAsia="ru-RU" w:bidi="ru-RU"/>
    </w:rPr>
  </w:style>
  <w:style w:type="character" w:customStyle="1" w:styleId="309">
    <w:name w:val="Основной текст + 14 pt;Интервал 0 pt"/>
    <w:uiPriority w:val="0"/>
    <w:rPr>
      <w:rFonts w:ascii="Times New Roman" w:hAnsi="Times New Roman" w:eastAsia="Times New Roman" w:cs="Times New Roman"/>
      <w:color w:val="000000"/>
      <w:spacing w:val="10"/>
      <w:w w:val="100"/>
      <w:position w:val="0"/>
      <w:sz w:val="28"/>
      <w:szCs w:val="28"/>
      <w:u w:val="none"/>
      <w:lang w:val="ru-RU" w:eastAsia="ru-RU" w:bidi="ru-RU"/>
    </w:rPr>
  </w:style>
  <w:style w:type="character" w:customStyle="1" w:styleId="310">
    <w:name w:val="Основной текст + Курсив"/>
    <w:uiPriority w:val="0"/>
    <w:rPr>
      <w:rFonts w:ascii="Times New Roman" w:hAnsi="Times New Roman" w:eastAsia="Times New Roman" w:cs="Times New Roman"/>
      <w:i/>
      <w:iCs/>
      <w:color w:val="000000"/>
      <w:spacing w:val="0"/>
      <w:w w:val="100"/>
      <w:position w:val="0"/>
      <w:sz w:val="21"/>
      <w:szCs w:val="21"/>
      <w:u w:val="none"/>
      <w:lang w:val="ru-RU" w:eastAsia="ru-RU" w:bidi="ru-RU"/>
    </w:rPr>
  </w:style>
  <w:style w:type="character" w:customStyle="1" w:styleId="311">
    <w:name w:val="Колонтитул_"/>
    <w:link w:val="312"/>
    <w:uiPriority w:val="0"/>
    <w:rPr>
      <w:rFonts w:ascii="Times New Roman" w:hAnsi="Times New Roman" w:eastAsia="Times New Roman"/>
      <w:sz w:val="21"/>
      <w:szCs w:val="21"/>
      <w:shd w:val="clear" w:color="auto" w:fill="FFFFFF"/>
    </w:rPr>
  </w:style>
  <w:style w:type="paragraph" w:customStyle="1" w:styleId="312">
    <w:name w:val="Колонтитул1"/>
    <w:basedOn w:val="1"/>
    <w:link w:val="311"/>
    <w:uiPriority w:val="0"/>
    <w:pPr>
      <w:shd w:val="clear" w:color="auto" w:fill="FFFFFF"/>
      <w:spacing w:line="0" w:lineRule="atLeast"/>
    </w:pPr>
    <w:rPr>
      <w:rFonts w:ascii="Times New Roman" w:hAnsi="Times New Roman" w:eastAsia="Times New Roman" w:cs="Times New Roman"/>
      <w:color w:val="auto"/>
      <w:sz w:val="21"/>
      <w:szCs w:val="21"/>
      <w:lang w:bidi="ar-SA"/>
    </w:rPr>
  </w:style>
  <w:style w:type="character" w:customStyle="1" w:styleId="313">
    <w:name w:val="Колонтитул"/>
    <w:uiPriority w:val="0"/>
    <w:rPr>
      <w:rFonts w:ascii="Times New Roman" w:hAnsi="Times New Roman" w:eastAsia="Times New Roman" w:cs="Times New Roman"/>
      <w:color w:val="000000"/>
      <w:spacing w:val="0"/>
      <w:w w:val="100"/>
      <w:position w:val="0"/>
      <w:sz w:val="21"/>
      <w:szCs w:val="21"/>
      <w:u w:val="none"/>
      <w:lang w:val="ru-RU" w:eastAsia="ru-RU" w:bidi="ru-RU"/>
    </w:rPr>
  </w:style>
  <w:style w:type="character" w:customStyle="1" w:styleId="314">
    <w:name w:val="Основной текст + 13 pt"/>
    <w:uiPriority w:val="0"/>
    <w:rPr>
      <w:rFonts w:ascii="Times New Roman" w:hAnsi="Times New Roman" w:eastAsia="Times New Roman" w:cs="Times New Roman"/>
      <w:color w:val="000000"/>
      <w:spacing w:val="0"/>
      <w:w w:val="100"/>
      <w:position w:val="0"/>
      <w:sz w:val="26"/>
      <w:szCs w:val="26"/>
      <w:u w:val="none"/>
      <w:lang w:val="ru-RU" w:eastAsia="ru-RU" w:bidi="ru-RU"/>
    </w:rPr>
  </w:style>
  <w:style w:type="character" w:customStyle="1" w:styleId="315">
    <w:name w:val="Основной текст (2) + Не курсив"/>
    <w:uiPriority w:val="0"/>
    <w:rPr>
      <w:rFonts w:ascii="Times New Roman" w:hAnsi="Times New Roman" w:eastAsia="Times New Roman" w:cs="Times New Roman"/>
      <w:i/>
      <w:iCs/>
      <w:color w:val="000000"/>
      <w:spacing w:val="0"/>
      <w:w w:val="100"/>
      <w:position w:val="0"/>
      <w:sz w:val="21"/>
      <w:szCs w:val="21"/>
      <w:u w:val="none"/>
      <w:lang w:val="ru-RU" w:eastAsia="ru-RU" w:bidi="ru-RU"/>
    </w:rPr>
  </w:style>
  <w:style w:type="character" w:customStyle="1" w:styleId="316">
    <w:name w:val="Заголовок №1_"/>
    <w:link w:val="317"/>
    <w:uiPriority w:val="0"/>
    <w:rPr>
      <w:rFonts w:ascii="Times New Roman" w:hAnsi="Times New Roman" w:eastAsia="Times New Roman"/>
      <w:sz w:val="21"/>
      <w:szCs w:val="21"/>
      <w:shd w:val="clear" w:color="auto" w:fill="FFFFFF"/>
    </w:rPr>
  </w:style>
  <w:style w:type="paragraph" w:customStyle="1" w:styleId="317">
    <w:name w:val="Заголовок №11"/>
    <w:basedOn w:val="1"/>
    <w:link w:val="316"/>
    <w:uiPriority w:val="0"/>
    <w:pPr>
      <w:shd w:val="clear" w:color="auto" w:fill="FFFFFF"/>
      <w:spacing w:before="300" w:after="300" w:line="0" w:lineRule="atLeast"/>
      <w:jc w:val="center"/>
      <w:outlineLvl w:val="0"/>
    </w:pPr>
    <w:rPr>
      <w:rFonts w:ascii="Times New Roman" w:hAnsi="Times New Roman" w:eastAsia="Times New Roman" w:cs="Times New Roman"/>
      <w:color w:val="auto"/>
      <w:sz w:val="21"/>
      <w:szCs w:val="21"/>
      <w:lang w:bidi="ar-SA"/>
    </w:rPr>
  </w:style>
  <w:style w:type="character" w:customStyle="1" w:styleId="318">
    <w:name w:val="Заголовок №1"/>
    <w:uiPriority w:val="0"/>
    <w:rPr>
      <w:rFonts w:ascii="Times New Roman" w:hAnsi="Times New Roman" w:eastAsia="Times New Roman" w:cs="Times New Roman"/>
      <w:color w:val="000000"/>
      <w:spacing w:val="0"/>
      <w:w w:val="100"/>
      <w:position w:val="0"/>
      <w:sz w:val="21"/>
      <w:szCs w:val="21"/>
      <w:u w:val="single"/>
      <w:lang w:val="ru-RU" w:eastAsia="ru-RU" w:bidi="ru-RU"/>
    </w:rPr>
  </w:style>
  <w:style w:type="character" w:customStyle="1" w:styleId="319">
    <w:name w:val="blk"/>
    <w:uiPriority w:val="0"/>
  </w:style>
  <w:style w:type="paragraph" w:customStyle="1" w:styleId="320">
    <w:name w:val="Абзац списка2"/>
    <w:basedOn w:val="1"/>
    <w:uiPriority w:val="0"/>
    <w:pPr>
      <w:widowControl/>
      <w:ind w:left="720"/>
    </w:pPr>
    <w:rPr>
      <w:rFonts w:ascii="Times New Roman" w:hAnsi="Times New Roman" w:eastAsia="Times New Roman" w:cs="Times New Roman"/>
      <w:color w:val="auto"/>
      <w:lang w:bidi="ar-SA"/>
    </w:rPr>
  </w:style>
  <w:style w:type="character" w:customStyle="1" w:styleId="321">
    <w:name w:val="nobr"/>
    <w:basedOn w:val="11"/>
    <w:uiPriority w:val="0"/>
  </w:style>
  <w:style w:type="character" w:styleId="322">
    <w:name w:val="Placeholder Text"/>
    <w:semiHidden/>
    <w:uiPriority w:val="99"/>
    <w:rPr>
      <w:color w:val="808080"/>
    </w:rPr>
  </w:style>
  <w:style w:type="paragraph" w:customStyle="1" w:styleId="323">
    <w:name w:val="Название1"/>
    <w:basedOn w:val="1"/>
    <w:link w:val="324"/>
    <w:qFormat/>
    <w:uiPriority w:val="0"/>
    <w:pPr>
      <w:autoSpaceDE w:val="0"/>
      <w:autoSpaceDN w:val="0"/>
      <w:adjustRightInd w:val="0"/>
      <w:jc w:val="center"/>
    </w:pPr>
    <w:rPr>
      <w:rFonts w:ascii="Times New Roman" w:hAnsi="Times New Roman" w:eastAsia="Times New Roman" w:cs="Times New Roman"/>
      <w:color w:val="auto"/>
      <w:lang w:bidi="ar-SA"/>
    </w:rPr>
  </w:style>
  <w:style w:type="character" w:customStyle="1" w:styleId="324">
    <w:name w:val="Название Знак"/>
    <w:link w:val="323"/>
    <w:uiPriority w:val="0"/>
    <w:rPr>
      <w:rFonts w:ascii="Times New Roman" w:hAnsi="Times New Roman" w:eastAsia="Times New Roman" w:cs="Times New Roman"/>
      <w:sz w:val="24"/>
      <w:szCs w:val="24"/>
    </w:rPr>
  </w:style>
  <w:style w:type="character" w:customStyle="1" w:styleId="325">
    <w:name w:val="Основной текст Знак1"/>
    <w:locked/>
    <w:uiPriority w:val="99"/>
    <w:rPr>
      <w:rFonts w:ascii="Times New Roman" w:hAnsi="Times New Roman" w:cs="Times New Roman"/>
      <w:sz w:val="22"/>
      <w:szCs w:val="22"/>
      <w:u w:val="none"/>
    </w:rPr>
  </w:style>
  <w:style w:type="paragraph" w:customStyle="1" w:styleId="326">
    <w:name w:val="???????? ?????1"/>
    <w:basedOn w:val="1"/>
    <w:uiPriority w:val="0"/>
    <w:pPr>
      <w:shd w:val="clear" w:color="auto" w:fill="FFFFFF"/>
      <w:autoSpaceDE w:val="0"/>
    </w:pPr>
    <w:rPr>
      <w:rFonts w:ascii="Times New Roman" w:hAnsi="Times New Roman" w:eastAsia="Times New Roman" w:cs="Times New Roman"/>
      <w:color w:val="auto"/>
      <w:sz w:val="20"/>
      <w:lang w:eastAsia="hi-IN" w:bidi="hi-IN"/>
    </w:rPr>
  </w:style>
  <w:style w:type="paragraph" w:customStyle="1" w:styleId="327">
    <w:name w:val="????????? ?1"/>
    <w:basedOn w:val="1"/>
    <w:uiPriority w:val="0"/>
    <w:pPr>
      <w:shd w:val="clear" w:color="auto" w:fill="FFFFFF"/>
      <w:autoSpaceDE w:val="0"/>
      <w:spacing w:before="240" w:line="274" w:lineRule="exact"/>
      <w:ind w:firstLine="760"/>
      <w:jc w:val="both"/>
    </w:pPr>
    <w:rPr>
      <w:rFonts w:ascii="Times New Roman" w:hAnsi="Times New Roman" w:eastAsia="Times New Roman" w:cs="Times New Roman"/>
      <w:b/>
      <w:bCs/>
      <w:color w:val="auto"/>
      <w:sz w:val="20"/>
      <w:lang w:eastAsia="hi-IN" w:bidi="hi-IN"/>
    </w:rPr>
  </w:style>
  <w:style w:type="paragraph" w:customStyle="1" w:styleId="328">
    <w:name w:val="copyright-info"/>
    <w:basedOn w:val="1"/>
    <w:uiPriority w:val="0"/>
    <w:pPr>
      <w:widowControl/>
      <w:spacing w:before="100" w:beforeAutospacing="1" w:after="100" w:afterAutospacing="1"/>
    </w:pPr>
    <w:rPr>
      <w:rFonts w:ascii="Times New Roman" w:hAnsi="Times New Roman" w:eastAsia="Times New Roman" w:cs="Times New Roman"/>
      <w:color w:val="auto"/>
      <w:lang w:bidi="ar-SA"/>
    </w:rPr>
  </w:style>
  <w:style w:type="paragraph" w:customStyle="1" w:styleId="329">
    <w:name w:val="Пункты"/>
    <w:basedOn w:val="3"/>
    <w:link w:val="330"/>
    <w:uiPriority w:val="99"/>
    <w:pPr>
      <w:numPr>
        <w:ilvl w:val="1"/>
        <w:numId w:val="5"/>
      </w:numPr>
      <w:tabs>
        <w:tab w:val="left" w:pos="1134"/>
      </w:tabs>
      <w:suppressAutoHyphens w:val="0"/>
      <w:spacing w:before="120" w:line="240" w:lineRule="auto"/>
      <w:ind w:firstLine="567"/>
    </w:pPr>
    <w:rPr>
      <w:i/>
      <w:iCs/>
      <w:color w:val="000000"/>
      <w:u w:val="none"/>
    </w:rPr>
  </w:style>
  <w:style w:type="character" w:customStyle="1" w:styleId="330">
    <w:name w:val="Пункты Знак"/>
    <w:link w:val="329"/>
    <w:locked/>
    <w:uiPriority w:val="99"/>
    <w:rPr>
      <w:rFonts w:ascii="Times New Roman" w:hAnsi="Times New Roman" w:eastAsia="Times New Roman"/>
      <w:i/>
      <w:iCs/>
      <w:color w:val="000000"/>
      <w:sz w:val="24"/>
      <w:szCs w:val="24"/>
    </w:rPr>
  </w:style>
  <w:style w:type="paragraph" w:customStyle="1" w:styleId="331">
    <w:name w:val="Основной текст3"/>
    <w:basedOn w:val="1"/>
    <w:uiPriority w:val="0"/>
    <w:pPr>
      <w:shd w:val="clear" w:color="auto" w:fill="FFFFFF"/>
      <w:spacing w:before="660" w:line="0" w:lineRule="atLeast"/>
      <w:ind w:hanging="660"/>
      <w:jc w:val="both"/>
    </w:pPr>
    <w:rPr>
      <w:rFonts w:ascii="Times New Roman" w:hAnsi="Times New Roman" w:eastAsia="Times New Roman" w:cs="Times New Roman"/>
      <w:color w:val="auto"/>
      <w:sz w:val="20"/>
      <w:szCs w:val="20"/>
      <w:lang w:bidi="ar-SA"/>
    </w:rPr>
  </w:style>
  <w:style w:type="character" w:customStyle="1" w:styleId="332">
    <w:name w:val="Основной текст (5)_"/>
    <w:link w:val="333"/>
    <w:uiPriority w:val="0"/>
    <w:rPr>
      <w:rFonts w:ascii="Times New Roman" w:hAnsi="Times New Roman" w:eastAsia="Times New Roman"/>
      <w:sz w:val="19"/>
      <w:szCs w:val="19"/>
      <w:shd w:val="clear" w:color="auto" w:fill="FFFFFF"/>
    </w:rPr>
  </w:style>
  <w:style w:type="paragraph" w:customStyle="1" w:styleId="333">
    <w:name w:val="Основной текст (5)"/>
    <w:basedOn w:val="1"/>
    <w:link w:val="332"/>
    <w:uiPriority w:val="0"/>
    <w:pPr>
      <w:shd w:val="clear" w:color="auto" w:fill="FFFFFF"/>
      <w:spacing w:after="300" w:line="0" w:lineRule="atLeast"/>
    </w:pPr>
    <w:rPr>
      <w:rFonts w:ascii="Times New Roman" w:hAnsi="Times New Roman" w:eastAsia="Times New Roman" w:cs="Times New Roman"/>
      <w:color w:val="auto"/>
      <w:sz w:val="19"/>
      <w:szCs w:val="19"/>
      <w:lang w:bidi="ar-SA"/>
    </w:rPr>
  </w:style>
  <w:style w:type="character" w:customStyle="1" w:styleId="334">
    <w:name w:val="Основной текст + 8 pt"/>
    <w:uiPriority w:val="0"/>
    <w:rPr>
      <w:rFonts w:ascii="Times New Roman" w:hAnsi="Times New Roman" w:eastAsia="Times New Roman" w:cs="Times New Roman"/>
      <w:color w:val="000000"/>
      <w:spacing w:val="0"/>
      <w:w w:val="100"/>
      <w:position w:val="0"/>
      <w:sz w:val="16"/>
      <w:szCs w:val="16"/>
      <w:u w:val="none"/>
      <w:shd w:val="clear" w:color="auto" w:fill="FFFFFF"/>
      <w:lang w:val="ru-RU"/>
    </w:rPr>
  </w:style>
  <w:style w:type="paragraph" w:customStyle="1" w:styleId="335">
    <w:name w:val="Базовый"/>
    <w:uiPriority w:val="0"/>
    <w:pPr>
      <w:tabs>
        <w:tab w:val="left" w:pos="851"/>
      </w:tabs>
      <w:spacing w:before="60" w:after="60"/>
      <w:ind w:firstLine="851"/>
      <w:jc w:val="both"/>
    </w:pPr>
    <w:rPr>
      <w:rFonts w:ascii="Times New Roman" w:hAnsi="Times New Roman" w:eastAsia="ヒラギノ角ゴ Pro W3"/>
      <w:color w:val="000000"/>
      <w:sz w:val="24"/>
      <w:lang w:val="ru-RU" w:eastAsia="ru-RU" w:bidi="ar-SA"/>
    </w:rPr>
  </w:style>
  <w:style w:type="character" w:customStyle="1" w:styleId="336">
    <w:name w:val="Заголовок 2 Знак1"/>
    <w:aliases w:val="Заголовок 2 Знак Знак1,contract Знак1,H2 Знак1,h2 Знак1,2 Знак1,Numbered text 3 Знак1,H21 Знак1,Раздел Знак1,H22 Знак1,H23 Знак1,H24 Знак1,H211 Знак1,H25 Знак1,H212 Знак1,H221 Знак1,H231 Знак1,H241 Знак1,H2111 Знак1,H26 Знак1,H27 Знак"/>
    <w:uiPriority w:val="0"/>
    <w:rPr>
      <w:b/>
      <w:bCs/>
      <w:sz w:val="24"/>
      <w:szCs w:val="24"/>
      <w:lang w:val="ru-RU" w:eastAsia="ru-RU" w:bidi="ar-SA"/>
    </w:rPr>
  </w:style>
  <w:style w:type="character" w:customStyle="1" w:styleId="337">
    <w:name w:val="Заголовок 3 Знак1"/>
    <w:aliases w:val="h3 Знак,Gliederung3 Char Знак,Gliederung3 Знак,H3 Знак,Section Header3 Знак,Head 3 Знак,l3+toc 3 Знак,CT Знак,Sub-section Title Знак,l3 Знак"/>
    <w:locked/>
    <w:uiPriority w:val="0"/>
    <w:rPr>
      <w:rFonts w:ascii="Arial" w:hAnsi="Arial"/>
      <w:b/>
      <w:sz w:val="24"/>
    </w:rPr>
  </w:style>
  <w:style w:type="paragraph" w:customStyle="1" w:styleId="338">
    <w:name w:val="Знак Знак1 Знак"/>
    <w:basedOn w:val="1"/>
    <w:uiPriority w:val="0"/>
    <w:pPr>
      <w:adjustRightInd w:val="0"/>
      <w:spacing w:after="160" w:line="240" w:lineRule="exact"/>
      <w:jc w:val="right"/>
    </w:pPr>
    <w:rPr>
      <w:rFonts w:ascii="Arial" w:hAnsi="Arial" w:eastAsia="Times New Roman" w:cs="Arial"/>
      <w:color w:val="auto"/>
      <w:sz w:val="20"/>
      <w:szCs w:val="20"/>
      <w:lang w:val="en-GB" w:eastAsia="en-US" w:bidi="ar-SA"/>
    </w:rPr>
  </w:style>
  <w:style w:type="character" w:customStyle="1" w:styleId="339">
    <w:name w:val="fc1146861325375-1"/>
    <w:basedOn w:val="11"/>
    <w:uiPriority w:val="0"/>
  </w:style>
  <w:style w:type="paragraph" w:customStyle="1" w:styleId="340">
    <w:name w:val="_Style 297"/>
    <w:basedOn w:val="1"/>
    <w:next w:val="57"/>
    <w:qFormat/>
    <w:uiPriority w:val="0"/>
    <w:pPr>
      <w:shd w:val="clear" w:color="auto" w:fill="FFFFFF"/>
      <w:autoSpaceDE w:val="0"/>
      <w:autoSpaceDN w:val="0"/>
      <w:adjustRightInd w:val="0"/>
      <w:ind w:left="72"/>
      <w:jc w:val="center"/>
    </w:pPr>
    <w:rPr>
      <w:rFonts w:ascii="Times New Roman" w:hAnsi="Times New Roman" w:eastAsia="Times New Roman" w:cs="Times New Roman"/>
      <w:bCs/>
      <w:spacing w:val="13"/>
      <w:szCs w:val="22"/>
      <w:lang w:bidi="ar-SA"/>
    </w:rPr>
  </w:style>
  <w:style w:type="character" w:customStyle="1" w:styleId="341">
    <w:name w:val="Основной текст Знак2"/>
    <w:aliases w:val="Знак1 Знак1,Основной текст Знак1 Знак1,Основной текст Знак Знак Знак2,Основной текст Знак Знак Знак Знак1,Знак Знак Знак Знак Знак1,Основной текст Знак4 Знак Знак1,Основной текст Знак3 Знак Знак Знак1,Список 1 Знак"/>
    <w:locked/>
    <w:uiPriority w:val="0"/>
    <w:rPr>
      <w:sz w:val="24"/>
      <w:szCs w:val="24"/>
    </w:rPr>
  </w:style>
  <w:style w:type="paragraph" w:customStyle="1" w:styleId="342">
    <w:name w:val="Стиль3 Знак"/>
    <w:basedOn w:val="1"/>
    <w:uiPriority w:val="0"/>
    <w:pPr>
      <w:tabs>
        <w:tab w:val="left" w:pos="227"/>
      </w:tabs>
      <w:adjustRightInd w:val="0"/>
      <w:jc w:val="both"/>
    </w:pPr>
    <w:rPr>
      <w:rFonts w:ascii="Times New Roman" w:hAnsi="Times New Roman" w:eastAsia="Times New Roman" w:cs="Times New Roman"/>
      <w:color w:val="auto"/>
      <w:szCs w:val="20"/>
      <w:lang w:bidi="ar-SA"/>
    </w:rPr>
  </w:style>
  <w:style w:type="paragraph" w:customStyle="1" w:styleId="343">
    <w:name w:val="Default"/>
    <w:uiPriority w:val="0"/>
    <w:pPr>
      <w:autoSpaceDE w:val="0"/>
      <w:autoSpaceDN w:val="0"/>
      <w:adjustRightInd w:val="0"/>
    </w:pPr>
    <w:rPr>
      <w:rFonts w:ascii="Times New Roman" w:hAnsi="Times New Roman" w:eastAsia="Times New Roman"/>
      <w:color w:val="000000"/>
      <w:sz w:val="24"/>
      <w:szCs w:val="24"/>
      <w:lang w:val="ru-RU" w:eastAsia="ru-RU" w:bidi="ar-SA"/>
    </w:rPr>
  </w:style>
  <w:style w:type="character" w:customStyle="1" w:styleId="344">
    <w:name w:val="Основной текст 2 Знак"/>
    <w:semiHidden/>
    <w:uiPriority w:val="99"/>
    <w:rPr>
      <w:rFonts w:ascii="Courier New" w:hAnsi="Courier New" w:eastAsia="Courier New" w:cs="Courier New"/>
      <w:color w:val="000000"/>
      <w:sz w:val="24"/>
      <w:szCs w:val="24"/>
      <w:lang w:eastAsia="ru-RU" w:bidi="ru-RU"/>
    </w:rPr>
  </w:style>
  <w:style w:type="paragraph" w:customStyle="1" w:styleId="345">
    <w:name w:val="Знак Знак Знак Знак Знак Знак Знак Знак Знак Знак Знак Знак Знак Знак1"/>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character" w:customStyle="1" w:styleId="346">
    <w:name w:val="ConsPlusNormal Знак Знак"/>
    <w:locked/>
    <w:uiPriority w:val="0"/>
    <w:rPr>
      <w:rFonts w:ascii="Arial" w:hAnsi="Arial" w:cs="Arial"/>
      <w:lang w:val="ru-RU" w:eastAsia="ru-RU" w:bidi="ar-SA"/>
    </w:rPr>
  </w:style>
  <w:style w:type="paragraph" w:customStyle="1" w:styleId="347">
    <w:name w:val="ConsCell"/>
    <w:uiPriority w:val="0"/>
    <w:pPr>
      <w:widowControl w:val="0"/>
      <w:autoSpaceDE w:val="0"/>
      <w:autoSpaceDN w:val="0"/>
      <w:adjustRightInd w:val="0"/>
      <w:ind w:right="19772"/>
    </w:pPr>
    <w:rPr>
      <w:rFonts w:ascii="Arial" w:hAnsi="Arial" w:eastAsia="Times New Roman" w:cs="Arial"/>
      <w:sz w:val="22"/>
      <w:szCs w:val="22"/>
      <w:lang w:val="ru-RU" w:eastAsia="ru-RU" w:bidi="ar-SA"/>
    </w:rPr>
  </w:style>
  <w:style w:type="paragraph" w:customStyle="1" w:styleId="348">
    <w:name w:val="Основной текст с отступом1"/>
    <w:basedOn w:val="1"/>
    <w:uiPriority w:val="0"/>
    <w:pPr>
      <w:autoSpaceDE w:val="0"/>
      <w:autoSpaceDN w:val="0"/>
      <w:adjustRightInd w:val="0"/>
      <w:spacing w:after="120"/>
      <w:ind w:left="283"/>
    </w:pPr>
    <w:rPr>
      <w:rFonts w:ascii="Arial" w:hAnsi="Arial" w:eastAsia="Times New Roman" w:cs="Arial"/>
      <w:color w:val="auto"/>
      <w:sz w:val="18"/>
      <w:szCs w:val="18"/>
      <w:lang w:bidi="ar-SA"/>
    </w:rPr>
  </w:style>
  <w:style w:type="paragraph" w:customStyle="1" w:styleId="349">
    <w:name w:val="xl40"/>
    <w:basedOn w:val="1"/>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eastAsia="Times New Roman" w:cs="Arial"/>
      <w:color w:val="auto"/>
      <w:sz w:val="18"/>
      <w:szCs w:val="18"/>
      <w:lang w:bidi="ar-SA"/>
    </w:rPr>
  </w:style>
  <w:style w:type="paragraph" w:customStyle="1" w:styleId="350">
    <w:name w:val="font5"/>
    <w:basedOn w:val="1"/>
    <w:uiPriority w:val="0"/>
    <w:pPr>
      <w:widowControl/>
      <w:spacing w:before="100" w:beforeAutospacing="1" w:after="100" w:afterAutospacing="1"/>
    </w:pPr>
    <w:rPr>
      <w:rFonts w:ascii="Times New Roman" w:hAnsi="Times New Roman" w:eastAsia="Times New Roman" w:cs="Times New Roman"/>
      <w:b/>
      <w:bCs/>
      <w:color w:val="auto"/>
      <w:sz w:val="22"/>
      <w:szCs w:val="22"/>
      <w:lang w:bidi="ar-SA"/>
    </w:rPr>
  </w:style>
  <w:style w:type="paragraph" w:customStyle="1" w:styleId="351">
    <w:name w:val="xl27"/>
    <w:basedOn w:val="1"/>
    <w:uiPriority w:val="0"/>
    <w:pPr>
      <w:widowControl/>
      <w:spacing w:before="100" w:beforeAutospacing="1" w:after="100" w:afterAutospacing="1"/>
      <w:textAlignment w:val="center"/>
    </w:pPr>
    <w:rPr>
      <w:rFonts w:ascii="Times New Roman" w:hAnsi="Times New Roman" w:eastAsia="Times New Roman" w:cs="Times New Roman"/>
      <w:color w:val="auto"/>
      <w:sz w:val="18"/>
      <w:szCs w:val="18"/>
      <w:lang w:bidi="ar-SA"/>
    </w:rPr>
  </w:style>
  <w:style w:type="paragraph" w:customStyle="1" w:styleId="352">
    <w:name w:val="xl28"/>
    <w:basedOn w:val="1"/>
    <w:uiPriority w:val="0"/>
    <w:pPr>
      <w:widowControl/>
      <w:spacing w:before="100" w:beforeAutospacing="1" w:after="100" w:afterAutospacing="1"/>
      <w:jc w:val="center"/>
      <w:textAlignment w:val="center"/>
    </w:pPr>
    <w:rPr>
      <w:rFonts w:ascii="Times New Roman" w:hAnsi="Times New Roman" w:eastAsia="Times New Roman" w:cs="Times New Roman"/>
      <w:color w:val="auto"/>
      <w:sz w:val="18"/>
      <w:szCs w:val="18"/>
      <w:lang w:bidi="ar-SA"/>
    </w:rPr>
  </w:style>
  <w:style w:type="paragraph" w:customStyle="1" w:styleId="353">
    <w:name w:val="xl29"/>
    <w:basedOn w:val="1"/>
    <w:uiPriority w:val="0"/>
    <w:pPr>
      <w:widowControl/>
      <w:spacing w:before="100" w:beforeAutospacing="1" w:after="100" w:afterAutospacing="1"/>
      <w:textAlignment w:val="center"/>
    </w:pPr>
    <w:rPr>
      <w:rFonts w:ascii="Times New Roman" w:hAnsi="Times New Roman" w:eastAsia="Times New Roman" w:cs="Times New Roman"/>
      <w:b/>
      <w:bCs/>
      <w:color w:val="auto"/>
      <w:sz w:val="20"/>
      <w:szCs w:val="20"/>
      <w:lang w:bidi="ar-SA"/>
    </w:rPr>
  </w:style>
  <w:style w:type="paragraph" w:customStyle="1" w:styleId="354">
    <w:name w:val="xl30"/>
    <w:basedOn w:val="1"/>
    <w:uiPriority w:val="0"/>
    <w:pPr>
      <w:widowControl/>
      <w:spacing w:before="100" w:beforeAutospacing="1" w:after="100" w:afterAutospacing="1"/>
      <w:textAlignment w:val="center"/>
    </w:pPr>
    <w:rPr>
      <w:rFonts w:ascii="Times New Roman" w:hAnsi="Times New Roman" w:eastAsia="Times New Roman" w:cs="Times New Roman"/>
      <w:color w:val="auto"/>
      <w:sz w:val="18"/>
      <w:szCs w:val="18"/>
      <w:lang w:bidi="ar-SA"/>
    </w:rPr>
  </w:style>
  <w:style w:type="paragraph" w:customStyle="1" w:styleId="355">
    <w:name w:val="xl31"/>
    <w:basedOn w:val="1"/>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Times New Roman" w:cs="Times New Roman"/>
      <w:color w:val="auto"/>
      <w:sz w:val="18"/>
      <w:szCs w:val="18"/>
      <w:lang w:bidi="ar-SA"/>
    </w:rPr>
  </w:style>
  <w:style w:type="paragraph" w:customStyle="1" w:styleId="356">
    <w:name w:val="xl33"/>
    <w:basedOn w:val="1"/>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Times New Roman" w:cs="Times New Roman"/>
      <w:color w:val="auto"/>
      <w:sz w:val="18"/>
      <w:szCs w:val="18"/>
      <w:lang w:bidi="ar-SA"/>
    </w:rPr>
  </w:style>
  <w:style w:type="paragraph" w:customStyle="1" w:styleId="357">
    <w:name w:val="xl34"/>
    <w:basedOn w:val="1"/>
    <w:uiPriority w:val="0"/>
    <w:pPr>
      <w:widowControl/>
      <w:pBdr>
        <w:top w:val="single" w:color="auto" w:sz="8" w:space="0"/>
        <w:left w:val="single" w:color="auto" w:sz="4" w:space="0"/>
        <w:bottom w:val="single" w:color="auto" w:sz="4" w:space="0"/>
      </w:pBdr>
      <w:spacing w:before="100" w:beforeAutospacing="1" w:after="100" w:afterAutospacing="1"/>
      <w:jc w:val="center"/>
      <w:textAlignment w:val="center"/>
    </w:pPr>
    <w:rPr>
      <w:rFonts w:ascii="Times New Roman" w:hAnsi="Times New Roman" w:eastAsia="Times New Roman" w:cs="Times New Roman"/>
      <w:color w:val="auto"/>
      <w:sz w:val="18"/>
      <w:szCs w:val="18"/>
      <w:lang w:bidi="ar-SA"/>
    </w:rPr>
  </w:style>
  <w:style w:type="paragraph" w:customStyle="1" w:styleId="358">
    <w:name w:val="xl35"/>
    <w:basedOn w:val="1"/>
    <w:uiPriority w:val="0"/>
    <w:pPr>
      <w:widowControl/>
      <w:pBdr>
        <w:left w:val="single" w:color="auto" w:sz="4" w:space="0"/>
        <w:right w:val="single" w:color="auto" w:sz="4" w:space="0"/>
      </w:pBdr>
      <w:spacing w:before="100" w:beforeAutospacing="1" w:after="100" w:afterAutospacing="1"/>
      <w:jc w:val="center"/>
      <w:textAlignment w:val="center"/>
    </w:pPr>
    <w:rPr>
      <w:rFonts w:ascii="Times New Roman" w:hAnsi="Times New Roman" w:eastAsia="Times New Roman" w:cs="Times New Roman"/>
      <w:b/>
      <w:bCs/>
      <w:color w:val="auto"/>
      <w:sz w:val="18"/>
      <w:szCs w:val="18"/>
      <w:lang w:bidi="ar-SA"/>
    </w:rPr>
  </w:style>
  <w:style w:type="paragraph" w:customStyle="1" w:styleId="359">
    <w:name w:val="xl36"/>
    <w:basedOn w:val="1"/>
    <w:uiPriority w:val="0"/>
    <w:pPr>
      <w:widowControl/>
      <w:pBdr>
        <w:right w:val="single" w:color="auto" w:sz="4" w:space="0"/>
      </w:pBdr>
      <w:spacing w:before="100" w:beforeAutospacing="1" w:after="100" w:afterAutospacing="1"/>
      <w:jc w:val="center"/>
      <w:textAlignment w:val="center"/>
    </w:pPr>
    <w:rPr>
      <w:rFonts w:ascii="Times New Roman" w:hAnsi="Times New Roman" w:eastAsia="Times New Roman" w:cs="Times New Roman"/>
      <w:b/>
      <w:bCs/>
      <w:color w:val="auto"/>
      <w:sz w:val="18"/>
      <w:szCs w:val="18"/>
      <w:lang w:bidi="ar-SA"/>
    </w:rPr>
  </w:style>
  <w:style w:type="paragraph" w:customStyle="1" w:styleId="360">
    <w:name w:val="xl37"/>
    <w:basedOn w:val="1"/>
    <w:uiPriority w:val="0"/>
    <w:pPr>
      <w:widowControl/>
      <w:spacing w:before="100" w:beforeAutospacing="1" w:after="100" w:afterAutospacing="1"/>
      <w:jc w:val="center"/>
      <w:textAlignment w:val="center"/>
    </w:pPr>
    <w:rPr>
      <w:rFonts w:ascii="Times New Roman" w:hAnsi="Times New Roman" w:eastAsia="Times New Roman" w:cs="Times New Roman"/>
      <w:b/>
      <w:bCs/>
      <w:color w:val="auto"/>
      <w:sz w:val="18"/>
      <w:szCs w:val="18"/>
      <w:lang w:bidi="ar-SA"/>
    </w:rPr>
  </w:style>
  <w:style w:type="paragraph" w:customStyle="1" w:styleId="361">
    <w:name w:val="xl38"/>
    <w:basedOn w:val="1"/>
    <w:uiPriority w:val="0"/>
    <w:pPr>
      <w:widowControl/>
      <w:pBdr>
        <w:left w:val="single" w:color="auto" w:sz="4" w:space="0"/>
        <w:bottom w:val="single" w:color="auto" w:sz="8" w:space="0"/>
      </w:pBdr>
      <w:spacing w:before="100" w:beforeAutospacing="1" w:after="100" w:afterAutospacing="1"/>
      <w:jc w:val="center"/>
      <w:textAlignment w:val="center"/>
    </w:pPr>
    <w:rPr>
      <w:rFonts w:ascii="Times New Roman" w:hAnsi="Times New Roman" w:eastAsia="Times New Roman" w:cs="Times New Roman"/>
      <w:b/>
      <w:bCs/>
      <w:color w:val="auto"/>
      <w:sz w:val="18"/>
      <w:szCs w:val="18"/>
      <w:lang w:bidi="ar-SA"/>
    </w:rPr>
  </w:style>
  <w:style w:type="paragraph" w:customStyle="1" w:styleId="362">
    <w:name w:val="xl39"/>
    <w:basedOn w:val="1"/>
    <w:uiPriority w:val="0"/>
    <w:pPr>
      <w:widowControl/>
      <w:pBdr>
        <w:left w:val="single" w:color="auto" w:sz="4" w:space="0"/>
        <w:bottom w:val="single" w:color="auto" w:sz="8" w:space="0"/>
        <w:right w:val="single" w:color="auto" w:sz="4" w:space="0"/>
      </w:pBdr>
      <w:spacing w:before="100" w:beforeAutospacing="1" w:after="100" w:afterAutospacing="1"/>
      <w:jc w:val="center"/>
      <w:textAlignment w:val="center"/>
    </w:pPr>
    <w:rPr>
      <w:rFonts w:ascii="Times New Roman" w:hAnsi="Times New Roman" w:eastAsia="Times New Roman" w:cs="Times New Roman"/>
      <w:b/>
      <w:bCs/>
      <w:color w:val="auto"/>
      <w:sz w:val="18"/>
      <w:szCs w:val="18"/>
      <w:lang w:bidi="ar-SA"/>
    </w:rPr>
  </w:style>
  <w:style w:type="paragraph" w:customStyle="1" w:styleId="363">
    <w:name w:val="xl41"/>
    <w:basedOn w:val="1"/>
    <w:uiPriority w:val="0"/>
    <w:pPr>
      <w:widowControl/>
      <w:pBdr>
        <w:bottom w:val="single" w:color="auto" w:sz="8" w:space="0"/>
      </w:pBdr>
      <w:spacing w:before="100" w:beforeAutospacing="1" w:after="100" w:afterAutospacing="1"/>
      <w:jc w:val="center"/>
      <w:textAlignment w:val="center"/>
    </w:pPr>
    <w:rPr>
      <w:rFonts w:ascii="Times New Roman" w:hAnsi="Times New Roman" w:eastAsia="Times New Roman" w:cs="Times New Roman"/>
      <w:b/>
      <w:bCs/>
      <w:color w:val="auto"/>
      <w:sz w:val="18"/>
      <w:szCs w:val="18"/>
      <w:lang w:bidi="ar-SA"/>
    </w:rPr>
  </w:style>
  <w:style w:type="paragraph" w:customStyle="1" w:styleId="364">
    <w:name w:val="xl4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Times New Roman" w:hAnsi="Times New Roman" w:eastAsia="Times New Roman" w:cs="Times New Roman"/>
      <w:color w:val="auto"/>
      <w:sz w:val="18"/>
      <w:szCs w:val="18"/>
      <w:lang w:bidi="ar-SA"/>
    </w:rPr>
  </w:style>
  <w:style w:type="paragraph" w:customStyle="1" w:styleId="365">
    <w:name w:val="xl4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Times New Roman" w:hAnsi="Times New Roman" w:eastAsia="Times New Roman" w:cs="Times New Roman"/>
      <w:color w:val="auto"/>
      <w:sz w:val="18"/>
      <w:szCs w:val="18"/>
      <w:lang w:bidi="ar-SA"/>
    </w:rPr>
  </w:style>
  <w:style w:type="paragraph" w:customStyle="1" w:styleId="366">
    <w:name w:val="xl4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Times New Roman" w:cs="Times New Roman"/>
      <w:color w:val="auto"/>
      <w:sz w:val="18"/>
      <w:szCs w:val="18"/>
      <w:lang w:bidi="ar-SA"/>
    </w:rPr>
  </w:style>
  <w:style w:type="paragraph" w:customStyle="1" w:styleId="367">
    <w:name w:val="xl4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Times New Roman" w:hAnsi="Times New Roman" w:eastAsia="Times New Roman" w:cs="Times New Roman"/>
      <w:color w:val="auto"/>
      <w:sz w:val="18"/>
      <w:szCs w:val="18"/>
      <w:lang w:bidi="ar-SA"/>
    </w:rPr>
  </w:style>
  <w:style w:type="paragraph" w:customStyle="1" w:styleId="368">
    <w:name w:val="xl4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Times New Roman" w:hAnsi="Times New Roman" w:eastAsia="Times New Roman" w:cs="Times New Roman"/>
      <w:color w:val="auto"/>
      <w:sz w:val="18"/>
      <w:szCs w:val="18"/>
      <w:lang w:bidi="ar-SA"/>
    </w:rPr>
  </w:style>
  <w:style w:type="paragraph" w:customStyle="1" w:styleId="369">
    <w:name w:val="xl4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Times New Roman" w:cs="Times New Roman"/>
      <w:color w:val="auto"/>
      <w:sz w:val="18"/>
      <w:szCs w:val="18"/>
      <w:lang w:bidi="ar-SA"/>
    </w:rPr>
  </w:style>
  <w:style w:type="paragraph" w:customStyle="1" w:styleId="370">
    <w:name w:val="xl4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Times New Roman" w:hAnsi="Times New Roman" w:eastAsia="Times New Roman" w:cs="Times New Roman"/>
      <w:color w:val="auto"/>
      <w:sz w:val="18"/>
      <w:szCs w:val="18"/>
      <w:lang w:bidi="ar-SA"/>
    </w:rPr>
  </w:style>
  <w:style w:type="paragraph" w:customStyle="1" w:styleId="371">
    <w:name w:val="xl49"/>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Times New Roman" w:cs="Times New Roman"/>
      <w:color w:val="auto"/>
      <w:sz w:val="18"/>
      <w:szCs w:val="18"/>
      <w:lang w:bidi="ar-SA"/>
    </w:rPr>
  </w:style>
  <w:style w:type="paragraph" w:customStyle="1" w:styleId="372">
    <w:name w:val="xl5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Times New Roman" w:hAnsi="Times New Roman" w:eastAsia="Times New Roman" w:cs="Times New Roman"/>
      <w:color w:val="auto"/>
      <w:sz w:val="18"/>
      <w:szCs w:val="18"/>
      <w:lang w:bidi="ar-SA"/>
    </w:rPr>
  </w:style>
  <w:style w:type="paragraph" w:customStyle="1" w:styleId="373">
    <w:name w:val="xl5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Times New Roman" w:hAnsi="Times New Roman" w:eastAsia="Times New Roman" w:cs="Times New Roman"/>
      <w:color w:val="auto"/>
      <w:sz w:val="18"/>
      <w:szCs w:val="18"/>
      <w:lang w:bidi="ar-SA"/>
    </w:rPr>
  </w:style>
  <w:style w:type="paragraph" w:customStyle="1" w:styleId="374">
    <w:name w:val="xl5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Times New Roman" w:hAnsi="Times New Roman" w:eastAsia="Times New Roman" w:cs="Times New Roman"/>
      <w:color w:val="auto"/>
      <w:sz w:val="18"/>
      <w:szCs w:val="18"/>
      <w:lang w:bidi="ar-SA"/>
    </w:rPr>
  </w:style>
  <w:style w:type="paragraph" w:customStyle="1" w:styleId="375">
    <w:name w:val="xl53"/>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top"/>
    </w:pPr>
    <w:rPr>
      <w:rFonts w:ascii="Times New Roman" w:hAnsi="Times New Roman" w:eastAsia="Times New Roman" w:cs="Times New Roman"/>
      <w:color w:val="auto"/>
      <w:sz w:val="18"/>
      <w:szCs w:val="18"/>
      <w:lang w:bidi="ar-SA"/>
    </w:rPr>
  </w:style>
  <w:style w:type="paragraph" w:customStyle="1" w:styleId="376">
    <w:name w:val="xl5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Times New Roman" w:hAnsi="Times New Roman" w:eastAsia="Times New Roman" w:cs="Times New Roman"/>
      <w:color w:val="auto"/>
      <w:sz w:val="18"/>
      <w:szCs w:val="18"/>
      <w:lang w:bidi="ar-SA"/>
    </w:rPr>
  </w:style>
  <w:style w:type="paragraph" w:customStyle="1" w:styleId="377">
    <w:name w:val="xl5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Times New Roman" w:hAnsi="Times New Roman" w:eastAsia="Times New Roman" w:cs="Times New Roman"/>
      <w:color w:val="auto"/>
      <w:sz w:val="18"/>
      <w:szCs w:val="18"/>
      <w:lang w:bidi="ar-SA"/>
    </w:rPr>
  </w:style>
  <w:style w:type="paragraph" w:customStyle="1" w:styleId="378">
    <w:name w:val="xl5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Times New Roman" w:hAnsi="Times New Roman" w:eastAsia="Times New Roman" w:cs="Times New Roman"/>
      <w:color w:val="auto"/>
      <w:sz w:val="18"/>
      <w:szCs w:val="18"/>
      <w:lang w:bidi="ar-SA"/>
    </w:rPr>
  </w:style>
  <w:style w:type="paragraph" w:customStyle="1" w:styleId="379">
    <w:name w:val="xl57"/>
    <w:basedOn w:val="1"/>
    <w:uiPriority w:val="0"/>
    <w:pPr>
      <w:widowControl/>
      <w:spacing w:before="100" w:beforeAutospacing="1" w:after="100" w:afterAutospacing="1"/>
      <w:jc w:val="center"/>
      <w:textAlignment w:val="center"/>
    </w:pPr>
    <w:rPr>
      <w:rFonts w:ascii="Times New Roman" w:hAnsi="Times New Roman" w:eastAsia="Times New Roman" w:cs="Times New Roman"/>
      <w:color w:val="auto"/>
      <w:sz w:val="18"/>
      <w:szCs w:val="18"/>
      <w:lang w:bidi="ar-SA"/>
    </w:rPr>
  </w:style>
  <w:style w:type="paragraph" w:customStyle="1" w:styleId="380">
    <w:name w:val="xl58"/>
    <w:basedOn w:val="1"/>
    <w:uiPriority w:val="0"/>
    <w:pPr>
      <w:widowControl/>
      <w:spacing w:before="100" w:beforeAutospacing="1" w:after="100" w:afterAutospacing="1"/>
      <w:textAlignment w:val="center"/>
    </w:pPr>
    <w:rPr>
      <w:rFonts w:ascii="Times New Roman" w:hAnsi="Times New Roman" w:eastAsia="Times New Roman" w:cs="Times New Roman"/>
      <w:color w:val="auto"/>
      <w:sz w:val="18"/>
      <w:szCs w:val="18"/>
      <w:lang w:bidi="ar-SA"/>
    </w:rPr>
  </w:style>
  <w:style w:type="paragraph" w:customStyle="1" w:styleId="381">
    <w:name w:val="xl59"/>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Times New Roman" w:hAnsi="Times New Roman" w:eastAsia="Times New Roman" w:cs="Times New Roman"/>
      <w:color w:val="auto"/>
      <w:sz w:val="18"/>
      <w:szCs w:val="18"/>
      <w:lang w:bidi="ar-SA"/>
    </w:rPr>
  </w:style>
  <w:style w:type="paragraph" w:customStyle="1" w:styleId="382">
    <w:name w:val="xl6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Times New Roman" w:hAnsi="Times New Roman" w:eastAsia="Times New Roman" w:cs="Times New Roman"/>
      <w:color w:val="auto"/>
      <w:sz w:val="18"/>
      <w:szCs w:val="18"/>
      <w:lang w:bidi="ar-SA"/>
    </w:rPr>
  </w:style>
  <w:style w:type="paragraph" w:customStyle="1" w:styleId="383">
    <w:name w:val="xl6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Times New Roman" w:hAnsi="Times New Roman" w:eastAsia="Times New Roman" w:cs="Times New Roman"/>
      <w:color w:val="auto"/>
      <w:sz w:val="18"/>
      <w:szCs w:val="18"/>
      <w:lang w:bidi="ar-SA"/>
    </w:rPr>
  </w:style>
  <w:style w:type="paragraph" w:customStyle="1" w:styleId="384">
    <w:name w:val="xl62"/>
    <w:basedOn w:val="1"/>
    <w:uiPriority w:val="0"/>
    <w:pPr>
      <w:widowControl/>
      <w:pBdr>
        <w:left w:val="single" w:color="auto" w:sz="8" w:space="0"/>
        <w:right w:val="single" w:color="auto" w:sz="4" w:space="0"/>
      </w:pBdr>
      <w:spacing w:before="100" w:beforeAutospacing="1" w:after="100" w:afterAutospacing="1"/>
      <w:jc w:val="center"/>
      <w:textAlignment w:val="center"/>
    </w:pPr>
    <w:rPr>
      <w:rFonts w:ascii="Times New Roman" w:hAnsi="Times New Roman" w:eastAsia="Times New Roman" w:cs="Times New Roman"/>
      <w:color w:val="auto"/>
      <w:sz w:val="18"/>
      <w:szCs w:val="18"/>
      <w:lang w:bidi="ar-SA"/>
    </w:rPr>
  </w:style>
  <w:style w:type="paragraph" w:customStyle="1" w:styleId="385">
    <w:name w:val="xl63"/>
    <w:basedOn w:val="1"/>
    <w:uiPriority w:val="0"/>
    <w:pPr>
      <w:widowControl/>
      <w:pBdr>
        <w:left w:val="single" w:color="auto" w:sz="8" w:space="0"/>
        <w:bottom w:val="single" w:color="auto" w:sz="8" w:space="0"/>
        <w:right w:val="single" w:color="auto" w:sz="4" w:space="0"/>
      </w:pBdr>
      <w:spacing w:before="100" w:beforeAutospacing="1" w:after="100" w:afterAutospacing="1"/>
      <w:jc w:val="center"/>
      <w:textAlignment w:val="center"/>
    </w:pPr>
    <w:rPr>
      <w:rFonts w:ascii="Times New Roman" w:hAnsi="Times New Roman" w:eastAsia="Times New Roman" w:cs="Times New Roman"/>
      <w:color w:val="auto"/>
      <w:sz w:val="18"/>
      <w:szCs w:val="18"/>
      <w:lang w:bidi="ar-SA"/>
    </w:rPr>
  </w:style>
  <w:style w:type="paragraph" w:customStyle="1" w:styleId="386">
    <w:name w:val="xl6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Times New Roman" w:hAnsi="Times New Roman" w:eastAsia="Times New Roman" w:cs="Times New Roman"/>
      <w:color w:val="auto"/>
      <w:sz w:val="18"/>
      <w:szCs w:val="18"/>
      <w:lang w:bidi="ar-SA"/>
    </w:rPr>
  </w:style>
  <w:style w:type="paragraph" w:customStyle="1" w:styleId="387">
    <w:name w:val="xl65"/>
    <w:basedOn w:val="1"/>
    <w:uiPriority w:val="0"/>
    <w:pPr>
      <w:widowControl/>
      <w:pBdr>
        <w:top w:val="single" w:color="auto" w:sz="4" w:space="0"/>
        <w:left w:val="single" w:color="auto" w:sz="4" w:space="0"/>
        <w:bottom w:val="single" w:color="auto" w:sz="4" w:space="0"/>
      </w:pBdr>
      <w:spacing w:before="100" w:beforeAutospacing="1" w:after="100" w:afterAutospacing="1"/>
      <w:jc w:val="center"/>
      <w:textAlignment w:val="top"/>
    </w:pPr>
    <w:rPr>
      <w:rFonts w:ascii="Times New Roman" w:hAnsi="Times New Roman" w:eastAsia="Times New Roman" w:cs="Times New Roman"/>
      <w:color w:val="auto"/>
      <w:sz w:val="18"/>
      <w:szCs w:val="18"/>
      <w:lang w:bidi="ar-SA"/>
    </w:rPr>
  </w:style>
  <w:style w:type="paragraph" w:customStyle="1" w:styleId="388">
    <w:name w:val="xl66"/>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textAlignment w:val="top"/>
    </w:pPr>
    <w:rPr>
      <w:rFonts w:ascii="Times New Roman" w:hAnsi="Times New Roman" w:eastAsia="Times New Roman" w:cs="Times New Roman"/>
      <w:color w:val="auto"/>
      <w:sz w:val="18"/>
      <w:szCs w:val="18"/>
      <w:lang w:bidi="ar-SA"/>
    </w:rPr>
  </w:style>
  <w:style w:type="paragraph" w:customStyle="1" w:styleId="389">
    <w:name w:val="xl6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Times New Roman" w:hAnsi="Times New Roman" w:eastAsia="Times New Roman" w:cs="Times New Roman"/>
      <w:b/>
      <w:bCs/>
      <w:color w:val="auto"/>
      <w:sz w:val="18"/>
      <w:szCs w:val="18"/>
      <w:lang w:bidi="ar-SA"/>
    </w:rPr>
  </w:style>
  <w:style w:type="paragraph" w:customStyle="1" w:styleId="390">
    <w:name w:val="xl68"/>
    <w:basedOn w:val="1"/>
    <w:uiPriority w:val="0"/>
    <w:pPr>
      <w:widowControl/>
      <w:pBdr>
        <w:right w:val="single" w:color="auto" w:sz="4" w:space="0"/>
      </w:pBdr>
      <w:spacing w:before="100" w:beforeAutospacing="1" w:after="100" w:afterAutospacing="1"/>
      <w:jc w:val="center"/>
      <w:textAlignment w:val="center"/>
    </w:pPr>
    <w:rPr>
      <w:rFonts w:ascii="Times New Roman" w:hAnsi="Times New Roman" w:eastAsia="Times New Roman" w:cs="Times New Roman"/>
      <w:color w:val="auto"/>
      <w:sz w:val="18"/>
      <w:szCs w:val="18"/>
      <w:lang w:bidi="ar-SA"/>
    </w:rPr>
  </w:style>
  <w:style w:type="paragraph" w:customStyle="1" w:styleId="391">
    <w:name w:val="xl69"/>
    <w:basedOn w:val="1"/>
    <w:uiPriority w:val="0"/>
    <w:pPr>
      <w:widowControl/>
      <w:pBdr>
        <w:left w:val="single" w:color="auto" w:sz="4" w:space="0"/>
      </w:pBdr>
      <w:spacing w:before="100" w:beforeAutospacing="1" w:after="100" w:afterAutospacing="1"/>
      <w:jc w:val="center"/>
      <w:textAlignment w:val="center"/>
    </w:pPr>
    <w:rPr>
      <w:rFonts w:ascii="Times New Roman" w:hAnsi="Times New Roman" w:eastAsia="Times New Roman" w:cs="Times New Roman"/>
      <w:b/>
      <w:bCs/>
      <w:color w:val="auto"/>
      <w:sz w:val="18"/>
      <w:szCs w:val="18"/>
      <w:lang w:bidi="ar-SA"/>
    </w:rPr>
  </w:style>
  <w:style w:type="paragraph" w:customStyle="1" w:styleId="392">
    <w:name w:val="xl7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Times New Roman" w:hAnsi="Times New Roman" w:eastAsia="Times New Roman" w:cs="Times New Roman"/>
      <w:b/>
      <w:bCs/>
      <w:color w:val="auto"/>
      <w:sz w:val="18"/>
      <w:szCs w:val="18"/>
      <w:lang w:bidi="ar-SA"/>
    </w:rPr>
  </w:style>
  <w:style w:type="paragraph" w:customStyle="1" w:styleId="393">
    <w:name w:val="xl7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Times New Roman" w:hAnsi="Times New Roman" w:eastAsia="Times New Roman" w:cs="Times New Roman"/>
      <w:b/>
      <w:bCs/>
      <w:color w:val="auto"/>
      <w:sz w:val="18"/>
      <w:szCs w:val="18"/>
      <w:lang w:bidi="ar-SA"/>
    </w:rPr>
  </w:style>
  <w:style w:type="paragraph" w:customStyle="1" w:styleId="394">
    <w:name w:val="xl72"/>
    <w:basedOn w:val="1"/>
    <w:uiPriority w:val="0"/>
    <w:pPr>
      <w:widowControl/>
      <w:pBdr>
        <w:bottom w:val="single" w:color="auto" w:sz="8" w:space="0"/>
        <w:right w:val="single" w:color="auto" w:sz="8" w:space="0"/>
      </w:pBdr>
      <w:spacing w:before="100" w:beforeAutospacing="1" w:after="100" w:afterAutospacing="1"/>
      <w:textAlignment w:val="top"/>
    </w:pPr>
    <w:rPr>
      <w:rFonts w:ascii="Times New Roman" w:hAnsi="Times New Roman" w:eastAsia="Times New Roman" w:cs="Times New Roman"/>
      <w:color w:val="auto"/>
      <w:sz w:val="18"/>
      <w:szCs w:val="18"/>
      <w:lang w:bidi="ar-SA"/>
    </w:rPr>
  </w:style>
  <w:style w:type="paragraph" w:customStyle="1" w:styleId="395">
    <w:name w:val="xl73"/>
    <w:basedOn w:val="1"/>
    <w:uiPriority w:val="0"/>
    <w:pPr>
      <w:widowControl/>
      <w:pBdr>
        <w:bottom w:val="single" w:color="auto" w:sz="8" w:space="0"/>
        <w:right w:val="single" w:color="auto" w:sz="8" w:space="0"/>
      </w:pBdr>
      <w:spacing w:before="100" w:beforeAutospacing="1" w:after="100" w:afterAutospacing="1"/>
      <w:jc w:val="center"/>
      <w:textAlignment w:val="top"/>
    </w:pPr>
    <w:rPr>
      <w:rFonts w:ascii="Times New Roman" w:hAnsi="Times New Roman" w:eastAsia="Times New Roman" w:cs="Times New Roman"/>
      <w:color w:val="auto"/>
      <w:sz w:val="18"/>
      <w:szCs w:val="18"/>
      <w:lang w:bidi="ar-SA"/>
    </w:rPr>
  </w:style>
  <w:style w:type="paragraph" w:customStyle="1" w:styleId="396">
    <w:name w:val="xl7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Times New Roman" w:hAnsi="Times New Roman" w:eastAsia="Times New Roman" w:cs="Times New Roman"/>
      <w:b/>
      <w:bCs/>
      <w:color w:val="auto"/>
      <w:sz w:val="22"/>
      <w:szCs w:val="22"/>
      <w:lang w:bidi="ar-SA"/>
    </w:rPr>
  </w:style>
  <w:style w:type="paragraph" w:customStyle="1" w:styleId="397">
    <w:name w:val="xl75"/>
    <w:basedOn w:val="1"/>
    <w:uiPriority w:val="0"/>
    <w:pPr>
      <w:widowControl/>
      <w:spacing w:before="100" w:beforeAutospacing="1" w:after="100" w:afterAutospacing="1"/>
      <w:jc w:val="center"/>
    </w:pPr>
    <w:rPr>
      <w:rFonts w:ascii="Times New Roman" w:hAnsi="Times New Roman" w:eastAsia="Times New Roman" w:cs="Times New Roman"/>
      <w:b/>
      <w:bCs/>
      <w:color w:val="auto"/>
      <w:sz w:val="18"/>
      <w:szCs w:val="18"/>
      <w:lang w:bidi="ar-SA"/>
    </w:rPr>
  </w:style>
  <w:style w:type="paragraph" w:customStyle="1" w:styleId="398">
    <w:name w:val="xl7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Times New Roman" w:cs="Times New Roman"/>
      <w:b/>
      <w:bCs/>
      <w:color w:val="auto"/>
      <w:sz w:val="18"/>
      <w:szCs w:val="18"/>
      <w:lang w:bidi="ar-SA"/>
    </w:rPr>
  </w:style>
  <w:style w:type="paragraph" w:customStyle="1" w:styleId="399">
    <w:name w:val="xl77"/>
    <w:basedOn w:val="1"/>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Times New Roman" w:cs="Times New Roman"/>
      <w:b/>
      <w:bCs/>
      <w:color w:val="auto"/>
      <w:sz w:val="18"/>
      <w:szCs w:val="18"/>
      <w:lang w:bidi="ar-SA"/>
    </w:rPr>
  </w:style>
  <w:style w:type="paragraph" w:customStyle="1" w:styleId="400">
    <w:name w:val="xl78"/>
    <w:basedOn w:val="1"/>
    <w:uiPriority w:val="0"/>
    <w:pPr>
      <w:widowControl/>
      <w:pBdr>
        <w:top w:val="single" w:color="auto" w:sz="8" w:space="0"/>
        <w:left w:val="single" w:color="auto" w:sz="8" w:space="0"/>
        <w:bottom w:val="single" w:color="auto" w:sz="4" w:space="0"/>
        <w:right w:val="single" w:color="auto" w:sz="8" w:space="0"/>
      </w:pBdr>
      <w:spacing w:before="100" w:beforeAutospacing="1" w:after="100" w:afterAutospacing="1"/>
      <w:jc w:val="center"/>
      <w:textAlignment w:val="center"/>
    </w:pPr>
    <w:rPr>
      <w:rFonts w:ascii="Times New Roman" w:hAnsi="Times New Roman" w:eastAsia="Times New Roman" w:cs="Times New Roman"/>
      <w:b/>
      <w:bCs/>
      <w:color w:val="auto"/>
      <w:sz w:val="18"/>
      <w:szCs w:val="18"/>
      <w:lang w:bidi="ar-SA"/>
    </w:rPr>
  </w:style>
  <w:style w:type="paragraph" w:customStyle="1" w:styleId="401">
    <w:name w:val="xl79"/>
    <w:basedOn w:val="1"/>
    <w:uiPriority w:val="0"/>
    <w:pPr>
      <w:widowControl/>
      <w:pBdr>
        <w:top w:val="single" w:color="auto" w:sz="4" w:space="0"/>
        <w:left w:val="single" w:color="auto" w:sz="8" w:space="0"/>
        <w:bottom w:val="single" w:color="auto" w:sz="4" w:space="0"/>
        <w:right w:val="single" w:color="auto" w:sz="8" w:space="0"/>
      </w:pBdr>
      <w:spacing w:before="100" w:beforeAutospacing="1" w:after="100" w:afterAutospacing="1"/>
      <w:jc w:val="center"/>
      <w:textAlignment w:val="center"/>
    </w:pPr>
    <w:rPr>
      <w:rFonts w:ascii="Times New Roman" w:hAnsi="Times New Roman" w:eastAsia="Times New Roman" w:cs="Times New Roman"/>
      <w:b/>
      <w:bCs/>
      <w:color w:val="auto"/>
      <w:sz w:val="18"/>
      <w:szCs w:val="18"/>
      <w:lang w:bidi="ar-SA"/>
    </w:rPr>
  </w:style>
  <w:style w:type="paragraph" w:customStyle="1" w:styleId="402">
    <w:name w:val="xl80"/>
    <w:basedOn w:val="1"/>
    <w:uiPriority w:val="0"/>
    <w:pPr>
      <w:widowControl/>
      <w:pBdr>
        <w:top w:val="single" w:color="auto" w:sz="4" w:space="0"/>
        <w:left w:val="single" w:color="auto" w:sz="8" w:space="0"/>
        <w:bottom w:val="single" w:color="auto" w:sz="8" w:space="0"/>
        <w:right w:val="single" w:color="auto" w:sz="8" w:space="0"/>
      </w:pBdr>
      <w:spacing w:before="100" w:beforeAutospacing="1" w:after="100" w:afterAutospacing="1"/>
      <w:jc w:val="center"/>
      <w:textAlignment w:val="center"/>
    </w:pPr>
    <w:rPr>
      <w:rFonts w:ascii="Times New Roman" w:hAnsi="Times New Roman" w:eastAsia="Times New Roman" w:cs="Times New Roman"/>
      <w:b/>
      <w:bCs/>
      <w:color w:val="auto"/>
      <w:sz w:val="18"/>
      <w:szCs w:val="18"/>
      <w:lang w:bidi="ar-SA"/>
    </w:rPr>
  </w:style>
  <w:style w:type="paragraph" w:customStyle="1" w:styleId="403">
    <w:name w:val="xl8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Times New Roman" w:cs="Times New Roman"/>
      <w:color w:val="auto"/>
      <w:sz w:val="18"/>
      <w:szCs w:val="18"/>
      <w:lang w:bidi="ar-SA"/>
    </w:rPr>
  </w:style>
  <w:style w:type="paragraph" w:customStyle="1" w:styleId="404">
    <w:name w:val="xl8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Times New Roman" w:hAnsi="Times New Roman" w:eastAsia="Times New Roman" w:cs="Times New Roman"/>
      <w:b/>
      <w:bCs/>
      <w:color w:val="auto"/>
      <w:sz w:val="18"/>
      <w:szCs w:val="18"/>
      <w:lang w:bidi="ar-SA"/>
    </w:rPr>
  </w:style>
  <w:style w:type="paragraph" w:customStyle="1" w:styleId="405">
    <w:name w:val="xl8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Times New Roman" w:hAnsi="Times New Roman" w:eastAsia="Times New Roman" w:cs="Times New Roman"/>
      <w:color w:val="auto"/>
      <w:sz w:val="18"/>
      <w:szCs w:val="18"/>
      <w:lang w:bidi="ar-SA"/>
    </w:rPr>
  </w:style>
  <w:style w:type="paragraph" w:customStyle="1" w:styleId="406">
    <w:name w:val="Body Text Indent 31"/>
    <w:basedOn w:val="1"/>
    <w:uiPriority w:val="0"/>
    <w:pPr>
      <w:widowControl/>
      <w:ind w:firstLine="567"/>
      <w:jc w:val="both"/>
    </w:pPr>
    <w:rPr>
      <w:rFonts w:ascii="Times New Roman" w:hAnsi="Times New Roman" w:eastAsia="Times New Roman" w:cs="Times New Roman"/>
      <w:color w:val="auto"/>
      <w:lang w:bidi="ar-SA"/>
    </w:rPr>
  </w:style>
  <w:style w:type="character" w:customStyle="1" w:styleId="407">
    <w:name w:val="Footnote Text Char Знак Знак1"/>
    <w:aliases w:val="Знак8 Знак Знак2,Текст сноски Знак Знак Знак1,Знак8 Знак Знак Знак1,Знак2 Знак1,Знак6 Знак Знак1,Footnote Text Char Знак2, Знак8 Знак Знак Знак, Знак6 Знак Знак"/>
    <w:basedOn w:val="11"/>
    <w:uiPriority w:val="0"/>
  </w:style>
  <w:style w:type="paragraph" w:customStyle="1" w:styleId="408">
    <w:name w:val="Definition List"/>
    <w:basedOn w:val="1"/>
    <w:next w:val="409"/>
    <w:uiPriority w:val="0"/>
    <w:pPr>
      <w:ind w:left="360"/>
    </w:pPr>
    <w:rPr>
      <w:rFonts w:ascii="Times New Roman" w:hAnsi="Times New Roman" w:eastAsia="Times New Roman" w:cs="Times New Roman"/>
      <w:color w:val="auto"/>
      <w:lang w:bidi="ar-SA"/>
    </w:rPr>
  </w:style>
  <w:style w:type="paragraph" w:customStyle="1" w:styleId="409">
    <w:name w:val="Definition Term"/>
    <w:basedOn w:val="1"/>
    <w:next w:val="408"/>
    <w:uiPriority w:val="0"/>
    <w:rPr>
      <w:rFonts w:ascii="Times New Roman" w:hAnsi="Times New Roman" w:eastAsia="Times New Roman" w:cs="Times New Roman"/>
      <w:color w:val="auto"/>
      <w:lang w:bidi="ar-SA"/>
    </w:rPr>
  </w:style>
  <w:style w:type="paragraph" w:customStyle="1" w:styleId="410">
    <w:name w:val="ia?a?aiu1"/>
    <w:basedOn w:val="25"/>
    <w:uiPriority w:val="0"/>
    <w:pPr>
      <w:widowControl/>
      <w:tabs>
        <w:tab w:val="left" w:pos="-1134"/>
      </w:tabs>
      <w:autoSpaceDE/>
      <w:autoSpaceDN/>
      <w:adjustRightInd/>
      <w:ind w:left="1191" w:hanging="227"/>
      <w:jc w:val="both"/>
    </w:pPr>
    <w:rPr>
      <w:rFonts w:ascii="Times New Roman" w:hAnsi="Times New Roman"/>
      <w:sz w:val="24"/>
      <w:szCs w:val="24"/>
    </w:rPr>
  </w:style>
  <w:style w:type="paragraph" w:customStyle="1" w:styleId="411">
    <w:name w:val="xl23"/>
    <w:basedOn w:val="1"/>
    <w:uiPriority w:val="0"/>
    <w:pPr>
      <w:widowControl/>
      <w:pBdr>
        <w:top w:val="single" w:color="auto" w:sz="8" w:space="0"/>
        <w:left w:val="single" w:color="auto" w:sz="8" w:space="0"/>
        <w:right w:val="single" w:color="auto" w:sz="8" w:space="0"/>
      </w:pBdr>
      <w:spacing w:before="100" w:beforeAutospacing="1" w:after="100" w:afterAutospacing="1"/>
      <w:jc w:val="center"/>
      <w:textAlignment w:val="top"/>
    </w:pPr>
    <w:rPr>
      <w:rFonts w:ascii="Times New Roman" w:hAnsi="Times New Roman" w:eastAsia="Times New Roman" w:cs="Times New Roman"/>
      <w:b/>
      <w:bCs/>
      <w:color w:val="auto"/>
      <w:lang w:bidi="ar-SA"/>
    </w:rPr>
  </w:style>
  <w:style w:type="paragraph" w:customStyle="1" w:styleId="412">
    <w:name w:val="xl24"/>
    <w:basedOn w:val="1"/>
    <w:uiPriority w:val="0"/>
    <w:pPr>
      <w:widowControl/>
      <w:pBdr>
        <w:left w:val="single" w:color="auto" w:sz="8" w:space="0"/>
        <w:right w:val="single" w:color="auto" w:sz="8" w:space="0"/>
      </w:pBdr>
      <w:spacing w:before="100" w:beforeAutospacing="1" w:after="100" w:afterAutospacing="1"/>
      <w:jc w:val="center"/>
      <w:textAlignment w:val="top"/>
    </w:pPr>
    <w:rPr>
      <w:rFonts w:ascii="Times New Roman" w:hAnsi="Times New Roman" w:eastAsia="Times New Roman" w:cs="Times New Roman"/>
      <w:b/>
      <w:bCs/>
      <w:color w:val="auto"/>
      <w:lang w:bidi="ar-SA"/>
    </w:rPr>
  </w:style>
  <w:style w:type="paragraph" w:customStyle="1" w:styleId="413">
    <w:name w:val="xl25"/>
    <w:basedOn w:val="1"/>
    <w:uiPriority w:val="0"/>
    <w:pPr>
      <w:widowControl/>
      <w:pBdr>
        <w:top w:val="single" w:color="auto" w:sz="8" w:space="0"/>
        <w:right w:val="single" w:color="auto" w:sz="8" w:space="0"/>
      </w:pBdr>
      <w:spacing w:before="100" w:beforeAutospacing="1" w:after="100" w:afterAutospacing="1"/>
      <w:jc w:val="center"/>
      <w:textAlignment w:val="top"/>
    </w:pPr>
    <w:rPr>
      <w:rFonts w:ascii="Times New Roman" w:hAnsi="Times New Roman" w:eastAsia="Times New Roman" w:cs="Times New Roman"/>
      <w:b/>
      <w:bCs/>
      <w:color w:val="auto"/>
      <w:lang w:bidi="ar-SA"/>
    </w:rPr>
  </w:style>
  <w:style w:type="paragraph" w:customStyle="1" w:styleId="414">
    <w:name w:val="FormField"/>
    <w:basedOn w:val="1"/>
    <w:uiPriority w:val="0"/>
    <w:pPr>
      <w:spacing w:before="120"/>
    </w:pPr>
    <w:rPr>
      <w:rFonts w:ascii="Arial" w:hAnsi="Arial" w:eastAsia="Times New Roman" w:cs="Arial"/>
      <w:b/>
      <w:bCs/>
      <w:color w:val="auto"/>
      <w:lang w:bidi="ar-SA"/>
    </w:rPr>
  </w:style>
  <w:style w:type="paragraph" w:customStyle="1" w:styleId="415">
    <w:name w:val="заголовок 1"/>
    <w:basedOn w:val="1"/>
    <w:next w:val="1"/>
    <w:uiPriority w:val="0"/>
    <w:pPr>
      <w:keepNext/>
      <w:widowControl/>
      <w:suppressAutoHyphens/>
      <w:autoSpaceDE w:val="0"/>
      <w:autoSpaceDN w:val="0"/>
      <w:jc w:val="center"/>
    </w:pPr>
    <w:rPr>
      <w:rFonts w:ascii="Times New Roman" w:hAnsi="Times New Roman" w:eastAsia="Times New Roman" w:cs="Times New Roman"/>
      <w:b/>
      <w:bCs/>
      <w:caps/>
      <w:color w:val="auto"/>
      <w:kern w:val="28"/>
      <w:lang w:bidi="ar-SA"/>
    </w:rPr>
  </w:style>
  <w:style w:type="paragraph" w:customStyle="1" w:styleId="416">
    <w:name w:val="FR2"/>
    <w:uiPriority w:val="0"/>
    <w:pPr>
      <w:widowControl w:val="0"/>
      <w:spacing w:before="620" w:line="280" w:lineRule="auto"/>
      <w:ind w:firstLine="660"/>
      <w:jc w:val="both"/>
    </w:pPr>
    <w:rPr>
      <w:rFonts w:ascii="Times New Roman" w:hAnsi="Times New Roman" w:eastAsia="Times New Roman"/>
      <w:lang w:val="ru-RU" w:eastAsia="ru-RU" w:bidi="ar-SA"/>
    </w:rPr>
  </w:style>
  <w:style w:type="paragraph" w:customStyle="1" w:styleId="417">
    <w:name w:val="Стиль"/>
    <w:basedOn w:val="1"/>
    <w:next w:val="62"/>
    <w:uiPriority w:val="0"/>
    <w:pPr>
      <w:widowControl/>
      <w:spacing w:before="100" w:beforeAutospacing="1" w:after="100" w:afterAutospacing="1"/>
    </w:pPr>
    <w:rPr>
      <w:rFonts w:ascii="Times New Roman" w:hAnsi="Times New Roman" w:eastAsia="Times New Roman" w:cs="Times New Roman"/>
      <w:color w:val="auto"/>
      <w:lang w:bidi="ar-SA"/>
    </w:rPr>
  </w:style>
  <w:style w:type="paragraph" w:customStyle="1" w:styleId="418">
    <w:name w:val="Char Знак Знак Знак Знак Знак"/>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419">
    <w:name w:val="Знак Знак Знак Знак Знак1 Знак Знак Знак1 Знак"/>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420">
    <w:name w:val="Знак Знак Знак Знак Знак1 Знак Знак Знак1 Знак Знак Знак"/>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421">
    <w:name w:val="Знак Знак Знак Знак Знак1 Знак Знак Знак1 Знак Знак Знак Знак Знак Знак"/>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422">
    <w:name w:val="Знак Знак Знак Знак Знак Знак Знак Знак Знак Знак Знак Знак Знак Знак"/>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423">
    <w:name w:val="Знак Знак Знак Знак Знак Знак"/>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424">
    <w:name w:val="Знак Знак Знак Знак Знак Знак Знак Знак Знак"/>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425">
    <w:name w:val="Знак Знак Знак Знак Знак1 Знак Знак Знак1 Знак Знак Знак Знак Знак Знак Знак Знак Знак"/>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character" w:customStyle="1" w:styleId="426">
    <w:name w:val="ConsNormal Знак Знак"/>
    <w:uiPriority w:val="0"/>
    <w:rPr>
      <w:rFonts w:ascii="Arial" w:hAnsi="Arial" w:cs="Arial"/>
      <w:sz w:val="22"/>
      <w:szCs w:val="22"/>
      <w:lang w:val="ru-RU" w:eastAsia="ru-RU" w:bidi="ar-SA"/>
    </w:rPr>
  </w:style>
  <w:style w:type="paragraph" w:customStyle="1" w:styleId="427">
    <w:name w:val="Знак Знак Знак1 Знак Знак Знак Знак Знак Знак Знак Знак Знак"/>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428">
    <w:name w:val="Знак Знак Знак Знак Знак Знак Знак Знак Знак Знак Знак"/>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429">
    <w:name w:val="Знак Знак Знак Знак Знак Знак Знак Знак"/>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430">
    <w:name w:val="Знак Знак Знак Знак Знак1 Знак Знак Знак1 Знак Знак Знак Знак Знак Знак Знак Знак Знак Знак Знак Знак"/>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431">
    <w:name w:val="Знак11"/>
    <w:basedOn w:val="1"/>
    <w:uiPriority w:val="0"/>
    <w:pPr>
      <w:adjustRightInd w:val="0"/>
      <w:spacing w:after="160" w:line="240" w:lineRule="exact"/>
      <w:jc w:val="right"/>
    </w:pPr>
    <w:rPr>
      <w:rFonts w:ascii="Arial" w:hAnsi="Arial" w:eastAsia="Times New Roman" w:cs="Arial"/>
      <w:color w:val="auto"/>
      <w:sz w:val="20"/>
      <w:szCs w:val="20"/>
      <w:lang w:val="en-GB" w:eastAsia="en-US" w:bidi="ar-SA"/>
    </w:rPr>
  </w:style>
  <w:style w:type="paragraph" w:customStyle="1" w:styleId="432">
    <w:name w:val="Знак Знак Знак Знак Знак1 Знак Знак Знак Знак Знак Знак Знак Знак Знак Знак Знак Знак Знак Знак Знак1"/>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433">
    <w:name w:val="Основной текст 22"/>
    <w:basedOn w:val="1"/>
    <w:uiPriority w:val="0"/>
    <w:pPr>
      <w:ind w:firstLine="720"/>
      <w:jc w:val="center"/>
    </w:pPr>
    <w:rPr>
      <w:rFonts w:ascii="Times New Roman" w:hAnsi="Times New Roman" w:eastAsia="Times New Roman" w:cs="Times New Roman"/>
      <w:b/>
      <w:snapToGrid/>
      <w:color w:val="auto"/>
      <w:sz w:val="22"/>
      <w:szCs w:val="20"/>
      <w:lang w:bidi="ar-SA"/>
    </w:rPr>
  </w:style>
  <w:style w:type="paragraph" w:customStyle="1" w:styleId="434">
    <w:name w:val="Знак Знак Знак Знак Знак Знак Знак Знак1 Знак Знак Знак Знак Знак"/>
    <w:basedOn w:val="1"/>
    <w:uiPriority w:val="0"/>
    <w:pPr>
      <w:adjustRightInd w:val="0"/>
      <w:spacing w:after="160" w:line="240" w:lineRule="exact"/>
      <w:jc w:val="right"/>
    </w:pPr>
    <w:rPr>
      <w:rFonts w:ascii="Arial" w:hAnsi="Arial" w:eastAsia="Times New Roman" w:cs="Arial"/>
      <w:color w:val="auto"/>
      <w:sz w:val="20"/>
      <w:szCs w:val="20"/>
      <w:lang w:val="en-GB" w:eastAsia="en-US" w:bidi="ar-SA"/>
    </w:rPr>
  </w:style>
  <w:style w:type="paragraph" w:customStyle="1" w:styleId="435">
    <w:name w:val="Знак7"/>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436">
    <w:name w:val="Style10"/>
    <w:basedOn w:val="1"/>
    <w:uiPriority w:val="0"/>
    <w:pPr>
      <w:autoSpaceDE w:val="0"/>
      <w:autoSpaceDN w:val="0"/>
      <w:adjustRightInd w:val="0"/>
      <w:spacing w:line="255" w:lineRule="exact"/>
      <w:jc w:val="both"/>
    </w:pPr>
    <w:rPr>
      <w:rFonts w:ascii="Times New Roman" w:hAnsi="Times New Roman" w:eastAsia="Times New Roman" w:cs="Times New Roman"/>
      <w:color w:val="auto"/>
      <w:lang w:bidi="ar-SA"/>
    </w:rPr>
  </w:style>
  <w:style w:type="character" w:customStyle="1" w:styleId="437">
    <w:name w:val="Font Style19"/>
    <w:uiPriority w:val="0"/>
    <w:rPr>
      <w:rFonts w:ascii="Times New Roman" w:hAnsi="Times New Roman" w:cs="Times New Roman"/>
      <w:sz w:val="20"/>
      <w:szCs w:val="20"/>
    </w:rPr>
  </w:style>
  <w:style w:type="paragraph" w:customStyle="1" w:styleId="438">
    <w:name w:val="Знак1 Знак Знак Знак1"/>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439">
    <w:name w:val="Знак Знак Знак1 Знак Знак Знак1 Знак Знак Знак Знак Знак Знак Знак Знак Знак Знак"/>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440">
    <w:name w:val="Знак Знак Знак Знак Знак1 Знак Знак Знак Знак Знак Знак Знак Знак Знак Знак Знак Знак Знак"/>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441">
    <w:name w:val="Знак Знак Знак1 Знак Знак Знак Знак"/>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442">
    <w:name w:val="Знак Знак Знак Знак Знак"/>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443">
    <w:name w:val="Знак Знак Знак Знак Знак Знак Знак Знак Знак Знак Знак Знак Знак Знак Знак Знак Знак Знак Знак Знак Знак"/>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444">
    <w:name w:val="Знак Знак Знак Знак Знак Знак Знак Знак Знак Знак Знак Знак Знак Знак1 Знак"/>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445">
    <w:name w:val="Знак Знак Знак1 Знак Знак Знак Знак Знак Знак Знак"/>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446">
    <w:name w:val="Знак Знак Знак Знак Знак1 Знак Знак Знак Знак Знак Знак Знак Знак Знак Знак Знак Знак Знак1"/>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447">
    <w:name w:val="Style1"/>
    <w:basedOn w:val="1"/>
    <w:uiPriority w:val="0"/>
    <w:pPr>
      <w:autoSpaceDE w:val="0"/>
      <w:autoSpaceDN w:val="0"/>
      <w:adjustRightInd w:val="0"/>
      <w:spacing w:line="328" w:lineRule="exact"/>
      <w:jc w:val="center"/>
    </w:pPr>
    <w:rPr>
      <w:rFonts w:ascii="Times New Roman" w:hAnsi="Times New Roman" w:eastAsia="Times New Roman" w:cs="Times New Roman"/>
      <w:color w:val="auto"/>
      <w:lang w:bidi="ar-SA"/>
    </w:rPr>
  </w:style>
  <w:style w:type="paragraph" w:customStyle="1" w:styleId="448">
    <w:name w:val="Style2"/>
    <w:basedOn w:val="1"/>
    <w:uiPriority w:val="0"/>
    <w:pPr>
      <w:autoSpaceDE w:val="0"/>
      <w:autoSpaceDN w:val="0"/>
      <w:adjustRightInd w:val="0"/>
    </w:pPr>
    <w:rPr>
      <w:rFonts w:ascii="Times New Roman" w:hAnsi="Times New Roman" w:eastAsia="Times New Roman" w:cs="Times New Roman"/>
      <w:color w:val="auto"/>
      <w:lang w:bidi="ar-SA"/>
    </w:rPr>
  </w:style>
  <w:style w:type="paragraph" w:customStyle="1" w:styleId="449">
    <w:name w:val="Style4"/>
    <w:basedOn w:val="1"/>
    <w:uiPriority w:val="0"/>
    <w:pPr>
      <w:autoSpaceDE w:val="0"/>
      <w:autoSpaceDN w:val="0"/>
      <w:adjustRightInd w:val="0"/>
    </w:pPr>
    <w:rPr>
      <w:rFonts w:ascii="Times New Roman" w:hAnsi="Times New Roman" w:eastAsia="Times New Roman" w:cs="Times New Roman"/>
      <w:color w:val="auto"/>
      <w:lang w:bidi="ar-SA"/>
    </w:rPr>
  </w:style>
  <w:style w:type="paragraph" w:customStyle="1" w:styleId="450">
    <w:name w:val="Style5"/>
    <w:basedOn w:val="1"/>
    <w:uiPriority w:val="0"/>
    <w:pPr>
      <w:autoSpaceDE w:val="0"/>
      <w:autoSpaceDN w:val="0"/>
      <w:adjustRightInd w:val="0"/>
      <w:spacing w:line="256" w:lineRule="exact"/>
      <w:jc w:val="center"/>
    </w:pPr>
    <w:rPr>
      <w:rFonts w:ascii="Times New Roman" w:hAnsi="Times New Roman" w:eastAsia="Times New Roman" w:cs="Times New Roman"/>
      <w:color w:val="auto"/>
      <w:lang w:bidi="ar-SA"/>
    </w:rPr>
  </w:style>
  <w:style w:type="paragraph" w:customStyle="1" w:styleId="451">
    <w:name w:val="Style6"/>
    <w:basedOn w:val="1"/>
    <w:uiPriority w:val="0"/>
    <w:pPr>
      <w:autoSpaceDE w:val="0"/>
      <w:autoSpaceDN w:val="0"/>
      <w:adjustRightInd w:val="0"/>
      <w:spacing w:line="262" w:lineRule="exact"/>
    </w:pPr>
    <w:rPr>
      <w:rFonts w:ascii="Times New Roman" w:hAnsi="Times New Roman" w:eastAsia="Times New Roman" w:cs="Times New Roman"/>
      <w:color w:val="auto"/>
      <w:lang w:bidi="ar-SA"/>
    </w:rPr>
  </w:style>
  <w:style w:type="paragraph" w:customStyle="1" w:styleId="452">
    <w:name w:val="Style7"/>
    <w:basedOn w:val="1"/>
    <w:uiPriority w:val="0"/>
    <w:pPr>
      <w:autoSpaceDE w:val="0"/>
      <w:autoSpaceDN w:val="0"/>
      <w:adjustRightInd w:val="0"/>
    </w:pPr>
    <w:rPr>
      <w:rFonts w:ascii="Times New Roman" w:hAnsi="Times New Roman" w:eastAsia="Times New Roman" w:cs="Times New Roman"/>
      <w:color w:val="auto"/>
      <w:lang w:bidi="ar-SA"/>
    </w:rPr>
  </w:style>
  <w:style w:type="paragraph" w:customStyle="1" w:styleId="453">
    <w:name w:val="Style11"/>
    <w:basedOn w:val="1"/>
    <w:uiPriority w:val="0"/>
    <w:pPr>
      <w:autoSpaceDE w:val="0"/>
      <w:autoSpaceDN w:val="0"/>
      <w:adjustRightInd w:val="0"/>
    </w:pPr>
    <w:rPr>
      <w:rFonts w:ascii="Times New Roman" w:hAnsi="Times New Roman" w:eastAsia="Times New Roman" w:cs="Times New Roman"/>
      <w:color w:val="auto"/>
      <w:lang w:bidi="ar-SA"/>
    </w:rPr>
  </w:style>
  <w:style w:type="paragraph" w:customStyle="1" w:styleId="454">
    <w:name w:val="Style14"/>
    <w:basedOn w:val="1"/>
    <w:uiPriority w:val="0"/>
    <w:pPr>
      <w:autoSpaceDE w:val="0"/>
      <w:autoSpaceDN w:val="0"/>
      <w:adjustRightInd w:val="0"/>
      <w:spacing w:line="276" w:lineRule="exact"/>
      <w:jc w:val="both"/>
    </w:pPr>
    <w:rPr>
      <w:rFonts w:ascii="Times New Roman" w:hAnsi="Times New Roman" w:eastAsia="Times New Roman" w:cs="Times New Roman"/>
      <w:color w:val="auto"/>
      <w:lang w:bidi="ar-SA"/>
    </w:rPr>
  </w:style>
  <w:style w:type="character" w:customStyle="1" w:styleId="455">
    <w:name w:val="Font Style16"/>
    <w:uiPriority w:val="0"/>
    <w:rPr>
      <w:rFonts w:ascii="Times New Roman" w:hAnsi="Times New Roman" w:cs="Times New Roman"/>
      <w:spacing w:val="10"/>
      <w:sz w:val="26"/>
      <w:szCs w:val="26"/>
    </w:rPr>
  </w:style>
  <w:style w:type="character" w:customStyle="1" w:styleId="456">
    <w:name w:val="Font Style17"/>
    <w:uiPriority w:val="0"/>
    <w:rPr>
      <w:rFonts w:ascii="Times New Roman" w:hAnsi="Times New Roman" w:cs="Times New Roman"/>
      <w:b/>
      <w:bCs/>
      <w:sz w:val="26"/>
      <w:szCs w:val="26"/>
    </w:rPr>
  </w:style>
  <w:style w:type="character" w:customStyle="1" w:styleId="457">
    <w:name w:val="Font Style18"/>
    <w:uiPriority w:val="0"/>
    <w:rPr>
      <w:rFonts w:ascii="Times New Roman" w:hAnsi="Times New Roman" w:cs="Times New Roman"/>
      <w:sz w:val="10"/>
      <w:szCs w:val="10"/>
    </w:rPr>
  </w:style>
  <w:style w:type="character" w:customStyle="1" w:styleId="458">
    <w:name w:val="Font Style20"/>
    <w:uiPriority w:val="0"/>
    <w:rPr>
      <w:rFonts w:ascii="Times New Roman" w:hAnsi="Times New Roman" w:cs="Times New Roman"/>
      <w:b/>
      <w:bCs/>
      <w:sz w:val="12"/>
      <w:szCs w:val="12"/>
    </w:rPr>
  </w:style>
  <w:style w:type="character" w:customStyle="1" w:styleId="459">
    <w:name w:val="Font Style21"/>
    <w:uiPriority w:val="0"/>
    <w:rPr>
      <w:rFonts w:ascii="Times New Roman" w:hAnsi="Times New Roman" w:cs="Times New Roman"/>
      <w:b/>
      <w:bCs/>
      <w:sz w:val="20"/>
      <w:szCs w:val="20"/>
    </w:rPr>
  </w:style>
  <w:style w:type="character" w:customStyle="1" w:styleId="460">
    <w:name w:val="Font Style22"/>
    <w:uiPriority w:val="0"/>
    <w:rPr>
      <w:rFonts w:ascii="Times New Roman" w:hAnsi="Times New Roman" w:cs="Times New Roman"/>
      <w:b/>
      <w:bCs/>
      <w:sz w:val="20"/>
      <w:szCs w:val="20"/>
    </w:rPr>
  </w:style>
  <w:style w:type="character" w:customStyle="1" w:styleId="461">
    <w:name w:val="Font Style23"/>
    <w:uiPriority w:val="0"/>
    <w:rPr>
      <w:rFonts w:ascii="Times New Roman" w:hAnsi="Times New Roman" w:cs="Times New Roman"/>
      <w:sz w:val="8"/>
      <w:szCs w:val="8"/>
    </w:rPr>
  </w:style>
  <w:style w:type="paragraph" w:customStyle="1" w:styleId="462">
    <w:name w:val="Знак Знак Знак"/>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463">
    <w:name w:val="Знак Знак Знак Знак Знак Знак Знак Знак Знак1"/>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464">
    <w:name w:val="Знак Знак Знак Знак Знак Знак1"/>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character" w:customStyle="1" w:styleId="465">
    <w:name w:val="bold"/>
    <w:basedOn w:val="11"/>
    <w:uiPriority w:val="0"/>
  </w:style>
  <w:style w:type="paragraph" w:customStyle="1" w:styleId="466">
    <w:name w:val="FR1"/>
    <w:uiPriority w:val="0"/>
    <w:pPr>
      <w:widowControl w:val="0"/>
      <w:spacing w:before="240"/>
      <w:jc w:val="both"/>
    </w:pPr>
    <w:rPr>
      <w:rFonts w:ascii="Arial" w:hAnsi="Arial" w:eastAsia="Times New Roman"/>
      <w:snapToGrid w:val="0"/>
      <w:sz w:val="16"/>
      <w:lang w:val="ru-RU" w:eastAsia="ru-RU" w:bidi="ar-SA"/>
    </w:rPr>
  </w:style>
  <w:style w:type="character" w:customStyle="1" w:styleId="467">
    <w:name w:val="Текст выноски Знак2"/>
    <w:aliases w:val="Текст выноски Знак1 Знак,Текст выноски Знак Знак Знак, Знак Знак Знак Знак1,Текст выноски Знак Знак1, Знак Знак Знак2"/>
    <w:uiPriority w:val="0"/>
    <w:rPr>
      <w:rFonts w:ascii="Tahoma" w:hAnsi="Tahoma" w:cs="Tahoma"/>
      <w:sz w:val="16"/>
      <w:szCs w:val="16"/>
      <w:lang w:val="ru-RU" w:eastAsia="ru-RU" w:bidi="ar-SA"/>
    </w:rPr>
  </w:style>
  <w:style w:type="character" w:customStyle="1" w:styleId="468">
    <w:name w:val="Знак Знак Знак Знак"/>
    <w:uiPriority w:val="0"/>
    <w:rPr>
      <w:rFonts w:ascii="Tahoma" w:hAnsi="Tahoma" w:cs="Tahoma"/>
      <w:sz w:val="16"/>
      <w:szCs w:val="16"/>
      <w:lang w:val="ru-RU" w:eastAsia="ru-RU" w:bidi="ar-SA"/>
    </w:rPr>
  </w:style>
  <w:style w:type="paragraph" w:customStyle="1" w:styleId="469">
    <w:name w:val="Знак1"/>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470">
    <w:name w:val="Знак Знак Знак1 Знак Знак"/>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471">
    <w:name w:val="Знак Знак Знак Знак Знак Знак Знак Знак Знак1 Знак Знак Знак Знак Знак Знак"/>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472">
    <w:name w:val="xl22"/>
    <w:basedOn w:val="1"/>
    <w:uiPriority w:val="0"/>
    <w:pPr>
      <w:widowControl/>
      <w:spacing w:before="100" w:beforeAutospacing="1" w:after="100" w:afterAutospacing="1"/>
    </w:pPr>
    <w:rPr>
      <w:rFonts w:ascii="Times New Roman" w:hAnsi="Times New Roman" w:eastAsia="Times New Roman" w:cs="Times New Roman"/>
      <w:color w:val="auto"/>
      <w:sz w:val="22"/>
      <w:szCs w:val="22"/>
      <w:lang w:bidi="ar-SA"/>
    </w:rPr>
  </w:style>
  <w:style w:type="paragraph" w:customStyle="1" w:styleId="473">
    <w:name w:val="222"/>
    <w:basedOn w:val="1"/>
    <w:uiPriority w:val="0"/>
    <w:pPr>
      <w:widowControl/>
      <w:ind w:left="851"/>
    </w:pPr>
    <w:rPr>
      <w:rFonts w:ascii="Times New Roman CYR" w:hAnsi="Times New Roman CYR" w:eastAsia="Times New Roman" w:cs="Times New Roman"/>
      <w:color w:val="auto"/>
      <w:sz w:val="20"/>
      <w:szCs w:val="20"/>
      <w:lang w:bidi="ar-SA"/>
    </w:rPr>
  </w:style>
  <w:style w:type="paragraph" w:customStyle="1" w:styleId="474">
    <w:name w:val="Знак Знак Знак Знак Знак Знак Знак Знак Знак Знак Знак Знак Знак Знак2"/>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475">
    <w:name w:val="Знак Знак Знак Знак Знак Знак Знак Знак Знак Знак Знак Знак Знак Знак Знак Знак Знак"/>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476">
    <w:name w:val="Preformat"/>
    <w:uiPriority w:val="0"/>
    <w:pPr>
      <w:widowControl w:val="0"/>
      <w:autoSpaceDE w:val="0"/>
      <w:autoSpaceDN w:val="0"/>
      <w:adjustRightInd w:val="0"/>
    </w:pPr>
    <w:rPr>
      <w:rFonts w:ascii="Courier New" w:hAnsi="Courier New" w:eastAsia="Times New Roman" w:cs="Courier New"/>
      <w:lang w:val="ru-RU" w:eastAsia="ru-RU" w:bidi="ar-SA"/>
    </w:rPr>
  </w:style>
  <w:style w:type="paragraph" w:customStyle="1" w:styleId="477">
    <w:name w:val="Обычный3"/>
    <w:uiPriority w:val="0"/>
    <w:pPr>
      <w:widowControl w:val="0"/>
      <w:snapToGrid w:val="0"/>
      <w:spacing w:line="338" w:lineRule="auto"/>
    </w:pPr>
    <w:rPr>
      <w:rFonts w:ascii="Times New Roman" w:hAnsi="Times New Roman" w:eastAsia="Times New Roman"/>
      <w:lang w:val="ru-RU" w:eastAsia="ru-RU" w:bidi="ar-SA"/>
    </w:rPr>
  </w:style>
  <w:style w:type="paragraph" w:customStyle="1" w:styleId="478">
    <w:name w:val="Знак Знак Знак Знак Знак Знак Знак Знак Знак Знак Знак1"/>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479">
    <w:name w:val="Знак Знак Знак Знак Знак Знак Знак Знак Знак Знак Знак Знак Знак Знак1 Знак1"/>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480">
    <w:name w:val="Знак Знак Знак Знак Знак2 Знак"/>
    <w:basedOn w:val="1"/>
    <w:uiPriority w:val="0"/>
    <w:pPr>
      <w:adjustRightInd w:val="0"/>
      <w:spacing w:after="160" w:line="240" w:lineRule="exact"/>
      <w:jc w:val="right"/>
    </w:pPr>
    <w:rPr>
      <w:rFonts w:ascii="Arial" w:hAnsi="Arial" w:eastAsia="Times New Roman" w:cs="Arial"/>
      <w:color w:val="auto"/>
      <w:sz w:val="20"/>
      <w:szCs w:val="20"/>
      <w:lang w:val="en-GB" w:eastAsia="en-US" w:bidi="ar-SA"/>
    </w:rPr>
  </w:style>
  <w:style w:type="character" w:customStyle="1" w:styleId="481">
    <w:name w:val="Основной текст Знак Знак1"/>
    <w:aliases w:val="Основной текст Знак1 Знак,Основной текст Знак Знак Знак1,Основной текст Знак Знак Знак Знак,Знак Знак Знак Знак Знак,Основной текст Знак4 Знак Знак,Основной текст Знак3 Знак Знак Знак,Основной текст Знак4 Знак Знак Знак Знак"/>
    <w:locked/>
    <w:uiPriority w:val="0"/>
    <w:rPr>
      <w:rFonts w:ascii="Arial" w:hAnsi="Arial" w:cs="Arial"/>
      <w:sz w:val="18"/>
      <w:szCs w:val="18"/>
      <w:lang w:val="ru-RU" w:eastAsia="ru-RU" w:bidi="ar-SA"/>
    </w:rPr>
  </w:style>
  <w:style w:type="table" w:customStyle="1" w:styleId="482">
    <w:name w:val="Сетка таблицы1"/>
    <w:basedOn w:val="12"/>
    <w:uiPriority w:val="0"/>
    <w:pPr>
      <w:widowControl w:val="0"/>
      <w:autoSpaceDE w:val="0"/>
      <w:autoSpaceDN w:val="0"/>
      <w:adjustRightInd w:val="0"/>
      <w:spacing w:after="0" w:line="240" w:lineRule="auto"/>
    </w:pPr>
    <w:rPr>
      <w:rFonts w:ascii="Times New Roman" w:hAnsi="Times New Roman" w:eastAsia="Times New Roman" w:cs="Times New Roman"/>
      <w:sz w:val="20"/>
      <w:szCs w:val="20"/>
      <w:lang w:eastAsia="ru-RU"/>
    </w:rPr>
    <w:tblPr>
      <w:tblStyle w:val="1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83">
    <w:name w:val="Знак Знак Знак Знак Знак2 Знак Знак Знак1 Знак"/>
    <w:basedOn w:val="1"/>
    <w:uiPriority w:val="0"/>
    <w:pPr>
      <w:adjustRightInd w:val="0"/>
      <w:spacing w:after="160" w:line="240" w:lineRule="exact"/>
      <w:jc w:val="right"/>
    </w:pPr>
    <w:rPr>
      <w:rFonts w:ascii="Arial" w:hAnsi="Arial" w:eastAsia="Times New Roman" w:cs="Arial"/>
      <w:color w:val="auto"/>
      <w:sz w:val="20"/>
      <w:szCs w:val="20"/>
      <w:lang w:val="en-GB" w:eastAsia="en-US" w:bidi="ar-SA"/>
    </w:rPr>
  </w:style>
  <w:style w:type="paragraph" w:customStyle="1" w:styleId="484">
    <w:name w:val="Знак Знак Знак Знак Знак2 Знак Знак Знак Знак Знак Знак Знак Знак Знак Знак Знак"/>
    <w:basedOn w:val="1"/>
    <w:uiPriority w:val="0"/>
    <w:pPr>
      <w:adjustRightInd w:val="0"/>
      <w:spacing w:after="160" w:line="240" w:lineRule="exact"/>
      <w:jc w:val="right"/>
    </w:pPr>
    <w:rPr>
      <w:rFonts w:ascii="Arial" w:hAnsi="Arial" w:eastAsia="Times New Roman" w:cs="Arial"/>
      <w:color w:val="auto"/>
      <w:sz w:val="20"/>
      <w:szCs w:val="20"/>
      <w:lang w:val="en-GB" w:eastAsia="en-US" w:bidi="ar-SA"/>
    </w:rPr>
  </w:style>
  <w:style w:type="paragraph" w:customStyle="1" w:styleId="485">
    <w:name w:val="заголовок 2"/>
    <w:basedOn w:val="1"/>
    <w:next w:val="1"/>
    <w:uiPriority w:val="0"/>
    <w:pPr>
      <w:widowControl/>
      <w:spacing w:before="240" w:after="60"/>
      <w:jc w:val="center"/>
    </w:pPr>
    <w:rPr>
      <w:rFonts w:ascii="MS Outlook" w:hAnsi="MS Outlook" w:eastAsia="MS Mincho" w:cs="MS Outlook"/>
      <w:b/>
      <w:bCs/>
      <w:color w:val="auto"/>
      <w:lang w:val="en-US" w:bidi="ar-SA"/>
    </w:rPr>
  </w:style>
  <w:style w:type="character" w:customStyle="1" w:styleId="486">
    <w:name w:val="Знак1 Знак"/>
    <w:aliases w:val="Основной текст 2 Знак Знак Знак"/>
    <w:locked/>
    <w:uiPriority w:val="0"/>
    <w:rPr>
      <w:rFonts w:ascii="Arial" w:hAnsi="Arial" w:cs="Arial"/>
      <w:sz w:val="18"/>
      <w:szCs w:val="18"/>
    </w:rPr>
  </w:style>
  <w:style w:type="character" w:customStyle="1" w:styleId="487">
    <w:name w:val="Знак Знак511"/>
    <w:uiPriority w:val="0"/>
    <w:rPr>
      <w:sz w:val="24"/>
      <w:szCs w:val="24"/>
    </w:rPr>
  </w:style>
  <w:style w:type="paragraph" w:customStyle="1" w:styleId="488">
    <w:name w:val="Знак Знак1 Знак1"/>
    <w:basedOn w:val="1"/>
    <w:uiPriority w:val="0"/>
    <w:pPr>
      <w:adjustRightInd w:val="0"/>
      <w:spacing w:after="160" w:line="240" w:lineRule="exact"/>
      <w:jc w:val="right"/>
    </w:pPr>
    <w:rPr>
      <w:rFonts w:ascii="Arial" w:hAnsi="Arial" w:eastAsia="Times New Roman" w:cs="Arial"/>
      <w:color w:val="auto"/>
      <w:sz w:val="20"/>
      <w:szCs w:val="20"/>
      <w:lang w:val="en-GB" w:eastAsia="en-US" w:bidi="ar-SA"/>
    </w:rPr>
  </w:style>
  <w:style w:type="character" w:customStyle="1" w:styleId="489">
    <w:name w:val="Footnote Text Char"/>
    <w:locked/>
    <w:uiPriority w:val="0"/>
    <w:rPr>
      <w:rFonts w:cs="Times New Roman"/>
    </w:rPr>
  </w:style>
  <w:style w:type="paragraph" w:customStyle="1" w:styleId="490">
    <w:name w:val="p4"/>
    <w:basedOn w:val="1"/>
    <w:uiPriority w:val="0"/>
    <w:pPr>
      <w:widowControl/>
      <w:spacing w:before="100" w:beforeAutospacing="1" w:after="100" w:afterAutospacing="1"/>
    </w:pPr>
    <w:rPr>
      <w:rFonts w:ascii="Times New Roman" w:hAnsi="Times New Roman" w:eastAsia="Times New Roman" w:cs="Times New Roman"/>
      <w:color w:val="auto"/>
      <w:lang w:bidi="ar-SA"/>
    </w:rPr>
  </w:style>
  <w:style w:type="character" w:customStyle="1" w:styleId="491">
    <w:name w:val="s3"/>
    <w:basedOn w:val="11"/>
    <w:uiPriority w:val="0"/>
  </w:style>
  <w:style w:type="character" w:customStyle="1" w:styleId="492">
    <w:name w:val="Heading 1 Char"/>
    <w:locked/>
    <w:uiPriority w:val="0"/>
    <w:rPr>
      <w:rFonts w:cs="Times New Roman"/>
      <w:b/>
      <w:bCs/>
      <w:sz w:val="24"/>
      <w:szCs w:val="24"/>
      <w:lang w:val="ru-RU" w:eastAsia="ru-RU"/>
    </w:rPr>
  </w:style>
  <w:style w:type="character" w:customStyle="1" w:styleId="493">
    <w:name w:val="Heading 2 Char"/>
    <w:aliases w:val="Заголовок 2 Знак Char,contract Char,H2 Char,h2 Char,2 Char,Numbered text 3 Char,H21 Char,Раздел Char,H22 Char,H23 Char,H24 Char,H211 Char,H25 Char,H212 Char,H221 Char,H231 Char,H241 Char,H2111 Char,H26 Char,H213 Char,H222 Char,H232 Char"/>
    <w:locked/>
    <w:uiPriority w:val="0"/>
    <w:rPr>
      <w:rFonts w:cs="Times New Roman"/>
      <w:b/>
      <w:bCs/>
      <w:sz w:val="24"/>
      <w:szCs w:val="24"/>
      <w:lang w:val="ru-RU" w:eastAsia="ru-RU"/>
    </w:rPr>
  </w:style>
  <w:style w:type="character" w:customStyle="1" w:styleId="494">
    <w:name w:val="Знак Знак18"/>
    <w:locked/>
    <w:uiPriority w:val="0"/>
    <w:rPr>
      <w:i/>
      <w:iCs/>
      <w:sz w:val="22"/>
      <w:szCs w:val="22"/>
    </w:rPr>
  </w:style>
  <w:style w:type="character" w:customStyle="1" w:styleId="495">
    <w:name w:val="Знак Знак19"/>
    <w:locked/>
    <w:uiPriority w:val="0"/>
    <w:rPr>
      <w:rFonts w:ascii="Arial" w:hAnsi="Arial" w:cs="Arial"/>
      <w:b/>
      <w:bCs/>
      <w:kern w:val="32"/>
      <w:sz w:val="32"/>
      <w:szCs w:val="32"/>
      <w:lang w:val="ru-RU" w:eastAsia="ru-RU"/>
    </w:rPr>
  </w:style>
  <w:style w:type="character" w:customStyle="1" w:styleId="496">
    <w:name w:val="Заголовок 2 Знак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
    <w:locked/>
    <w:uiPriority w:val="0"/>
    <w:rPr>
      <w:rFonts w:ascii="Arial" w:hAnsi="Arial" w:cs="Arial"/>
      <w:b/>
      <w:bCs/>
      <w:i/>
      <w:iCs/>
      <w:sz w:val="28"/>
      <w:szCs w:val="28"/>
      <w:lang w:val="ru-RU" w:eastAsia="ru-RU"/>
    </w:rPr>
  </w:style>
  <w:style w:type="paragraph" w:customStyle="1" w:styleId="497">
    <w:name w:val="Style First line:  127 cm"/>
    <w:basedOn w:val="1"/>
    <w:uiPriority w:val="0"/>
    <w:pPr>
      <w:widowControl/>
      <w:spacing w:before="120"/>
      <w:ind w:firstLine="720"/>
      <w:jc w:val="both"/>
    </w:pPr>
    <w:rPr>
      <w:rFonts w:ascii="Arial" w:hAnsi="Arial" w:eastAsia="Times New Roman" w:cs="Arial"/>
      <w:color w:val="auto"/>
      <w:lang w:eastAsia="en-US" w:bidi="ar-SA"/>
    </w:rPr>
  </w:style>
  <w:style w:type="character" w:customStyle="1" w:styleId="498">
    <w:name w:val="текст Знак Знак"/>
    <w:locked/>
    <w:uiPriority w:val="0"/>
    <w:rPr>
      <w:rFonts w:cs="Times New Roman"/>
      <w:sz w:val="24"/>
      <w:szCs w:val="24"/>
      <w:lang w:val="ru-RU" w:eastAsia="ru-RU"/>
    </w:rPr>
  </w:style>
  <w:style w:type="paragraph" w:customStyle="1" w:styleId="499">
    <w:name w:val="2-11"/>
    <w:basedOn w:val="1"/>
    <w:uiPriority w:val="0"/>
    <w:pPr>
      <w:widowControl/>
      <w:spacing w:after="60"/>
      <w:jc w:val="both"/>
    </w:pPr>
    <w:rPr>
      <w:rFonts w:ascii="Times New Roman" w:hAnsi="Times New Roman" w:eastAsia="Times New Roman" w:cs="Times New Roman"/>
      <w:color w:val="auto"/>
      <w:lang w:bidi="ar-SA"/>
    </w:rPr>
  </w:style>
  <w:style w:type="character" w:customStyle="1" w:styleId="500">
    <w:name w:val="Знак2 Знак Знак3"/>
    <w:locked/>
    <w:uiPriority w:val="0"/>
    <w:rPr>
      <w:rFonts w:cs="Times New Roman"/>
      <w:sz w:val="24"/>
      <w:szCs w:val="24"/>
      <w:lang w:val="ru-RU" w:eastAsia="ru-RU"/>
    </w:rPr>
  </w:style>
  <w:style w:type="paragraph" w:customStyle="1" w:styleId="501">
    <w:name w:val="3"/>
    <w:basedOn w:val="1"/>
    <w:uiPriority w:val="0"/>
    <w:pPr>
      <w:widowControl/>
      <w:jc w:val="both"/>
    </w:pPr>
    <w:rPr>
      <w:rFonts w:ascii="Times New Roman" w:hAnsi="Times New Roman" w:eastAsia="Times New Roman" w:cs="Times New Roman"/>
      <w:color w:val="auto"/>
      <w:lang w:bidi="ar-SA"/>
    </w:rPr>
  </w:style>
  <w:style w:type="paragraph" w:customStyle="1" w:styleId="502">
    <w:name w:val="МП"/>
    <w:basedOn w:val="1"/>
    <w:uiPriority w:val="0"/>
    <w:pPr>
      <w:widowControl/>
      <w:overflowPunct w:val="0"/>
      <w:autoSpaceDE w:val="0"/>
      <w:autoSpaceDN w:val="0"/>
      <w:adjustRightInd w:val="0"/>
      <w:spacing w:after="120"/>
      <w:jc w:val="center"/>
      <w:textAlignment w:val="baseline"/>
    </w:pPr>
    <w:rPr>
      <w:rFonts w:ascii="Arial" w:hAnsi="Arial" w:eastAsia="Times New Roman" w:cs="Arial"/>
      <w:b/>
      <w:bCs/>
      <w:color w:val="auto"/>
      <w:lang w:bidi="ar-SA"/>
    </w:rPr>
  </w:style>
  <w:style w:type="paragraph" w:customStyle="1" w:styleId="503">
    <w:name w:val="Готовый"/>
    <w:basedOn w:val="1"/>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eastAsia="Times New Roman"/>
      <w:color w:val="auto"/>
      <w:sz w:val="20"/>
      <w:szCs w:val="20"/>
      <w:lang w:bidi="ar-SA"/>
    </w:rPr>
  </w:style>
  <w:style w:type="paragraph" w:customStyle="1" w:styleId="504">
    <w:name w:val="заголовок 6"/>
    <w:basedOn w:val="1"/>
    <w:next w:val="1"/>
    <w:uiPriority w:val="0"/>
    <w:pPr>
      <w:keepNext/>
      <w:widowControl/>
    </w:pPr>
    <w:rPr>
      <w:rFonts w:ascii="Times New Roman" w:hAnsi="Times New Roman" w:eastAsia="Times New Roman" w:cs="Times New Roman"/>
      <w:color w:val="auto"/>
      <w:lang w:bidi="ar-SA"/>
    </w:rPr>
  </w:style>
  <w:style w:type="character" w:customStyle="1" w:styleId="505">
    <w:name w:val="propvalue"/>
    <w:uiPriority w:val="0"/>
    <w:rPr>
      <w:rFonts w:cs="Times New Roman"/>
      <w:color w:val="800000"/>
    </w:rPr>
  </w:style>
  <w:style w:type="character" w:customStyle="1" w:styleId="506">
    <w:name w:val="Header Char"/>
    <w:locked/>
    <w:uiPriority w:val="0"/>
    <w:rPr>
      <w:rFonts w:cs="Times New Roman"/>
      <w:sz w:val="24"/>
      <w:szCs w:val="24"/>
      <w:lang w:val="ru-RU" w:eastAsia="ru-RU"/>
    </w:rPr>
  </w:style>
  <w:style w:type="paragraph" w:customStyle="1" w:styleId="507">
    <w:name w:val="Instruction"/>
    <w:basedOn w:val="23"/>
    <w:uiPriority w:val="0"/>
    <w:pPr>
      <w:tabs>
        <w:tab w:val="left" w:pos="360"/>
      </w:tabs>
      <w:spacing w:before="180" w:after="60" w:line="240" w:lineRule="auto"/>
      <w:ind w:left="360" w:hanging="360"/>
    </w:pPr>
    <w:rPr>
      <w:b/>
      <w:bCs/>
    </w:rPr>
  </w:style>
  <w:style w:type="paragraph" w:customStyle="1" w:styleId="508">
    <w:name w:val="Ãîòîâûé"/>
    <w:basedOn w:val="1"/>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eastAsia="Times New Roman"/>
      <w:color w:val="auto"/>
      <w:sz w:val="20"/>
      <w:szCs w:val="20"/>
      <w:lang w:bidi="ar-SA"/>
    </w:rPr>
  </w:style>
  <w:style w:type="paragraph" w:customStyle="1" w:styleId="509">
    <w:name w:val="111"/>
    <w:basedOn w:val="1"/>
    <w:uiPriority w:val="0"/>
    <w:pPr>
      <w:widowControl/>
    </w:pPr>
    <w:rPr>
      <w:rFonts w:ascii="Times New Roman CYR" w:hAnsi="Times New Roman CYR" w:eastAsia="Times New Roman" w:cs="Times New Roman CYR"/>
      <w:color w:val="auto"/>
      <w:sz w:val="20"/>
      <w:szCs w:val="20"/>
      <w:lang w:bidi="ar-SA"/>
    </w:rPr>
  </w:style>
  <w:style w:type="character" w:customStyle="1" w:styleId="510">
    <w:name w:val="Font Style46"/>
    <w:uiPriority w:val="0"/>
    <w:rPr>
      <w:rFonts w:ascii="Times New Roman" w:hAnsi="Times New Roman" w:cs="Times New Roman"/>
      <w:sz w:val="26"/>
      <w:szCs w:val="26"/>
    </w:rPr>
  </w:style>
  <w:style w:type="character" w:customStyle="1" w:styleId="511">
    <w:name w:val="span_header_lot_21"/>
    <w:uiPriority w:val="0"/>
    <w:rPr>
      <w:rFonts w:cs="Times New Roman"/>
      <w:b/>
      <w:bCs/>
      <w:sz w:val="20"/>
      <w:szCs w:val="20"/>
    </w:rPr>
  </w:style>
  <w:style w:type="paragraph" w:customStyle="1" w:styleId="512">
    <w:name w:val="Simlple"/>
    <w:basedOn w:val="1"/>
    <w:uiPriority w:val="0"/>
    <w:pPr>
      <w:widowControl/>
      <w:spacing w:before="60" w:after="60"/>
      <w:ind w:firstLine="284"/>
      <w:jc w:val="both"/>
    </w:pPr>
    <w:rPr>
      <w:rFonts w:ascii="Arial" w:hAnsi="Arial" w:eastAsia="Times New Roman" w:cs="Arial"/>
      <w:color w:val="auto"/>
      <w:sz w:val="20"/>
      <w:szCs w:val="20"/>
      <w:lang w:bidi="ar-SA"/>
    </w:rPr>
  </w:style>
  <w:style w:type="paragraph" w:customStyle="1" w:styleId="513">
    <w:name w:val="Style3"/>
    <w:basedOn w:val="512"/>
    <w:next w:val="512"/>
    <w:uiPriority w:val="0"/>
    <w:pPr>
      <w:tabs>
        <w:tab w:val="left" w:pos="720"/>
      </w:tabs>
      <w:ind w:firstLine="567"/>
    </w:pPr>
  </w:style>
  <w:style w:type="character" w:customStyle="1" w:styleId="514">
    <w:name w:val="Знак Знак7"/>
    <w:locked/>
    <w:uiPriority w:val="0"/>
    <w:rPr>
      <w:rFonts w:cs="Times New Roman"/>
      <w:b/>
      <w:bCs/>
      <w:i/>
      <w:iCs/>
      <w:snapToGrid/>
      <w:sz w:val="24"/>
      <w:szCs w:val="24"/>
      <w:lang w:val="ru-RU" w:eastAsia="ru-RU"/>
    </w:rPr>
  </w:style>
  <w:style w:type="paragraph" w:customStyle="1" w:styleId="515">
    <w:name w:val="bulletin"/>
    <w:basedOn w:val="64"/>
    <w:uiPriority w:val="0"/>
    <w:pPr>
      <w:spacing w:after="0" w:line="240" w:lineRule="auto"/>
      <w:ind w:left="0"/>
    </w:pPr>
    <w:rPr>
      <w:sz w:val="22"/>
      <w:szCs w:val="22"/>
      <w:lang w:eastAsia="en-US"/>
    </w:rPr>
  </w:style>
  <w:style w:type="paragraph" w:customStyle="1" w:styleId="516">
    <w:name w:val="ListBul2"/>
    <w:basedOn w:val="54"/>
    <w:uiPriority w:val="0"/>
    <w:pPr>
      <w:widowControl/>
      <w:tabs>
        <w:tab w:val="left" w:pos="360"/>
      </w:tabs>
      <w:spacing w:after="120"/>
      <w:ind w:left="360" w:hanging="360"/>
      <w:jc w:val="left"/>
    </w:pPr>
    <w:rPr>
      <w:rFonts w:ascii="Arial" w:hAnsi="Arial" w:cs="Arial"/>
      <w:color w:val="auto"/>
      <w:sz w:val="20"/>
      <w:szCs w:val="20"/>
      <w:lang w:eastAsia="en-US"/>
    </w:rPr>
  </w:style>
  <w:style w:type="paragraph" w:customStyle="1" w:styleId="517">
    <w:name w:val="1Æ10"/>
    <w:basedOn w:val="1"/>
    <w:uiPriority w:val="0"/>
    <w:pPr>
      <w:widowControl/>
    </w:pPr>
    <w:rPr>
      <w:rFonts w:ascii="Times New Roman CYR" w:hAnsi="Times New Roman CYR" w:eastAsia="Times New Roman" w:cs="Times New Roman CYR"/>
      <w:b/>
      <w:bCs/>
      <w:color w:val="auto"/>
      <w:sz w:val="20"/>
      <w:szCs w:val="20"/>
      <w:lang w:bidi="ar-SA"/>
    </w:rPr>
  </w:style>
  <w:style w:type="character" w:customStyle="1" w:styleId="518">
    <w:name w:val="Знак Знак5"/>
    <w:uiPriority w:val="0"/>
    <w:rPr>
      <w:rFonts w:cs="Times New Roman"/>
      <w:sz w:val="24"/>
      <w:szCs w:val="24"/>
    </w:rPr>
  </w:style>
  <w:style w:type="paragraph" w:customStyle="1" w:styleId="519">
    <w:name w:val="Абзац списка3"/>
    <w:basedOn w:val="1"/>
    <w:uiPriority w:val="0"/>
    <w:pPr>
      <w:widowControl/>
      <w:spacing w:after="200" w:line="276" w:lineRule="auto"/>
      <w:ind w:left="720"/>
    </w:pPr>
    <w:rPr>
      <w:rFonts w:ascii="Calibri" w:hAnsi="Calibri" w:eastAsia="Times New Roman" w:cs="Calibri"/>
      <w:color w:val="auto"/>
      <w:sz w:val="22"/>
      <w:szCs w:val="22"/>
      <w:lang w:bidi="ar-SA"/>
    </w:rPr>
  </w:style>
  <w:style w:type="paragraph" w:customStyle="1" w:styleId="520">
    <w:name w:val="ШТ Назв.2"/>
    <w:basedOn w:val="1"/>
    <w:uiPriority w:val="0"/>
    <w:pPr>
      <w:widowControl/>
      <w:spacing w:before="60"/>
      <w:jc w:val="center"/>
    </w:pPr>
    <w:rPr>
      <w:rFonts w:ascii="Times New Roman" w:hAnsi="Times New Roman" w:eastAsia="Times New Roman" w:cs="Times New Roman"/>
      <w:b/>
      <w:bCs/>
      <w:color w:val="auto"/>
      <w:lang w:val="en-US" w:eastAsia="en-US" w:bidi="ar-SA"/>
    </w:rPr>
  </w:style>
  <w:style w:type="character" w:customStyle="1" w:styleId="521">
    <w:name w:val="Знак2 Знак Знак"/>
    <w:uiPriority w:val="0"/>
    <w:rPr>
      <w:rFonts w:cs="Times New Roman"/>
      <w:sz w:val="24"/>
      <w:szCs w:val="24"/>
    </w:rPr>
  </w:style>
  <w:style w:type="paragraph" w:customStyle="1" w:styleId="522">
    <w:name w:val="style4"/>
    <w:basedOn w:val="1"/>
    <w:uiPriority w:val="0"/>
    <w:pPr>
      <w:widowControl/>
      <w:spacing w:before="100" w:beforeAutospacing="1" w:after="100" w:afterAutospacing="1"/>
    </w:pPr>
    <w:rPr>
      <w:rFonts w:ascii="Times New Roman" w:hAnsi="Times New Roman" w:eastAsia="Times New Roman" w:cs="Times New Roman"/>
      <w:color w:val="auto"/>
      <w:lang w:bidi="ar-SA"/>
    </w:rPr>
  </w:style>
  <w:style w:type="character" w:customStyle="1" w:styleId="523">
    <w:name w:val="Body Text Indent Char1"/>
    <w:locked/>
    <w:uiPriority w:val="0"/>
    <w:rPr>
      <w:rFonts w:cs="Times New Roman"/>
      <w:lang w:val="ru-RU" w:eastAsia="ru-RU"/>
    </w:rPr>
  </w:style>
  <w:style w:type="character" w:customStyle="1" w:styleId="524">
    <w:name w:val="text"/>
    <w:uiPriority w:val="0"/>
    <w:rPr>
      <w:rFonts w:cs="Times New Roman"/>
    </w:rPr>
  </w:style>
  <w:style w:type="character" w:customStyle="1" w:styleId="525">
    <w:name w:val="Знак Знак6"/>
    <w:locked/>
    <w:uiPriority w:val="0"/>
    <w:rPr>
      <w:rFonts w:cs="Times New Roman"/>
      <w:sz w:val="24"/>
      <w:szCs w:val="24"/>
      <w:lang w:val="ru-RU" w:eastAsia="ru-RU"/>
    </w:rPr>
  </w:style>
  <w:style w:type="character" w:customStyle="1" w:styleId="526">
    <w:name w:val="Знак2 Знак Знак1"/>
    <w:locked/>
    <w:uiPriority w:val="0"/>
    <w:rPr>
      <w:rFonts w:cs="Times New Roman"/>
      <w:sz w:val="24"/>
      <w:szCs w:val="24"/>
      <w:lang w:val="ru-RU" w:eastAsia="ru-RU"/>
    </w:rPr>
  </w:style>
  <w:style w:type="character" w:customStyle="1" w:styleId="527">
    <w:name w:val="Знак Знак71"/>
    <w:locked/>
    <w:uiPriority w:val="0"/>
    <w:rPr>
      <w:rFonts w:cs="Times New Roman"/>
      <w:b/>
      <w:bCs/>
      <w:i/>
      <w:iCs/>
      <w:snapToGrid/>
      <w:sz w:val="24"/>
      <w:szCs w:val="24"/>
      <w:lang w:val="ru-RU" w:eastAsia="ru-RU"/>
    </w:rPr>
  </w:style>
  <w:style w:type="character" w:customStyle="1" w:styleId="528">
    <w:name w:val="Знак Знак31"/>
    <w:uiPriority w:val="0"/>
    <w:rPr>
      <w:rFonts w:cs="Times New Roman"/>
      <w:b/>
      <w:bCs/>
      <w:i/>
      <w:iCs/>
      <w:snapToGrid/>
      <w:sz w:val="28"/>
      <w:szCs w:val="28"/>
    </w:rPr>
  </w:style>
  <w:style w:type="character" w:customStyle="1" w:styleId="529">
    <w:name w:val="Знак Знак51"/>
    <w:uiPriority w:val="0"/>
    <w:rPr>
      <w:rFonts w:cs="Times New Roman"/>
      <w:sz w:val="24"/>
      <w:szCs w:val="24"/>
    </w:rPr>
  </w:style>
  <w:style w:type="character" w:customStyle="1" w:styleId="530">
    <w:name w:val="Знак Знак41"/>
    <w:uiPriority w:val="0"/>
    <w:rPr>
      <w:rFonts w:cs="Times New Roman"/>
      <w:b/>
      <w:bCs/>
      <w:sz w:val="28"/>
      <w:szCs w:val="28"/>
    </w:rPr>
  </w:style>
  <w:style w:type="character" w:customStyle="1" w:styleId="531">
    <w:name w:val="Знак2 Знак Знак2"/>
    <w:uiPriority w:val="0"/>
    <w:rPr>
      <w:rFonts w:cs="Times New Roman"/>
      <w:sz w:val="24"/>
      <w:szCs w:val="24"/>
    </w:rPr>
  </w:style>
  <w:style w:type="paragraph" w:customStyle="1" w:styleId="532">
    <w:name w:val="desc2"/>
    <w:basedOn w:val="1"/>
    <w:uiPriority w:val="0"/>
    <w:pPr>
      <w:widowControl/>
      <w:spacing w:before="100" w:beforeAutospacing="1" w:after="100" w:afterAutospacing="1"/>
    </w:pPr>
    <w:rPr>
      <w:rFonts w:ascii="Times New Roman" w:hAnsi="Times New Roman" w:eastAsia="Times New Roman" w:cs="Times New Roman"/>
      <w:color w:val="auto"/>
      <w:lang w:bidi="ar-SA"/>
    </w:rPr>
  </w:style>
  <w:style w:type="character" w:customStyle="1" w:styleId="533">
    <w:name w:val="ter"/>
    <w:uiPriority w:val="0"/>
    <w:rPr>
      <w:rFonts w:cs="Times New Roman"/>
    </w:rPr>
  </w:style>
  <w:style w:type="character" w:customStyle="1" w:styleId="534">
    <w:name w:val="Знак2 Знак Знак11"/>
    <w:uiPriority w:val="0"/>
    <w:rPr>
      <w:rFonts w:cs="Times New Roman"/>
      <w:sz w:val="24"/>
      <w:szCs w:val="24"/>
      <w:lang w:val="ru-RU" w:eastAsia="ru-RU"/>
    </w:rPr>
  </w:style>
  <w:style w:type="paragraph" w:customStyle="1" w:styleId="535">
    <w:name w:val="Обычный + 11 пт"/>
    <w:basedOn w:val="1"/>
    <w:uiPriority w:val="0"/>
    <w:pPr>
      <w:widowControl/>
      <w:jc w:val="center"/>
      <w:outlineLvl w:val="1"/>
    </w:pPr>
    <w:rPr>
      <w:rFonts w:ascii="Times New Roman" w:hAnsi="Times New Roman" w:eastAsia="Times New Roman" w:cs="Times New Roman"/>
      <w:b/>
      <w:bCs/>
      <w:color w:val="333333"/>
      <w:sz w:val="22"/>
      <w:szCs w:val="22"/>
      <w:lang w:bidi="ar-SA"/>
    </w:rPr>
  </w:style>
  <w:style w:type="character" w:customStyle="1" w:styleId="536">
    <w:name w:val="Знак Знак11"/>
    <w:locked/>
    <w:uiPriority w:val="0"/>
    <w:rPr>
      <w:rFonts w:ascii="Arial" w:hAnsi="Arial" w:cs="Arial"/>
      <w:b/>
      <w:bCs/>
      <w:i/>
      <w:iCs/>
      <w:sz w:val="28"/>
      <w:szCs w:val="28"/>
      <w:lang w:val="ru-RU" w:eastAsia="ru-RU"/>
    </w:rPr>
  </w:style>
  <w:style w:type="character" w:customStyle="1" w:styleId="537">
    <w:name w:val="Знак Знак10"/>
    <w:uiPriority w:val="0"/>
    <w:rPr>
      <w:rFonts w:ascii="Arial" w:hAnsi="Arial" w:cs="Arial"/>
      <w:b/>
      <w:bCs/>
      <w:sz w:val="26"/>
      <w:szCs w:val="26"/>
      <w:lang w:val="ru-RU" w:eastAsia="ru-RU"/>
    </w:rPr>
  </w:style>
  <w:style w:type="character" w:customStyle="1" w:styleId="538">
    <w:name w:val="label"/>
    <w:uiPriority w:val="0"/>
    <w:rPr>
      <w:rFonts w:cs="Times New Roman"/>
    </w:rPr>
  </w:style>
  <w:style w:type="paragraph" w:customStyle="1" w:styleId="539">
    <w:name w:val="Обычный.Нормальный абзац"/>
    <w:uiPriority w:val="0"/>
    <w:pPr>
      <w:widowControl w:val="0"/>
      <w:ind w:firstLine="709"/>
      <w:jc w:val="both"/>
    </w:pPr>
    <w:rPr>
      <w:rFonts w:ascii="Times New Roman" w:hAnsi="Times New Roman" w:eastAsia="Times New Roman"/>
      <w:sz w:val="24"/>
      <w:szCs w:val="24"/>
      <w:lang w:val="ru-RU" w:eastAsia="ru-RU" w:bidi="ar-SA"/>
    </w:rPr>
  </w:style>
  <w:style w:type="paragraph" w:customStyle="1" w:styleId="540">
    <w:name w:val="Основной текст с отступом 211"/>
    <w:basedOn w:val="1"/>
    <w:uiPriority w:val="0"/>
    <w:pPr>
      <w:widowControl/>
      <w:suppressAutoHyphens/>
      <w:ind w:left="426"/>
    </w:pPr>
    <w:rPr>
      <w:rFonts w:ascii="Times New Roman" w:hAnsi="Times New Roman" w:eastAsia="Times New Roman" w:cs="Times New Roman"/>
      <w:color w:val="auto"/>
      <w:lang w:eastAsia="ar-SA" w:bidi="ar-SA"/>
    </w:rPr>
  </w:style>
  <w:style w:type="paragraph" w:customStyle="1" w:styleId="541">
    <w:name w:val="Heading"/>
    <w:uiPriority w:val="0"/>
    <w:rPr>
      <w:rFonts w:ascii="Arial" w:hAnsi="Arial" w:eastAsia="Times New Roman" w:cs="Arial"/>
      <w:b/>
      <w:bCs/>
      <w:sz w:val="22"/>
      <w:szCs w:val="22"/>
      <w:lang w:val="ru-RU" w:eastAsia="ru-RU" w:bidi="ar-SA"/>
    </w:rPr>
  </w:style>
  <w:style w:type="paragraph" w:customStyle="1" w:styleId="542">
    <w:name w:val="Char Знак Знак"/>
    <w:basedOn w:val="1"/>
    <w:uiPriority w:val="0"/>
    <w:pPr>
      <w:adjustRightInd w:val="0"/>
      <w:spacing w:after="160" w:line="240" w:lineRule="exact"/>
      <w:jc w:val="right"/>
    </w:pPr>
    <w:rPr>
      <w:rFonts w:ascii="Arial" w:hAnsi="Arial" w:eastAsia="Times New Roman" w:cs="Arial"/>
      <w:color w:val="auto"/>
      <w:sz w:val="20"/>
      <w:szCs w:val="20"/>
      <w:lang w:val="en-GB" w:eastAsia="en-US" w:bidi="ar-SA"/>
    </w:rPr>
  </w:style>
  <w:style w:type="paragraph" w:customStyle="1" w:styleId="543">
    <w:name w:val="Style9"/>
    <w:basedOn w:val="1"/>
    <w:uiPriority w:val="0"/>
    <w:pPr>
      <w:autoSpaceDE w:val="0"/>
      <w:autoSpaceDN w:val="0"/>
      <w:adjustRightInd w:val="0"/>
    </w:pPr>
    <w:rPr>
      <w:rFonts w:ascii="Times New Roman" w:hAnsi="Times New Roman" w:eastAsia="Calibri" w:cs="Times New Roman"/>
      <w:color w:val="auto"/>
      <w:lang w:bidi="ar-SA"/>
    </w:rPr>
  </w:style>
  <w:style w:type="character" w:customStyle="1" w:styleId="544">
    <w:name w:val="u"/>
    <w:uiPriority w:val="0"/>
  </w:style>
  <w:style w:type="paragraph" w:styleId="545">
    <w:name w:val=""/>
    <w:semiHidden/>
    <w:uiPriority w:val="99"/>
    <w:rPr>
      <w:rFonts w:ascii="Times New Roman" w:hAnsi="Times New Roman" w:eastAsia="Times New Roman"/>
      <w:lang w:val="ru-RU" w:eastAsia="ru-RU" w:bidi="ar-SA"/>
    </w:rPr>
  </w:style>
  <w:style w:type="paragraph" w:customStyle="1" w:styleId="546">
    <w:name w:val="Без интервала3"/>
    <w:link w:val="547"/>
    <w:qFormat/>
    <w:uiPriority w:val="0"/>
    <w:pPr>
      <w:jc w:val="both"/>
    </w:pPr>
    <w:rPr>
      <w:rFonts w:eastAsia="Times New Roman"/>
      <w:lang w:val="ru-RU" w:eastAsia="ru-RU" w:bidi="ar-SA"/>
    </w:rPr>
  </w:style>
  <w:style w:type="character" w:customStyle="1" w:styleId="547">
    <w:name w:val="No Spacing Char"/>
    <w:link w:val="546"/>
    <w:locked/>
    <w:uiPriority w:val="0"/>
    <w:rPr>
      <w:rFonts w:eastAsia="Times New Roman"/>
      <w:lang w:val="ru-RU" w:eastAsia="ru-RU" w:bidi="ar-SA"/>
    </w:rPr>
  </w:style>
  <w:style w:type="paragraph" w:customStyle="1" w:styleId="548">
    <w:name w:val="Пункт б/н"/>
    <w:basedOn w:val="1"/>
    <w:semiHidden/>
    <w:uiPriority w:val="0"/>
    <w:pPr>
      <w:widowControl/>
      <w:tabs>
        <w:tab w:val="left" w:pos="1134"/>
      </w:tabs>
      <w:ind w:firstLine="567"/>
      <w:jc w:val="both"/>
    </w:pPr>
    <w:rPr>
      <w:rFonts w:ascii="Times New Roman" w:hAnsi="Times New Roman" w:eastAsia="Times New Roman" w:cs="Times New Roman"/>
      <w:color w:val="auto"/>
      <w:lang w:bidi="ar-SA"/>
    </w:rPr>
  </w:style>
  <w:style w:type="paragraph" w:customStyle="1" w:styleId="549">
    <w:name w:val="Контракт-раздел"/>
    <w:basedOn w:val="1"/>
    <w:next w:val="550"/>
    <w:uiPriority w:val="0"/>
    <w:pPr>
      <w:keepNext/>
      <w:widowControl/>
      <w:numPr>
        <w:ilvl w:val="0"/>
        <w:numId w:val="6"/>
      </w:numPr>
      <w:tabs>
        <w:tab w:val="left" w:pos="540"/>
      </w:tabs>
      <w:suppressAutoHyphens/>
      <w:spacing w:before="360" w:after="120"/>
      <w:jc w:val="center"/>
      <w:outlineLvl w:val="3"/>
    </w:pPr>
    <w:rPr>
      <w:rFonts w:ascii="Times New Roman" w:hAnsi="Times New Roman" w:eastAsia="Times New Roman" w:cs="Times New Roman"/>
      <w:b/>
      <w:bCs/>
      <w:caps/>
      <w:smallCaps/>
      <w:color w:val="auto"/>
      <w:lang w:bidi="ar-SA"/>
    </w:rPr>
  </w:style>
  <w:style w:type="paragraph" w:customStyle="1" w:styleId="550">
    <w:name w:val="Контракт-пункт"/>
    <w:basedOn w:val="1"/>
    <w:uiPriority w:val="0"/>
    <w:pPr>
      <w:widowControl/>
      <w:numPr>
        <w:ilvl w:val="1"/>
        <w:numId w:val="6"/>
      </w:numPr>
      <w:jc w:val="both"/>
    </w:pPr>
    <w:rPr>
      <w:rFonts w:ascii="Times New Roman" w:hAnsi="Times New Roman" w:eastAsia="Times New Roman" w:cs="Times New Roman"/>
      <w:color w:val="auto"/>
      <w:lang w:bidi="ar-SA"/>
    </w:rPr>
  </w:style>
  <w:style w:type="paragraph" w:customStyle="1" w:styleId="551">
    <w:name w:val="Контракт-подпункт"/>
    <w:basedOn w:val="1"/>
    <w:uiPriority w:val="0"/>
    <w:pPr>
      <w:widowControl/>
      <w:numPr>
        <w:ilvl w:val="2"/>
        <w:numId w:val="6"/>
      </w:numPr>
      <w:jc w:val="both"/>
    </w:pPr>
    <w:rPr>
      <w:rFonts w:ascii="Times New Roman" w:hAnsi="Times New Roman" w:eastAsia="Times New Roman" w:cs="Times New Roman"/>
      <w:color w:val="auto"/>
      <w:lang w:bidi="ar-SA"/>
    </w:rPr>
  </w:style>
  <w:style w:type="paragraph" w:customStyle="1" w:styleId="552">
    <w:name w:val="Контракт-подподпункт"/>
    <w:basedOn w:val="1"/>
    <w:uiPriority w:val="0"/>
    <w:pPr>
      <w:widowControl/>
      <w:numPr>
        <w:ilvl w:val="3"/>
        <w:numId w:val="6"/>
      </w:numPr>
      <w:jc w:val="both"/>
    </w:pPr>
    <w:rPr>
      <w:rFonts w:ascii="Times New Roman" w:hAnsi="Times New Roman" w:eastAsia="Times New Roman" w:cs="Times New Roman"/>
      <w:color w:val="auto"/>
      <w:lang w:bidi="ar-SA"/>
    </w:rPr>
  </w:style>
  <w:style w:type="character" w:customStyle="1" w:styleId="553">
    <w:name w:val="Font Style13"/>
    <w:uiPriority w:val="0"/>
    <w:rPr>
      <w:rFonts w:hint="default" w:ascii="Times New Roman" w:hAnsi="Times New Roman" w:cs="Times New Roman"/>
      <w:sz w:val="20"/>
      <w:szCs w:val="20"/>
    </w:rPr>
  </w:style>
  <w:style w:type="character" w:customStyle="1" w:styleId="554">
    <w:name w:val="Font Style14"/>
    <w:uiPriority w:val="0"/>
    <w:rPr>
      <w:rFonts w:hint="default" w:ascii="Times New Roman" w:hAnsi="Times New Roman" w:cs="Times New Roman"/>
      <w:b/>
      <w:bCs/>
      <w:sz w:val="20"/>
      <w:szCs w:val="20"/>
    </w:rPr>
  </w:style>
  <w:style w:type="paragraph" w:customStyle="1" w:styleId="555">
    <w:name w:val="Основной текст 32"/>
    <w:basedOn w:val="1"/>
    <w:uiPriority w:val="0"/>
    <w:pPr>
      <w:widowControl/>
      <w:suppressAutoHyphens/>
      <w:spacing w:after="120"/>
    </w:pPr>
    <w:rPr>
      <w:rFonts w:ascii="Times New Roman" w:hAnsi="Times New Roman" w:eastAsia="Times New Roman" w:cs="Times New Roman"/>
      <w:kern w:val="2"/>
      <w:sz w:val="16"/>
      <w:szCs w:val="16"/>
      <w:lang w:eastAsia="ar-SA" w:bidi="ar-SA"/>
    </w:rPr>
  </w:style>
  <w:style w:type="character" w:customStyle="1" w:styleId="556">
    <w:name w:val="Неразрешенное упоминание1"/>
    <w:unhideWhenUsed/>
    <w:uiPriority w:val="99"/>
    <w:rPr>
      <w:color w:val="605E5C"/>
      <w:shd w:val="clear" w:color="auto" w:fill="E1DFDD"/>
    </w:rPr>
  </w:style>
  <w:style w:type="paragraph" w:customStyle="1" w:styleId="557">
    <w:name w:val="Знак71"/>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558">
    <w:name w:val="Знак1 Знак Знак Знак11"/>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559">
    <w:name w:val="Знак Знак Знак1 Знак Знак Знак1 Знак Знак Знак Знак Знак Знак Знак Знак Знак Знак1"/>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560">
    <w:name w:val="Знак Знак Знак1 Знак Знак Знак Знак1"/>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561">
    <w:name w:val="Знак Знак Знак Знак Знак Знак Знак Знак Знак Знак Знак Знак Знак Знак Знак Знак Знак Знак Знак Знак Знак1"/>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562">
    <w:name w:val="Знак Знак Знак1 Знак Знак Знак Знак Знак Знак Знак1"/>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563">
    <w:name w:val="Знак Знак Знак1"/>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564">
    <w:name w:val="Знак Знак Знак1 Знак Знак1"/>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565">
    <w:name w:val="Знак Знак Знак Знак Знак Знак Знак Знак Знак1 Знак Знак Знак Знак Знак Знак1"/>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566">
    <w:name w:val="Знак Знак Знак Знак Знак Знак Знак Знак Знак Знак Знак Знак Знак Знак Знак Знак Знак1"/>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567">
    <w:name w:val="Знак Знак Знак Знак Знак2 Знак1"/>
    <w:basedOn w:val="1"/>
    <w:uiPriority w:val="0"/>
    <w:pPr>
      <w:adjustRightInd w:val="0"/>
      <w:spacing w:after="160" w:line="240" w:lineRule="exact"/>
      <w:jc w:val="right"/>
    </w:pPr>
    <w:rPr>
      <w:rFonts w:ascii="Arial" w:hAnsi="Arial" w:eastAsia="Times New Roman" w:cs="Arial"/>
      <w:color w:val="auto"/>
      <w:sz w:val="20"/>
      <w:szCs w:val="20"/>
      <w:lang w:val="en-GB" w:eastAsia="en-US" w:bidi="ar-SA"/>
    </w:rPr>
  </w:style>
  <w:style w:type="paragraph" w:customStyle="1" w:styleId="568">
    <w:name w:val="Знак Знак Знак Знак Знак2 Знак Знак Знак1 Знак1"/>
    <w:basedOn w:val="1"/>
    <w:uiPriority w:val="0"/>
    <w:pPr>
      <w:adjustRightInd w:val="0"/>
      <w:spacing w:after="160" w:line="240" w:lineRule="exact"/>
      <w:jc w:val="right"/>
    </w:pPr>
    <w:rPr>
      <w:rFonts w:ascii="Arial" w:hAnsi="Arial" w:eastAsia="Times New Roman" w:cs="Arial"/>
      <w:color w:val="auto"/>
      <w:sz w:val="20"/>
      <w:szCs w:val="20"/>
      <w:lang w:val="en-GB" w:eastAsia="en-US" w:bidi="ar-SA"/>
    </w:rPr>
  </w:style>
  <w:style w:type="paragraph" w:customStyle="1" w:styleId="569">
    <w:name w:val="Знак Знак Знак Знак Знак2 Знак Знак Знак Знак Знак Знак Знак Знак Знак Знак Знак1"/>
    <w:basedOn w:val="1"/>
    <w:uiPriority w:val="0"/>
    <w:pPr>
      <w:adjustRightInd w:val="0"/>
      <w:spacing w:after="160" w:line="240" w:lineRule="exact"/>
      <w:jc w:val="right"/>
    </w:pPr>
    <w:rPr>
      <w:rFonts w:ascii="Arial" w:hAnsi="Arial" w:eastAsia="Times New Roman" w:cs="Arial"/>
      <w:color w:val="auto"/>
      <w:sz w:val="20"/>
      <w:szCs w:val="20"/>
      <w:lang w:val="en-GB" w:eastAsia="en-US" w:bidi="ar-SA"/>
    </w:rPr>
  </w:style>
  <w:style w:type="character" w:customStyle="1" w:styleId="570">
    <w:name w:val="Знак Знак181"/>
    <w:locked/>
    <w:uiPriority w:val="0"/>
    <w:rPr>
      <w:i/>
      <w:iCs/>
      <w:sz w:val="22"/>
      <w:szCs w:val="22"/>
    </w:rPr>
  </w:style>
  <w:style w:type="character" w:customStyle="1" w:styleId="571">
    <w:name w:val="Знак Знак191"/>
    <w:locked/>
    <w:uiPriority w:val="0"/>
    <w:rPr>
      <w:rFonts w:ascii="Arial" w:hAnsi="Arial" w:cs="Arial"/>
      <w:b/>
      <w:bCs/>
      <w:kern w:val="32"/>
      <w:sz w:val="32"/>
      <w:szCs w:val="32"/>
      <w:lang w:val="ru-RU" w:eastAsia="ru-RU"/>
    </w:rPr>
  </w:style>
  <w:style w:type="character" w:customStyle="1" w:styleId="572">
    <w:name w:val="match"/>
    <w:uiPriority w:val="0"/>
  </w:style>
  <w:style w:type="paragraph" w:customStyle="1" w:styleId="573">
    <w:name w:val="parametervalue"/>
    <w:basedOn w:val="1"/>
    <w:uiPriority w:val="0"/>
    <w:pPr>
      <w:widowControl/>
      <w:spacing w:before="100" w:beforeAutospacing="1" w:after="100" w:afterAutospacing="1"/>
    </w:pPr>
    <w:rPr>
      <w:rFonts w:ascii="Times New Roman" w:hAnsi="Times New Roman" w:eastAsia="Times New Roman" w:cs="Times New Roman"/>
      <w:color w:val="auto"/>
      <w:lang w:bidi="ar-SA"/>
    </w:rPr>
  </w:style>
  <w:style w:type="table" w:customStyle="1" w:styleId="574">
    <w:name w:val="Сетка таблицы11"/>
    <w:basedOn w:val="12"/>
    <w:uiPriority w:val="59"/>
    <w:pPr>
      <w:spacing w:after="0" w:line="240" w:lineRule="auto"/>
    </w:pPr>
    <w:rPr>
      <w:rFonts w:ascii="Cambria" w:hAnsi="Cambria" w:eastAsia="MS Mincho" w:cs="Times New Roman"/>
      <w:sz w:val="20"/>
      <w:szCs w:val="20"/>
      <w:lang w:eastAsia="ru-RU"/>
    </w:rPr>
    <w:tblPr>
      <w:tblStyle w:val="1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75">
    <w:name w:val="Сетка таблицы2"/>
    <w:basedOn w:val="12"/>
    <w:uiPriority w:val="59"/>
    <w:pPr>
      <w:spacing w:after="0" w:line="240" w:lineRule="auto"/>
    </w:pPr>
    <w:rPr>
      <w:rFonts w:ascii="Cambria" w:hAnsi="Cambria" w:eastAsia="MS Mincho" w:cs="Times New Roman"/>
      <w:sz w:val="20"/>
      <w:szCs w:val="20"/>
      <w:lang w:eastAsia="ru-RU"/>
    </w:rPr>
    <w:tblPr>
      <w:tblStyle w:val="1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76">
    <w:name w:val="Сетка таблицы3"/>
    <w:basedOn w:val="12"/>
    <w:uiPriority w:val="59"/>
    <w:pPr>
      <w:spacing w:after="0" w:line="240" w:lineRule="auto"/>
    </w:pPr>
    <w:rPr>
      <w:rFonts w:ascii="Cambria" w:hAnsi="Cambria" w:eastAsia="MS Mincho" w:cs="Times New Roman"/>
      <w:sz w:val="20"/>
      <w:szCs w:val="20"/>
      <w:lang w:eastAsia="ru-RU"/>
    </w:rPr>
    <w:tblPr>
      <w:tblStyle w:val="1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77">
    <w:name w:val="Сетка таблицы4"/>
    <w:basedOn w:val="12"/>
    <w:uiPriority w:val="0"/>
    <w:pPr>
      <w:widowControl w:val="0"/>
      <w:autoSpaceDE w:val="0"/>
      <w:autoSpaceDN w:val="0"/>
      <w:adjustRightInd w:val="0"/>
      <w:spacing w:after="0" w:line="240" w:lineRule="auto"/>
    </w:pPr>
    <w:rPr>
      <w:rFonts w:ascii="Times New Roman" w:hAnsi="Times New Roman" w:eastAsia="Times New Roman" w:cs="Times New Roman"/>
      <w:sz w:val="20"/>
      <w:szCs w:val="20"/>
      <w:lang w:eastAsia="ru-RU"/>
    </w:rPr>
    <w:tblPr>
      <w:tblStyle w:val="1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78">
    <w:name w:val="Сетка таблицы12"/>
    <w:basedOn w:val="12"/>
    <w:uiPriority w:val="59"/>
    <w:pPr>
      <w:spacing w:after="0" w:line="240" w:lineRule="auto"/>
    </w:pPr>
    <w:rPr>
      <w:rFonts w:ascii="Cambria" w:hAnsi="Cambria" w:eastAsia="MS Mincho" w:cs="Times New Roman"/>
      <w:sz w:val="20"/>
      <w:szCs w:val="20"/>
      <w:lang w:eastAsia="ru-RU"/>
    </w:rPr>
    <w:tblPr>
      <w:tblStyle w:val="1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79">
    <w:name w:val="Сетка таблицы21"/>
    <w:basedOn w:val="12"/>
    <w:uiPriority w:val="59"/>
    <w:pPr>
      <w:spacing w:after="0" w:line="240" w:lineRule="auto"/>
    </w:pPr>
    <w:rPr>
      <w:rFonts w:ascii="Cambria" w:hAnsi="Cambria" w:eastAsia="MS Mincho" w:cs="Times New Roman"/>
      <w:sz w:val="20"/>
      <w:szCs w:val="20"/>
      <w:lang w:eastAsia="ru-RU"/>
    </w:rPr>
    <w:tblPr>
      <w:tblStyle w:val="1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80">
    <w:name w:val="Сетка таблицы31"/>
    <w:basedOn w:val="12"/>
    <w:uiPriority w:val="59"/>
    <w:pPr>
      <w:spacing w:after="0" w:line="240" w:lineRule="auto"/>
    </w:pPr>
    <w:rPr>
      <w:rFonts w:ascii="Cambria" w:hAnsi="Cambria" w:eastAsia="MS Mincho" w:cs="Times New Roman"/>
      <w:sz w:val="20"/>
      <w:szCs w:val="20"/>
      <w:lang w:eastAsia="ru-RU"/>
    </w:rPr>
    <w:tblPr>
      <w:tblStyle w:val="1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81">
    <w:name w:val="Сетка таблицы5"/>
    <w:basedOn w:val="12"/>
    <w:uiPriority w:val="59"/>
    <w:pPr>
      <w:spacing w:after="0" w:line="240" w:lineRule="auto"/>
    </w:pPr>
    <w:rPr>
      <w:rFonts w:ascii="Cambria" w:hAnsi="Cambria" w:eastAsia="MS Mincho" w:cs="Times New Roman"/>
      <w:sz w:val="20"/>
      <w:szCs w:val="20"/>
      <w:lang w:eastAsia="ru-RU"/>
    </w:rPr>
    <w:tblPr>
      <w:tblStyle w:val="1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82">
    <w:name w:val="Сетка таблицы6"/>
    <w:basedOn w:val="12"/>
    <w:uiPriority w:val="59"/>
    <w:pPr>
      <w:spacing w:after="0" w:line="240" w:lineRule="auto"/>
    </w:pPr>
    <w:rPr>
      <w:rFonts w:ascii="Cambria" w:hAnsi="Cambria" w:eastAsia="MS Mincho" w:cs="Times New Roman"/>
      <w:sz w:val="20"/>
      <w:szCs w:val="20"/>
      <w:lang w:eastAsia="ru-RU"/>
    </w:rPr>
    <w:tblPr>
      <w:tblStyle w:val="1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83">
    <w:name w:val="Знак Знак1 Знак2"/>
    <w:basedOn w:val="1"/>
    <w:uiPriority w:val="0"/>
    <w:pPr>
      <w:adjustRightInd w:val="0"/>
      <w:spacing w:after="160" w:line="240" w:lineRule="exact"/>
      <w:jc w:val="right"/>
    </w:pPr>
    <w:rPr>
      <w:rFonts w:ascii="Arial" w:hAnsi="Arial" w:eastAsia="Times New Roman" w:cs="Arial"/>
      <w:color w:val="auto"/>
      <w:sz w:val="20"/>
      <w:szCs w:val="20"/>
      <w:lang w:val="en-GB" w:eastAsia="en-US" w:bidi="ar-SA"/>
    </w:rPr>
  </w:style>
  <w:style w:type="paragraph" w:customStyle="1" w:styleId="584">
    <w:name w:val="_Style 596"/>
    <w:basedOn w:val="1"/>
    <w:next w:val="57"/>
    <w:qFormat/>
    <w:uiPriority w:val="0"/>
    <w:pPr>
      <w:shd w:val="clear" w:color="auto" w:fill="FFFFFF"/>
      <w:autoSpaceDE w:val="0"/>
      <w:autoSpaceDN w:val="0"/>
      <w:adjustRightInd w:val="0"/>
      <w:ind w:left="72"/>
      <w:jc w:val="center"/>
    </w:pPr>
    <w:rPr>
      <w:rFonts w:ascii="Times New Roman" w:hAnsi="Times New Roman" w:eastAsia="Times New Roman" w:cs="Times New Roman"/>
      <w:bCs/>
      <w:spacing w:val="13"/>
      <w:szCs w:val="22"/>
      <w:lang w:bidi="ar-SA"/>
    </w:rPr>
  </w:style>
  <w:style w:type="paragraph" w:customStyle="1" w:styleId="585">
    <w:name w:val="Знак72"/>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586">
    <w:name w:val="Знак1 Знак Знак Знак12"/>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587">
    <w:name w:val="Знак Знак Знак1 Знак Знак Знак1 Знак Знак Знак Знак Знак Знак Знак Знак Знак Знак2"/>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588">
    <w:name w:val="Знак Знак Знак Знак Знак1 Знак Знак Знак Знак Знак Знак Знак Знак Знак Знак Знак Знак Знак2"/>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589">
    <w:name w:val="Знак Знак Знак1 Знак Знак Знак Знак2"/>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590">
    <w:name w:val="Знак Знак Знак Знак Знак1"/>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591">
    <w:name w:val="Знак Знак Знак Знак Знак Знак Знак Знак Знак Знак Знак Знак Знак Знак Знак Знак Знак Знак Знак Знак Знак2"/>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592">
    <w:name w:val="Знак Знак Знак1 Знак Знак Знак Знак Знак Знак Знак2"/>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593">
    <w:name w:val="Знак Знак Знак2"/>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594">
    <w:name w:val="Знак Знак Знак Знак Знак Знак Знак Знак Знак2"/>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595">
    <w:name w:val="Знак Знак Знак Знак Знак Знак2"/>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character" w:customStyle="1" w:styleId="596">
    <w:name w:val="Знак Знак Знак Знак1"/>
    <w:uiPriority w:val="0"/>
    <w:rPr>
      <w:rFonts w:ascii="Tahoma" w:hAnsi="Tahoma" w:cs="Tahoma"/>
      <w:sz w:val="16"/>
      <w:szCs w:val="16"/>
      <w:lang w:val="ru-RU" w:eastAsia="ru-RU" w:bidi="ar-SA"/>
    </w:rPr>
  </w:style>
  <w:style w:type="paragraph" w:customStyle="1" w:styleId="597">
    <w:name w:val="Знак12"/>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598">
    <w:name w:val="Знак Знак Знак1 Знак Знак2"/>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599">
    <w:name w:val="Знак Знак Знак Знак Знак Знак Знак Знак Знак1 Знак Знак Знак Знак Знак Знак2"/>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600">
    <w:name w:val="Знак Знак Знак Знак Знак Знак Знак Знак Знак Знак Знак Знак Знак Знак3"/>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601">
    <w:name w:val="Знак Знак Знак Знак Знак Знак Знак Знак Знак Знак Знак Знак Знак Знак Знак Знак Знак2"/>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602">
    <w:name w:val="Обычный4"/>
    <w:uiPriority w:val="0"/>
    <w:pPr>
      <w:widowControl w:val="0"/>
      <w:snapToGrid w:val="0"/>
      <w:spacing w:line="338" w:lineRule="auto"/>
    </w:pPr>
    <w:rPr>
      <w:rFonts w:ascii="Times New Roman" w:hAnsi="Times New Roman" w:eastAsia="Times New Roman"/>
      <w:lang w:val="ru-RU" w:eastAsia="ru-RU" w:bidi="ar-SA"/>
    </w:rPr>
  </w:style>
  <w:style w:type="paragraph" w:customStyle="1" w:styleId="603">
    <w:name w:val="Знак Знак Знак Знак Знак Знак Знак Знак Знак Знак Знак2"/>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604">
    <w:name w:val="Знак Знак Знак Знак Знак Знак Знак Знак Знак Знак Знак Знак Знак Знак1 Знак2"/>
    <w:basedOn w:val="1"/>
    <w:uiPriority w:val="0"/>
    <w:pPr>
      <w:adjustRightInd w:val="0"/>
      <w:spacing w:after="160" w:line="240" w:lineRule="exact"/>
      <w:jc w:val="right"/>
    </w:pPr>
    <w:rPr>
      <w:rFonts w:ascii="Times New Roman" w:hAnsi="Times New Roman" w:eastAsia="Times New Roman" w:cs="Times New Roman"/>
      <w:color w:val="auto"/>
      <w:sz w:val="20"/>
      <w:szCs w:val="20"/>
      <w:lang w:val="en-GB" w:eastAsia="en-US" w:bidi="ar-SA"/>
    </w:rPr>
  </w:style>
  <w:style w:type="paragraph" w:customStyle="1" w:styleId="605">
    <w:name w:val="Знак Знак Знак Знак Знак2 Знак2"/>
    <w:basedOn w:val="1"/>
    <w:uiPriority w:val="0"/>
    <w:pPr>
      <w:adjustRightInd w:val="0"/>
      <w:spacing w:after="160" w:line="240" w:lineRule="exact"/>
      <w:jc w:val="right"/>
    </w:pPr>
    <w:rPr>
      <w:rFonts w:ascii="Arial" w:hAnsi="Arial" w:eastAsia="Times New Roman" w:cs="Arial"/>
      <w:color w:val="auto"/>
      <w:sz w:val="20"/>
      <w:szCs w:val="20"/>
      <w:lang w:val="en-GB" w:eastAsia="en-US" w:bidi="ar-SA"/>
    </w:rPr>
  </w:style>
  <w:style w:type="table" w:customStyle="1" w:styleId="606">
    <w:name w:val="Сетка таблицы7"/>
    <w:basedOn w:val="12"/>
    <w:uiPriority w:val="59"/>
    <w:pPr>
      <w:widowControl w:val="0"/>
      <w:autoSpaceDE w:val="0"/>
      <w:autoSpaceDN w:val="0"/>
      <w:adjustRightInd w:val="0"/>
      <w:spacing w:after="0" w:line="240" w:lineRule="auto"/>
    </w:pPr>
    <w:rPr>
      <w:rFonts w:ascii="Times New Roman" w:hAnsi="Times New Roman" w:eastAsia="Times New Roman" w:cs="Times New Roman"/>
      <w:sz w:val="20"/>
      <w:szCs w:val="20"/>
      <w:lang w:eastAsia="ru-RU"/>
    </w:rPr>
    <w:tblPr>
      <w:tblStyle w:val="1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07">
    <w:name w:val="Знак Знак Знак Знак Знак2 Знак Знак Знак1 Знак2"/>
    <w:basedOn w:val="1"/>
    <w:uiPriority w:val="0"/>
    <w:pPr>
      <w:adjustRightInd w:val="0"/>
      <w:spacing w:after="160" w:line="240" w:lineRule="exact"/>
      <w:jc w:val="right"/>
    </w:pPr>
    <w:rPr>
      <w:rFonts w:ascii="Arial" w:hAnsi="Arial" w:eastAsia="Times New Roman" w:cs="Arial"/>
      <w:color w:val="auto"/>
      <w:sz w:val="20"/>
      <w:szCs w:val="20"/>
      <w:lang w:val="en-GB" w:eastAsia="en-US" w:bidi="ar-SA"/>
    </w:rPr>
  </w:style>
  <w:style w:type="paragraph" w:customStyle="1" w:styleId="608">
    <w:name w:val="Знак Знак Знак Знак Знак2 Знак Знак Знак Знак Знак Знак Знак Знак Знак Знак Знак2"/>
    <w:basedOn w:val="1"/>
    <w:uiPriority w:val="0"/>
    <w:pPr>
      <w:adjustRightInd w:val="0"/>
      <w:spacing w:after="160" w:line="240" w:lineRule="exact"/>
      <w:jc w:val="right"/>
    </w:pPr>
    <w:rPr>
      <w:rFonts w:ascii="Arial" w:hAnsi="Arial" w:eastAsia="Times New Roman" w:cs="Arial"/>
      <w:color w:val="auto"/>
      <w:sz w:val="20"/>
      <w:szCs w:val="20"/>
      <w:lang w:val="en-GB" w:eastAsia="en-US" w:bidi="ar-SA"/>
    </w:rPr>
  </w:style>
  <w:style w:type="character" w:customStyle="1" w:styleId="609">
    <w:name w:val="Знак Знак182"/>
    <w:locked/>
    <w:uiPriority w:val="0"/>
    <w:rPr>
      <w:i/>
      <w:iCs/>
      <w:sz w:val="22"/>
      <w:szCs w:val="22"/>
    </w:rPr>
  </w:style>
  <w:style w:type="character" w:customStyle="1" w:styleId="610">
    <w:name w:val="Знак Знак192"/>
    <w:locked/>
    <w:uiPriority w:val="0"/>
    <w:rPr>
      <w:rFonts w:ascii="Arial" w:hAnsi="Arial" w:cs="Arial"/>
      <w:b/>
      <w:bCs/>
      <w:kern w:val="32"/>
      <w:sz w:val="32"/>
      <w:szCs w:val="32"/>
      <w:lang w:val="ru-RU" w:eastAsia="ru-RU"/>
    </w:rPr>
  </w:style>
  <w:style w:type="paragraph" w:customStyle="1" w:styleId="611">
    <w:name w:val="Абзац списка4"/>
    <w:basedOn w:val="1"/>
    <w:uiPriority w:val="0"/>
    <w:pPr>
      <w:widowControl/>
      <w:spacing w:after="200" w:line="276" w:lineRule="auto"/>
      <w:ind w:left="720"/>
    </w:pPr>
    <w:rPr>
      <w:rFonts w:ascii="Calibri" w:hAnsi="Calibri" w:eastAsia="Times New Roman" w:cs="Calibri"/>
      <w:color w:val="auto"/>
      <w:sz w:val="22"/>
      <w:szCs w:val="22"/>
      <w:lang w:bidi="ar-SA"/>
    </w:rPr>
  </w:style>
  <w:style w:type="character" w:customStyle="1" w:styleId="612">
    <w:name w:val="Заголовок Знак"/>
    <w:uiPriority w:val="0"/>
    <w:rPr>
      <w:bCs/>
      <w:color w:val="000000"/>
      <w:spacing w:val="13"/>
      <w:sz w:val="24"/>
      <w:szCs w:val="22"/>
      <w:shd w:val="clear" w:color="auto" w:fill="FFFFFF"/>
    </w:rPr>
  </w:style>
  <w:style w:type="paragraph" w:customStyle="1" w:styleId="613">
    <w:name w:val="formattext"/>
    <w:basedOn w:val="1"/>
    <w:uiPriority w:val="0"/>
    <w:pPr>
      <w:widowControl/>
      <w:spacing w:before="100" w:beforeAutospacing="1" w:after="100" w:afterAutospacing="1"/>
    </w:pPr>
    <w:rPr>
      <w:rFonts w:ascii="Times New Roman" w:hAnsi="Times New Roman" w:eastAsia="Times New Roman" w:cs="Times New Roman"/>
      <w:color w:val="auto"/>
      <w:lang w:bidi="ar-SA"/>
    </w:rPr>
  </w:style>
  <w:style w:type="character" w:customStyle="1" w:styleId="614">
    <w:name w:val="Неразрешенное упоминание2"/>
    <w:unhideWhenUsed/>
    <w:uiPriority w:val="99"/>
    <w:rPr>
      <w:color w:val="605E5C"/>
      <w:shd w:val="clear" w:color="auto" w:fill="E1DFDD"/>
    </w:rPr>
  </w:style>
  <w:style w:type="table" w:customStyle="1" w:styleId="615">
    <w:name w:val="Сетка таблицы13"/>
    <w:basedOn w:val="12"/>
    <w:uiPriority w:val="59"/>
    <w:pPr>
      <w:spacing w:after="0" w:line="240" w:lineRule="auto"/>
    </w:pPr>
    <w:rPr>
      <w:rFonts w:ascii="Cambria" w:hAnsi="Cambria" w:eastAsia="MS Mincho" w:cs="Times New Roman"/>
      <w:sz w:val="20"/>
      <w:szCs w:val="20"/>
      <w:lang w:eastAsia="ru-RU"/>
    </w:rPr>
    <w:tblPr>
      <w:tblStyle w:val="1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6">
    <w:name w:val="Сетка таблицы22"/>
    <w:basedOn w:val="12"/>
    <w:uiPriority w:val="59"/>
    <w:pPr>
      <w:spacing w:after="0" w:line="240" w:lineRule="auto"/>
    </w:pPr>
    <w:rPr>
      <w:rFonts w:ascii="Cambria" w:hAnsi="Cambria" w:eastAsia="MS Mincho" w:cs="Times New Roman"/>
      <w:sz w:val="20"/>
      <w:szCs w:val="20"/>
      <w:lang w:eastAsia="ru-RU"/>
    </w:rPr>
    <w:tblPr>
      <w:tblStyle w:val="1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7">
    <w:name w:val="Сетка таблицы32"/>
    <w:basedOn w:val="12"/>
    <w:uiPriority w:val="59"/>
    <w:pPr>
      <w:spacing w:after="0" w:line="240" w:lineRule="auto"/>
    </w:pPr>
    <w:rPr>
      <w:rFonts w:ascii="Cambria" w:hAnsi="Cambria" w:eastAsia="MS Mincho" w:cs="Times New Roman"/>
      <w:sz w:val="20"/>
      <w:szCs w:val="20"/>
      <w:lang w:eastAsia="ru-RU"/>
    </w:rPr>
    <w:tblPr>
      <w:tblStyle w:val="1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18">
    <w:name w:val="Standard"/>
    <w:uiPriority w:val="0"/>
    <w:pPr>
      <w:suppressAutoHyphens/>
      <w:autoSpaceDN w:val="0"/>
      <w:textAlignment w:val="baseline"/>
    </w:pPr>
    <w:rPr>
      <w:rFonts w:ascii="Times New Roman" w:hAnsi="Times New Roman" w:eastAsia="Times New Roman"/>
      <w:kern w:val="3"/>
      <w:lang w:val="ru-RU" w:eastAsia="ru-RU" w:bidi="ar-SA"/>
    </w:rPr>
  </w:style>
  <w:style w:type="paragraph" w:customStyle="1" w:styleId="619">
    <w:name w:val="Заголовок раздела 1"/>
    <w:basedOn w:val="2"/>
    <w:next w:val="620"/>
    <w:qFormat/>
    <w:uiPriority w:val="0"/>
    <w:pPr>
      <w:keepLines/>
      <w:numPr>
        <w:ilvl w:val="0"/>
        <w:numId w:val="7"/>
      </w:numPr>
      <w:tabs>
        <w:tab w:val="left" w:pos="720"/>
      </w:tabs>
      <w:suppressAutoHyphens w:val="0"/>
      <w:spacing w:before="360" w:after="120" w:line="276" w:lineRule="auto"/>
      <w:ind w:left="720"/>
      <w:jc w:val="left"/>
    </w:pPr>
    <w:rPr>
      <w:b/>
      <w:bCs/>
      <w:color w:val="auto"/>
      <w:sz w:val="28"/>
      <w:szCs w:val="28"/>
      <w:lang w:eastAsia="en-US"/>
    </w:rPr>
  </w:style>
  <w:style w:type="paragraph" w:customStyle="1" w:styleId="620">
    <w:name w:val="Основной текст раздела 1"/>
    <w:basedOn w:val="30"/>
    <w:qFormat/>
    <w:uiPriority w:val="0"/>
    <w:pPr>
      <w:numPr>
        <w:ilvl w:val="1"/>
        <w:numId w:val="7"/>
      </w:numPr>
      <w:tabs>
        <w:tab w:val="left" w:pos="425"/>
        <w:tab w:val="left" w:pos="709"/>
        <w:tab w:val="left" w:pos="992"/>
        <w:tab w:val="left" w:pos="1440"/>
      </w:tabs>
      <w:spacing w:before="120" w:after="0" w:line="276" w:lineRule="auto"/>
      <w:ind w:left="0"/>
      <w:jc w:val="both"/>
    </w:pPr>
    <w:rPr>
      <w:rFonts w:eastAsia="Calibri"/>
      <w:szCs w:val="22"/>
      <w:lang w:eastAsia="en-US"/>
    </w:rPr>
  </w:style>
  <w:style w:type="paragraph" w:customStyle="1" w:styleId="621">
    <w:name w:val="Заголовок раздела 2"/>
    <w:basedOn w:val="2"/>
    <w:next w:val="622"/>
    <w:qFormat/>
    <w:uiPriority w:val="0"/>
    <w:pPr>
      <w:keepLines/>
      <w:numPr>
        <w:ilvl w:val="0"/>
        <w:numId w:val="8"/>
      </w:numPr>
      <w:tabs>
        <w:tab w:val="left" w:pos="0"/>
      </w:tabs>
      <w:suppressAutoHyphens w:val="0"/>
      <w:spacing w:before="360" w:after="120" w:line="276" w:lineRule="auto"/>
      <w:jc w:val="left"/>
    </w:pPr>
    <w:rPr>
      <w:b/>
      <w:bCs/>
      <w:color w:val="auto"/>
      <w:sz w:val="28"/>
      <w:szCs w:val="28"/>
      <w:lang w:eastAsia="en-US"/>
    </w:rPr>
  </w:style>
  <w:style w:type="paragraph" w:customStyle="1" w:styleId="622">
    <w:name w:val="Основной текст раздела 2"/>
    <w:basedOn w:val="30"/>
    <w:qFormat/>
    <w:uiPriority w:val="0"/>
    <w:pPr>
      <w:numPr>
        <w:ilvl w:val="1"/>
        <w:numId w:val="8"/>
      </w:numPr>
      <w:tabs>
        <w:tab w:val="left" w:pos="425"/>
        <w:tab w:val="left" w:pos="709"/>
        <w:tab w:val="left" w:pos="851"/>
        <w:tab w:val="left" w:pos="992"/>
      </w:tabs>
      <w:spacing w:before="120" w:after="0" w:line="276" w:lineRule="auto"/>
      <w:ind w:left="851" w:hanging="851"/>
      <w:jc w:val="both"/>
    </w:pPr>
    <w:rPr>
      <w:rFonts w:eastAsia="Calibri"/>
      <w:szCs w:val="22"/>
      <w:lang w:eastAsia="en-US"/>
    </w:rPr>
  </w:style>
  <w:style w:type="paragraph" w:customStyle="1" w:styleId="623">
    <w:name w:val="Заголовок раздела 3"/>
    <w:basedOn w:val="2"/>
    <w:next w:val="624"/>
    <w:qFormat/>
    <w:uiPriority w:val="0"/>
    <w:pPr>
      <w:keepLines/>
      <w:numPr>
        <w:ilvl w:val="0"/>
        <w:numId w:val="9"/>
      </w:numPr>
      <w:tabs>
        <w:tab w:val="left" w:pos="643"/>
      </w:tabs>
      <w:suppressAutoHyphens w:val="0"/>
      <w:spacing w:before="360" w:after="120" w:line="276" w:lineRule="auto"/>
      <w:ind w:left="643" w:hanging="360"/>
      <w:jc w:val="left"/>
    </w:pPr>
    <w:rPr>
      <w:b/>
      <w:bCs/>
      <w:color w:val="auto"/>
      <w:sz w:val="28"/>
      <w:szCs w:val="28"/>
      <w:lang w:eastAsia="en-US"/>
    </w:rPr>
  </w:style>
  <w:style w:type="paragraph" w:customStyle="1" w:styleId="624">
    <w:name w:val="Основной текст раздела 3"/>
    <w:basedOn w:val="30"/>
    <w:qFormat/>
    <w:uiPriority w:val="0"/>
    <w:pPr>
      <w:numPr>
        <w:ilvl w:val="1"/>
        <w:numId w:val="9"/>
      </w:numPr>
      <w:tabs>
        <w:tab w:val="left" w:pos="425"/>
        <w:tab w:val="left" w:pos="643"/>
        <w:tab w:val="left" w:pos="709"/>
        <w:tab w:val="left" w:pos="992"/>
      </w:tabs>
      <w:spacing w:before="120" w:after="0" w:line="276" w:lineRule="auto"/>
      <w:ind w:left="643" w:hanging="360"/>
      <w:jc w:val="both"/>
    </w:pPr>
    <w:rPr>
      <w:rFonts w:eastAsia="Calibri"/>
      <w:szCs w:val="22"/>
      <w:lang w:eastAsia="en-US"/>
    </w:rPr>
  </w:style>
  <w:style w:type="paragraph" w:customStyle="1" w:styleId="625">
    <w:name w:val="Заголовок раздела 4"/>
    <w:basedOn w:val="57"/>
    <w:next w:val="626"/>
    <w:qFormat/>
    <w:uiPriority w:val="0"/>
    <w:pPr>
      <w:widowControl/>
      <w:numPr>
        <w:ilvl w:val="0"/>
        <w:numId w:val="10"/>
      </w:numPr>
      <w:autoSpaceDE/>
      <w:autoSpaceDN/>
      <w:adjustRightInd/>
      <w:spacing w:before="360" w:after="120"/>
      <w:ind w:left="360" w:hanging="360"/>
      <w:contextualSpacing/>
      <w:jc w:val="left"/>
    </w:pPr>
    <w:rPr>
      <w:b/>
      <w:spacing w:val="5"/>
      <w:kern w:val="28"/>
      <w:sz w:val="28"/>
      <w:szCs w:val="52"/>
      <w:lang w:eastAsia="en-US"/>
    </w:rPr>
  </w:style>
  <w:style w:type="paragraph" w:customStyle="1" w:styleId="626">
    <w:name w:val="Основной текст раздела 4"/>
    <w:basedOn w:val="30"/>
    <w:qFormat/>
    <w:uiPriority w:val="0"/>
    <w:pPr>
      <w:numPr>
        <w:ilvl w:val="1"/>
        <w:numId w:val="10"/>
      </w:numPr>
      <w:tabs>
        <w:tab w:val="left" w:pos="425"/>
        <w:tab w:val="left" w:pos="709"/>
        <w:tab w:val="left" w:pos="992"/>
      </w:tabs>
      <w:spacing w:before="120" w:after="0" w:line="276" w:lineRule="auto"/>
      <w:ind w:left="360" w:hanging="360"/>
      <w:jc w:val="both"/>
    </w:pPr>
    <w:rPr>
      <w:rFonts w:eastAsia="Calibri"/>
      <w:szCs w:val="22"/>
      <w:lang w:eastAsia="en-US"/>
    </w:rPr>
  </w:style>
  <w:style w:type="paragraph" w:customStyle="1" w:styleId="627">
    <w:name w:val="Footnote"/>
    <w:basedOn w:val="618"/>
    <w:uiPriority w:val="0"/>
    <w:pPr>
      <w:suppressLineNumbers/>
      <w:ind w:left="283" w:hanging="283"/>
    </w:pPr>
  </w:style>
  <w:style w:type="paragraph" w:customStyle="1" w:styleId="628">
    <w:name w:val="Без интервала1"/>
    <w:uiPriority w:val="0"/>
    <w:pPr>
      <w:suppressAutoHyphens/>
    </w:pPr>
    <w:rPr>
      <w:rFonts w:ascii="Times New Roman" w:hAnsi="Times New Roman" w:eastAsia="Times New Roman"/>
      <w:sz w:val="22"/>
      <w:szCs w:val="22"/>
      <w:lang w:val="en-US" w:eastAsia="en-US" w:bidi="ar-SA"/>
    </w:rPr>
  </w:style>
  <w:style w:type="paragraph" w:customStyle="1" w:styleId="629">
    <w:name w:val="Текст2"/>
    <w:basedOn w:val="1"/>
    <w:uiPriority w:val="0"/>
    <w:pPr>
      <w:widowControl/>
      <w:suppressAutoHyphens/>
    </w:pPr>
    <w:rPr>
      <w:rFonts w:eastAsia="Times New Roman"/>
      <w:color w:val="auto"/>
      <w:sz w:val="20"/>
      <w:szCs w:val="20"/>
      <w:lang w:eastAsia="ar-SA" w:bidi="ar-SA"/>
    </w:rPr>
  </w:style>
  <w:style w:type="paragraph" w:customStyle="1" w:styleId="630">
    <w:name w:val="Normal unindented"/>
    <w:qFormat/>
    <w:uiPriority w:val="0"/>
    <w:pPr>
      <w:spacing w:before="120" w:after="120" w:line="276" w:lineRule="auto"/>
      <w:jc w:val="both"/>
    </w:pPr>
    <w:rPr>
      <w:rFonts w:ascii="Times New Roman" w:hAnsi="Times New Roman" w:eastAsia="Times New Roman"/>
      <w:sz w:val="22"/>
      <w:szCs w:val="22"/>
      <w:lang w:val="ru-RU" w:eastAsia="ru-RU" w:bidi="ar-SA"/>
    </w:rPr>
  </w:style>
  <w:style w:type="paragraph" w:customStyle="1" w:styleId="631">
    <w:name w:val="heading 1 normal"/>
    <w:basedOn w:val="1"/>
    <w:next w:val="1"/>
    <w:qFormat/>
    <w:uiPriority w:val="9"/>
    <w:pPr>
      <w:widowControl/>
      <w:numPr>
        <w:ilvl w:val="0"/>
        <w:numId w:val="11"/>
      </w:numPr>
      <w:spacing w:before="120" w:after="120" w:line="276" w:lineRule="auto"/>
      <w:ind w:firstLine="482"/>
      <w:jc w:val="both"/>
      <w:outlineLvl w:val="0"/>
    </w:pPr>
    <w:rPr>
      <w:rFonts w:ascii="Times New Roman" w:hAnsi="Times New Roman" w:eastAsia="Times New Roman" w:cs="Times New Roman"/>
      <w:color w:val="auto"/>
      <w:sz w:val="22"/>
      <w:szCs w:val="22"/>
      <w:lang w:bidi="ar-SA"/>
    </w:rPr>
  </w:style>
  <w:style w:type="paragraph" w:customStyle="1" w:styleId="632">
    <w:name w:val="heading 2 normal"/>
    <w:basedOn w:val="1"/>
    <w:next w:val="1"/>
    <w:qFormat/>
    <w:uiPriority w:val="9"/>
    <w:pPr>
      <w:widowControl/>
      <w:numPr>
        <w:ilvl w:val="1"/>
        <w:numId w:val="11"/>
      </w:numPr>
      <w:spacing w:before="120" w:after="120" w:line="276" w:lineRule="auto"/>
      <w:ind w:firstLine="482"/>
      <w:jc w:val="both"/>
      <w:outlineLvl w:val="1"/>
    </w:pPr>
    <w:rPr>
      <w:rFonts w:ascii="Times New Roman" w:hAnsi="Times New Roman" w:eastAsia="Times New Roman" w:cs="Times New Roman"/>
      <w:color w:val="auto"/>
      <w:sz w:val="22"/>
      <w:szCs w:val="22"/>
      <w:lang w:bidi="ar-SA"/>
    </w:rPr>
  </w:style>
  <w:style w:type="paragraph" w:customStyle="1" w:styleId="633">
    <w:name w:val="heading 3 normal"/>
    <w:basedOn w:val="1"/>
    <w:next w:val="1"/>
    <w:qFormat/>
    <w:uiPriority w:val="9"/>
    <w:pPr>
      <w:widowControl/>
      <w:numPr>
        <w:ilvl w:val="2"/>
        <w:numId w:val="11"/>
      </w:numPr>
      <w:spacing w:before="120" w:after="120" w:line="276" w:lineRule="auto"/>
      <w:ind w:firstLine="482"/>
      <w:jc w:val="both"/>
      <w:outlineLvl w:val="2"/>
    </w:pPr>
    <w:rPr>
      <w:rFonts w:ascii="Times New Roman" w:hAnsi="Times New Roman" w:eastAsia="Times New Roman" w:cs="Times New Roman"/>
      <w:color w:val="auto"/>
      <w:sz w:val="22"/>
      <w:szCs w:val="22"/>
      <w:lang w:bidi="ar-SA"/>
    </w:rPr>
  </w:style>
  <w:style w:type="paragraph" w:customStyle="1" w:styleId="634">
    <w:name w:val="heading 4 normal"/>
    <w:basedOn w:val="1"/>
    <w:next w:val="1"/>
    <w:qFormat/>
    <w:uiPriority w:val="9"/>
    <w:pPr>
      <w:widowControl/>
      <w:numPr>
        <w:ilvl w:val="3"/>
        <w:numId w:val="11"/>
      </w:numPr>
      <w:spacing w:before="120" w:after="120" w:line="276" w:lineRule="auto"/>
      <w:ind w:firstLine="482"/>
      <w:jc w:val="both"/>
      <w:outlineLvl w:val="3"/>
    </w:pPr>
    <w:rPr>
      <w:rFonts w:ascii="Times New Roman" w:hAnsi="Times New Roman" w:eastAsia="Times New Roman" w:cs="Times New Roman"/>
      <w:color w:val="auto"/>
      <w:sz w:val="22"/>
      <w:szCs w:val="22"/>
      <w:lang w:bidi="ar-SA"/>
    </w:rPr>
  </w:style>
  <w:style w:type="paragraph" w:customStyle="1" w:styleId="635">
    <w:name w:val="heading 5 normal"/>
    <w:basedOn w:val="1"/>
    <w:next w:val="1"/>
    <w:qFormat/>
    <w:uiPriority w:val="9"/>
    <w:pPr>
      <w:widowControl/>
      <w:numPr>
        <w:ilvl w:val="4"/>
        <w:numId w:val="11"/>
      </w:numPr>
      <w:spacing w:before="120" w:after="120" w:line="276" w:lineRule="auto"/>
      <w:ind w:firstLine="482"/>
      <w:jc w:val="both"/>
      <w:outlineLvl w:val="4"/>
    </w:pPr>
    <w:rPr>
      <w:rFonts w:ascii="Times New Roman" w:hAnsi="Times New Roman" w:eastAsia="Times New Roman" w:cs="Times New Roman"/>
      <w:color w:val="auto"/>
      <w:sz w:val="22"/>
      <w:szCs w:val="22"/>
      <w:lang w:bidi="ar-SA"/>
    </w:rPr>
  </w:style>
  <w:style w:type="paragraph" w:customStyle="1" w:styleId="636">
    <w:name w:val="heading 6 normal"/>
    <w:basedOn w:val="1"/>
    <w:next w:val="1"/>
    <w:qFormat/>
    <w:uiPriority w:val="9"/>
    <w:pPr>
      <w:widowControl/>
      <w:numPr>
        <w:ilvl w:val="5"/>
        <w:numId w:val="11"/>
      </w:numPr>
      <w:spacing w:before="120" w:after="120" w:line="276" w:lineRule="auto"/>
      <w:ind w:firstLine="482"/>
      <w:jc w:val="both"/>
      <w:outlineLvl w:val="5"/>
    </w:pPr>
    <w:rPr>
      <w:rFonts w:ascii="Times New Roman" w:hAnsi="Times New Roman" w:eastAsia="Times New Roman" w:cs="Times New Roman"/>
      <w:color w:val="auto"/>
      <w:sz w:val="22"/>
      <w:szCs w:val="22"/>
      <w:lang w:bidi="ar-SA"/>
    </w:rPr>
  </w:style>
  <w:style w:type="paragraph" w:customStyle="1" w:styleId="637">
    <w:name w:val="heading 7 normal"/>
    <w:basedOn w:val="1"/>
    <w:next w:val="1"/>
    <w:qFormat/>
    <w:uiPriority w:val="9"/>
    <w:pPr>
      <w:widowControl/>
      <w:numPr>
        <w:ilvl w:val="6"/>
        <w:numId w:val="11"/>
      </w:numPr>
      <w:spacing w:before="120" w:after="120" w:line="276" w:lineRule="auto"/>
      <w:ind w:firstLine="482"/>
      <w:jc w:val="both"/>
      <w:outlineLvl w:val="6"/>
    </w:pPr>
    <w:rPr>
      <w:rFonts w:ascii="Times New Roman" w:hAnsi="Times New Roman" w:eastAsia="Times New Roman" w:cs="Times New Roman"/>
      <w:color w:val="auto"/>
      <w:sz w:val="22"/>
      <w:szCs w:val="22"/>
      <w:lang w:bidi="ar-SA"/>
    </w:rPr>
  </w:style>
  <w:style w:type="paragraph" w:customStyle="1" w:styleId="638">
    <w:name w:val="heading 8 normal"/>
    <w:basedOn w:val="1"/>
    <w:next w:val="1"/>
    <w:qFormat/>
    <w:uiPriority w:val="9"/>
    <w:pPr>
      <w:widowControl/>
      <w:numPr>
        <w:ilvl w:val="7"/>
        <w:numId w:val="11"/>
      </w:numPr>
      <w:spacing w:before="120" w:after="120" w:line="276" w:lineRule="auto"/>
      <w:ind w:firstLine="482"/>
      <w:jc w:val="both"/>
      <w:outlineLvl w:val="7"/>
    </w:pPr>
    <w:rPr>
      <w:rFonts w:ascii="Times New Roman" w:hAnsi="Times New Roman" w:eastAsia="Times New Roman" w:cs="Times New Roman"/>
      <w:color w:val="auto"/>
      <w:sz w:val="22"/>
      <w:szCs w:val="22"/>
      <w:lang w:bidi="ar-SA"/>
    </w:rPr>
  </w:style>
  <w:style w:type="paragraph" w:customStyle="1" w:styleId="639">
    <w:name w:val="heading 9 normal"/>
    <w:basedOn w:val="1"/>
    <w:next w:val="1"/>
    <w:qFormat/>
    <w:uiPriority w:val="9"/>
    <w:pPr>
      <w:widowControl/>
      <w:numPr>
        <w:ilvl w:val="8"/>
        <w:numId w:val="11"/>
      </w:numPr>
      <w:spacing w:before="120" w:after="120" w:line="276" w:lineRule="auto"/>
      <w:ind w:firstLine="482"/>
      <w:jc w:val="both"/>
      <w:outlineLvl w:val="8"/>
    </w:pPr>
    <w:rPr>
      <w:rFonts w:ascii="Times New Roman" w:hAnsi="Times New Roman" w:eastAsia="Times New Roman" w:cs="Times New Roman"/>
      <w:color w:val="auto"/>
      <w:sz w:val="22"/>
      <w:szCs w:val="22"/>
      <w:lang w:bidi="ar-SA"/>
    </w:rPr>
  </w:style>
  <w:style w:type="paragraph" w:customStyle="1" w:styleId="640">
    <w:name w:val="Текст б/н"/>
    <w:basedOn w:val="1"/>
    <w:link w:val="641"/>
    <w:qFormat/>
    <w:uiPriority w:val="0"/>
    <w:pPr>
      <w:widowControl/>
      <w:ind w:firstLine="709"/>
      <w:jc w:val="both"/>
    </w:pPr>
    <w:rPr>
      <w:rFonts w:ascii="Times New Roman" w:hAnsi="Times New Roman" w:eastAsia="Times New Roman" w:cs="Times New Roman"/>
      <w:color w:val="auto"/>
      <w:sz w:val="28"/>
      <w:szCs w:val="20"/>
      <w:lang w:bidi="ar-SA"/>
    </w:rPr>
  </w:style>
  <w:style w:type="character" w:customStyle="1" w:styleId="641">
    <w:name w:val="Текст б/н Знак"/>
    <w:link w:val="640"/>
    <w:uiPriority w:val="0"/>
    <w:rPr>
      <w:rFonts w:ascii="Times New Roman" w:hAnsi="Times New Roman" w:eastAsia="Times New Roman"/>
      <w:sz w:val="28"/>
    </w:rPr>
  </w:style>
  <w:style w:type="paragraph" w:customStyle="1" w:styleId="642">
    <w:name w:val="Строка ссылки"/>
    <w:basedOn w:val="1"/>
    <w:uiPriority w:val="0"/>
    <w:pPr>
      <w:shd w:val="clear" w:color="auto" w:fill="FFFFFF"/>
    </w:pPr>
    <w:rPr>
      <w:rFonts w:ascii="Arial" w:hAnsi="Arial" w:eastAsia="Times New Roman" w:cs="Times New Roman"/>
      <w:snapToGrid w:val="0"/>
      <w:spacing w:val="-18"/>
      <w:w w:val="113"/>
      <w:szCs w:val="20"/>
      <w:lang w:bidi="ar-SA"/>
    </w:rPr>
  </w:style>
  <w:style w:type="paragraph" w:customStyle="1" w:styleId="643">
    <w:name w:val="Char Знак Знак Знак"/>
    <w:basedOn w:val="1"/>
    <w:uiPriority w:val="0"/>
    <w:pPr>
      <w:adjustRightInd w:val="0"/>
      <w:spacing w:after="160" w:line="240" w:lineRule="exact"/>
      <w:jc w:val="right"/>
    </w:pPr>
    <w:rPr>
      <w:rFonts w:ascii="Calibri" w:hAnsi="Calibri" w:eastAsia="Times New Roman" w:cs="Calibri"/>
      <w:color w:val="auto"/>
      <w:sz w:val="20"/>
      <w:szCs w:val="20"/>
      <w:lang w:val="en-GB" w:eastAsia="en-US" w:bidi="ar-SA"/>
    </w:rPr>
  </w:style>
  <w:style w:type="paragraph" w:customStyle="1" w:styleId="644">
    <w:name w:val="Раздел 2"/>
    <w:basedOn w:val="1"/>
    <w:next w:val="1"/>
    <w:link w:val="645"/>
    <w:qFormat/>
    <w:uiPriority w:val="0"/>
    <w:pPr>
      <w:widowControl/>
      <w:numPr>
        <w:ilvl w:val="1"/>
        <w:numId w:val="12"/>
      </w:numPr>
      <w:spacing w:before="240" w:after="120"/>
    </w:pPr>
    <w:rPr>
      <w:rFonts w:ascii="Times New Roman" w:hAnsi="Times New Roman" w:eastAsia="Times New Roman" w:cs="Times New Roman"/>
      <w:b/>
      <w:bCs/>
      <w:color w:val="auto"/>
      <w:lang w:bidi="ar-SA"/>
    </w:rPr>
  </w:style>
  <w:style w:type="character" w:customStyle="1" w:styleId="645">
    <w:name w:val="Раздел 2 Знак"/>
    <w:link w:val="644"/>
    <w:uiPriority w:val="0"/>
    <w:rPr>
      <w:rFonts w:ascii="Times New Roman" w:hAnsi="Times New Roman" w:eastAsia="Times New Roman"/>
      <w:b/>
      <w:bCs/>
      <w:sz w:val="24"/>
      <w:szCs w:val="24"/>
    </w:rPr>
  </w:style>
  <w:style w:type="paragraph" w:customStyle="1" w:styleId="646">
    <w:name w:val="Раздел 3"/>
    <w:basedOn w:val="1"/>
    <w:qFormat/>
    <w:uiPriority w:val="0"/>
    <w:pPr>
      <w:widowControl/>
      <w:spacing w:before="120" w:after="60"/>
      <w:ind w:left="1214" w:hanging="504"/>
      <w:jc w:val="both"/>
    </w:pPr>
    <w:rPr>
      <w:rFonts w:ascii="Times New Roman" w:hAnsi="Times New Roman" w:eastAsia="Times New Roman" w:cs="Times New Roman"/>
      <w:b/>
      <w:color w:val="auto"/>
      <w:sz w:val="28"/>
      <w:lang w:bidi="ar-SA"/>
    </w:rPr>
  </w:style>
  <w:style w:type="character" w:customStyle="1" w:styleId="647">
    <w:name w:val="Раздел 1 Знак"/>
    <w:uiPriority w:val="0"/>
    <w:rPr>
      <w:b/>
      <w:bCs/>
      <w:sz w:val="28"/>
      <w:szCs w:val="28"/>
    </w:rPr>
  </w:style>
  <w:style w:type="paragraph" w:customStyle="1" w:styleId="648">
    <w:name w:val="Раздел 4"/>
    <w:basedOn w:val="1"/>
    <w:qFormat/>
    <w:uiPriority w:val="0"/>
    <w:pPr>
      <w:widowControl/>
      <w:spacing w:before="60"/>
      <w:ind w:left="1641" w:hanging="648"/>
      <w:jc w:val="both"/>
      <w:outlineLvl w:val="3"/>
    </w:pPr>
    <w:rPr>
      <w:rFonts w:ascii="Times New Roman" w:hAnsi="Times New Roman" w:eastAsia="Times New Roman" w:cs="Times New Roman"/>
      <w:color w:val="auto"/>
      <w:spacing w:val="-5"/>
      <w:sz w:val="28"/>
      <w:lang w:bidi="ar-SA"/>
    </w:rPr>
  </w:style>
  <w:style w:type="paragraph" w:customStyle="1" w:styleId="649">
    <w:name w:val="Раздел 5"/>
    <w:basedOn w:val="1"/>
    <w:qFormat/>
    <w:uiPriority w:val="0"/>
    <w:pPr>
      <w:widowControl/>
      <w:ind w:left="1359" w:hanging="792"/>
      <w:jc w:val="both"/>
      <w:outlineLvl w:val="3"/>
    </w:pPr>
    <w:rPr>
      <w:rFonts w:ascii="Times New Roman" w:hAnsi="Times New Roman" w:eastAsia="Times New Roman" w:cs="Times New Roman"/>
      <w:color w:val="auto"/>
      <w:spacing w:val="-5"/>
      <w:sz w:val="28"/>
      <w:lang w:bidi="ar-SA"/>
    </w:rPr>
  </w:style>
  <w:style w:type="character" w:customStyle="1" w:styleId="650">
    <w:name w:val="iceouttxt"/>
    <w:basedOn w:val="11"/>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SPecialiST RePack</Company>
  <Pages>7</Pages>
  <Words>2661</Words>
  <Characters>19265</Characters>
  <Lines>133</Lines>
  <Paragraphs>37</Paragraphs>
  <TotalTime>4</TotalTime>
  <ScaleCrop>false</ScaleCrop>
  <LinksUpToDate>false</LinksUpToDate>
  <CharactersWithSpaces>21904</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2026-08-05T12:48:00Z</dcterms:created>
  <dc:creator>Ахвердян Анатолий Артурович</dc:creator>
  <cp:lastModifiedBy>WPS_1706792610</cp:lastModifiedBy>
  <cp:lastPrinted>2022-05-25T13:56:00Z</cp:lastPrinted>
  <dcterms:modified xsi:type="dcterms:W3CDTF">2026-08-10T14:43:47Z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eyJoZGlkIjoiYzBiMjBmZGI1OGFmNGI0Y2QyOTNiNzViYWZiYjBhNGYiLCJ1c2VySWQiOiI4NDIzMjM2ODUyMzIifQ==</vt:lpwstr>
  </property>
  <property fmtid="{D5CDD505-2E9C-101B-9397-08002B2CF9AE}" pid="3" name="KSOProductBuildVer">
    <vt:lpwstr>1049-12.1.0.28032</vt:lpwstr>
  </property>
  <property fmtid="{D5CDD505-2E9C-101B-9397-08002B2CF9AE}" pid="4" name="ICV">
    <vt:lpwstr>2AC672A8E61B4F84BD21B35BCEF76614_13</vt:lpwstr>
  </property>
</Properties>
</file>