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567E0" w14:textId="77777777" w:rsidR="000F1F1E" w:rsidRDefault="000F1F1E" w:rsidP="000F1F1E">
      <w:pPr>
        <w:jc w:val="center"/>
        <w:rPr>
          <w:b/>
          <w:sz w:val="28"/>
          <w:szCs w:val="28"/>
        </w:rPr>
      </w:pPr>
      <w:r>
        <w:rPr>
          <w:b/>
          <w:sz w:val="28"/>
          <w:szCs w:val="28"/>
        </w:rPr>
        <w:t xml:space="preserve">Договор   </w:t>
      </w:r>
      <w:proofErr w:type="gramStart"/>
      <w:r>
        <w:rPr>
          <w:b/>
          <w:sz w:val="28"/>
          <w:szCs w:val="28"/>
        </w:rPr>
        <w:t>№  _</w:t>
      </w:r>
      <w:proofErr w:type="gramEnd"/>
      <w:r>
        <w:rPr>
          <w:b/>
          <w:sz w:val="28"/>
          <w:szCs w:val="28"/>
        </w:rPr>
        <w:t>_</w:t>
      </w:r>
      <w:proofErr w:type="gramStart"/>
      <w:r>
        <w:rPr>
          <w:b/>
          <w:sz w:val="28"/>
          <w:szCs w:val="28"/>
        </w:rPr>
        <w:t>_  -</w:t>
      </w:r>
      <w:proofErr w:type="gramEnd"/>
      <w:r>
        <w:rPr>
          <w:b/>
          <w:sz w:val="28"/>
          <w:szCs w:val="28"/>
        </w:rPr>
        <w:t>ГА</w:t>
      </w:r>
    </w:p>
    <w:p w14:paraId="145EDFE2" w14:textId="77777777" w:rsidR="000F1F1E" w:rsidRDefault="000F1F1E" w:rsidP="000F1F1E">
      <w:pPr>
        <w:jc w:val="center"/>
        <w:rPr>
          <w:b/>
          <w:sz w:val="28"/>
          <w:szCs w:val="28"/>
        </w:rPr>
      </w:pPr>
    </w:p>
    <w:p w14:paraId="16BF9CF9" w14:textId="77777777" w:rsidR="000F1F1E" w:rsidRDefault="000F1F1E" w:rsidP="000F1F1E">
      <w:pPr>
        <w:jc w:val="center"/>
        <w:rPr>
          <w:bCs/>
          <w:sz w:val="28"/>
          <w:szCs w:val="28"/>
        </w:rPr>
      </w:pPr>
      <w:r>
        <w:rPr>
          <w:bCs/>
          <w:sz w:val="28"/>
          <w:szCs w:val="28"/>
        </w:rPr>
        <w:t>ИКЗ 261771202925068244300100070000000244</w:t>
      </w:r>
    </w:p>
    <w:p w14:paraId="4FF5B4F4" w14:textId="77777777" w:rsidR="000F1F1E" w:rsidRDefault="000F1F1E" w:rsidP="000F1F1E">
      <w:pPr>
        <w:jc w:val="center"/>
        <w:rPr>
          <w:b/>
          <w:sz w:val="28"/>
          <w:szCs w:val="28"/>
        </w:rPr>
      </w:pPr>
    </w:p>
    <w:p w14:paraId="202BCCD5" w14:textId="77777777" w:rsidR="000F1F1E" w:rsidRDefault="000F1F1E" w:rsidP="000F1F1E">
      <w:pPr>
        <w:jc w:val="both"/>
        <w:rPr>
          <w:b/>
        </w:rPr>
      </w:pPr>
      <w:r>
        <w:rPr>
          <w:b/>
        </w:rPr>
        <w:t>г. Кирсанов</w:t>
      </w:r>
      <w:r>
        <w:tab/>
      </w:r>
      <w:r>
        <w:tab/>
      </w:r>
      <w:r>
        <w:tab/>
      </w:r>
      <w:r>
        <w:tab/>
      </w:r>
      <w:r>
        <w:tab/>
      </w:r>
      <w:r>
        <w:tab/>
        <w:t xml:space="preserve">                                  </w:t>
      </w:r>
      <w:r>
        <w:rPr>
          <w:b/>
        </w:rPr>
        <w:t>" ___ " ________ 2026 г.</w:t>
      </w:r>
    </w:p>
    <w:p w14:paraId="4B5DD933" w14:textId="77777777" w:rsidR="000F1F1E" w:rsidRDefault="000F1F1E" w:rsidP="000F1F1E">
      <w:pPr>
        <w:jc w:val="both"/>
        <w:rPr>
          <w:b/>
        </w:rPr>
      </w:pPr>
    </w:p>
    <w:p w14:paraId="6A6260DA" w14:textId="77777777" w:rsidR="000F1F1E" w:rsidRDefault="000F1F1E" w:rsidP="000F1F1E">
      <w:pPr>
        <w:ind w:firstLine="540"/>
        <w:jc w:val="both"/>
        <w:rPr>
          <w:sz w:val="22"/>
          <w:szCs w:val="22"/>
        </w:rPr>
      </w:pPr>
      <w:r>
        <w:rPr>
          <w:sz w:val="20"/>
          <w:szCs w:val="20"/>
        </w:rPr>
        <w:t xml:space="preserve"> </w:t>
      </w:r>
      <w:r>
        <w:rPr>
          <w:b/>
          <w:sz w:val="22"/>
          <w:szCs w:val="22"/>
        </w:rPr>
        <w:t>Кирсановский авиационный технический колледж – филиал федерального государственного бюджетного образовательного учреждения высшего образования «Московский государственный технический университет гражданской авиации» (МГТУ ГА)</w:t>
      </w:r>
      <w:r>
        <w:rPr>
          <w:sz w:val="22"/>
          <w:szCs w:val="22"/>
        </w:rPr>
        <w:t>, именуемый в дальнейшем «Заказчик», в лице директора филиала Колычева Сергея Алексеевича, действующего на основании Доверенности № 37 от 26.08.2025 года, с одной стороны, ___________________</w:t>
      </w:r>
      <w:r>
        <w:rPr>
          <w:bCs/>
          <w:sz w:val="22"/>
        </w:rPr>
        <w:t>,</w:t>
      </w:r>
      <w:r>
        <w:rPr>
          <w:sz w:val="22"/>
          <w:szCs w:val="22"/>
        </w:rPr>
        <w:t>именуемый в дальнейшем «Подрядчик»,</w:t>
      </w:r>
      <w:r>
        <w:t xml:space="preserve"> </w:t>
      </w:r>
      <w:r>
        <w:rPr>
          <w:sz w:val="22"/>
          <w:szCs w:val="22"/>
        </w:rPr>
        <w:t>в лице _____________ , действующий на основании _______________  , с другой стороны, именуемые в дальнейшем «Стороны» или по отдельности «Сторона»,  на основании п.5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5B2A778A" w14:textId="77777777" w:rsidR="000F1F1E" w:rsidRDefault="000F1F1E" w:rsidP="000F1F1E">
      <w:pPr>
        <w:ind w:firstLine="540"/>
        <w:jc w:val="center"/>
        <w:rPr>
          <w:sz w:val="22"/>
          <w:szCs w:val="22"/>
        </w:rPr>
      </w:pPr>
    </w:p>
    <w:p w14:paraId="0738DC00" w14:textId="77777777" w:rsidR="000F1F1E" w:rsidRDefault="000F1F1E" w:rsidP="000F1F1E">
      <w:pPr>
        <w:ind w:firstLine="540"/>
        <w:jc w:val="center"/>
        <w:rPr>
          <w:b/>
          <w:sz w:val="22"/>
          <w:szCs w:val="22"/>
        </w:rPr>
      </w:pPr>
      <w:r>
        <w:rPr>
          <w:b/>
          <w:sz w:val="22"/>
          <w:szCs w:val="22"/>
        </w:rPr>
        <w:t>1. Предмет Договора</w:t>
      </w:r>
    </w:p>
    <w:p w14:paraId="2B5CB0F0" w14:textId="77777777" w:rsidR="000F1F1E" w:rsidRDefault="000F1F1E" w:rsidP="000F1F1E">
      <w:pPr>
        <w:ind w:firstLine="540"/>
        <w:rPr>
          <w:b/>
          <w:sz w:val="22"/>
          <w:szCs w:val="22"/>
        </w:rPr>
      </w:pPr>
    </w:p>
    <w:p w14:paraId="1DFC9EDD" w14:textId="77777777" w:rsidR="000F1F1E" w:rsidRDefault="000F1F1E" w:rsidP="000F1F1E">
      <w:pPr>
        <w:jc w:val="both"/>
        <w:rPr>
          <w:sz w:val="22"/>
          <w:szCs w:val="22"/>
          <w:highlight w:val="yellow"/>
        </w:rPr>
      </w:pPr>
      <w:r>
        <w:rPr>
          <w:sz w:val="22"/>
          <w:szCs w:val="22"/>
        </w:rPr>
        <w:t>1.1. Подрядчик по заданию Заказчика обязуется выполнить услуги по ремонту распределительного узла теплотрассы в колодце около Общежития № 2 (демонтажные и сварочные работы).</w:t>
      </w:r>
    </w:p>
    <w:p w14:paraId="7F67362F" w14:textId="77777777" w:rsidR="000F1F1E" w:rsidRDefault="000F1F1E" w:rsidP="000F1F1E">
      <w:pPr>
        <w:jc w:val="both"/>
        <w:rPr>
          <w:sz w:val="22"/>
          <w:szCs w:val="22"/>
        </w:rPr>
      </w:pPr>
      <w:r>
        <w:rPr>
          <w:sz w:val="22"/>
          <w:szCs w:val="22"/>
        </w:rPr>
        <w:t xml:space="preserve">1.2. Место выполнения работ: Тамбовская обл., </w:t>
      </w:r>
      <w:proofErr w:type="spellStart"/>
      <w:r>
        <w:rPr>
          <w:sz w:val="22"/>
          <w:szCs w:val="22"/>
        </w:rPr>
        <w:t>г.Кирсанов</w:t>
      </w:r>
      <w:proofErr w:type="spellEnd"/>
      <w:r>
        <w:rPr>
          <w:sz w:val="22"/>
          <w:szCs w:val="22"/>
        </w:rPr>
        <w:t xml:space="preserve">, </w:t>
      </w:r>
      <w:proofErr w:type="spellStart"/>
      <w:r>
        <w:rPr>
          <w:sz w:val="22"/>
          <w:szCs w:val="22"/>
        </w:rPr>
        <w:t>ул.Училище</w:t>
      </w:r>
      <w:proofErr w:type="spellEnd"/>
      <w:r>
        <w:rPr>
          <w:sz w:val="22"/>
          <w:szCs w:val="22"/>
        </w:rPr>
        <w:t xml:space="preserve"> ГА, д.18 строение 7 (территория колледжа ГА);</w:t>
      </w:r>
    </w:p>
    <w:p w14:paraId="3596A83A" w14:textId="77777777" w:rsidR="000F1F1E" w:rsidRDefault="000F1F1E" w:rsidP="000F1F1E">
      <w:pPr>
        <w:jc w:val="both"/>
        <w:rPr>
          <w:noProof/>
          <w:sz w:val="22"/>
          <w:szCs w:val="22"/>
        </w:rPr>
      </w:pPr>
      <w:r>
        <w:rPr>
          <w:sz w:val="22"/>
          <w:szCs w:val="22"/>
        </w:rPr>
        <w:t xml:space="preserve">1.3. </w:t>
      </w:r>
      <w:r>
        <w:rPr>
          <w:noProof/>
          <w:sz w:val="22"/>
          <w:szCs w:val="22"/>
        </w:rPr>
        <w:t>Срок выполнения работ: с 01.07.2026 по 14.08.2026 по заявкам заказчика.</w:t>
      </w:r>
    </w:p>
    <w:p w14:paraId="6FC09C59" w14:textId="77777777" w:rsidR="000F1F1E" w:rsidRDefault="000F1F1E" w:rsidP="000F1F1E">
      <w:pPr>
        <w:jc w:val="both"/>
        <w:rPr>
          <w:b/>
          <w:noProof/>
          <w:sz w:val="22"/>
          <w:szCs w:val="22"/>
        </w:rPr>
      </w:pPr>
    </w:p>
    <w:p w14:paraId="4B3AF605" w14:textId="77777777" w:rsidR="000F1F1E" w:rsidRDefault="000F1F1E" w:rsidP="000F1F1E">
      <w:pPr>
        <w:jc w:val="center"/>
        <w:rPr>
          <w:b/>
          <w:sz w:val="22"/>
          <w:szCs w:val="22"/>
        </w:rPr>
      </w:pPr>
      <w:r>
        <w:rPr>
          <w:b/>
          <w:sz w:val="22"/>
          <w:szCs w:val="22"/>
        </w:rPr>
        <w:t>2. Общие положения Договора</w:t>
      </w:r>
    </w:p>
    <w:p w14:paraId="2FFD090A" w14:textId="77777777" w:rsidR="000F1F1E" w:rsidRDefault="000F1F1E" w:rsidP="000F1F1E">
      <w:pPr>
        <w:rPr>
          <w:b/>
          <w:sz w:val="22"/>
          <w:szCs w:val="22"/>
        </w:rPr>
      </w:pPr>
    </w:p>
    <w:p w14:paraId="19509BB4" w14:textId="77777777" w:rsidR="000F1F1E" w:rsidRDefault="000F1F1E" w:rsidP="000F1F1E">
      <w:pPr>
        <w:jc w:val="both"/>
        <w:rPr>
          <w:b/>
          <w:sz w:val="22"/>
          <w:szCs w:val="22"/>
        </w:rPr>
      </w:pPr>
      <w:r>
        <w:rPr>
          <w:sz w:val="22"/>
          <w:szCs w:val="22"/>
        </w:rPr>
        <w:t xml:space="preserve">2.1. </w:t>
      </w:r>
      <w:r>
        <w:rPr>
          <w:b/>
          <w:sz w:val="22"/>
          <w:szCs w:val="22"/>
        </w:rPr>
        <w:t>Требования к работам:</w:t>
      </w:r>
    </w:p>
    <w:p w14:paraId="4471FE6A" w14:textId="77777777" w:rsidR="000F1F1E" w:rsidRDefault="000F1F1E" w:rsidP="000F1F1E">
      <w:pPr>
        <w:jc w:val="both"/>
        <w:rPr>
          <w:sz w:val="22"/>
          <w:szCs w:val="22"/>
        </w:rPr>
      </w:pPr>
      <w:r>
        <w:rPr>
          <w:sz w:val="22"/>
          <w:szCs w:val="22"/>
        </w:rPr>
        <w:t>2.1.1. Работы (результат работ) должны отвечать требованиям качества, безопасности жизни и здоровья, а также иным требованиям, установленным действующим законодательством Российской Федерации и настоящим Договором;</w:t>
      </w:r>
    </w:p>
    <w:p w14:paraId="643A00EC" w14:textId="77777777" w:rsidR="000F1F1E" w:rsidRDefault="000F1F1E" w:rsidP="000F1F1E">
      <w:pPr>
        <w:jc w:val="both"/>
        <w:rPr>
          <w:sz w:val="22"/>
          <w:szCs w:val="22"/>
        </w:rPr>
      </w:pPr>
      <w:r>
        <w:rPr>
          <w:sz w:val="22"/>
          <w:szCs w:val="22"/>
        </w:rPr>
        <w:t>2.1.2. Работы должны быть выполнены в полном объеме и в сроки, предусмотренные настоящим Договором;</w:t>
      </w:r>
    </w:p>
    <w:p w14:paraId="20424477" w14:textId="77777777" w:rsidR="000F1F1E" w:rsidRDefault="000F1F1E" w:rsidP="000F1F1E">
      <w:pPr>
        <w:jc w:val="both"/>
        <w:rPr>
          <w:sz w:val="22"/>
          <w:szCs w:val="22"/>
        </w:rPr>
      </w:pPr>
      <w:r>
        <w:rPr>
          <w:sz w:val="22"/>
          <w:szCs w:val="22"/>
        </w:rPr>
        <w:t>2.1.3. Работы считаются выполненными, а обязательства исполненными</w:t>
      </w:r>
      <w:r>
        <w:rPr>
          <w:b/>
          <w:sz w:val="22"/>
          <w:szCs w:val="22"/>
        </w:rPr>
        <w:t xml:space="preserve"> </w:t>
      </w:r>
      <w:r>
        <w:rPr>
          <w:sz w:val="22"/>
          <w:szCs w:val="22"/>
        </w:rPr>
        <w:t>с момента подписания Сторонами Акта выполненных работ по Договору;</w:t>
      </w:r>
    </w:p>
    <w:p w14:paraId="29493DD5" w14:textId="77777777" w:rsidR="000F1F1E" w:rsidRDefault="000F1F1E" w:rsidP="000F1F1E">
      <w:pPr>
        <w:jc w:val="both"/>
        <w:rPr>
          <w:sz w:val="22"/>
          <w:szCs w:val="22"/>
        </w:rPr>
      </w:pPr>
      <w:r>
        <w:rPr>
          <w:sz w:val="22"/>
          <w:szCs w:val="22"/>
        </w:rPr>
        <w:t>2.1.4. Риск случайного повреждения результата работ до его передачи Заказчику лежит на Исполнителе.</w:t>
      </w:r>
    </w:p>
    <w:p w14:paraId="79D5DB7C" w14:textId="77777777" w:rsidR="000F1F1E" w:rsidRDefault="000F1F1E" w:rsidP="000F1F1E">
      <w:pPr>
        <w:jc w:val="both"/>
        <w:rPr>
          <w:b/>
          <w:sz w:val="22"/>
          <w:szCs w:val="22"/>
        </w:rPr>
      </w:pPr>
      <w:r>
        <w:rPr>
          <w:sz w:val="22"/>
          <w:szCs w:val="22"/>
        </w:rPr>
        <w:t xml:space="preserve">2.2. </w:t>
      </w:r>
      <w:r>
        <w:rPr>
          <w:b/>
          <w:sz w:val="22"/>
          <w:szCs w:val="22"/>
        </w:rPr>
        <w:t>Требования к условиям и способам выполнения работ:</w:t>
      </w:r>
    </w:p>
    <w:p w14:paraId="1C520C59" w14:textId="77777777" w:rsidR="000F1F1E" w:rsidRDefault="000F1F1E" w:rsidP="000F1F1E">
      <w:pPr>
        <w:jc w:val="both"/>
        <w:rPr>
          <w:sz w:val="22"/>
          <w:szCs w:val="22"/>
        </w:rPr>
      </w:pPr>
      <w:r>
        <w:rPr>
          <w:sz w:val="22"/>
          <w:szCs w:val="22"/>
        </w:rPr>
        <w:t>2.2.1. При исполнении обязательств по настоящему Договору Подрядчик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w:t>
      </w:r>
    </w:p>
    <w:p w14:paraId="12B0862E" w14:textId="77777777" w:rsidR="000F1F1E" w:rsidRDefault="000F1F1E" w:rsidP="000F1F1E">
      <w:pPr>
        <w:jc w:val="both"/>
        <w:rPr>
          <w:sz w:val="22"/>
          <w:szCs w:val="22"/>
        </w:rPr>
      </w:pPr>
      <w:r>
        <w:rPr>
          <w:sz w:val="22"/>
          <w:szCs w:val="22"/>
        </w:rPr>
        <w:t>2.2.2. Гарантийный срок на выполненные работы составляет 6 месяцев с момента выполнения работ.</w:t>
      </w:r>
    </w:p>
    <w:p w14:paraId="19185001" w14:textId="77777777" w:rsidR="000F1F1E" w:rsidRDefault="000F1F1E" w:rsidP="000F1F1E">
      <w:pPr>
        <w:jc w:val="both"/>
        <w:rPr>
          <w:sz w:val="22"/>
          <w:szCs w:val="22"/>
        </w:rPr>
      </w:pPr>
    </w:p>
    <w:p w14:paraId="54C2002B" w14:textId="77777777" w:rsidR="000F1F1E" w:rsidRDefault="000F1F1E" w:rsidP="000F1F1E">
      <w:pPr>
        <w:jc w:val="center"/>
        <w:rPr>
          <w:b/>
          <w:sz w:val="22"/>
          <w:szCs w:val="22"/>
        </w:rPr>
      </w:pPr>
      <w:r>
        <w:rPr>
          <w:b/>
          <w:sz w:val="22"/>
          <w:szCs w:val="22"/>
        </w:rPr>
        <w:t>3. Цена Договора и порядок оплаты</w:t>
      </w:r>
    </w:p>
    <w:p w14:paraId="318D483D" w14:textId="77777777" w:rsidR="000F1F1E" w:rsidRDefault="000F1F1E" w:rsidP="000F1F1E">
      <w:pPr>
        <w:jc w:val="center"/>
        <w:rPr>
          <w:b/>
          <w:sz w:val="22"/>
          <w:szCs w:val="22"/>
        </w:rPr>
      </w:pPr>
    </w:p>
    <w:p w14:paraId="1419251A" w14:textId="77777777" w:rsidR="000F1F1E" w:rsidRDefault="000F1F1E" w:rsidP="000F1F1E">
      <w:pPr>
        <w:jc w:val="both"/>
        <w:rPr>
          <w:b/>
          <w:sz w:val="22"/>
          <w:szCs w:val="22"/>
        </w:rPr>
      </w:pPr>
      <w:r>
        <w:rPr>
          <w:sz w:val="22"/>
          <w:szCs w:val="22"/>
        </w:rPr>
        <w:t xml:space="preserve">3.1. Общая стоимость (цена) работ по настоящему Договору составляет: </w:t>
      </w:r>
      <w:r>
        <w:rPr>
          <w:b/>
          <w:sz w:val="22"/>
          <w:szCs w:val="22"/>
        </w:rPr>
        <w:t xml:space="preserve">_____________ руб. (_____________), в том числе НДС __ </w:t>
      </w:r>
      <w:proofErr w:type="gramStart"/>
      <w:r>
        <w:rPr>
          <w:b/>
          <w:sz w:val="22"/>
          <w:szCs w:val="22"/>
        </w:rPr>
        <w:t>% ,</w:t>
      </w:r>
      <w:proofErr w:type="gramEnd"/>
      <w:r>
        <w:rPr>
          <w:b/>
          <w:sz w:val="22"/>
          <w:szCs w:val="22"/>
        </w:rPr>
        <w:t xml:space="preserve"> без НДС.</w:t>
      </w:r>
    </w:p>
    <w:p w14:paraId="23B1213A" w14:textId="77777777" w:rsidR="000F1F1E" w:rsidRDefault="000F1F1E" w:rsidP="000F1F1E">
      <w:pPr>
        <w:jc w:val="both"/>
        <w:rPr>
          <w:sz w:val="22"/>
          <w:szCs w:val="22"/>
        </w:rPr>
      </w:pPr>
      <w:r>
        <w:rPr>
          <w:sz w:val="22"/>
          <w:szCs w:val="22"/>
        </w:rPr>
        <w:t xml:space="preserve">3.2. Общая стоимость работ включает в себя все затраты, издержки и иные расходы Подрядчика, связанные с исполнением настоящего Договора. </w:t>
      </w:r>
    </w:p>
    <w:p w14:paraId="5D546C2F" w14:textId="77777777" w:rsidR="000F1F1E" w:rsidRDefault="000F1F1E" w:rsidP="000F1F1E">
      <w:pPr>
        <w:jc w:val="both"/>
        <w:rPr>
          <w:sz w:val="22"/>
          <w:szCs w:val="22"/>
        </w:rPr>
      </w:pPr>
      <w:r>
        <w:rPr>
          <w:sz w:val="22"/>
          <w:szCs w:val="22"/>
        </w:rPr>
        <w:t>3.3. Расчет за выполненные работы по настоящему Договору производится Заказчиком по безналичному расчету перечислением денежных средств на счет Подрядчика в течение 7 (семи) рабочих дней после подписания Сторонами акта выполненных работ по Договору.</w:t>
      </w:r>
    </w:p>
    <w:p w14:paraId="0AC7372C" w14:textId="77777777" w:rsidR="000F1F1E" w:rsidRDefault="000F1F1E" w:rsidP="000F1F1E">
      <w:pPr>
        <w:jc w:val="both"/>
        <w:rPr>
          <w:sz w:val="22"/>
          <w:szCs w:val="22"/>
        </w:rPr>
      </w:pPr>
      <w:r>
        <w:rPr>
          <w:sz w:val="22"/>
          <w:szCs w:val="22"/>
        </w:rPr>
        <w:t>3.4. Цена Договора является твердой и определяется на весь срок исполнения Договора.</w:t>
      </w:r>
    </w:p>
    <w:p w14:paraId="179C3C46" w14:textId="77777777" w:rsidR="000F1F1E" w:rsidRDefault="000F1F1E" w:rsidP="000F1F1E">
      <w:pPr>
        <w:jc w:val="both"/>
        <w:rPr>
          <w:sz w:val="22"/>
          <w:szCs w:val="22"/>
        </w:rPr>
      </w:pPr>
      <w:r>
        <w:rPr>
          <w:sz w:val="22"/>
          <w:szCs w:val="22"/>
        </w:rPr>
        <w:lastRenderedPageBreak/>
        <w:t>3.5. Источник финансирования: субсидии на выполнение государственного задания.</w:t>
      </w:r>
    </w:p>
    <w:p w14:paraId="5FC10020" w14:textId="77777777" w:rsidR="000F1F1E" w:rsidRDefault="000F1F1E" w:rsidP="000F1F1E">
      <w:pPr>
        <w:jc w:val="both"/>
        <w:rPr>
          <w:sz w:val="22"/>
          <w:szCs w:val="22"/>
        </w:rPr>
      </w:pPr>
    </w:p>
    <w:p w14:paraId="0A2EBC65" w14:textId="77777777" w:rsidR="000F1F1E" w:rsidRDefault="000F1F1E" w:rsidP="000F1F1E">
      <w:pPr>
        <w:jc w:val="both"/>
        <w:rPr>
          <w:sz w:val="22"/>
          <w:szCs w:val="22"/>
        </w:rPr>
      </w:pPr>
    </w:p>
    <w:p w14:paraId="3DFE3054" w14:textId="77777777" w:rsidR="000F1F1E" w:rsidRDefault="000F1F1E" w:rsidP="000F1F1E">
      <w:pPr>
        <w:jc w:val="center"/>
        <w:rPr>
          <w:b/>
          <w:sz w:val="22"/>
          <w:szCs w:val="22"/>
        </w:rPr>
      </w:pPr>
      <w:r>
        <w:rPr>
          <w:b/>
          <w:sz w:val="22"/>
          <w:szCs w:val="22"/>
        </w:rPr>
        <w:t>4. Порядок сдачи и приемки выполненных работ</w:t>
      </w:r>
    </w:p>
    <w:p w14:paraId="5B90E4D9" w14:textId="77777777" w:rsidR="000F1F1E" w:rsidRDefault="000F1F1E" w:rsidP="000F1F1E">
      <w:pPr>
        <w:jc w:val="center"/>
        <w:rPr>
          <w:sz w:val="22"/>
          <w:szCs w:val="22"/>
        </w:rPr>
      </w:pPr>
    </w:p>
    <w:p w14:paraId="60A84CF8" w14:textId="77777777" w:rsidR="000F1F1E" w:rsidRDefault="000F1F1E" w:rsidP="000F1F1E">
      <w:pPr>
        <w:jc w:val="both"/>
        <w:rPr>
          <w:sz w:val="22"/>
          <w:szCs w:val="22"/>
        </w:rPr>
      </w:pPr>
      <w:r>
        <w:rPr>
          <w:sz w:val="22"/>
          <w:szCs w:val="22"/>
        </w:rPr>
        <w:t>4.1. Результат выполненных работ передается Подрядчиком Заказчику по Акту выполненных работ по Договору в течение 1-ого рабочего дня после выполнения работ.</w:t>
      </w:r>
    </w:p>
    <w:p w14:paraId="339DB4C4" w14:textId="77777777" w:rsidR="000F1F1E" w:rsidRDefault="000F1F1E" w:rsidP="000F1F1E">
      <w:pPr>
        <w:jc w:val="both"/>
        <w:rPr>
          <w:sz w:val="22"/>
          <w:szCs w:val="22"/>
        </w:rPr>
      </w:pPr>
      <w:r>
        <w:rPr>
          <w:sz w:val="22"/>
          <w:szCs w:val="22"/>
        </w:rPr>
        <w:t xml:space="preserve">4.2. Заказчик принимает (подписывает акт выполненных работ) выполненные Подрядчиком работы в течение 3-х рабочих дней, с момента предоставления Подрядчиком акта выполненных работ. </w:t>
      </w:r>
    </w:p>
    <w:p w14:paraId="442C818B" w14:textId="77777777" w:rsidR="000F1F1E" w:rsidRDefault="000F1F1E" w:rsidP="000F1F1E">
      <w:pPr>
        <w:jc w:val="both"/>
        <w:rPr>
          <w:sz w:val="22"/>
          <w:szCs w:val="22"/>
        </w:rPr>
      </w:pPr>
      <w:r>
        <w:rPr>
          <w:sz w:val="22"/>
          <w:szCs w:val="22"/>
        </w:rPr>
        <w:t>4.3. Подписанный между Заказчиком и Подрядчиком Акт выполненных работ по Договору является основанием для оплаты.</w:t>
      </w:r>
    </w:p>
    <w:p w14:paraId="7A729021" w14:textId="77777777" w:rsidR="000F1F1E" w:rsidRDefault="000F1F1E" w:rsidP="000F1F1E">
      <w:pPr>
        <w:jc w:val="both"/>
        <w:rPr>
          <w:sz w:val="22"/>
          <w:szCs w:val="22"/>
        </w:rPr>
      </w:pPr>
      <w:r>
        <w:rPr>
          <w:sz w:val="22"/>
          <w:szCs w:val="22"/>
        </w:rPr>
        <w:t xml:space="preserve">4.3. В случае выявления несоответствия результатов выполненных работ условиям настоящего Договора, Заказчик незамедлительно уведомляет об этом Подрядчика, составляет Акт устранения недостатков с указанием сроков их исправлений и направляет его Подрядчику, в течении 1 (одного) </w:t>
      </w:r>
      <w:proofErr w:type="gramStart"/>
      <w:r>
        <w:rPr>
          <w:sz w:val="22"/>
          <w:szCs w:val="22"/>
        </w:rPr>
        <w:t>рабочего  дня</w:t>
      </w:r>
      <w:proofErr w:type="gramEnd"/>
      <w:r>
        <w:rPr>
          <w:sz w:val="22"/>
          <w:szCs w:val="22"/>
        </w:rPr>
        <w:t>.</w:t>
      </w:r>
    </w:p>
    <w:p w14:paraId="18102BA4" w14:textId="77777777" w:rsidR="000F1F1E" w:rsidRDefault="000F1F1E" w:rsidP="000F1F1E">
      <w:pPr>
        <w:jc w:val="center"/>
        <w:rPr>
          <w:b/>
          <w:sz w:val="22"/>
          <w:szCs w:val="22"/>
        </w:rPr>
      </w:pPr>
      <w:r>
        <w:rPr>
          <w:b/>
          <w:sz w:val="22"/>
          <w:szCs w:val="22"/>
        </w:rPr>
        <w:t>5. Права и обязанности Заказчика</w:t>
      </w:r>
    </w:p>
    <w:p w14:paraId="3F66EA8D" w14:textId="77777777" w:rsidR="000F1F1E" w:rsidRDefault="000F1F1E" w:rsidP="000F1F1E">
      <w:pPr>
        <w:jc w:val="both"/>
        <w:rPr>
          <w:sz w:val="22"/>
          <w:szCs w:val="22"/>
        </w:rPr>
      </w:pPr>
      <w:r>
        <w:rPr>
          <w:sz w:val="22"/>
          <w:szCs w:val="22"/>
        </w:rPr>
        <w:t xml:space="preserve">5.1. </w:t>
      </w:r>
      <w:r>
        <w:rPr>
          <w:b/>
          <w:sz w:val="22"/>
          <w:szCs w:val="22"/>
        </w:rPr>
        <w:t>Заказчик вправе:</w:t>
      </w:r>
    </w:p>
    <w:p w14:paraId="6A40F0FF" w14:textId="77777777" w:rsidR="000F1F1E" w:rsidRDefault="000F1F1E" w:rsidP="000F1F1E">
      <w:pPr>
        <w:jc w:val="both"/>
        <w:rPr>
          <w:sz w:val="22"/>
          <w:szCs w:val="22"/>
        </w:rPr>
      </w:pPr>
      <w:r>
        <w:rPr>
          <w:sz w:val="22"/>
          <w:szCs w:val="22"/>
        </w:rPr>
        <w:t>5.1.1. Требовать от Подрядчика надлежащего выполнения обязательств по настоящему Договору, а также требовать своевременного устранения выявленных недостатков.</w:t>
      </w:r>
    </w:p>
    <w:p w14:paraId="586A554E" w14:textId="77777777" w:rsidR="000F1F1E" w:rsidRDefault="000F1F1E" w:rsidP="000F1F1E">
      <w:pPr>
        <w:jc w:val="both"/>
        <w:rPr>
          <w:sz w:val="22"/>
          <w:szCs w:val="22"/>
        </w:rPr>
      </w:pPr>
      <w:r>
        <w:rPr>
          <w:sz w:val="22"/>
          <w:szCs w:val="22"/>
        </w:rPr>
        <w:t>5.1.2. В случае выполнения работ Подрядчиком, не предусмотренных настоящим Договором, Заказчик вправе отказаться от их оплаты и потребовать возврата уплаченных Подрядчику денежных средств в течение 5 (пяти) рабочих дней с момента получения Подрядчиком письменного требования.</w:t>
      </w:r>
    </w:p>
    <w:p w14:paraId="0257760B" w14:textId="77777777" w:rsidR="000F1F1E" w:rsidRDefault="000F1F1E" w:rsidP="000F1F1E">
      <w:pPr>
        <w:jc w:val="both"/>
        <w:rPr>
          <w:sz w:val="22"/>
          <w:szCs w:val="22"/>
        </w:rPr>
      </w:pPr>
      <w:r>
        <w:rPr>
          <w:sz w:val="22"/>
          <w:szCs w:val="22"/>
        </w:rPr>
        <w:t>5.1.3. Требовать от Подрядчика предоставления надлежащим образом оформленной отчетной документации, подтверждающих исполнение обязательств по настоящему Договору</w:t>
      </w:r>
    </w:p>
    <w:p w14:paraId="70583C44" w14:textId="77777777" w:rsidR="000F1F1E" w:rsidRDefault="000F1F1E" w:rsidP="000F1F1E">
      <w:pPr>
        <w:jc w:val="both"/>
        <w:rPr>
          <w:b/>
          <w:sz w:val="22"/>
          <w:szCs w:val="22"/>
        </w:rPr>
      </w:pPr>
      <w:r>
        <w:rPr>
          <w:sz w:val="22"/>
          <w:szCs w:val="22"/>
        </w:rPr>
        <w:t xml:space="preserve">5.2. </w:t>
      </w:r>
      <w:r>
        <w:rPr>
          <w:b/>
          <w:sz w:val="22"/>
          <w:szCs w:val="22"/>
        </w:rPr>
        <w:t>Заказчик обязан:</w:t>
      </w:r>
    </w:p>
    <w:p w14:paraId="040CE65C" w14:textId="77777777" w:rsidR="000F1F1E" w:rsidRDefault="000F1F1E" w:rsidP="000F1F1E">
      <w:pPr>
        <w:jc w:val="both"/>
        <w:rPr>
          <w:sz w:val="22"/>
          <w:szCs w:val="22"/>
        </w:rPr>
      </w:pPr>
      <w:r>
        <w:rPr>
          <w:sz w:val="22"/>
          <w:szCs w:val="22"/>
        </w:rPr>
        <w:t>5.2.1. Обеспечить специалистам Подрядчика беспрепятственный доступ к месту выполнения противопожарных работ.</w:t>
      </w:r>
    </w:p>
    <w:p w14:paraId="7DEDFFF4" w14:textId="77777777" w:rsidR="000F1F1E" w:rsidRDefault="000F1F1E" w:rsidP="000F1F1E">
      <w:pPr>
        <w:jc w:val="both"/>
        <w:rPr>
          <w:sz w:val="22"/>
          <w:szCs w:val="22"/>
        </w:rPr>
      </w:pPr>
      <w:r>
        <w:rPr>
          <w:sz w:val="22"/>
          <w:szCs w:val="22"/>
        </w:rPr>
        <w:t>5.2.2. Своевременно принять и оплатить надлежащим образом выполненные работы в соответствии с настоящим Договором.</w:t>
      </w:r>
    </w:p>
    <w:p w14:paraId="2E813E1C" w14:textId="77777777" w:rsidR="000F1F1E" w:rsidRDefault="000F1F1E" w:rsidP="000F1F1E">
      <w:pPr>
        <w:jc w:val="both"/>
        <w:rPr>
          <w:sz w:val="22"/>
          <w:szCs w:val="22"/>
        </w:rPr>
      </w:pPr>
      <w:r>
        <w:rPr>
          <w:sz w:val="22"/>
          <w:szCs w:val="22"/>
        </w:rPr>
        <w:t>5.2.3. После оказанной работы своевременно подписать акт выполненных работ по Договору на основании представленных Подрядчиком отчетных документов, либо дать мотивированный отказ в его подписании.</w:t>
      </w:r>
    </w:p>
    <w:p w14:paraId="2F38856D" w14:textId="77777777" w:rsidR="000F1F1E" w:rsidRDefault="000F1F1E" w:rsidP="000F1F1E">
      <w:pPr>
        <w:jc w:val="both"/>
        <w:rPr>
          <w:sz w:val="22"/>
          <w:szCs w:val="22"/>
        </w:rPr>
      </w:pPr>
    </w:p>
    <w:p w14:paraId="2663647E" w14:textId="77777777" w:rsidR="000F1F1E" w:rsidRDefault="000F1F1E" w:rsidP="000F1F1E">
      <w:pPr>
        <w:jc w:val="center"/>
        <w:rPr>
          <w:b/>
          <w:sz w:val="22"/>
          <w:szCs w:val="22"/>
        </w:rPr>
      </w:pPr>
      <w:r>
        <w:rPr>
          <w:b/>
          <w:sz w:val="22"/>
          <w:szCs w:val="22"/>
        </w:rPr>
        <w:t>6. Права и обязанности Подрядчика.</w:t>
      </w:r>
    </w:p>
    <w:p w14:paraId="4E12EA99" w14:textId="77777777" w:rsidR="000F1F1E" w:rsidRDefault="000F1F1E" w:rsidP="000F1F1E">
      <w:pPr>
        <w:jc w:val="center"/>
        <w:rPr>
          <w:b/>
          <w:sz w:val="22"/>
          <w:szCs w:val="22"/>
        </w:rPr>
      </w:pPr>
    </w:p>
    <w:p w14:paraId="46BECB98" w14:textId="77777777" w:rsidR="000F1F1E" w:rsidRDefault="000F1F1E" w:rsidP="000F1F1E">
      <w:pPr>
        <w:jc w:val="both"/>
        <w:rPr>
          <w:b/>
          <w:sz w:val="22"/>
          <w:szCs w:val="22"/>
        </w:rPr>
      </w:pPr>
      <w:r>
        <w:rPr>
          <w:sz w:val="22"/>
          <w:szCs w:val="22"/>
        </w:rPr>
        <w:t xml:space="preserve">6.1. </w:t>
      </w:r>
      <w:r>
        <w:rPr>
          <w:b/>
          <w:sz w:val="22"/>
          <w:szCs w:val="22"/>
        </w:rPr>
        <w:t>Подрядчик вправе:</w:t>
      </w:r>
    </w:p>
    <w:p w14:paraId="20956228" w14:textId="77777777" w:rsidR="000F1F1E" w:rsidRDefault="000F1F1E" w:rsidP="000F1F1E">
      <w:pPr>
        <w:jc w:val="both"/>
        <w:rPr>
          <w:sz w:val="22"/>
          <w:szCs w:val="22"/>
        </w:rPr>
      </w:pPr>
      <w:r>
        <w:rPr>
          <w:sz w:val="22"/>
          <w:szCs w:val="22"/>
        </w:rPr>
        <w:t>6.1.1. Требовать своевременного подписания Заказчиком Акта выполненных работ по Договору на основании представленных Подрядчиком отчетных документов.</w:t>
      </w:r>
    </w:p>
    <w:p w14:paraId="1DE36D81" w14:textId="77777777" w:rsidR="000F1F1E" w:rsidRDefault="000F1F1E" w:rsidP="000F1F1E">
      <w:pPr>
        <w:jc w:val="both"/>
        <w:rPr>
          <w:sz w:val="22"/>
          <w:szCs w:val="22"/>
        </w:rPr>
      </w:pPr>
      <w:r>
        <w:rPr>
          <w:sz w:val="22"/>
          <w:szCs w:val="22"/>
        </w:rPr>
        <w:t xml:space="preserve">6.1.2. Требовать своевременной оплаты выполненных работ в соответствии с подписанным Сторонами </w:t>
      </w:r>
      <w:proofErr w:type="gramStart"/>
      <w:r>
        <w:rPr>
          <w:sz w:val="22"/>
          <w:szCs w:val="22"/>
        </w:rPr>
        <w:t>актом  выполненных</w:t>
      </w:r>
      <w:proofErr w:type="gramEnd"/>
      <w:r>
        <w:rPr>
          <w:sz w:val="22"/>
          <w:szCs w:val="22"/>
        </w:rPr>
        <w:t xml:space="preserve"> работ по Договору.</w:t>
      </w:r>
    </w:p>
    <w:p w14:paraId="38ECA097" w14:textId="77777777" w:rsidR="000F1F1E" w:rsidRDefault="000F1F1E" w:rsidP="000F1F1E">
      <w:pPr>
        <w:jc w:val="both"/>
        <w:rPr>
          <w:sz w:val="22"/>
          <w:szCs w:val="22"/>
        </w:rPr>
      </w:pPr>
      <w:r>
        <w:rPr>
          <w:sz w:val="22"/>
          <w:szCs w:val="22"/>
        </w:rPr>
        <w:t xml:space="preserve">6.2. </w:t>
      </w:r>
      <w:r>
        <w:rPr>
          <w:b/>
          <w:sz w:val="22"/>
          <w:szCs w:val="22"/>
        </w:rPr>
        <w:t>Подрядчик обязан:</w:t>
      </w:r>
      <w:r>
        <w:rPr>
          <w:sz w:val="22"/>
          <w:szCs w:val="22"/>
        </w:rPr>
        <w:t xml:space="preserve"> </w:t>
      </w:r>
    </w:p>
    <w:p w14:paraId="68D99992" w14:textId="77777777" w:rsidR="000F1F1E" w:rsidRDefault="000F1F1E" w:rsidP="000F1F1E">
      <w:pPr>
        <w:jc w:val="both"/>
        <w:rPr>
          <w:sz w:val="22"/>
          <w:szCs w:val="22"/>
        </w:rPr>
      </w:pPr>
      <w:r>
        <w:rPr>
          <w:sz w:val="22"/>
          <w:szCs w:val="22"/>
        </w:rPr>
        <w:t>6.2.1. Своевременно и надлежащим образом выполнить работы, предусмотренные настоящим Договором.</w:t>
      </w:r>
    </w:p>
    <w:p w14:paraId="7EE55246" w14:textId="77777777" w:rsidR="000F1F1E" w:rsidRDefault="000F1F1E" w:rsidP="000F1F1E">
      <w:pPr>
        <w:jc w:val="both"/>
        <w:rPr>
          <w:sz w:val="22"/>
          <w:szCs w:val="22"/>
        </w:rPr>
      </w:pPr>
      <w:r>
        <w:rPr>
          <w:sz w:val="22"/>
          <w:szCs w:val="22"/>
        </w:rPr>
        <w:t>6.2.2. Выполнять работы из материала Подрядчика.</w:t>
      </w:r>
    </w:p>
    <w:p w14:paraId="3E923846" w14:textId="77777777" w:rsidR="000F1F1E" w:rsidRDefault="000F1F1E" w:rsidP="000F1F1E">
      <w:pPr>
        <w:jc w:val="both"/>
        <w:rPr>
          <w:sz w:val="22"/>
          <w:szCs w:val="22"/>
        </w:rPr>
      </w:pPr>
      <w:r>
        <w:rPr>
          <w:sz w:val="22"/>
          <w:szCs w:val="22"/>
        </w:rPr>
        <w:t>6.2.3. Своевременно представить Заказчику надлежащим образом оформленную отчетную документацию и материалы, подтверждающие исполнение обязательств по настоящему Договору.</w:t>
      </w:r>
    </w:p>
    <w:p w14:paraId="0A859E30" w14:textId="77777777" w:rsidR="000F1F1E" w:rsidRDefault="000F1F1E" w:rsidP="000F1F1E">
      <w:pPr>
        <w:jc w:val="both"/>
        <w:rPr>
          <w:sz w:val="22"/>
          <w:szCs w:val="22"/>
        </w:rPr>
      </w:pPr>
      <w:r>
        <w:rPr>
          <w:sz w:val="22"/>
          <w:szCs w:val="22"/>
        </w:rPr>
        <w:t>6.2.4. За свой счет устранить выявленные недостатки в сроки, определенные Заказчиком, а если срок не определен, то в течение 14 (четырнадцати) дней с момента получения письменного извещения (требования) Заказчика об устранении недостатков.</w:t>
      </w:r>
    </w:p>
    <w:p w14:paraId="4312593A" w14:textId="77777777" w:rsidR="000F1F1E" w:rsidRDefault="000F1F1E" w:rsidP="000F1F1E">
      <w:pPr>
        <w:jc w:val="both"/>
        <w:rPr>
          <w:sz w:val="22"/>
          <w:szCs w:val="22"/>
        </w:rPr>
      </w:pPr>
    </w:p>
    <w:p w14:paraId="31F5CBFB" w14:textId="77777777" w:rsidR="000F1F1E" w:rsidRDefault="000F1F1E" w:rsidP="000F1F1E">
      <w:pPr>
        <w:jc w:val="center"/>
        <w:rPr>
          <w:b/>
          <w:sz w:val="22"/>
          <w:szCs w:val="22"/>
        </w:rPr>
      </w:pPr>
      <w:r>
        <w:rPr>
          <w:b/>
          <w:sz w:val="22"/>
          <w:szCs w:val="22"/>
        </w:rPr>
        <w:t>7. Ответственность Сторон</w:t>
      </w:r>
    </w:p>
    <w:p w14:paraId="3D9F21B8" w14:textId="77777777" w:rsidR="000F1F1E" w:rsidRDefault="000F1F1E" w:rsidP="000F1F1E">
      <w:pPr>
        <w:jc w:val="center"/>
        <w:rPr>
          <w:b/>
          <w:sz w:val="22"/>
          <w:szCs w:val="22"/>
        </w:rPr>
      </w:pPr>
    </w:p>
    <w:p w14:paraId="1CDD58E7" w14:textId="77777777" w:rsidR="000F1F1E" w:rsidRDefault="000F1F1E" w:rsidP="000F1F1E">
      <w:pPr>
        <w:spacing w:line="254" w:lineRule="auto"/>
        <w:jc w:val="both"/>
        <w:rPr>
          <w:rFonts w:eastAsia="Calibri"/>
          <w:color w:val="000000"/>
          <w:sz w:val="22"/>
          <w:szCs w:val="22"/>
        </w:rPr>
      </w:pPr>
      <w:r>
        <w:rPr>
          <w:rFonts w:eastAsia="Calibri"/>
          <w:color w:val="000000"/>
          <w:sz w:val="22"/>
          <w:szCs w:val="22"/>
        </w:rPr>
        <w:t>7.1. 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w:t>
      </w:r>
    </w:p>
    <w:p w14:paraId="72A84D36" w14:textId="77777777" w:rsidR="000F1F1E" w:rsidRDefault="000F1F1E" w:rsidP="000F1F1E">
      <w:pPr>
        <w:spacing w:line="254" w:lineRule="auto"/>
        <w:jc w:val="both"/>
        <w:rPr>
          <w:rFonts w:eastAsia="Calibri"/>
          <w:color w:val="000000"/>
          <w:sz w:val="22"/>
          <w:szCs w:val="22"/>
        </w:rPr>
      </w:pPr>
      <w:r>
        <w:rPr>
          <w:rFonts w:eastAsia="Calibri"/>
          <w:color w:val="000000"/>
          <w:sz w:val="22"/>
          <w:szCs w:val="22"/>
        </w:rPr>
        <w:t>7.2. Ответственность Заказчика:</w:t>
      </w:r>
    </w:p>
    <w:p w14:paraId="3DA712C5" w14:textId="77777777" w:rsidR="000F1F1E" w:rsidRDefault="000F1F1E" w:rsidP="000F1F1E">
      <w:pPr>
        <w:spacing w:line="254" w:lineRule="auto"/>
        <w:jc w:val="both"/>
        <w:rPr>
          <w:rFonts w:eastAsia="Calibri"/>
          <w:color w:val="000000"/>
          <w:sz w:val="22"/>
          <w:szCs w:val="22"/>
        </w:rPr>
      </w:pPr>
      <w:r>
        <w:rPr>
          <w:rFonts w:eastAsia="Calibri"/>
          <w:color w:val="000000"/>
          <w:sz w:val="22"/>
          <w:szCs w:val="22"/>
        </w:rPr>
        <w:lastRenderedPageBreak/>
        <w:t xml:space="preserve">7.2.1. В случае просрочки исполнения Заказчиком обязательства о своевременном принятии и оплате выполненной работы, Подрядчик вправе потребовать уплаты неустойки (пени). Неустойка (пени)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ключевой ставки Центрального банка Российской Федерации от невыплаченной суммы. </w:t>
      </w:r>
    </w:p>
    <w:p w14:paraId="4D87D6AC" w14:textId="77777777" w:rsidR="000F1F1E" w:rsidRDefault="000F1F1E" w:rsidP="000F1F1E">
      <w:pPr>
        <w:spacing w:line="254" w:lineRule="auto"/>
        <w:jc w:val="both"/>
        <w:rPr>
          <w:rFonts w:eastAsia="Calibri"/>
          <w:color w:val="000000"/>
          <w:sz w:val="22"/>
          <w:szCs w:val="22"/>
        </w:rPr>
      </w:pPr>
      <w:r>
        <w:rPr>
          <w:rFonts w:eastAsia="Calibri"/>
          <w:color w:val="000000"/>
          <w:sz w:val="22"/>
          <w:szCs w:val="22"/>
        </w:rPr>
        <w:t>7.3. Ответственность Подрядчика:</w:t>
      </w:r>
    </w:p>
    <w:p w14:paraId="6F436CC8" w14:textId="77777777" w:rsidR="000F1F1E" w:rsidRDefault="000F1F1E" w:rsidP="000F1F1E">
      <w:pPr>
        <w:spacing w:line="254" w:lineRule="auto"/>
        <w:jc w:val="both"/>
        <w:rPr>
          <w:rFonts w:eastAsia="Calibri"/>
          <w:color w:val="000000"/>
          <w:sz w:val="22"/>
          <w:szCs w:val="22"/>
        </w:rPr>
      </w:pPr>
      <w:r>
        <w:rPr>
          <w:rFonts w:eastAsia="Calibri"/>
          <w:color w:val="000000"/>
          <w:sz w:val="22"/>
          <w:szCs w:val="22"/>
        </w:rPr>
        <w:t>7.3.1. В случае нарушения Подрядчиком сроков выполнения работ (п. 1.3. Договора) Заказчик вправе потребовать у Подрядчика уплаты неустойки (пени). Неустойка (пени)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0,1% цены Договора.</w:t>
      </w:r>
    </w:p>
    <w:p w14:paraId="08B12EDE" w14:textId="77777777" w:rsidR="000F1F1E" w:rsidRDefault="000F1F1E" w:rsidP="000F1F1E">
      <w:pPr>
        <w:spacing w:line="254" w:lineRule="auto"/>
        <w:jc w:val="both"/>
        <w:rPr>
          <w:rFonts w:eastAsia="Calibri"/>
          <w:color w:val="000000"/>
          <w:sz w:val="22"/>
          <w:szCs w:val="22"/>
        </w:rPr>
      </w:pPr>
      <w:r>
        <w:rPr>
          <w:rFonts w:eastAsia="Calibri"/>
          <w:color w:val="000000"/>
          <w:sz w:val="22"/>
          <w:szCs w:val="22"/>
        </w:rPr>
        <w:t>7.3.2.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предусмотренных Договором, Заказчик вправе применить к Подрядчику неустойку (штраф) в размере 0,1% цены Договора.</w:t>
      </w:r>
    </w:p>
    <w:p w14:paraId="105FB805" w14:textId="77777777" w:rsidR="000F1F1E" w:rsidRDefault="000F1F1E" w:rsidP="000F1F1E">
      <w:pPr>
        <w:spacing w:line="254" w:lineRule="auto"/>
        <w:jc w:val="both"/>
        <w:rPr>
          <w:rFonts w:eastAsia="Calibri"/>
          <w:color w:val="000000"/>
          <w:sz w:val="22"/>
          <w:szCs w:val="22"/>
        </w:rPr>
      </w:pPr>
      <w:r>
        <w:rPr>
          <w:rFonts w:eastAsia="Calibri"/>
          <w:color w:val="000000"/>
          <w:sz w:val="22"/>
          <w:szCs w:val="22"/>
        </w:rPr>
        <w:t>7.4. Неустойка (штраф, пени), начисленная в соответствии с пунктами 7.3.1., 7.3.2. Договора, уплачивается сверх суммы убытков, причиненных Заказчику неисполнением или ненадлежащим исполнением Подрядчиком обязательств по Договору.</w:t>
      </w:r>
    </w:p>
    <w:p w14:paraId="4323423A" w14:textId="77777777" w:rsidR="000F1F1E" w:rsidRDefault="000F1F1E" w:rsidP="000F1F1E">
      <w:pPr>
        <w:spacing w:line="254" w:lineRule="auto"/>
        <w:jc w:val="both"/>
        <w:rPr>
          <w:rFonts w:eastAsia="Calibri"/>
          <w:color w:val="000000"/>
          <w:sz w:val="22"/>
          <w:szCs w:val="22"/>
        </w:rPr>
      </w:pPr>
      <w:r>
        <w:rPr>
          <w:rFonts w:eastAsia="Calibri"/>
          <w:color w:val="000000"/>
          <w:sz w:val="22"/>
          <w:szCs w:val="22"/>
        </w:rPr>
        <w:t>7.5. Неустойка (штраф, пени) начисляется при получении от другой Стороны письменного уведомления. Уплата неустойки или применение иной формы ответственности не освобождает Стороны от исполнения взятых на себя обязательств по настоящему Договору.</w:t>
      </w:r>
    </w:p>
    <w:p w14:paraId="3AB07D91" w14:textId="77777777" w:rsidR="000F1F1E" w:rsidRDefault="000F1F1E" w:rsidP="000F1F1E">
      <w:pPr>
        <w:spacing w:line="254" w:lineRule="auto"/>
        <w:jc w:val="both"/>
        <w:rPr>
          <w:rFonts w:eastAsia="Calibri"/>
          <w:color w:val="000000"/>
          <w:sz w:val="22"/>
          <w:szCs w:val="22"/>
        </w:rPr>
      </w:pPr>
      <w:r>
        <w:rPr>
          <w:rFonts w:eastAsia="Calibri"/>
          <w:color w:val="000000"/>
          <w:sz w:val="22"/>
          <w:szCs w:val="22"/>
        </w:rPr>
        <w:t>7.6. Указанные в настоящем разделе неустойки взимаются за каждое нарушение в отдельности.</w:t>
      </w:r>
    </w:p>
    <w:p w14:paraId="1FCDFCFE" w14:textId="77777777" w:rsidR="000F1F1E" w:rsidRDefault="000F1F1E" w:rsidP="000F1F1E">
      <w:pPr>
        <w:spacing w:line="254" w:lineRule="auto"/>
        <w:jc w:val="both"/>
        <w:rPr>
          <w:rFonts w:eastAsia="Calibri"/>
          <w:color w:val="000000"/>
          <w:sz w:val="22"/>
          <w:szCs w:val="22"/>
        </w:rPr>
      </w:pPr>
      <w:r>
        <w:rPr>
          <w:rFonts w:eastAsia="Calibri"/>
          <w:color w:val="000000"/>
          <w:sz w:val="22"/>
          <w:szCs w:val="22"/>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C6F6388" w14:textId="77777777" w:rsidR="000F1F1E" w:rsidRDefault="000F1F1E" w:rsidP="000F1F1E">
      <w:pPr>
        <w:spacing w:line="254" w:lineRule="auto"/>
        <w:jc w:val="both"/>
        <w:rPr>
          <w:rFonts w:eastAsia="Calibri"/>
          <w:color w:val="000000"/>
          <w:sz w:val="22"/>
          <w:szCs w:val="22"/>
        </w:rPr>
      </w:pPr>
      <w:r>
        <w:rPr>
          <w:rFonts w:eastAsia="Calibri"/>
          <w:color w:val="000000"/>
          <w:sz w:val="22"/>
          <w:szCs w:val="22"/>
        </w:rPr>
        <w:t>7.8. Применение штрафных санкций не освобождает Стороны от исполнения обязательств по настоящему Договору.</w:t>
      </w:r>
    </w:p>
    <w:p w14:paraId="184A2848" w14:textId="77777777" w:rsidR="000F1F1E" w:rsidRDefault="000F1F1E" w:rsidP="000F1F1E">
      <w:pPr>
        <w:jc w:val="center"/>
        <w:rPr>
          <w:b/>
          <w:sz w:val="22"/>
          <w:szCs w:val="22"/>
        </w:rPr>
      </w:pPr>
      <w:r>
        <w:rPr>
          <w:b/>
          <w:sz w:val="22"/>
          <w:szCs w:val="22"/>
        </w:rPr>
        <w:t>8. Действие обстоятельств непреодолимой силы</w:t>
      </w:r>
    </w:p>
    <w:p w14:paraId="6FF81DC2" w14:textId="77777777" w:rsidR="000F1F1E" w:rsidRDefault="000F1F1E" w:rsidP="000F1F1E">
      <w:pPr>
        <w:jc w:val="center"/>
        <w:rPr>
          <w:b/>
          <w:sz w:val="22"/>
          <w:szCs w:val="22"/>
        </w:rPr>
      </w:pPr>
    </w:p>
    <w:p w14:paraId="1C9A7FE2" w14:textId="77777777" w:rsidR="000F1F1E" w:rsidRDefault="000F1F1E" w:rsidP="000F1F1E">
      <w:pPr>
        <w:jc w:val="both"/>
        <w:rPr>
          <w:sz w:val="22"/>
          <w:szCs w:val="22"/>
        </w:rPr>
      </w:pPr>
      <w:r>
        <w:rPr>
          <w:sz w:val="22"/>
          <w:szCs w:val="22"/>
        </w:rPr>
        <w:t>8.1. 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(форс-мажор),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6E28C3DC" w14:textId="77777777" w:rsidR="000F1F1E" w:rsidRDefault="000F1F1E" w:rsidP="000F1F1E">
      <w:pPr>
        <w:pStyle w:val="ac"/>
        <w:outlineLvl w:val="0"/>
        <w:rPr>
          <w:rFonts w:ascii="Times New Roman" w:hAnsi="Times New Roman" w:cs="Times New Roman"/>
          <w:noProof/>
          <w:sz w:val="22"/>
          <w:szCs w:val="22"/>
        </w:rPr>
      </w:pPr>
      <w:r>
        <w:rPr>
          <w:rFonts w:ascii="Times New Roman" w:hAnsi="Times New Roman" w:cs="Times New Roman"/>
          <w:noProof/>
          <w:sz w:val="22"/>
          <w:szCs w:val="22"/>
        </w:rPr>
        <w:t xml:space="preserve">8.2. Сторона, не исполнившая своих обязательств по настоящему </w:t>
      </w:r>
      <w:r>
        <w:rPr>
          <w:rFonts w:ascii="Times New Roman" w:hAnsi="Times New Roman" w:cs="Times New Roman"/>
          <w:sz w:val="22"/>
          <w:szCs w:val="22"/>
        </w:rPr>
        <w:t xml:space="preserve">Договору </w:t>
      </w:r>
      <w:r>
        <w:rPr>
          <w:rFonts w:ascii="Times New Roman" w:hAnsi="Times New Roman" w:cs="Times New Roman"/>
          <w:noProof/>
          <w:sz w:val="22"/>
          <w:szCs w:val="22"/>
        </w:rPr>
        <w:t xml:space="preserve">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w:t>
      </w:r>
      <w:r>
        <w:rPr>
          <w:rFonts w:ascii="Times New Roman" w:hAnsi="Times New Roman" w:cs="Times New Roman"/>
          <w:sz w:val="22"/>
          <w:szCs w:val="22"/>
        </w:rPr>
        <w:t>Договору</w:t>
      </w:r>
      <w:r>
        <w:rPr>
          <w:rFonts w:ascii="Times New Roman" w:hAnsi="Times New Roman" w:cs="Times New Roman"/>
          <w:noProof/>
          <w:sz w:val="22"/>
          <w:szCs w:val="22"/>
        </w:rPr>
        <w:t>.</w:t>
      </w:r>
    </w:p>
    <w:p w14:paraId="2CEEC90E" w14:textId="77777777" w:rsidR="000F1F1E" w:rsidRDefault="000F1F1E" w:rsidP="000F1F1E"/>
    <w:p w14:paraId="5FA3FAEC" w14:textId="77777777" w:rsidR="000F1F1E" w:rsidRDefault="000F1F1E" w:rsidP="000F1F1E">
      <w:pPr>
        <w:ind w:firstLine="709"/>
        <w:jc w:val="center"/>
        <w:rPr>
          <w:rFonts w:eastAsia="Calibri"/>
          <w:b/>
          <w:sz w:val="22"/>
          <w:szCs w:val="22"/>
          <w:lang w:eastAsia="en-US"/>
        </w:rPr>
      </w:pPr>
      <w:r>
        <w:rPr>
          <w:rFonts w:eastAsia="Calibri"/>
          <w:b/>
          <w:sz w:val="22"/>
          <w:szCs w:val="22"/>
          <w:lang w:eastAsia="en-US"/>
        </w:rPr>
        <w:t>9. Антикоррупционная оговорка</w:t>
      </w:r>
    </w:p>
    <w:p w14:paraId="30DE0B99" w14:textId="77777777" w:rsidR="000F1F1E" w:rsidRDefault="000F1F1E" w:rsidP="000F1F1E">
      <w:pPr>
        <w:ind w:firstLine="709"/>
        <w:jc w:val="center"/>
        <w:rPr>
          <w:rFonts w:eastAsia="Calibri"/>
          <w:bCs/>
          <w:sz w:val="22"/>
          <w:szCs w:val="22"/>
          <w:lang w:eastAsia="en-US"/>
        </w:rPr>
      </w:pPr>
    </w:p>
    <w:p w14:paraId="516FBA95" w14:textId="77777777" w:rsidR="000F1F1E" w:rsidRDefault="000F1F1E" w:rsidP="000F1F1E">
      <w:pPr>
        <w:ind w:firstLine="709"/>
        <w:jc w:val="both"/>
        <w:rPr>
          <w:rFonts w:eastAsia="Calibri"/>
          <w:bCs/>
          <w:sz w:val="22"/>
          <w:szCs w:val="22"/>
          <w:lang w:eastAsia="en-US"/>
        </w:rPr>
      </w:pPr>
      <w:r>
        <w:rPr>
          <w:rFonts w:eastAsia="Calibri"/>
          <w:bCs/>
          <w:sz w:val="22"/>
          <w:szCs w:val="22"/>
          <w:lang w:eastAsia="en-US"/>
        </w:rPr>
        <w:t>9.1. 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4655C357" w14:textId="77777777" w:rsidR="000F1F1E" w:rsidRDefault="000F1F1E" w:rsidP="000F1F1E">
      <w:pPr>
        <w:ind w:firstLine="709"/>
        <w:jc w:val="both"/>
        <w:rPr>
          <w:rFonts w:eastAsia="Calibri"/>
          <w:bCs/>
          <w:sz w:val="22"/>
          <w:szCs w:val="22"/>
          <w:lang w:eastAsia="en-US"/>
        </w:rPr>
      </w:pPr>
      <w:r>
        <w:rPr>
          <w:rFonts w:eastAsia="Calibri"/>
          <w:bCs/>
          <w:sz w:val="22"/>
          <w:szCs w:val="22"/>
          <w:lang w:eastAsia="en-US"/>
        </w:rPr>
        <w:t>9.2. Под действиями работника, осуществляемыми в пользу стимулирующей его Стороны, понимаются:</w:t>
      </w:r>
    </w:p>
    <w:p w14:paraId="6333B8F2" w14:textId="77777777" w:rsidR="000F1F1E" w:rsidRDefault="000F1F1E" w:rsidP="000F1F1E">
      <w:pPr>
        <w:ind w:firstLine="709"/>
        <w:jc w:val="both"/>
        <w:rPr>
          <w:rFonts w:eastAsia="Calibri"/>
          <w:bCs/>
          <w:sz w:val="22"/>
          <w:szCs w:val="22"/>
          <w:lang w:eastAsia="en-US"/>
        </w:rPr>
      </w:pPr>
      <w:r>
        <w:rPr>
          <w:rFonts w:eastAsia="Calibri"/>
          <w:bCs/>
          <w:sz w:val="22"/>
          <w:szCs w:val="22"/>
          <w:lang w:eastAsia="en-US"/>
        </w:rPr>
        <w:t>9.2.1 предоставление неоправданных преимуществ по сравнению с другими контрагентами;</w:t>
      </w:r>
    </w:p>
    <w:p w14:paraId="524AFBAC" w14:textId="77777777" w:rsidR="000F1F1E" w:rsidRDefault="000F1F1E" w:rsidP="000F1F1E">
      <w:pPr>
        <w:ind w:firstLine="709"/>
        <w:jc w:val="both"/>
        <w:rPr>
          <w:rFonts w:eastAsia="Calibri"/>
          <w:bCs/>
          <w:sz w:val="22"/>
          <w:szCs w:val="22"/>
          <w:lang w:eastAsia="en-US"/>
        </w:rPr>
      </w:pPr>
      <w:r>
        <w:rPr>
          <w:rFonts w:eastAsia="Calibri"/>
          <w:bCs/>
          <w:sz w:val="22"/>
          <w:szCs w:val="22"/>
          <w:lang w:eastAsia="en-US"/>
        </w:rPr>
        <w:t>9.2.2 предоставление каких-либо гарантий;</w:t>
      </w:r>
    </w:p>
    <w:p w14:paraId="21A5D492" w14:textId="77777777" w:rsidR="000F1F1E" w:rsidRDefault="000F1F1E" w:rsidP="000F1F1E">
      <w:pPr>
        <w:ind w:firstLine="709"/>
        <w:jc w:val="both"/>
        <w:rPr>
          <w:bCs/>
          <w:sz w:val="22"/>
          <w:szCs w:val="22"/>
        </w:rPr>
      </w:pPr>
      <w:r>
        <w:rPr>
          <w:bCs/>
          <w:sz w:val="22"/>
          <w:szCs w:val="22"/>
        </w:rPr>
        <w:t>9.2.3 ускорение существующих процедур;</w:t>
      </w:r>
    </w:p>
    <w:p w14:paraId="71D8ABC5" w14:textId="77777777" w:rsidR="000F1F1E" w:rsidRDefault="000F1F1E" w:rsidP="000F1F1E">
      <w:pPr>
        <w:ind w:firstLine="709"/>
        <w:jc w:val="both"/>
        <w:rPr>
          <w:bCs/>
          <w:sz w:val="22"/>
          <w:szCs w:val="22"/>
        </w:rPr>
      </w:pPr>
      <w:r>
        <w:rPr>
          <w:bCs/>
          <w:sz w:val="22"/>
          <w:szCs w:val="22"/>
        </w:rPr>
        <w:lastRenderedPageBreak/>
        <w:t>9.2.4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20429064" w14:textId="77777777" w:rsidR="000F1F1E" w:rsidRDefault="000F1F1E" w:rsidP="000F1F1E">
      <w:pPr>
        <w:ind w:firstLine="709"/>
        <w:jc w:val="both"/>
        <w:rPr>
          <w:bCs/>
          <w:sz w:val="22"/>
          <w:szCs w:val="22"/>
        </w:rPr>
      </w:pPr>
      <w:r>
        <w:rPr>
          <w:bCs/>
          <w:sz w:val="22"/>
          <w:szCs w:val="22"/>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4AA0E7E" w14:textId="77777777" w:rsidR="000F1F1E" w:rsidRDefault="000F1F1E" w:rsidP="000F1F1E">
      <w:pPr>
        <w:ind w:firstLine="709"/>
        <w:jc w:val="both"/>
        <w:rPr>
          <w:bCs/>
          <w:sz w:val="22"/>
          <w:szCs w:val="22"/>
        </w:rPr>
      </w:pPr>
      <w:r>
        <w:rPr>
          <w:bCs/>
          <w:sz w:val="22"/>
          <w:szCs w:val="22"/>
        </w:rPr>
        <w:t>9.4.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7AFABA28" w14:textId="77777777" w:rsidR="000F1F1E" w:rsidRDefault="000F1F1E" w:rsidP="000F1F1E">
      <w:pPr>
        <w:jc w:val="center"/>
        <w:rPr>
          <w:b/>
          <w:sz w:val="22"/>
          <w:szCs w:val="22"/>
        </w:rPr>
      </w:pPr>
      <w:r>
        <w:rPr>
          <w:b/>
          <w:sz w:val="22"/>
          <w:szCs w:val="22"/>
        </w:rPr>
        <w:t>10. Порядок разрешения споров, претензии Сторон</w:t>
      </w:r>
    </w:p>
    <w:p w14:paraId="7FC48E2F" w14:textId="77777777" w:rsidR="000F1F1E" w:rsidRDefault="000F1F1E" w:rsidP="000F1F1E">
      <w:pPr>
        <w:jc w:val="center"/>
        <w:rPr>
          <w:b/>
          <w:sz w:val="22"/>
          <w:szCs w:val="22"/>
        </w:rPr>
      </w:pPr>
    </w:p>
    <w:p w14:paraId="328F9271" w14:textId="77777777" w:rsidR="000F1F1E" w:rsidRDefault="000F1F1E" w:rsidP="000F1F1E">
      <w:pPr>
        <w:jc w:val="both"/>
        <w:rPr>
          <w:sz w:val="22"/>
          <w:szCs w:val="22"/>
        </w:rPr>
      </w:pPr>
      <w:r>
        <w:rPr>
          <w:sz w:val="22"/>
          <w:szCs w:val="22"/>
        </w:rPr>
        <w:t xml:space="preserve">10.1. Все споры и разногласия, которые могут возникнуть из настоящего </w:t>
      </w:r>
      <w:proofErr w:type="gramStart"/>
      <w:r>
        <w:rPr>
          <w:sz w:val="22"/>
          <w:szCs w:val="22"/>
        </w:rPr>
        <w:t>Договора  между</w:t>
      </w:r>
      <w:proofErr w:type="gramEnd"/>
      <w:r>
        <w:rPr>
          <w:sz w:val="22"/>
          <w:szCs w:val="22"/>
        </w:rPr>
        <w:t xml:space="preserve"> Сторонами, будут разрешаться путем переговоров. По решению одной из Сторон другой Стороне может быть направлена претензия.</w:t>
      </w:r>
    </w:p>
    <w:p w14:paraId="48F1CC25" w14:textId="77777777" w:rsidR="000F1F1E" w:rsidRDefault="000F1F1E" w:rsidP="000F1F1E">
      <w:pPr>
        <w:jc w:val="both"/>
        <w:rPr>
          <w:sz w:val="22"/>
          <w:szCs w:val="22"/>
        </w:rPr>
      </w:pPr>
      <w:r>
        <w:rPr>
          <w:sz w:val="22"/>
          <w:szCs w:val="22"/>
        </w:rPr>
        <w:t xml:space="preserve">10.2. Срок рассмотрения писем, уведомлений или претензий не может превышать 30 (тридцати) календарных дней с момента их получения. </w:t>
      </w:r>
    </w:p>
    <w:p w14:paraId="7F319223" w14:textId="77777777" w:rsidR="000F1F1E" w:rsidRDefault="000F1F1E" w:rsidP="000F1F1E">
      <w:pPr>
        <w:jc w:val="both"/>
        <w:rPr>
          <w:sz w:val="22"/>
          <w:szCs w:val="22"/>
        </w:rPr>
      </w:pPr>
      <w:r>
        <w:rPr>
          <w:sz w:val="22"/>
          <w:szCs w:val="22"/>
        </w:rPr>
        <w:t>10.3. Переписка Сторон может осуществляться путем направления писем или телеграмм, а в случаях направления телекса, факса, иного электронного сообщения с последующим предоставлением оригинала документа.</w:t>
      </w:r>
    </w:p>
    <w:p w14:paraId="2BC03BBB" w14:textId="77777777" w:rsidR="000F1F1E" w:rsidRDefault="000F1F1E" w:rsidP="000F1F1E">
      <w:pPr>
        <w:jc w:val="both"/>
        <w:rPr>
          <w:sz w:val="22"/>
          <w:szCs w:val="22"/>
        </w:rPr>
      </w:pPr>
      <w:r>
        <w:rPr>
          <w:sz w:val="22"/>
          <w:szCs w:val="22"/>
        </w:rPr>
        <w:t>10.4. При неурегулировании Сторонами спора в досудебном порядке спор передается на разрешение в Арбитражный суд Тамбовской области.</w:t>
      </w:r>
    </w:p>
    <w:p w14:paraId="08C047E2" w14:textId="77777777" w:rsidR="000F1F1E" w:rsidRDefault="000F1F1E" w:rsidP="000F1F1E">
      <w:pPr>
        <w:jc w:val="both"/>
        <w:rPr>
          <w:sz w:val="22"/>
          <w:szCs w:val="22"/>
        </w:rPr>
      </w:pPr>
    </w:p>
    <w:p w14:paraId="53925F80" w14:textId="77777777" w:rsidR="000F1F1E" w:rsidRDefault="000F1F1E" w:rsidP="000F1F1E">
      <w:pPr>
        <w:jc w:val="center"/>
        <w:rPr>
          <w:b/>
          <w:sz w:val="22"/>
          <w:szCs w:val="22"/>
        </w:rPr>
      </w:pPr>
      <w:r>
        <w:rPr>
          <w:b/>
          <w:sz w:val="22"/>
          <w:szCs w:val="22"/>
        </w:rPr>
        <w:t>11. Срок действия, изменение и расторжение Договора</w:t>
      </w:r>
    </w:p>
    <w:p w14:paraId="31668665" w14:textId="77777777" w:rsidR="000F1F1E" w:rsidRDefault="000F1F1E" w:rsidP="000F1F1E">
      <w:pPr>
        <w:jc w:val="center"/>
        <w:rPr>
          <w:b/>
          <w:sz w:val="22"/>
          <w:szCs w:val="22"/>
        </w:rPr>
      </w:pPr>
    </w:p>
    <w:p w14:paraId="453EA2D0" w14:textId="77777777" w:rsidR="000F1F1E" w:rsidRDefault="000F1F1E" w:rsidP="000F1F1E">
      <w:pPr>
        <w:jc w:val="both"/>
        <w:rPr>
          <w:b/>
          <w:sz w:val="22"/>
          <w:szCs w:val="22"/>
        </w:rPr>
      </w:pPr>
      <w:r>
        <w:rPr>
          <w:sz w:val="22"/>
          <w:szCs w:val="22"/>
        </w:rPr>
        <w:t xml:space="preserve">11.1. Настоящий Договор вступает в силу с момента его подписания обеими Сторонами и действует </w:t>
      </w:r>
      <w:proofErr w:type="gramStart"/>
      <w:r>
        <w:rPr>
          <w:sz w:val="22"/>
          <w:szCs w:val="22"/>
        </w:rPr>
        <w:t xml:space="preserve">до  </w:t>
      </w:r>
      <w:r>
        <w:rPr>
          <w:b/>
          <w:sz w:val="22"/>
          <w:szCs w:val="22"/>
        </w:rPr>
        <w:t>04</w:t>
      </w:r>
      <w:proofErr w:type="gramEnd"/>
      <w:r>
        <w:rPr>
          <w:b/>
          <w:sz w:val="22"/>
          <w:szCs w:val="22"/>
        </w:rPr>
        <w:t xml:space="preserve"> сентября 2026 г.</w:t>
      </w:r>
    </w:p>
    <w:p w14:paraId="0EF8E267" w14:textId="77777777" w:rsidR="000F1F1E" w:rsidRDefault="000F1F1E" w:rsidP="000F1F1E">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11.2. Подрядчик по соглашению с Заказчиком вправе досрочно выполнить работы и сдать Заказчику их результат в установленном настоящим Договором порядке.</w:t>
      </w:r>
    </w:p>
    <w:p w14:paraId="7D123EEA" w14:textId="77777777" w:rsidR="000F1F1E" w:rsidRDefault="000F1F1E" w:rsidP="000F1F1E">
      <w:pPr>
        <w:jc w:val="both"/>
        <w:rPr>
          <w:sz w:val="22"/>
          <w:szCs w:val="22"/>
        </w:rPr>
      </w:pPr>
      <w:r>
        <w:rPr>
          <w:sz w:val="22"/>
          <w:szCs w:val="22"/>
        </w:rPr>
        <w:t>11.3.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0048B5F" w14:textId="77777777" w:rsidR="000F1F1E" w:rsidRDefault="000F1F1E" w:rsidP="000F1F1E">
      <w:pPr>
        <w:jc w:val="both"/>
        <w:rPr>
          <w:sz w:val="22"/>
          <w:szCs w:val="22"/>
        </w:rPr>
      </w:pPr>
      <w:r>
        <w:rPr>
          <w:sz w:val="22"/>
          <w:szCs w:val="22"/>
        </w:rPr>
        <w:t>11.4. Сторона, решившая расторгнуть настоящий Договор, должна направить письменное уведомление о таком намерении вместе с Актом сверки взаиморасчетов другой Стороне не позднее, чем за 10 дней до предполагаемого дня расторжения настоящего Договора.</w:t>
      </w:r>
    </w:p>
    <w:p w14:paraId="096398CD" w14:textId="77777777" w:rsidR="000F1F1E" w:rsidRDefault="000F1F1E" w:rsidP="000F1F1E">
      <w:pPr>
        <w:jc w:val="both"/>
        <w:rPr>
          <w:sz w:val="22"/>
          <w:szCs w:val="22"/>
        </w:rPr>
      </w:pPr>
      <w:r>
        <w:rPr>
          <w:sz w:val="22"/>
          <w:szCs w:val="22"/>
        </w:rPr>
        <w:t>11.5.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4CE9A96B" w14:textId="77777777" w:rsidR="000F1F1E" w:rsidRDefault="000F1F1E" w:rsidP="000F1F1E">
      <w:pPr>
        <w:jc w:val="both"/>
        <w:rPr>
          <w:sz w:val="22"/>
          <w:szCs w:val="22"/>
        </w:rPr>
      </w:pPr>
      <w:r>
        <w:rPr>
          <w:sz w:val="22"/>
          <w:szCs w:val="22"/>
        </w:rPr>
        <w:tab/>
        <w:t>- при снижении цены настоящего Договора без изменения предусмотренных Договором объема, качества оказываемых услуг и иных условий исполнения Договора;</w:t>
      </w:r>
    </w:p>
    <w:p w14:paraId="3B154982" w14:textId="77777777" w:rsidR="000F1F1E" w:rsidRDefault="000F1F1E" w:rsidP="000F1F1E">
      <w:pPr>
        <w:jc w:val="both"/>
        <w:rPr>
          <w:sz w:val="22"/>
          <w:szCs w:val="22"/>
        </w:rPr>
      </w:pPr>
      <w:r>
        <w:rPr>
          <w:sz w:val="22"/>
          <w:szCs w:val="22"/>
        </w:rPr>
        <w:tab/>
        <w:t xml:space="preserve">- при исполнении Договора выполнения работ Заказчик вправе изменить  предусмотренный Договором объем работ или товаров, используемых при оказании работ, не более чем на 10% от общей цены Договора или от общего количества (объема) работ или товаров, используемых при оказании работ по Договору, при изменении потребности Заказчика в указанных работах или товарах, или при выявлении дополнительной потребности Заказчика в </w:t>
      </w:r>
      <w:proofErr w:type="spellStart"/>
      <w:r>
        <w:rPr>
          <w:sz w:val="22"/>
          <w:szCs w:val="22"/>
        </w:rPr>
        <w:t>работх</w:t>
      </w:r>
      <w:proofErr w:type="spellEnd"/>
      <w:r>
        <w:rPr>
          <w:sz w:val="22"/>
          <w:szCs w:val="22"/>
        </w:rPr>
        <w:t xml:space="preserve"> или товарах, непредусмотренных Договором, но связанных с предметом Договора. При увеличении объема закупаемой продукции Заказчик по согласованию с Исполнителем вправе изменить первоначальную цену Договора при сохранении стоимости единицы работы (товара), указанной в Договоре,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w:t>
      </w:r>
    </w:p>
    <w:p w14:paraId="3AB1DFB0" w14:textId="77777777" w:rsidR="000F1F1E" w:rsidRDefault="000F1F1E" w:rsidP="000F1F1E">
      <w:pPr>
        <w:jc w:val="both"/>
        <w:rPr>
          <w:sz w:val="22"/>
          <w:szCs w:val="22"/>
        </w:rPr>
      </w:pPr>
      <w:r>
        <w:rPr>
          <w:sz w:val="22"/>
          <w:szCs w:val="22"/>
        </w:rPr>
        <w:t>11.6. При изменении наименования, адреса, банковских реквизитов или реорганизации стороны информируют друг друга в письменном виде в десятидневный срок.</w:t>
      </w:r>
    </w:p>
    <w:p w14:paraId="54DF2626" w14:textId="77777777" w:rsidR="000F1F1E" w:rsidRDefault="000F1F1E" w:rsidP="000F1F1E">
      <w:pPr>
        <w:suppressAutoHyphens/>
        <w:jc w:val="both"/>
        <w:rPr>
          <w:sz w:val="22"/>
          <w:szCs w:val="22"/>
          <w:lang w:eastAsia="ar-SA"/>
        </w:rPr>
      </w:pPr>
      <w:r>
        <w:rPr>
          <w:sz w:val="22"/>
          <w:szCs w:val="22"/>
          <w:lang w:eastAsia="ar-SA"/>
        </w:rPr>
        <w:lastRenderedPageBreak/>
        <w:t xml:space="preserve">11.7. Настоящий договор, все изменения и дополнения к настоящему договору, письменные уведомления и извещения, подписанные посредством факсимильной или электронной связи           в формате </w:t>
      </w:r>
      <w:r>
        <w:rPr>
          <w:sz w:val="22"/>
          <w:szCs w:val="22"/>
          <w:lang w:val="en-US" w:eastAsia="ar-SA"/>
        </w:rPr>
        <w:t>pdf</w:t>
      </w:r>
      <w:r>
        <w:rPr>
          <w:sz w:val="22"/>
          <w:szCs w:val="22"/>
          <w:lang w:eastAsia="ar-SA"/>
        </w:rPr>
        <w:t>., имеют юридическую силу.</w:t>
      </w:r>
    </w:p>
    <w:p w14:paraId="0FC75706" w14:textId="77777777" w:rsidR="000F1F1E" w:rsidRDefault="000F1F1E" w:rsidP="000F1F1E">
      <w:pPr>
        <w:suppressAutoHyphens/>
        <w:jc w:val="both"/>
        <w:rPr>
          <w:sz w:val="22"/>
          <w:szCs w:val="22"/>
          <w:lang w:eastAsia="ar-SA"/>
        </w:rPr>
      </w:pPr>
    </w:p>
    <w:p w14:paraId="6D624523" w14:textId="77777777" w:rsidR="000F1F1E" w:rsidRDefault="000F1F1E" w:rsidP="000F1F1E">
      <w:pPr>
        <w:jc w:val="center"/>
        <w:rPr>
          <w:b/>
          <w:sz w:val="22"/>
          <w:szCs w:val="22"/>
        </w:rPr>
      </w:pPr>
      <w:r>
        <w:rPr>
          <w:b/>
          <w:sz w:val="22"/>
          <w:szCs w:val="22"/>
        </w:rPr>
        <w:t>12. Прочие условия Договора</w:t>
      </w:r>
    </w:p>
    <w:p w14:paraId="6E034640" w14:textId="77777777" w:rsidR="000F1F1E" w:rsidRDefault="000F1F1E" w:rsidP="000F1F1E">
      <w:pPr>
        <w:jc w:val="center"/>
        <w:rPr>
          <w:b/>
          <w:sz w:val="22"/>
          <w:szCs w:val="22"/>
        </w:rPr>
      </w:pPr>
    </w:p>
    <w:p w14:paraId="0EAAECE1" w14:textId="77777777" w:rsidR="000F1F1E" w:rsidRDefault="000F1F1E" w:rsidP="000F1F1E">
      <w:pPr>
        <w:jc w:val="both"/>
        <w:rPr>
          <w:sz w:val="22"/>
          <w:szCs w:val="22"/>
        </w:rPr>
      </w:pPr>
      <w:r>
        <w:rPr>
          <w:sz w:val="22"/>
          <w:szCs w:val="22"/>
        </w:rPr>
        <w:t>12.1. Договор составлен в 2 (двух) экземплярах, один из которых находится у Подрядчика, другой - у Заказчика.</w:t>
      </w:r>
    </w:p>
    <w:p w14:paraId="4E4E2F4E" w14:textId="77777777" w:rsidR="000F1F1E" w:rsidRDefault="000F1F1E" w:rsidP="000F1F1E">
      <w:pPr>
        <w:jc w:val="both"/>
        <w:rPr>
          <w:sz w:val="22"/>
          <w:szCs w:val="22"/>
        </w:rPr>
      </w:pPr>
    </w:p>
    <w:p w14:paraId="2879ACB0" w14:textId="77777777" w:rsidR="000F1F1E" w:rsidRDefault="000F1F1E" w:rsidP="000F1F1E">
      <w:pPr>
        <w:jc w:val="both"/>
        <w:rPr>
          <w:sz w:val="22"/>
          <w:szCs w:val="22"/>
        </w:rPr>
      </w:pPr>
    </w:p>
    <w:p w14:paraId="5EE29E3F" w14:textId="77777777" w:rsidR="000F1F1E" w:rsidRDefault="000F1F1E" w:rsidP="000F1F1E">
      <w:pPr>
        <w:jc w:val="both"/>
        <w:rPr>
          <w:sz w:val="22"/>
          <w:szCs w:val="22"/>
        </w:rPr>
      </w:pPr>
    </w:p>
    <w:p w14:paraId="36DDCD93" w14:textId="77777777" w:rsidR="000F1F1E" w:rsidRDefault="000F1F1E" w:rsidP="000F1F1E">
      <w:pPr>
        <w:jc w:val="center"/>
        <w:rPr>
          <w:b/>
          <w:sz w:val="22"/>
          <w:szCs w:val="22"/>
        </w:rPr>
      </w:pPr>
      <w:r>
        <w:rPr>
          <w:b/>
          <w:sz w:val="22"/>
          <w:szCs w:val="22"/>
        </w:rPr>
        <w:t>13. Реквизиты и подписи Сторон.</w:t>
      </w:r>
    </w:p>
    <w:tbl>
      <w:tblPr>
        <w:tblW w:w="14160" w:type="dxa"/>
        <w:tblInd w:w="250" w:type="dxa"/>
        <w:tblLayout w:type="fixed"/>
        <w:tblLook w:val="01E0" w:firstRow="1" w:lastRow="1" w:firstColumn="1" w:lastColumn="1" w:noHBand="0" w:noVBand="0"/>
      </w:tblPr>
      <w:tblGrid>
        <w:gridCol w:w="9502"/>
        <w:gridCol w:w="4658"/>
      </w:tblGrid>
      <w:tr w:rsidR="000F1F1E" w14:paraId="4C8E8655" w14:textId="77777777">
        <w:tc>
          <w:tcPr>
            <w:tcW w:w="9497" w:type="dxa"/>
          </w:tcPr>
          <w:p w14:paraId="76244F73" w14:textId="77777777" w:rsidR="000F1F1E" w:rsidRDefault="000F1F1E">
            <w:pPr>
              <w:jc w:val="both"/>
              <w:rPr>
                <w:sz w:val="22"/>
                <w:szCs w:val="22"/>
              </w:rPr>
            </w:pPr>
            <w:r>
              <w:rPr>
                <w:sz w:val="22"/>
                <w:szCs w:val="22"/>
              </w:rPr>
              <w:t xml:space="preserve">                       </w:t>
            </w:r>
            <w:r>
              <w:rPr>
                <w:b/>
                <w:sz w:val="22"/>
                <w:szCs w:val="22"/>
              </w:rPr>
              <w:t>«Заказчик</w:t>
            </w:r>
            <w:proofErr w:type="gramStart"/>
            <w:r>
              <w:rPr>
                <w:b/>
                <w:sz w:val="22"/>
                <w:szCs w:val="22"/>
              </w:rPr>
              <w:t xml:space="preserve">»:   </w:t>
            </w:r>
            <w:proofErr w:type="gramEnd"/>
            <w:r>
              <w:rPr>
                <w:b/>
                <w:sz w:val="22"/>
                <w:szCs w:val="22"/>
              </w:rPr>
              <w:t xml:space="preserve">                                                             </w:t>
            </w:r>
            <w:proofErr w:type="gramStart"/>
            <w:r>
              <w:rPr>
                <w:b/>
                <w:sz w:val="22"/>
                <w:szCs w:val="22"/>
              </w:rPr>
              <w:t xml:space="preserve">   «</w:t>
            </w:r>
            <w:proofErr w:type="gramEnd"/>
            <w:r>
              <w:rPr>
                <w:b/>
                <w:sz w:val="22"/>
                <w:szCs w:val="22"/>
              </w:rPr>
              <w:t>Подрядчик»:</w:t>
            </w: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2"/>
              <w:gridCol w:w="4063"/>
            </w:tblGrid>
            <w:tr w:rsidR="000F1F1E" w14:paraId="01A3FA3A" w14:textId="77777777">
              <w:trPr>
                <w:trHeight w:val="1991"/>
              </w:trPr>
              <w:tc>
                <w:tcPr>
                  <w:tcW w:w="5220" w:type="dxa"/>
                  <w:tcBorders>
                    <w:top w:val="nil"/>
                    <w:left w:val="nil"/>
                    <w:bottom w:val="nil"/>
                    <w:right w:val="nil"/>
                  </w:tcBorders>
                  <w:hideMark/>
                </w:tcPr>
                <w:p w14:paraId="6A08E0D1" w14:textId="77777777" w:rsidR="000F1F1E" w:rsidRDefault="000F1F1E">
                  <w:pPr>
                    <w:widowControl w:val="0"/>
                    <w:autoSpaceDE w:val="0"/>
                    <w:autoSpaceDN w:val="0"/>
                    <w:adjustRightInd w:val="0"/>
                    <w:jc w:val="both"/>
                    <w:rPr>
                      <w:rFonts w:eastAsia="Calibri"/>
                      <w:b/>
                      <w:color w:val="000000"/>
                      <w:sz w:val="22"/>
                      <w:szCs w:val="22"/>
                    </w:rPr>
                  </w:pPr>
                  <w:r>
                    <w:rPr>
                      <w:rFonts w:eastAsia="Calibri"/>
                      <w:b/>
                      <w:color w:val="000000"/>
                      <w:sz w:val="22"/>
                      <w:szCs w:val="22"/>
                    </w:rPr>
                    <w:t>Кирсановский АТК – филиал МГТУ ГА</w:t>
                  </w:r>
                </w:p>
                <w:p w14:paraId="71A59D72" w14:textId="77777777" w:rsidR="000F1F1E" w:rsidRDefault="000F1F1E">
                  <w:pPr>
                    <w:widowControl w:val="0"/>
                    <w:autoSpaceDE w:val="0"/>
                    <w:autoSpaceDN w:val="0"/>
                    <w:adjustRightInd w:val="0"/>
                    <w:jc w:val="both"/>
                    <w:rPr>
                      <w:rFonts w:eastAsia="Calibri"/>
                      <w:bCs/>
                      <w:color w:val="000000"/>
                      <w:sz w:val="22"/>
                      <w:szCs w:val="22"/>
                    </w:rPr>
                  </w:pPr>
                  <w:r>
                    <w:rPr>
                      <w:rFonts w:eastAsia="Calibri"/>
                      <w:bCs/>
                      <w:color w:val="000000"/>
                      <w:sz w:val="22"/>
                      <w:szCs w:val="22"/>
                    </w:rPr>
                    <w:t>Адрес: 393361, Тамбовская область, г. Кирсанов, ул. Училище ГА, д.18 стр.1</w:t>
                  </w:r>
                </w:p>
                <w:p w14:paraId="7996115A" w14:textId="77777777" w:rsidR="000F1F1E" w:rsidRDefault="000F1F1E">
                  <w:pPr>
                    <w:widowControl w:val="0"/>
                    <w:autoSpaceDE w:val="0"/>
                    <w:autoSpaceDN w:val="0"/>
                    <w:adjustRightInd w:val="0"/>
                    <w:jc w:val="both"/>
                    <w:rPr>
                      <w:rFonts w:eastAsia="Calibri"/>
                      <w:bCs/>
                      <w:color w:val="000000"/>
                      <w:sz w:val="22"/>
                      <w:szCs w:val="22"/>
                    </w:rPr>
                  </w:pPr>
                  <w:r>
                    <w:rPr>
                      <w:rFonts w:eastAsia="Calibri"/>
                      <w:bCs/>
                      <w:color w:val="000000"/>
                      <w:sz w:val="22"/>
                      <w:szCs w:val="22"/>
                    </w:rPr>
                    <w:t>УФК по Нижегородской области (Кирсановский АТК – филиал МГТУ ГА)</w:t>
                  </w:r>
                </w:p>
                <w:p w14:paraId="0D249C1D" w14:textId="77777777" w:rsidR="000F1F1E" w:rsidRDefault="000F1F1E">
                  <w:pPr>
                    <w:widowControl w:val="0"/>
                    <w:autoSpaceDE w:val="0"/>
                    <w:autoSpaceDN w:val="0"/>
                    <w:adjustRightInd w:val="0"/>
                    <w:jc w:val="both"/>
                    <w:rPr>
                      <w:rFonts w:eastAsia="Calibri"/>
                      <w:bCs/>
                      <w:color w:val="000000"/>
                      <w:sz w:val="22"/>
                      <w:szCs w:val="22"/>
                    </w:rPr>
                  </w:pPr>
                  <w:r>
                    <w:rPr>
                      <w:rFonts w:eastAsia="Calibri"/>
                      <w:bCs/>
                      <w:color w:val="000000"/>
                      <w:sz w:val="22"/>
                      <w:szCs w:val="22"/>
                    </w:rPr>
                    <w:t>ИНН 7712029250</w:t>
                  </w:r>
                </w:p>
                <w:p w14:paraId="5085C619" w14:textId="77777777" w:rsidR="000F1F1E" w:rsidRDefault="000F1F1E">
                  <w:pPr>
                    <w:widowControl w:val="0"/>
                    <w:autoSpaceDE w:val="0"/>
                    <w:autoSpaceDN w:val="0"/>
                    <w:adjustRightInd w:val="0"/>
                    <w:jc w:val="both"/>
                    <w:rPr>
                      <w:rFonts w:eastAsia="Calibri"/>
                      <w:bCs/>
                      <w:color w:val="000000"/>
                      <w:sz w:val="22"/>
                      <w:szCs w:val="22"/>
                    </w:rPr>
                  </w:pPr>
                  <w:r>
                    <w:rPr>
                      <w:rFonts w:eastAsia="Calibri"/>
                      <w:bCs/>
                      <w:color w:val="000000"/>
                      <w:sz w:val="22"/>
                      <w:szCs w:val="22"/>
                    </w:rPr>
                    <w:t>КПП 682443001</w:t>
                  </w:r>
                </w:p>
                <w:p w14:paraId="370D8473" w14:textId="77777777" w:rsidR="000F1F1E" w:rsidRDefault="000F1F1E">
                  <w:pPr>
                    <w:widowControl w:val="0"/>
                    <w:autoSpaceDE w:val="0"/>
                    <w:autoSpaceDN w:val="0"/>
                    <w:adjustRightInd w:val="0"/>
                    <w:jc w:val="both"/>
                    <w:rPr>
                      <w:rFonts w:eastAsia="Calibri"/>
                      <w:bCs/>
                      <w:color w:val="000000"/>
                      <w:sz w:val="22"/>
                      <w:szCs w:val="22"/>
                    </w:rPr>
                  </w:pPr>
                  <w:r>
                    <w:rPr>
                      <w:rFonts w:eastAsia="Calibri"/>
                      <w:bCs/>
                      <w:color w:val="000000"/>
                      <w:sz w:val="22"/>
                      <w:szCs w:val="22"/>
                    </w:rPr>
                    <w:t>л/с 21646У21480</w:t>
                  </w:r>
                </w:p>
                <w:p w14:paraId="1C9F01AD" w14:textId="77777777" w:rsidR="000F1F1E" w:rsidRDefault="000F1F1E">
                  <w:pPr>
                    <w:widowControl w:val="0"/>
                    <w:autoSpaceDE w:val="0"/>
                    <w:autoSpaceDN w:val="0"/>
                    <w:adjustRightInd w:val="0"/>
                    <w:jc w:val="both"/>
                    <w:rPr>
                      <w:rFonts w:eastAsia="Calibri"/>
                      <w:bCs/>
                      <w:color w:val="000000"/>
                      <w:sz w:val="22"/>
                      <w:szCs w:val="22"/>
                    </w:rPr>
                  </w:pPr>
                  <w:r>
                    <w:rPr>
                      <w:rFonts w:eastAsia="Calibri"/>
                      <w:bCs/>
                      <w:color w:val="000000"/>
                      <w:sz w:val="22"/>
                      <w:szCs w:val="22"/>
                    </w:rPr>
                    <w:t>Единый казначейский счет: 40102810745370000024</w:t>
                  </w:r>
                </w:p>
                <w:p w14:paraId="1B1011C8" w14:textId="77777777" w:rsidR="000F1F1E" w:rsidRDefault="000F1F1E">
                  <w:pPr>
                    <w:widowControl w:val="0"/>
                    <w:autoSpaceDE w:val="0"/>
                    <w:autoSpaceDN w:val="0"/>
                    <w:adjustRightInd w:val="0"/>
                    <w:jc w:val="both"/>
                    <w:rPr>
                      <w:rFonts w:eastAsia="Calibri"/>
                      <w:bCs/>
                      <w:color w:val="000000"/>
                      <w:sz w:val="22"/>
                      <w:szCs w:val="22"/>
                    </w:rPr>
                  </w:pPr>
                  <w:r>
                    <w:rPr>
                      <w:rFonts w:eastAsia="Calibri"/>
                      <w:bCs/>
                      <w:color w:val="000000"/>
                      <w:sz w:val="22"/>
                      <w:szCs w:val="22"/>
                    </w:rPr>
                    <w:t>Счет получателя: 03214643000000013222</w:t>
                  </w:r>
                </w:p>
                <w:p w14:paraId="5286E784" w14:textId="77777777" w:rsidR="000F1F1E" w:rsidRDefault="000F1F1E">
                  <w:pPr>
                    <w:widowControl w:val="0"/>
                    <w:autoSpaceDE w:val="0"/>
                    <w:autoSpaceDN w:val="0"/>
                    <w:adjustRightInd w:val="0"/>
                    <w:jc w:val="both"/>
                    <w:rPr>
                      <w:rFonts w:eastAsia="Calibri"/>
                      <w:bCs/>
                      <w:color w:val="000000"/>
                      <w:sz w:val="22"/>
                      <w:szCs w:val="22"/>
                    </w:rPr>
                  </w:pPr>
                  <w:r>
                    <w:rPr>
                      <w:rFonts w:eastAsia="Calibri"/>
                      <w:bCs/>
                      <w:color w:val="000000"/>
                      <w:sz w:val="22"/>
                      <w:szCs w:val="22"/>
                    </w:rPr>
                    <w:t>Банк получателя: ОКЦ № 1 ВВГУ Банка России //УФК по Нижегородской области, г. Нижний Новгород</w:t>
                  </w:r>
                </w:p>
                <w:p w14:paraId="1C6CA632" w14:textId="77777777" w:rsidR="000F1F1E" w:rsidRDefault="000F1F1E">
                  <w:pPr>
                    <w:widowControl w:val="0"/>
                    <w:autoSpaceDE w:val="0"/>
                    <w:autoSpaceDN w:val="0"/>
                    <w:adjustRightInd w:val="0"/>
                    <w:jc w:val="both"/>
                    <w:rPr>
                      <w:rFonts w:eastAsia="Calibri"/>
                      <w:bCs/>
                      <w:color w:val="000000"/>
                      <w:sz w:val="22"/>
                      <w:szCs w:val="22"/>
                    </w:rPr>
                  </w:pPr>
                  <w:r>
                    <w:rPr>
                      <w:rFonts w:eastAsia="Calibri"/>
                      <w:bCs/>
                      <w:color w:val="000000"/>
                      <w:sz w:val="22"/>
                      <w:szCs w:val="22"/>
                    </w:rPr>
                    <w:t>БИК 012202102</w:t>
                  </w:r>
                </w:p>
                <w:p w14:paraId="0F308D94" w14:textId="77777777" w:rsidR="000F1F1E" w:rsidRDefault="000F1F1E">
                  <w:pPr>
                    <w:widowControl w:val="0"/>
                    <w:autoSpaceDE w:val="0"/>
                    <w:autoSpaceDN w:val="0"/>
                    <w:adjustRightInd w:val="0"/>
                    <w:jc w:val="both"/>
                    <w:rPr>
                      <w:rFonts w:eastAsia="Calibri"/>
                      <w:bCs/>
                      <w:color w:val="000000"/>
                      <w:sz w:val="22"/>
                      <w:szCs w:val="22"/>
                    </w:rPr>
                  </w:pPr>
                  <w:r>
                    <w:rPr>
                      <w:rFonts w:eastAsia="Calibri"/>
                      <w:bCs/>
                      <w:color w:val="000000"/>
                      <w:sz w:val="22"/>
                      <w:szCs w:val="22"/>
                    </w:rPr>
                    <w:t>ОКТМО 68705000</w:t>
                  </w:r>
                </w:p>
                <w:p w14:paraId="54B43032" w14:textId="77777777" w:rsidR="000F1F1E" w:rsidRDefault="000F1F1E">
                  <w:pPr>
                    <w:widowControl w:val="0"/>
                    <w:autoSpaceDE w:val="0"/>
                    <w:autoSpaceDN w:val="0"/>
                    <w:adjustRightInd w:val="0"/>
                    <w:jc w:val="both"/>
                    <w:rPr>
                      <w:rFonts w:eastAsia="Calibri"/>
                      <w:bCs/>
                      <w:color w:val="000000"/>
                      <w:sz w:val="22"/>
                      <w:szCs w:val="22"/>
                    </w:rPr>
                  </w:pPr>
                  <w:proofErr w:type="spellStart"/>
                  <w:proofErr w:type="gramStart"/>
                  <w:r>
                    <w:rPr>
                      <w:rFonts w:eastAsia="Calibri"/>
                      <w:bCs/>
                      <w:color w:val="000000"/>
                      <w:sz w:val="22"/>
                      <w:szCs w:val="22"/>
                    </w:rPr>
                    <w:t>Email</w:t>
                  </w:r>
                  <w:proofErr w:type="spellEnd"/>
                  <w:r>
                    <w:rPr>
                      <w:rFonts w:eastAsia="Calibri"/>
                      <w:bCs/>
                      <w:color w:val="000000"/>
                      <w:sz w:val="22"/>
                      <w:szCs w:val="22"/>
                    </w:rPr>
                    <w:t>:  katk-mgtyga@mail.ru</w:t>
                  </w:r>
                  <w:proofErr w:type="gramEnd"/>
                </w:p>
                <w:p w14:paraId="1FA9C84E" w14:textId="77777777" w:rsidR="000F1F1E" w:rsidRDefault="000F1F1E">
                  <w:pPr>
                    <w:widowControl w:val="0"/>
                    <w:autoSpaceDE w:val="0"/>
                    <w:autoSpaceDN w:val="0"/>
                    <w:adjustRightInd w:val="0"/>
                    <w:jc w:val="both"/>
                    <w:rPr>
                      <w:rFonts w:eastAsia="Calibri"/>
                      <w:bCs/>
                      <w:color w:val="000000"/>
                      <w:sz w:val="22"/>
                      <w:szCs w:val="22"/>
                    </w:rPr>
                  </w:pPr>
                  <w:r>
                    <w:rPr>
                      <w:rFonts w:eastAsia="Calibri"/>
                      <w:bCs/>
                      <w:color w:val="000000"/>
                      <w:sz w:val="22"/>
                      <w:szCs w:val="22"/>
                    </w:rPr>
                    <w:t>Тел. (47537) 2-02-45</w:t>
                  </w:r>
                </w:p>
              </w:tc>
              <w:tc>
                <w:tcPr>
                  <w:tcW w:w="4061" w:type="dxa"/>
                  <w:tcBorders>
                    <w:top w:val="nil"/>
                    <w:left w:val="nil"/>
                    <w:bottom w:val="nil"/>
                    <w:right w:val="nil"/>
                  </w:tcBorders>
                </w:tcPr>
                <w:p w14:paraId="4F761F84" w14:textId="77777777" w:rsidR="000F1F1E" w:rsidRDefault="000F1F1E">
                  <w:pPr>
                    <w:jc w:val="both"/>
                    <w:rPr>
                      <w:sz w:val="22"/>
                      <w:szCs w:val="22"/>
                    </w:rPr>
                  </w:pPr>
                </w:p>
              </w:tc>
            </w:tr>
          </w:tbl>
          <w:p w14:paraId="0AC32C6F" w14:textId="77777777" w:rsidR="000F1F1E" w:rsidRDefault="000F1F1E">
            <w:pPr>
              <w:jc w:val="both"/>
              <w:rPr>
                <w:sz w:val="22"/>
                <w:szCs w:val="22"/>
              </w:rPr>
            </w:pPr>
          </w:p>
          <w:p w14:paraId="7C8C5BFD" w14:textId="77777777" w:rsidR="000F1F1E" w:rsidRDefault="000F1F1E">
            <w:pPr>
              <w:jc w:val="both"/>
              <w:rPr>
                <w:sz w:val="22"/>
                <w:szCs w:val="22"/>
              </w:rPr>
            </w:pPr>
            <w:r>
              <w:rPr>
                <w:sz w:val="22"/>
                <w:szCs w:val="22"/>
              </w:rPr>
              <w:t xml:space="preserve">Директор филиала      </w:t>
            </w:r>
            <w:r>
              <w:rPr>
                <w:sz w:val="22"/>
                <w:szCs w:val="22"/>
              </w:rPr>
              <w:tab/>
            </w:r>
            <w:r>
              <w:rPr>
                <w:sz w:val="22"/>
                <w:szCs w:val="22"/>
              </w:rPr>
              <w:tab/>
            </w:r>
            <w:r>
              <w:rPr>
                <w:sz w:val="22"/>
                <w:szCs w:val="22"/>
              </w:rPr>
              <w:tab/>
              <w:t xml:space="preserve">                         </w:t>
            </w:r>
            <w:r>
              <w:rPr>
                <w:sz w:val="22"/>
                <w:szCs w:val="22"/>
              </w:rPr>
              <w:tab/>
            </w:r>
          </w:p>
          <w:p w14:paraId="2FB1F10F" w14:textId="77777777" w:rsidR="000F1F1E" w:rsidRDefault="000F1F1E">
            <w:pPr>
              <w:jc w:val="both"/>
              <w:rPr>
                <w:sz w:val="22"/>
                <w:szCs w:val="22"/>
              </w:rPr>
            </w:pPr>
            <w:r>
              <w:rPr>
                <w:sz w:val="22"/>
                <w:szCs w:val="22"/>
              </w:rPr>
              <w:t xml:space="preserve">_____________ </w:t>
            </w:r>
            <w:proofErr w:type="spellStart"/>
            <w:r>
              <w:rPr>
                <w:sz w:val="22"/>
                <w:szCs w:val="22"/>
              </w:rPr>
              <w:t>С.А.Колычев</w:t>
            </w:r>
            <w:proofErr w:type="spellEnd"/>
            <w:r>
              <w:rPr>
                <w:sz w:val="22"/>
                <w:szCs w:val="22"/>
              </w:rPr>
              <w:tab/>
            </w:r>
            <w:r>
              <w:rPr>
                <w:sz w:val="22"/>
                <w:szCs w:val="22"/>
              </w:rPr>
              <w:tab/>
            </w:r>
            <w:r>
              <w:rPr>
                <w:sz w:val="22"/>
                <w:szCs w:val="22"/>
              </w:rPr>
              <w:tab/>
              <w:t xml:space="preserve">                 </w:t>
            </w:r>
            <w:r>
              <w:rPr>
                <w:sz w:val="22"/>
                <w:szCs w:val="22"/>
              </w:rPr>
              <w:tab/>
            </w:r>
          </w:p>
        </w:tc>
        <w:tc>
          <w:tcPr>
            <w:tcW w:w="4656" w:type="dxa"/>
          </w:tcPr>
          <w:p w14:paraId="58799D25" w14:textId="77777777" w:rsidR="000F1F1E" w:rsidRDefault="000F1F1E">
            <w:pPr>
              <w:jc w:val="both"/>
              <w:rPr>
                <w:sz w:val="22"/>
                <w:szCs w:val="22"/>
              </w:rPr>
            </w:pPr>
          </w:p>
        </w:tc>
      </w:tr>
    </w:tbl>
    <w:p w14:paraId="12C44851" w14:textId="77777777" w:rsidR="000F1F1E" w:rsidRDefault="000F1F1E" w:rsidP="000F1F1E">
      <w:pPr>
        <w:jc w:val="both"/>
        <w:rPr>
          <w:sz w:val="22"/>
          <w:szCs w:val="22"/>
        </w:rPr>
      </w:pPr>
    </w:p>
    <w:p w14:paraId="0F171250" w14:textId="77777777" w:rsidR="000F1F1E" w:rsidRDefault="000F1F1E" w:rsidP="000F1F1E">
      <w:pPr>
        <w:jc w:val="both"/>
        <w:rPr>
          <w:sz w:val="22"/>
          <w:szCs w:val="22"/>
        </w:rPr>
      </w:pPr>
    </w:p>
    <w:p w14:paraId="03263419" w14:textId="77777777" w:rsidR="000F1F1E" w:rsidRDefault="000F1F1E" w:rsidP="000F1F1E">
      <w:pPr>
        <w:jc w:val="both"/>
        <w:rPr>
          <w:sz w:val="22"/>
          <w:szCs w:val="22"/>
        </w:rPr>
      </w:pPr>
    </w:p>
    <w:p w14:paraId="71BFE847" w14:textId="77777777" w:rsidR="00B66E75" w:rsidRPr="000F1F1E" w:rsidRDefault="00B66E75" w:rsidP="000F1F1E"/>
    <w:sectPr w:rsidR="00B66E75" w:rsidRPr="000F1F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F1E"/>
    <w:rsid w:val="000F1F1E"/>
    <w:rsid w:val="003E1643"/>
    <w:rsid w:val="003E41B3"/>
    <w:rsid w:val="005D5F82"/>
    <w:rsid w:val="00B66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80B0C"/>
  <w15:chartTrackingRefBased/>
  <w15:docId w15:val="{7A724E61-942D-4696-873C-834E020E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1F1E"/>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0F1F1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0F1F1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0F1F1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0F1F1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0F1F1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0F1F1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0F1F1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0F1F1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0F1F1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1F1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F1F1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F1F1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F1F1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F1F1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F1F1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1F1E"/>
    <w:rPr>
      <w:rFonts w:eastAsiaTheme="majorEastAsia" w:cstheme="majorBidi"/>
      <w:color w:val="595959" w:themeColor="text1" w:themeTint="A6"/>
    </w:rPr>
  </w:style>
  <w:style w:type="character" w:customStyle="1" w:styleId="80">
    <w:name w:val="Заголовок 8 Знак"/>
    <w:basedOn w:val="a0"/>
    <w:link w:val="8"/>
    <w:uiPriority w:val="9"/>
    <w:semiHidden/>
    <w:rsid w:val="000F1F1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1F1E"/>
    <w:rPr>
      <w:rFonts w:eastAsiaTheme="majorEastAsia" w:cstheme="majorBidi"/>
      <w:color w:val="272727" w:themeColor="text1" w:themeTint="D8"/>
    </w:rPr>
  </w:style>
  <w:style w:type="paragraph" w:styleId="a3">
    <w:name w:val="Title"/>
    <w:basedOn w:val="a"/>
    <w:next w:val="a"/>
    <w:link w:val="a4"/>
    <w:uiPriority w:val="10"/>
    <w:qFormat/>
    <w:rsid w:val="000F1F1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0F1F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1F1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0F1F1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1F1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0F1F1E"/>
    <w:rPr>
      <w:i/>
      <w:iCs/>
      <w:color w:val="404040" w:themeColor="text1" w:themeTint="BF"/>
    </w:rPr>
  </w:style>
  <w:style w:type="paragraph" w:styleId="a7">
    <w:name w:val="List Paragraph"/>
    <w:basedOn w:val="a"/>
    <w:uiPriority w:val="34"/>
    <w:qFormat/>
    <w:rsid w:val="000F1F1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0F1F1E"/>
    <w:rPr>
      <w:i/>
      <w:iCs/>
      <w:color w:val="2F5496" w:themeColor="accent1" w:themeShade="BF"/>
    </w:rPr>
  </w:style>
  <w:style w:type="paragraph" w:styleId="a9">
    <w:name w:val="Intense Quote"/>
    <w:basedOn w:val="a"/>
    <w:next w:val="a"/>
    <w:link w:val="aa"/>
    <w:uiPriority w:val="30"/>
    <w:qFormat/>
    <w:rsid w:val="000F1F1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0F1F1E"/>
    <w:rPr>
      <w:i/>
      <w:iCs/>
      <w:color w:val="2F5496" w:themeColor="accent1" w:themeShade="BF"/>
    </w:rPr>
  </w:style>
  <w:style w:type="character" w:styleId="ab">
    <w:name w:val="Intense Reference"/>
    <w:basedOn w:val="a0"/>
    <w:uiPriority w:val="32"/>
    <w:qFormat/>
    <w:rsid w:val="000F1F1E"/>
    <w:rPr>
      <w:b/>
      <w:bCs/>
      <w:smallCaps/>
      <w:color w:val="2F5496" w:themeColor="accent1" w:themeShade="BF"/>
      <w:spacing w:val="5"/>
    </w:rPr>
  </w:style>
  <w:style w:type="paragraph" w:customStyle="1" w:styleId="ConsPlusNormal">
    <w:name w:val="ConsPlusNormal"/>
    <w:rsid w:val="000F1F1E"/>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ac">
    <w:name w:val="Таблицы (моноширинный)"/>
    <w:basedOn w:val="a"/>
    <w:next w:val="a"/>
    <w:rsid w:val="000F1F1E"/>
    <w:pPr>
      <w:widowControl w:val="0"/>
      <w:autoSpaceDE w:val="0"/>
      <w:autoSpaceDN w:val="0"/>
      <w:adjustRightInd w:val="0"/>
      <w:jc w:val="both"/>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2260</Words>
  <Characters>12883</Characters>
  <Application>Microsoft Office Word</Application>
  <DocSecurity>0</DocSecurity>
  <Lines>107</Lines>
  <Paragraphs>30</Paragraphs>
  <ScaleCrop>false</ScaleCrop>
  <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uch_ga</dc:creator>
  <cp:keywords/>
  <dc:description/>
  <cp:lastModifiedBy>uch_ga</cp:lastModifiedBy>
  <cp:revision>1</cp:revision>
  <dcterms:created xsi:type="dcterms:W3CDTF">2026-05-29T08:17:00Z</dcterms:created>
  <dcterms:modified xsi:type="dcterms:W3CDTF">2026-05-29T08:18:00Z</dcterms:modified>
</cp:coreProperties>
</file>