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628" w:rsidRDefault="00123628" w:rsidP="00123628">
      <w:pPr>
        <w:contextualSpacing/>
        <w:jc w:val="center"/>
        <w:rPr>
          <w:b/>
          <w:sz w:val="21"/>
          <w:szCs w:val="21"/>
        </w:rPr>
      </w:pPr>
      <w:bookmarkStart w:id="0" w:name="_GoBack"/>
      <w:bookmarkEnd w:id="0"/>
      <w:r w:rsidRPr="00810DA9">
        <w:rPr>
          <w:b/>
          <w:sz w:val="21"/>
          <w:szCs w:val="21"/>
        </w:rPr>
        <w:t>Описание объекта закупки</w:t>
      </w:r>
    </w:p>
    <w:p w:rsidR="00810DA9" w:rsidRPr="00810DA9" w:rsidRDefault="00810DA9" w:rsidP="00123628">
      <w:pPr>
        <w:contextualSpacing/>
        <w:jc w:val="center"/>
        <w:rPr>
          <w:b/>
          <w:sz w:val="21"/>
          <w:szCs w:val="21"/>
        </w:rPr>
      </w:pPr>
    </w:p>
    <w:p w:rsidR="00123628" w:rsidRDefault="00123628" w:rsidP="00123628">
      <w:pPr>
        <w:contextualSpacing/>
        <w:jc w:val="center"/>
        <w:rPr>
          <w:b/>
          <w:sz w:val="21"/>
          <w:szCs w:val="21"/>
        </w:rPr>
      </w:pPr>
      <w:r w:rsidRPr="00810DA9">
        <w:rPr>
          <w:b/>
          <w:sz w:val="21"/>
          <w:szCs w:val="21"/>
        </w:rPr>
        <w:t xml:space="preserve">на поставку </w:t>
      </w:r>
      <w:r w:rsidR="002618BA">
        <w:rPr>
          <w:b/>
          <w:sz w:val="21"/>
          <w:szCs w:val="21"/>
        </w:rPr>
        <w:t>канцелярских товаров</w:t>
      </w:r>
      <w:r w:rsidRPr="00810DA9">
        <w:rPr>
          <w:b/>
          <w:sz w:val="21"/>
          <w:szCs w:val="21"/>
        </w:rPr>
        <w:t xml:space="preserve"> для нужд УФНС России по Костромской области</w:t>
      </w:r>
    </w:p>
    <w:p w:rsidR="00810DA9" w:rsidRPr="00810DA9" w:rsidRDefault="00810DA9" w:rsidP="00123628">
      <w:pPr>
        <w:contextualSpacing/>
        <w:jc w:val="center"/>
        <w:rPr>
          <w:b/>
          <w:sz w:val="21"/>
          <w:szCs w:val="21"/>
        </w:rPr>
      </w:pPr>
    </w:p>
    <w:p w:rsidR="00123628" w:rsidRPr="00810DA9" w:rsidRDefault="00123628" w:rsidP="00123628">
      <w:pPr>
        <w:pStyle w:val="a3"/>
        <w:ind w:left="0"/>
        <w:jc w:val="both"/>
        <w:rPr>
          <w:b/>
          <w:sz w:val="21"/>
          <w:szCs w:val="21"/>
        </w:rPr>
      </w:pPr>
      <w:r w:rsidRPr="00810DA9">
        <w:rPr>
          <w:b/>
          <w:sz w:val="21"/>
          <w:szCs w:val="21"/>
        </w:rPr>
        <w:t xml:space="preserve">1. </w:t>
      </w:r>
      <w:r w:rsidRPr="00810DA9">
        <w:rPr>
          <w:b/>
          <w:bCs/>
          <w:sz w:val="21"/>
          <w:szCs w:val="21"/>
        </w:rPr>
        <w:t xml:space="preserve">Требования к </w:t>
      </w:r>
      <w:r w:rsidRPr="00810DA9">
        <w:rPr>
          <w:b/>
          <w:sz w:val="21"/>
          <w:szCs w:val="21"/>
        </w:rPr>
        <w:t>функциональным, техническим и качественным характеристикам (потребительским свойствам) Товара</w:t>
      </w:r>
    </w:p>
    <w:p w:rsidR="00123628" w:rsidRPr="00810DA9" w:rsidRDefault="00123628" w:rsidP="00123628">
      <w:pPr>
        <w:ind w:right="-307"/>
        <w:contextualSpacing/>
        <w:jc w:val="right"/>
        <w:rPr>
          <w:b/>
          <w:sz w:val="21"/>
          <w:szCs w:val="21"/>
        </w:rPr>
      </w:pPr>
      <w:r w:rsidRPr="00810DA9">
        <w:rPr>
          <w:b/>
          <w:sz w:val="21"/>
          <w:szCs w:val="21"/>
        </w:rPr>
        <w:t>Таблица 1</w:t>
      </w:r>
    </w:p>
    <w:tbl>
      <w:tblPr>
        <w:tblStyle w:val="1"/>
        <w:tblW w:w="0" w:type="auto"/>
        <w:tblInd w:w="433" w:type="dxa"/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2118"/>
        <w:gridCol w:w="3261"/>
        <w:gridCol w:w="1276"/>
        <w:gridCol w:w="1275"/>
      </w:tblGrid>
      <w:tr w:rsidR="00D210D8" w:rsidRPr="009B6ECF" w:rsidTr="00D210D8">
        <w:tc>
          <w:tcPr>
            <w:tcW w:w="675" w:type="dxa"/>
          </w:tcPr>
          <w:p w:rsidR="00D210D8" w:rsidRPr="009B6ECF" w:rsidRDefault="00D210D8" w:rsidP="009B6ECF">
            <w:pPr>
              <w:jc w:val="center"/>
              <w:rPr>
                <w:lang w:eastAsia="ar-SA"/>
              </w:rPr>
            </w:pPr>
            <w:r w:rsidRPr="009B6ECF">
              <w:rPr>
                <w:lang w:eastAsia="ar-SA"/>
              </w:rPr>
              <w:t>№</w:t>
            </w:r>
          </w:p>
          <w:p w:rsidR="00D210D8" w:rsidRPr="009B6ECF" w:rsidRDefault="00D210D8" w:rsidP="009B6ECF">
            <w:pPr>
              <w:jc w:val="center"/>
              <w:rPr>
                <w:lang w:eastAsia="ar-SA"/>
              </w:rPr>
            </w:pPr>
            <w:proofErr w:type="gramStart"/>
            <w:r w:rsidRPr="009B6ECF">
              <w:rPr>
                <w:lang w:eastAsia="ar-SA"/>
              </w:rPr>
              <w:t>п</w:t>
            </w:r>
            <w:proofErr w:type="gramEnd"/>
            <w:r w:rsidRPr="009B6ECF">
              <w:rPr>
                <w:lang w:eastAsia="ar-SA"/>
              </w:rPr>
              <w:t>/п</w:t>
            </w:r>
          </w:p>
        </w:tc>
        <w:tc>
          <w:tcPr>
            <w:tcW w:w="2552" w:type="dxa"/>
          </w:tcPr>
          <w:p w:rsidR="00D210D8" w:rsidRPr="009B6ECF" w:rsidRDefault="00D210D8" w:rsidP="009B6ECF">
            <w:pPr>
              <w:jc w:val="center"/>
              <w:rPr>
                <w:lang w:eastAsia="ar-SA"/>
              </w:rPr>
            </w:pPr>
            <w:r w:rsidRPr="009B6ECF">
              <w:rPr>
                <w:lang w:eastAsia="ar-SA"/>
              </w:rPr>
              <w:t>Наименование товара</w:t>
            </w:r>
          </w:p>
        </w:tc>
        <w:tc>
          <w:tcPr>
            <w:tcW w:w="2118" w:type="dxa"/>
          </w:tcPr>
          <w:p w:rsidR="00D210D8" w:rsidRPr="009B6ECF" w:rsidRDefault="00D210D8" w:rsidP="009B6ECF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ОКПД</w:t>
            </w:r>
            <w:proofErr w:type="gramStart"/>
            <w:r>
              <w:rPr>
                <w:lang w:eastAsia="ar-SA"/>
              </w:rPr>
              <w:t>2</w:t>
            </w:r>
            <w:proofErr w:type="gramEnd"/>
          </w:p>
        </w:tc>
        <w:tc>
          <w:tcPr>
            <w:tcW w:w="3261" w:type="dxa"/>
          </w:tcPr>
          <w:p w:rsidR="00D210D8" w:rsidRPr="009B6ECF" w:rsidRDefault="00D210D8" w:rsidP="009B6ECF">
            <w:pPr>
              <w:jc w:val="center"/>
              <w:rPr>
                <w:lang w:eastAsia="ar-SA"/>
              </w:rPr>
            </w:pPr>
            <w:r w:rsidRPr="009B6ECF">
              <w:rPr>
                <w:lang w:eastAsia="ar-SA"/>
              </w:rPr>
              <w:t>Характеристики товара</w:t>
            </w:r>
          </w:p>
        </w:tc>
        <w:tc>
          <w:tcPr>
            <w:tcW w:w="1276" w:type="dxa"/>
          </w:tcPr>
          <w:p w:rsidR="00D210D8" w:rsidRPr="009B6ECF" w:rsidRDefault="00D210D8" w:rsidP="009B6ECF">
            <w:pPr>
              <w:jc w:val="center"/>
              <w:rPr>
                <w:lang w:eastAsia="ar-SA"/>
              </w:rPr>
            </w:pPr>
            <w:r w:rsidRPr="009B6ECF">
              <w:rPr>
                <w:lang w:eastAsia="ar-SA"/>
              </w:rPr>
              <w:t>Ед. изм.</w:t>
            </w:r>
          </w:p>
        </w:tc>
        <w:tc>
          <w:tcPr>
            <w:tcW w:w="1275" w:type="dxa"/>
          </w:tcPr>
          <w:p w:rsidR="00D210D8" w:rsidRPr="009B6ECF" w:rsidRDefault="00D210D8" w:rsidP="009B6ECF">
            <w:pPr>
              <w:jc w:val="center"/>
              <w:rPr>
                <w:lang w:eastAsia="ar-SA"/>
              </w:rPr>
            </w:pPr>
            <w:r w:rsidRPr="009B6ECF">
              <w:rPr>
                <w:lang w:eastAsia="ar-SA"/>
              </w:rPr>
              <w:t>Кол-во</w:t>
            </w:r>
          </w:p>
        </w:tc>
      </w:tr>
      <w:tr w:rsidR="00D210D8" w:rsidRPr="009B6ECF" w:rsidTr="00D210D8">
        <w:tc>
          <w:tcPr>
            <w:tcW w:w="675" w:type="dxa"/>
            <w:shd w:val="clear" w:color="auto" w:fill="A6A6A6" w:themeFill="background1" w:themeFillShade="A6"/>
          </w:tcPr>
          <w:p w:rsidR="00D210D8" w:rsidRPr="009B6ECF" w:rsidRDefault="00D210D8" w:rsidP="009B6ECF">
            <w:pPr>
              <w:jc w:val="center"/>
              <w:rPr>
                <w:lang w:eastAsia="ar-SA"/>
              </w:rPr>
            </w:pPr>
            <w:r w:rsidRPr="009B6ECF">
              <w:rPr>
                <w:lang w:eastAsia="ar-SA"/>
              </w:rPr>
              <w:t>1</w:t>
            </w:r>
          </w:p>
        </w:tc>
        <w:tc>
          <w:tcPr>
            <w:tcW w:w="2552" w:type="dxa"/>
            <w:shd w:val="clear" w:color="auto" w:fill="A6A6A6" w:themeFill="background1" w:themeFillShade="A6"/>
          </w:tcPr>
          <w:p w:rsidR="00D210D8" w:rsidRPr="009B6ECF" w:rsidRDefault="00D210D8" w:rsidP="009B6ECF">
            <w:pPr>
              <w:jc w:val="center"/>
              <w:rPr>
                <w:lang w:eastAsia="ar-SA"/>
              </w:rPr>
            </w:pPr>
            <w:r w:rsidRPr="009B6ECF">
              <w:rPr>
                <w:lang w:eastAsia="ar-SA"/>
              </w:rPr>
              <w:t>2</w:t>
            </w:r>
          </w:p>
        </w:tc>
        <w:tc>
          <w:tcPr>
            <w:tcW w:w="2118" w:type="dxa"/>
            <w:shd w:val="clear" w:color="auto" w:fill="A6A6A6" w:themeFill="background1" w:themeFillShade="A6"/>
          </w:tcPr>
          <w:p w:rsidR="00D210D8" w:rsidRPr="009B6ECF" w:rsidRDefault="00D210D8" w:rsidP="009B6ECF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3261" w:type="dxa"/>
            <w:shd w:val="clear" w:color="auto" w:fill="A6A6A6" w:themeFill="background1" w:themeFillShade="A6"/>
          </w:tcPr>
          <w:p w:rsidR="00D210D8" w:rsidRPr="009B6ECF" w:rsidRDefault="00D210D8" w:rsidP="009B6ECF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4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:rsidR="00D210D8" w:rsidRPr="009B6ECF" w:rsidRDefault="00D210D8" w:rsidP="009B6ECF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5</w:t>
            </w:r>
          </w:p>
        </w:tc>
        <w:tc>
          <w:tcPr>
            <w:tcW w:w="1275" w:type="dxa"/>
            <w:shd w:val="clear" w:color="auto" w:fill="A6A6A6" w:themeFill="background1" w:themeFillShade="A6"/>
          </w:tcPr>
          <w:p w:rsidR="00D210D8" w:rsidRPr="009B6ECF" w:rsidRDefault="00D210D8" w:rsidP="009B6ECF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6</w:t>
            </w:r>
          </w:p>
        </w:tc>
      </w:tr>
      <w:tr w:rsidR="00D210D8" w:rsidRPr="009B6ECF" w:rsidTr="00D210D8">
        <w:tc>
          <w:tcPr>
            <w:tcW w:w="675" w:type="dxa"/>
          </w:tcPr>
          <w:p w:rsidR="00D210D8" w:rsidRPr="009B6ECF" w:rsidRDefault="00D210D8" w:rsidP="009B6ECF">
            <w:pPr>
              <w:rPr>
                <w:lang w:eastAsia="ar-SA"/>
              </w:rPr>
            </w:pPr>
            <w:r w:rsidRPr="009B6ECF">
              <w:rPr>
                <w:lang w:eastAsia="ar-SA"/>
              </w:rPr>
              <w:t>1</w:t>
            </w:r>
          </w:p>
        </w:tc>
        <w:tc>
          <w:tcPr>
            <w:tcW w:w="2552" w:type="dxa"/>
          </w:tcPr>
          <w:p w:rsidR="00D210D8" w:rsidRPr="009B6ECF" w:rsidRDefault="00D210D8" w:rsidP="009B6ECF">
            <w:pPr>
              <w:jc w:val="center"/>
              <w:rPr>
                <w:lang w:eastAsia="ar-SA"/>
              </w:rPr>
            </w:pPr>
            <w:r w:rsidRPr="009B6ECF">
              <w:rPr>
                <w:lang w:eastAsia="ar-SA"/>
              </w:rPr>
              <w:t>Ручка шариковая</w:t>
            </w:r>
          </w:p>
          <w:p w:rsidR="00D210D8" w:rsidRPr="009B6ECF" w:rsidRDefault="00D210D8" w:rsidP="009B6ECF">
            <w:pPr>
              <w:jc w:val="center"/>
              <w:rPr>
                <w:lang w:eastAsia="ar-SA"/>
              </w:rPr>
            </w:pPr>
          </w:p>
        </w:tc>
        <w:tc>
          <w:tcPr>
            <w:tcW w:w="2118" w:type="dxa"/>
          </w:tcPr>
          <w:p w:rsidR="00D210D8" w:rsidRPr="009B6ECF" w:rsidRDefault="00D210D8" w:rsidP="009B6ECF">
            <w:pPr>
              <w:rPr>
                <w:lang w:eastAsia="ar-SA"/>
              </w:rPr>
            </w:pPr>
            <w:r>
              <w:rPr>
                <w:lang w:eastAsia="ar-SA"/>
              </w:rPr>
              <w:t>32.99.12.110</w:t>
            </w:r>
          </w:p>
        </w:tc>
        <w:tc>
          <w:tcPr>
            <w:tcW w:w="3261" w:type="dxa"/>
          </w:tcPr>
          <w:p w:rsidR="00D210D8" w:rsidRPr="009B6ECF" w:rsidRDefault="00D210D8" w:rsidP="009B6ECF">
            <w:pPr>
              <w:rPr>
                <w:lang w:eastAsia="ar-SA"/>
              </w:rPr>
            </w:pPr>
            <w:r w:rsidRPr="009B6ECF">
              <w:rPr>
                <w:lang w:eastAsia="ar-SA"/>
              </w:rPr>
              <w:t xml:space="preserve">Вид: </w:t>
            </w:r>
            <w:proofErr w:type="gramStart"/>
            <w:r w:rsidRPr="009B6ECF">
              <w:rPr>
                <w:lang w:eastAsia="ar-SA"/>
              </w:rPr>
              <w:t>шариковая</w:t>
            </w:r>
            <w:proofErr w:type="gramEnd"/>
          </w:p>
          <w:p w:rsidR="00D210D8" w:rsidRPr="009B6ECF" w:rsidRDefault="00D210D8" w:rsidP="009B6ECF">
            <w:pPr>
              <w:rPr>
                <w:lang w:eastAsia="ar-SA"/>
              </w:rPr>
            </w:pPr>
            <w:r w:rsidRPr="009B6ECF">
              <w:rPr>
                <w:lang w:eastAsia="ar-SA"/>
              </w:rPr>
              <w:t>Цвет чернил: синий</w:t>
            </w:r>
          </w:p>
          <w:p w:rsidR="00D210D8" w:rsidRPr="009B6ECF" w:rsidRDefault="00D210D8" w:rsidP="009B6ECF">
            <w:pPr>
              <w:rPr>
                <w:lang w:eastAsia="ar-SA"/>
              </w:rPr>
            </w:pPr>
            <w:r w:rsidRPr="009B6ECF">
              <w:rPr>
                <w:lang w:eastAsia="ar-SA"/>
              </w:rPr>
              <w:t>Цвет корпуса: синий</w:t>
            </w:r>
          </w:p>
          <w:p w:rsidR="00D210D8" w:rsidRPr="009B6ECF" w:rsidRDefault="00D210D8" w:rsidP="009B6ECF">
            <w:pPr>
              <w:rPr>
                <w:lang w:eastAsia="ar-SA"/>
              </w:rPr>
            </w:pPr>
            <w:r w:rsidRPr="009B6ECF">
              <w:rPr>
                <w:lang w:eastAsia="ar-SA"/>
              </w:rPr>
              <w:t>Крепление к поверхности: на липучку</w:t>
            </w:r>
          </w:p>
          <w:p w:rsidR="00D210D8" w:rsidRPr="009B6ECF" w:rsidRDefault="00D210D8" w:rsidP="009B6ECF">
            <w:pPr>
              <w:rPr>
                <w:lang w:eastAsia="ar-SA"/>
              </w:rPr>
            </w:pPr>
            <w:r w:rsidRPr="009B6ECF">
              <w:rPr>
                <w:lang w:eastAsia="ar-SA"/>
              </w:rPr>
              <w:t>Крепление к подставке: пружина</w:t>
            </w:r>
          </w:p>
          <w:p w:rsidR="00D210D8" w:rsidRPr="009B6ECF" w:rsidRDefault="00D210D8" w:rsidP="009B6ECF">
            <w:pPr>
              <w:rPr>
                <w:lang w:eastAsia="ar-SA"/>
              </w:rPr>
            </w:pPr>
          </w:p>
          <w:p w:rsidR="00D210D8" w:rsidRPr="009B6ECF" w:rsidRDefault="00D210D8" w:rsidP="009B6ECF">
            <w:pPr>
              <w:rPr>
                <w:lang w:eastAsia="ar-SA"/>
              </w:rPr>
            </w:pPr>
          </w:p>
        </w:tc>
        <w:tc>
          <w:tcPr>
            <w:tcW w:w="1276" w:type="dxa"/>
          </w:tcPr>
          <w:p w:rsidR="00D210D8" w:rsidRPr="009B6ECF" w:rsidRDefault="00D210D8" w:rsidP="009B6ECF">
            <w:pPr>
              <w:jc w:val="center"/>
              <w:rPr>
                <w:lang w:eastAsia="ar-SA"/>
              </w:rPr>
            </w:pPr>
            <w:r w:rsidRPr="009B6ECF">
              <w:rPr>
                <w:lang w:eastAsia="ar-SA"/>
              </w:rPr>
              <w:t>штука</w:t>
            </w:r>
          </w:p>
        </w:tc>
        <w:tc>
          <w:tcPr>
            <w:tcW w:w="1275" w:type="dxa"/>
          </w:tcPr>
          <w:p w:rsidR="00D210D8" w:rsidRPr="009B6ECF" w:rsidRDefault="0030733A" w:rsidP="009B6ECF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5</w:t>
            </w:r>
            <w:r w:rsidR="00D210D8" w:rsidRPr="009B6ECF">
              <w:rPr>
                <w:lang w:eastAsia="ar-SA"/>
              </w:rPr>
              <w:t>0</w:t>
            </w:r>
          </w:p>
          <w:p w:rsidR="00D210D8" w:rsidRPr="009B6ECF" w:rsidRDefault="00D210D8" w:rsidP="009B6ECF">
            <w:pPr>
              <w:jc w:val="center"/>
              <w:rPr>
                <w:lang w:eastAsia="ar-SA"/>
              </w:rPr>
            </w:pPr>
          </w:p>
        </w:tc>
      </w:tr>
    </w:tbl>
    <w:p w:rsidR="00810DA9" w:rsidRDefault="00810DA9" w:rsidP="006138BC">
      <w:pPr>
        <w:pStyle w:val="Standard"/>
        <w:rPr>
          <w:rFonts w:cs="Times New Roman"/>
          <w:b/>
          <w:bCs/>
          <w:sz w:val="21"/>
          <w:szCs w:val="21"/>
          <w:lang w:eastAsia="ar-SA"/>
        </w:rPr>
      </w:pPr>
    </w:p>
    <w:p w:rsidR="006138BC" w:rsidRDefault="006138BC" w:rsidP="006138BC">
      <w:pPr>
        <w:pStyle w:val="Standard"/>
        <w:jc w:val="right"/>
        <w:rPr>
          <w:rFonts w:cs="Times New Roman"/>
          <w:b/>
          <w:bCs/>
          <w:sz w:val="21"/>
          <w:szCs w:val="21"/>
          <w:lang w:eastAsia="ar-SA"/>
        </w:rPr>
      </w:pPr>
      <w:r w:rsidRPr="006138BC">
        <w:rPr>
          <w:rFonts w:cs="Times New Roman"/>
          <w:b/>
          <w:bCs/>
          <w:sz w:val="21"/>
          <w:szCs w:val="21"/>
          <w:lang w:eastAsia="ar-SA"/>
        </w:rPr>
        <w:t xml:space="preserve">Таблица </w:t>
      </w:r>
      <w:r>
        <w:rPr>
          <w:rFonts w:cs="Times New Roman"/>
          <w:b/>
          <w:bCs/>
          <w:sz w:val="21"/>
          <w:szCs w:val="21"/>
          <w:lang w:eastAsia="ar-SA"/>
        </w:rPr>
        <w:t>2</w:t>
      </w:r>
    </w:p>
    <w:tbl>
      <w:tblPr>
        <w:tblW w:w="15030" w:type="dxa"/>
        <w:jc w:val="center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700"/>
        <w:gridCol w:w="1630"/>
        <w:gridCol w:w="1174"/>
        <w:gridCol w:w="900"/>
        <w:gridCol w:w="2663"/>
        <w:gridCol w:w="1417"/>
        <w:gridCol w:w="2064"/>
        <w:gridCol w:w="2773"/>
      </w:tblGrid>
      <w:tr w:rsidR="006138BC" w:rsidRPr="006138BC" w:rsidTr="006138BC">
        <w:trPr>
          <w:trHeight w:val="900"/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138BC" w:rsidRPr="006138BC" w:rsidRDefault="006138BC" w:rsidP="006138BC">
            <w:pPr>
              <w:spacing w:line="276" w:lineRule="auto"/>
              <w:jc w:val="center"/>
              <w:rPr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6138BC">
              <w:rPr>
                <w:b/>
                <w:iCs/>
                <w:color w:val="000000"/>
                <w:sz w:val="22"/>
                <w:szCs w:val="22"/>
                <w:lang w:eastAsia="en-US"/>
              </w:rPr>
              <w:t xml:space="preserve">№ </w:t>
            </w:r>
            <w:proofErr w:type="gramStart"/>
            <w:r w:rsidRPr="006138BC">
              <w:rPr>
                <w:b/>
                <w:iCs/>
                <w:color w:val="000000"/>
                <w:sz w:val="22"/>
                <w:szCs w:val="22"/>
                <w:lang w:eastAsia="en-US"/>
              </w:rPr>
              <w:t>п</w:t>
            </w:r>
            <w:proofErr w:type="gramEnd"/>
            <w:r w:rsidRPr="006138BC">
              <w:rPr>
                <w:b/>
                <w:iCs/>
                <w:color w:val="000000"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138BC" w:rsidRPr="006138BC" w:rsidRDefault="006138BC" w:rsidP="006138BC">
            <w:pPr>
              <w:spacing w:line="276" w:lineRule="auto"/>
              <w:jc w:val="center"/>
              <w:rPr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6138BC">
              <w:rPr>
                <w:b/>
                <w:iCs/>
                <w:color w:val="000000"/>
                <w:sz w:val="22"/>
                <w:szCs w:val="22"/>
                <w:lang w:eastAsia="en-US"/>
              </w:rPr>
              <w:t>Наименование товара</w:t>
            </w:r>
          </w:p>
        </w:tc>
        <w:tc>
          <w:tcPr>
            <w:tcW w:w="1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138BC" w:rsidRPr="006138BC" w:rsidRDefault="006138BC" w:rsidP="006138BC">
            <w:pPr>
              <w:spacing w:line="276" w:lineRule="auto"/>
              <w:jc w:val="center"/>
              <w:rPr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6138BC">
              <w:rPr>
                <w:b/>
                <w:iCs/>
                <w:color w:val="000000"/>
                <w:sz w:val="22"/>
                <w:szCs w:val="22"/>
                <w:lang w:eastAsia="en-US"/>
              </w:rPr>
              <w:t>Код позиции КТРУ</w:t>
            </w:r>
          </w:p>
        </w:tc>
        <w:tc>
          <w:tcPr>
            <w:tcW w:w="1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BC" w:rsidRPr="006138BC" w:rsidRDefault="006138BC" w:rsidP="006138BC">
            <w:pPr>
              <w:spacing w:line="276" w:lineRule="auto"/>
              <w:jc w:val="center"/>
              <w:rPr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6138BC">
              <w:rPr>
                <w:b/>
                <w:iCs/>
                <w:color w:val="000000"/>
                <w:sz w:val="22"/>
                <w:szCs w:val="22"/>
                <w:lang w:eastAsia="en-US"/>
              </w:rPr>
              <w:t>Ед. изм.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BC" w:rsidRPr="006138BC" w:rsidRDefault="006138BC" w:rsidP="006138BC">
            <w:pPr>
              <w:spacing w:line="276" w:lineRule="auto"/>
              <w:jc w:val="center"/>
              <w:rPr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6138BC">
              <w:rPr>
                <w:b/>
                <w:iCs/>
                <w:color w:val="000000"/>
                <w:sz w:val="22"/>
                <w:szCs w:val="22"/>
                <w:lang w:eastAsia="en-US"/>
              </w:rPr>
              <w:t>Кол-во</w:t>
            </w:r>
          </w:p>
        </w:tc>
        <w:tc>
          <w:tcPr>
            <w:tcW w:w="89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BC" w:rsidRPr="006138BC" w:rsidRDefault="006138BC" w:rsidP="006138BC">
            <w:pPr>
              <w:spacing w:line="276" w:lineRule="auto"/>
              <w:jc w:val="center"/>
              <w:rPr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6138BC">
              <w:rPr>
                <w:b/>
                <w:iCs/>
                <w:color w:val="000000"/>
                <w:sz w:val="22"/>
                <w:szCs w:val="22"/>
                <w:lang w:eastAsia="en-US"/>
              </w:rPr>
              <w:t>Наименование показателя, требования к функциональным, техническим и качественным характеристикам, эксплуатационным характеристикам (при необходимости) товара.</w:t>
            </w:r>
          </w:p>
        </w:tc>
      </w:tr>
      <w:tr w:rsidR="006138BC" w:rsidRPr="006138BC" w:rsidTr="006138BC">
        <w:trPr>
          <w:trHeight w:val="900"/>
          <w:jc w:val="center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BC" w:rsidRPr="006138BC" w:rsidRDefault="006138BC" w:rsidP="006138BC">
            <w:pPr>
              <w:rPr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BC" w:rsidRPr="006138BC" w:rsidRDefault="006138BC" w:rsidP="006138BC">
            <w:pPr>
              <w:rPr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BC" w:rsidRPr="006138BC" w:rsidRDefault="006138BC" w:rsidP="006138BC">
            <w:pPr>
              <w:rPr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BC" w:rsidRPr="006138BC" w:rsidRDefault="006138BC" w:rsidP="006138BC">
            <w:pPr>
              <w:rPr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BC" w:rsidRPr="006138BC" w:rsidRDefault="006138BC" w:rsidP="006138BC">
            <w:pPr>
              <w:rPr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BC" w:rsidRPr="006138BC" w:rsidRDefault="006138BC" w:rsidP="006138BC">
            <w:pPr>
              <w:spacing w:line="276" w:lineRule="auto"/>
              <w:jc w:val="center"/>
              <w:rPr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6138BC">
              <w:rPr>
                <w:b/>
                <w:iCs/>
                <w:color w:val="000000"/>
                <w:sz w:val="22"/>
                <w:szCs w:val="22"/>
                <w:lang w:eastAsia="en-US"/>
              </w:rPr>
              <w:t>Наименование показателя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BC" w:rsidRPr="006138BC" w:rsidRDefault="006138BC" w:rsidP="006138BC">
            <w:pPr>
              <w:spacing w:line="276" w:lineRule="auto"/>
              <w:jc w:val="center"/>
              <w:rPr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6138BC">
              <w:rPr>
                <w:b/>
                <w:iCs/>
                <w:color w:val="000000"/>
                <w:sz w:val="22"/>
                <w:szCs w:val="22"/>
                <w:lang w:eastAsia="en-US"/>
              </w:rPr>
              <w:t>Единица измерения показателя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BC" w:rsidRPr="006138BC" w:rsidRDefault="006138BC" w:rsidP="006138BC">
            <w:pPr>
              <w:spacing w:line="276" w:lineRule="auto"/>
              <w:jc w:val="center"/>
              <w:rPr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6138BC">
              <w:rPr>
                <w:b/>
                <w:iCs/>
                <w:color w:val="000000"/>
                <w:sz w:val="22"/>
                <w:szCs w:val="22"/>
                <w:lang w:eastAsia="en-US"/>
              </w:rPr>
              <w:t>Значения показателей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BC" w:rsidRPr="006138BC" w:rsidRDefault="006138BC" w:rsidP="006138BC">
            <w:pPr>
              <w:spacing w:line="276" w:lineRule="auto"/>
              <w:jc w:val="center"/>
              <w:rPr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6138BC">
              <w:rPr>
                <w:b/>
                <w:iCs/>
                <w:color w:val="000000"/>
                <w:sz w:val="22"/>
                <w:szCs w:val="22"/>
                <w:lang w:eastAsia="en-US"/>
              </w:rPr>
              <w:t xml:space="preserve">Обоснование необходимости использования дополнительных характеристик </w:t>
            </w:r>
          </w:p>
        </w:tc>
      </w:tr>
      <w:tr w:rsidR="009B6ECF" w:rsidRPr="006138BC" w:rsidTr="009B6ECF">
        <w:trPr>
          <w:trHeight w:val="31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6138BC" w:rsidRPr="006138BC" w:rsidRDefault="006138BC" w:rsidP="006138BC">
            <w:pPr>
              <w:spacing w:line="276" w:lineRule="auto"/>
              <w:jc w:val="center"/>
              <w:rPr>
                <w:iCs/>
                <w:color w:val="000000"/>
                <w:sz w:val="23"/>
                <w:szCs w:val="23"/>
                <w:lang w:eastAsia="en-US"/>
              </w:rPr>
            </w:pPr>
            <w:r w:rsidRPr="006138BC">
              <w:rPr>
                <w:iCs/>
                <w:color w:val="000000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6138BC" w:rsidRPr="006138BC" w:rsidRDefault="006138BC" w:rsidP="006138BC">
            <w:pPr>
              <w:spacing w:line="276" w:lineRule="auto"/>
              <w:jc w:val="center"/>
              <w:rPr>
                <w:iCs/>
                <w:color w:val="000000"/>
                <w:sz w:val="23"/>
                <w:szCs w:val="23"/>
                <w:lang w:eastAsia="en-US"/>
              </w:rPr>
            </w:pPr>
            <w:r w:rsidRPr="006138BC">
              <w:rPr>
                <w:iCs/>
                <w:color w:val="000000"/>
                <w:sz w:val="23"/>
                <w:szCs w:val="23"/>
                <w:lang w:eastAsia="en-US"/>
              </w:rPr>
              <w:t>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6138BC" w:rsidRPr="006138BC" w:rsidRDefault="006138BC" w:rsidP="006138BC">
            <w:pPr>
              <w:spacing w:line="276" w:lineRule="auto"/>
              <w:jc w:val="center"/>
              <w:rPr>
                <w:iCs/>
                <w:color w:val="000000"/>
                <w:sz w:val="23"/>
                <w:szCs w:val="23"/>
                <w:lang w:eastAsia="en-US"/>
              </w:rPr>
            </w:pPr>
            <w:r w:rsidRPr="006138BC">
              <w:rPr>
                <w:iCs/>
                <w:color w:val="000000"/>
                <w:sz w:val="23"/>
                <w:szCs w:val="23"/>
                <w:lang w:eastAsia="en-US"/>
              </w:rPr>
              <w:t>3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6138BC" w:rsidRPr="006138BC" w:rsidRDefault="006138BC" w:rsidP="006138BC">
            <w:pPr>
              <w:spacing w:line="276" w:lineRule="auto"/>
              <w:jc w:val="center"/>
              <w:rPr>
                <w:iCs/>
                <w:color w:val="000000"/>
                <w:sz w:val="23"/>
                <w:szCs w:val="23"/>
                <w:lang w:eastAsia="en-US"/>
              </w:rPr>
            </w:pPr>
            <w:r w:rsidRPr="006138BC">
              <w:rPr>
                <w:iCs/>
                <w:color w:val="000000"/>
                <w:sz w:val="23"/>
                <w:szCs w:val="23"/>
                <w:lang w:eastAsia="en-US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6138BC" w:rsidRPr="006138BC" w:rsidRDefault="006138BC" w:rsidP="006138BC">
            <w:pPr>
              <w:spacing w:line="276" w:lineRule="auto"/>
              <w:jc w:val="center"/>
              <w:rPr>
                <w:iCs/>
                <w:color w:val="000000"/>
                <w:sz w:val="23"/>
                <w:szCs w:val="23"/>
                <w:lang w:eastAsia="en-US"/>
              </w:rPr>
            </w:pPr>
            <w:r w:rsidRPr="006138BC">
              <w:rPr>
                <w:iCs/>
                <w:color w:val="000000"/>
                <w:sz w:val="23"/>
                <w:szCs w:val="23"/>
                <w:lang w:eastAsia="en-US"/>
              </w:rPr>
              <w:t>5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6138BC" w:rsidRPr="006138BC" w:rsidRDefault="006138BC" w:rsidP="006138BC">
            <w:pPr>
              <w:spacing w:line="276" w:lineRule="auto"/>
              <w:jc w:val="center"/>
              <w:rPr>
                <w:iCs/>
                <w:color w:val="000000"/>
                <w:sz w:val="23"/>
                <w:szCs w:val="23"/>
                <w:lang w:eastAsia="en-US"/>
              </w:rPr>
            </w:pPr>
            <w:r w:rsidRPr="006138BC">
              <w:rPr>
                <w:iCs/>
                <w:color w:val="000000"/>
                <w:sz w:val="23"/>
                <w:szCs w:val="23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6138BC" w:rsidRPr="006138BC" w:rsidRDefault="006138BC" w:rsidP="006138BC">
            <w:pPr>
              <w:spacing w:line="276" w:lineRule="auto"/>
              <w:jc w:val="center"/>
              <w:rPr>
                <w:iCs/>
                <w:color w:val="000000"/>
                <w:sz w:val="23"/>
                <w:szCs w:val="23"/>
                <w:lang w:eastAsia="en-US"/>
              </w:rPr>
            </w:pPr>
            <w:r w:rsidRPr="006138BC">
              <w:rPr>
                <w:iCs/>
                <w:color w:val="000000"/>
                <w:sz w:val="23"/>
                <w:szCs w:val="23"/>
                <w:lang w:eastAsia="en-US"/>
              </w:rPr>
              <w:t>7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6138BC" w:rsidRPr="006138BC" w:rsidRDefault="006138BC" w:rsidP="006138BC">
            <w:pPr>
              <w:spacing w:line="276" w:lineRule="auto"/>
              <w:jc w:val="center"/>
              <w:rPr>
                <w:iCs/>
                <w:color w:val="000000"/>
                <w:sz w:val="23"/>
                <w:szCs w:val="23"/>
                <w:lang w:eastAsia="en-US"/>
              </w:rPr>
            </w:pPr>
            <w:r w:rsidRPr="006138BC">
              <w:rPr>
                <w:iCs/>
                <w:color w:val="000000"/>
                <w:sz w:val="23"/>
                <w:szCs w:val="23"/>
                <w:lang w:eastAsia="en-US"/>
              </w:rPr>
              <w:t>8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6138BC" w:rsidRPr="006138BC" w:rsidRDefault="006138BC" w:rsidP="006138BC">
            <w:pPr>
              <w:spacing w:line="276" w:lineRule="auto"/>
              <w:jc w:val="center"/>
              <w:rPr>
                <w:iCs/>
                <w:color w:val="000000"/>
                <w:sz w:val="23"/>
                <w:szCs w:val="23"/>
                <w:lang w:eastAsia="en-US"/>
              </w:rPr>
            </w:pPr>
            <w:r w:rsidRPr="006138BC">
              <w:rPr>
                <w:iCs/>
                <w:color w:val="000000"/>
                <w:sz w:val="23"/>
                <w:szCs w:val="23"/>
                <w:lang w:eastAsia="en-US"/>
              </w:rPr>
              <w:t>9</w:t>
            </w:r>
          </w:p>
        </w:tc>
      </w:tr>
      <w:tr w:rsidR="006138BC" w:rsidRPr="006138BC" w:rsidTr="006138BC">
        <w:trPr>
          <w:trHeight w:val="300"/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BC" w:rsidRPr="006138BC" w:rsidRDefault="006138BC" w:rsidP="006138BC">
            <w:pPr>
              <w:spacing w:line="276" w:lineRule="auto"/>
              <w:jc w:val="center"/>
              <w:rPr>
                <w:iCs/>
                <w:sz w:val="23"/>
                <w:szCs w:val="23"/>
                <w:lang w:eastAsia="en-US"/>
              </w:rPr>
            </w:pPr>
            <w:r w:rsidRPr="006138BC">
              <w:rPr>
                <w:iCs/>
                <w:sz w:val="23"/>
                <w:szCs w:val="23"/>
                <w:lang w:eastAsia="en-US"/>
              </w:rPr>
              <w:t>1.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BC" w:rsidRPr="006138BC" w:rsidRDefault="006138BC" w:rsidP="006138BC">
            <w:pPr>
              <w:spacing w:line="276" w:lineRule="auto"/>
              <w:jc w:val="center"/>
              <w:rPr>
                <w:iCs/>
                <w:color w:val="000000" w:themeColor="text1"/>
                <w:sz w:val="23"/>
                <w:szCs w:val="23"/>
                <w:shd w:val="clear" w:color="auto" w:fill="FFFFFF"/>
                <w:lang w:eastAsia="en-US"/>
              </w:rPr>
            </w:pPr>
            <w:r w:rsidRPr="006138BC">
              <w:rPr>
                <w:iCs/>
                <w:color w:val="000000" w:themeColor="text1"/>
                <w:sz w:val="23"/>
                <w:szCs w:val="23"/>
                <w:shd w:val="clear" w:color="auto" w:fill="FFFFFF"/>
                <w:lang w:eastAsia="en-US"/>
              </w:rPr>
              <w:t>Клей канцелярский</w:t>
            </w:r>
          </w:p>
          <w:p w:rsidR="006138BC" w:rsidRPr="006138BC" w:rsidRDefault="006138BC" w:rsidP="006138BC">
            <w:pPr>
              <w:spacing w:line="276" w:lineRule="auto"/>
              <w:jc w:val="center"/>
              <w:rPr>
                <w:iCs/>
                <w:color w:val="000000" w:themeColor="text1"/>
                <w:sz w:val="23"/>
                <w:szCs w:val="23"/>
                <w:lang w:eastAsia="en-US"/>
              </w:rPr>
            </w:pPr>
          </w:p>
        </w:tc>
        <w:tc>
          <w:tcPr>
            <w:tcW w:w="1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BC" w:rsidRPr="006138BC" w:rsidRDefault="006138BC" w:rsidP="006138BC">
            <w:pPr>
              <w:spacing w:line="276" w:lineRule="auto"/>
              <w:jc w:val="center"/>
              <w:rPr>
                <w:iCs/>
                <w:color w:val="000000" w:themeColor="text1"/>
                <w:sz w:val="23"/>
                <w:szCs w:val="23"/>
                <w:lang w:eastAsia="en-US"/>
              </w:rPr>
            </w:pPr>
            <w:r w:rsidRPr="006138BC">
              <w:rPr>
                <w:iCs/>
                <w:color w:val="000000" w:themeColor="text1"/>
                <w:sz w:val="23"/>
                <w:szCs w:val="23"/>
                <w:shd w:val="clear" w:color="auto" w:fill="FFFFFF"/>
                <w:lang w:eastAsia="en-US"/>
              </w:rPr>
              <w:t>20.52.10.190-00000003</w:t>
            </w:r>
          </w:p>
        </w:tc>
        <w:tc>
          <w:tcPr>
            <w:tcW w:w="1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BC" w:rsidRPr="006138BC" w:rsidRDefault="006138BC" w:rsidP="006138BC">
            <w:pPr>
              <w:spacing w:line="276" w:lineRule="auto"/>
              <w:jc w:val="center"/>
              <w:rPr>
                <w:iCs/>
                <w:color w:val="000000" w:themeColor="text1"/>
                <w:sz w:val="23"/>
                <w:szCs w:val="23"/>
                <w:lang w:eastAsia="en-US"/>
              </w:rPr>
            </w:pPr>
            <w:r w:rsidRPr="006138BC">
              <w:rPr>
                <w:iCs/>
                <w:color w:val="000000" w:themeColor="text1"/>
                <w:sz w:val="23"/>
                <w:szCs w:val="23"/>
                <w:shd w:val="clear" w:color="auto" w:fill="FFFFFF"/>
                <w:lang w:eastAsia="en-US"/>
              </w:rPr>
              <w:t>Штука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BC" w:rsidRPr="006138BC" w:rsidRDefault="0030733A" w:rsidP="006138BC">
            <w:pPr>
              <w:spacing w:line="276" w:lineRule="auto"/>
              <w:jc w:val="center"/>
              <w:rPr>
                <w:iCs/>
                <w:color w:val="000000" w:themeColor="text1"/>
                <w:sz w:val="23"/>
                <w:szCs w:val="23"/>
                <w:lang w:val="en-US" w:eastAsia="en-US"/>
              </w:rPr>
            </w:pPr>
            <w:r>
              <w:rPr>
                <w:iCs/>
                <w:color w:val="000000" w:themeColor="text1"/>
                <w:sz w:val="23"/>
                <w:szCs w:val="23"/>
                <w:lang w:eastAsia="en-US"/>
              </w:rPr>
              <w:t>3</w:t>
            </w:r>
            <w:r w:rsidR="006138BC" w:rsidRPr="006138BC">
              <w:rPr>
                <w:iCs/>
                <w:color w:val="000000" w:themeColor="text1"/>
                <w:sz w:val="23"/>
                <w:szCs w:val="23"/>
                <w:lang w:val="en-US" w:eastAsia="en-US"/>
              </w:rPr>
              <w:t>00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BC" w:rsidRPr="006138BC" w:rsidRDefault="006138BC" w:rsidP="006138BC">
            <w:pPr>
              <w:spacing w:line="276" w:lineRule="auto"/>
              <w:jc w:val="center"/>
              <w:rPr>
                <w:iCs/>
                <w:color w:val="000000" w:themeColor="text1"/>
                <w:sz w:val="23"/>
                <w:szCs w:val="23"/>
                <w:lang w:eastAsia="en-US"/>
              </w:rPr>
            </w:pPr>
            <w:r w:rsidRPr="006138BC">
              <w:rPr>
                <w:iCs/>
                <w:color w:val="000000" w:themeColor="text1"/>
                <w:sz w:val="23"/>
                <w:szCs w:val="23"/>
                <w:shd w:val="clear" w:color="auto" w:fill="FFFFFF"/>
                <w:lang w:eastAsia="en-US"/>
              </w:rPr>
              <w:t xml:space="preserve">Масса, </w:t>
            </w:r>
            <w:proofErr w:type="spellStart"/>
            <w:r w:rsidRPr="006138BC">
              <w:rPr>
                <w:iCs/>
                <w:color w:val="000000" w:themeColor="text1"/>
                <w:sz w:val="23"/>
                <w:szCs w:val="23"/>
                <w:shd w:val="clear" w:color="auto" w:fill="FFFFFF"/>
                <w:lang w:eastAsia="en-US"/>
              </w:rPr>
              <w:t>max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BC" w:rsidRPr="006138BC" w:rsidRDefault="006138BC" w:rsidP="006138BC">
            <w:pPr>
              <w:spacing w:line="276" w:lineRule="auto"/>
              <w:jc w:val="center"/>
              <w:rPr>
                <w:iCs/>
                <w:color w:val="000000" w:themeColor="text1"/>
                <w:sz w:val="23"/>
                <w:szCs w:val="23"/>
                <w:lang w:eastAsia="en-US"/>
              </w:rPr>
            </w:pPr>
            <w:r w:rsidRPr="006138BC">
              <w:rPr>
                <w:iCs/>
                <w:color w:val="000000" w:themeColor="text1"/>
                <w:sz w:val="23"/>
                <w:szCs w:val="23"/>
                <w:shd w:val="clear" w:color="auto" w:fill="FFFFFF"/>
                <w:lang w:eastAsia="en-US"/>
              </w:rPr>
              <w:t>Грамм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BC" w:rsidRPr="006138BC" w:rsidRDefault="006138BC" w:rsidP="006138BC">
            <w:pPr>
              <w:spacing w:line="276" w:lineRule="auto"/>
              <w:jc w:val="center"/>
              <w:rPr>
                <w:iCs/>
                <w:color w:val="000000" w:themeColor="text1"/>
                <w:sz w:val="23"/>
                <w:szCs w:val="23"/>
                <w:lang w:eastAsia="en-US"/>
              </w:rPr>
            </w:pPr>
            <w:r w:rsidRPr="006138BC">
              <w:rPr>
                <w:iCs/>
                <w:color w:val="000000" w:themeColor="text1"/>
                <w:sz w:val="23"/>
                <w:szCs w:val="23"/>
                <w:shd w:val="clear" w:color="auto" w:fill="FFFFFF"/>
                <w:lang w:eastAsia="en-US"/>
              </w:rPr>
              <w:t xml:space="preserve">≤ </w:t>
            </w:r>
            <w:r>
              <w:rPr>
                <w:iCs/>
                <w:color w:val="000000" w:themeColor="text1"/>
                <w:sz w:val="23"/>
                <w:szCs w:val="23"/>
                <w:shd w:val="clear" w:color="auto" w:fill="FFFFFF"/>
                <w:lang w:eastAsia="en-US"/>
              </w:rPr>
              <w:t>35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BC" w:rsidRPr="006138BC" w:rsidRDefault="006138BC" w:rsidP="006138BC">
            <w:pPr>
              <w:spacing w:line="276" w:lineRule="auto"/>
              <w:jc w:val="center"/>
              <w:rPr>
                <w:iCs/>
                <w:color w:val="000000" w:themeColor="text1"/>
                <w:sz w:val="23"/>
                <w:szCs w:val="23"/>
                <w:lang w:eastAsia="en-US"/>
              </w:rPr>
            </w:pPr>
            <w:r w:rsidRPr="006138BC">
              <w:rPr>
                <w:iCs/>
                <w:color w:val="000000" w:themeColor="text1"/>
                <w:sz w:val="23"/>
                <w:szCs w:val="23"/>
                <w:lang w:eastAsia="en-US"/>
              </w:rPr>
              <w:t>В соответствии с КТРУ</w:t>
            </w:r>
          </w:p>
        </w:tc>
      </w:tr>
      <w:tr w:rsidR="006138BC" w:rsidRPr="006138BC" w:rsidTr="006138BC">
        <w:trPr>
          <w:trHeight w:val="300"/>
          <w:jc w:val="center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BC" w:rsidRPr="006138BC" w:rsidRDefault="006138BC" w:rsidP="006138BC">
            <w:pPr>
              <w:rPr>
                <w:iCs/>
                <w:sz w:val="23"/>
                <w:szCs w:val="23"/>
                <w:lang w:eastAsia="en-US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BC" w:rsidRPr="006138BC" w:rsidRDefault="006138BC" w:rsidP="006138BC">
            <w:pPr>
              <w:rPr>
                <w:iCs/>
                <w:color w:val="000000" w:themeColor="text1"/>
                <w:sz w:val="23"/>
                <w:szCs w:val="23"/>
                <w:lang w:eastAsia="en-US"/>
              </w:rPr>
            </w:pPr>
          </w:p>
        </w:tc>
        <w:tc>
          <w:tcPr>
            <w:tcW w:w="1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BC" w:rsidRPr="006138BC" w:rsidRDefault="006138BC" w:rsidP="006138BC">
            <w:pPr>
              <w:rPr>
                <w:iCs/>
                <w:color w:val="000000" w:themeColor="text1"/>
                <w:sz w:val="23"/>
                <w:szCs w:val="23"/>
                <w:lang w:eastAsia="en-US"/>
              </w:rPr>
            </w:pPr>
          </w:p>
        </w:tc>
        <w:tc>
          <w:tcPr>
            <w:tcW w:w="1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BC" w:rsidRPr="006138BC" w:rsidRDefault="006138BC" w:rsidP="006138BC">
            <w:pPr>
              <w:rPr>
                <w:iCs/>
                <w:color w:val="000000" w:themeColor="text1"/>
                <w:sz w:val="23"/>
                <w:szCs w:val="23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BC" w:rsidRPr="006138BC" w:rsidRDefault="006138BC" w:rsidP="006138BC">
            <w:pPr>
              <w:rPr>
                <w:iCs/>
                <w:color w:val="000000" w:themeColor="text1"/>
                <w:sz w:val="23"/>
                <w:szCs w:val="23"/>
                <w:lang w:val="en-US" w:eastAsia="en-US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BC" w:rsidRPr="006138BC" w:rsidRDefault="006138BC" w:rsidP="006138BC">
            <w:pPr>
              <w:spacing w:line="276" w:lineRule="auto"/>
              <w:jc w:val="center"/>
              <w:rPr>
                <w:iCs/>
                <w:color w:val="000000" w:themeColor="text1"/>
                <w:sz w:val="23"/>
                <w:szCs w:val="23"/>
                <w:lang w:eastAsia="en-US"/>
              </w:rPr>
            </w:pPr>
            <w:r w:rsidRPr="006138BC">
              <w:rPr>
                <w:iCs/>
                <w:color w:val="000000" w:themeColor="text1"/>
                <w:sz w:val="23"/>
                <w:szCs w:val="23"/>
                <w:shd w:val="clear" w:color="auto" w:fill="FFFFFF"/>
                <w:lang w:eastAsia="en-US"/>
              </w:rPr>
              <w:t xml:space="preserve">Масса, </w:t>
            </w:r>
            <w:proofErr w:type="spellStart"/>
            <w:r w:rsidRPr="006138BC">
              <w:rPr>
                <w:iCs/>
                <w:color w:val="000000" w:themeColor="text1"/>
                <w:sz w:val="23"/>
                <w:szCs w:val="23"/>
                <w:shd w:val="clear" w:color="auto" w:fill="FFFFFF"/>
                <w:lang w:eastAsia="en-US"/>
              </w:rPr>
              <w:t>min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BC" w:rsidRPr="006138BC" w:rsidRDefault="006138BC" w:rsidP="006138BC">
            <w:pPr>
              <w:spacing w:line="276" w:lineRule="auto"/>
              <w:jc w:val="center"/>
              <w:rPr>
                <w:iCs/>
                <w:color w:val="000000" w:themeColor="text1"/>
                <w:sz w:val="23"/>
                <w:szCs w:val="23"/>
                <w:lang w:eastAsia="en-US"/>
              </w:rPr>
            </w:pPr>
            <w:r w:rsidRPr="006138BC">
              <w:rPr>
                <w:iCs/>
                <w:color w:val="000000" w:themeColor="text1"/>
                <w:sz w:val="23"/>
                <w:szCs w:val="23"/>
                <w:shd w:val="clear" w:color="auto" w:fill="FFFFFF"/>
                <w:lang w:eastAsia="en-US"/>
              </w:rPr>
              <w:t>Грамм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BC" w:rsidRPr="006138BC" w:rsidRDefault="006138BC" w:rsidP="006138BC">
            <w:pPr>
              <w:spacing w:line="276" w:lineRule="auto"/>
              <w:jc w:val="center"/>
              <w:rPr>
                <w:iCs/>
                <w:color w:val="000000" w:themeColor="text1"/>
                <w:sz w:val="23"/>
                <w:szCs w:val="23"/>
                <w:lang w:eastAsia="en-US"/>
              </w:rPr>
            </w:pPr>
            <w:r w:rsidRPr="006138BC">
              <w:rPr>
                <w:iCs/>
                <w:color w:val="000000" w:themeColor="text1"/>
                <w:sz w:val="23"/>
                <w:szCs w:val="23"/>
                <w:shd w:val="clear" w:color="auto" w:fill="FFFFFF"/>
                <w:lang w:eastAsia="en-US"/>
              </w:rPr>
              <w:t>≥ 40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BC" w:rsidRPr="006138BC" w:rsidRDefault="006138BC" w:rsidP="006138BC">
            <w:pPr>
              <w:spacing w:line="276" w:lineRule="auto"/>
              <w:jc w:val="center"/>
              <w:rPr>
                <w:iCs/>
                <w:color w:val="000000" w:themeColor="text1"/>
                <w:sz w:val="23"/>
                <w:szCs w:val="23"/>
                <w:lang w:eastAsia="en-US"/>
              </w:rPr>
            </w:pPr>
            <w:r w:rsidRPr="006138BC">
              <w:rPr>
                <w:iCs/>
                <w:color w:val="000000" w:themeColor="text1"/>
                <w:sz w:val="23"/>
                <w:szCs w:val="23"/>
                <w:lang w:eastAsia="en-US"/>
              </w:rPr>
              <w:t>В соответствии с КТРУ</w:t>
            </w:r>
          </w:p>
        </w:tc>
      </w:tr>
      <w:tr w:rsidR="006138BC" w:rsidRPr="006138BC" w:rsidTr="006138BC">
        <w:trPr>
          <w:trHeight w:val="300"/>
          <w:jc w:val="center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BC" w:rsidRPr="006138BC" w:rsidRDefault="006138BC" w:rsidP="006138BC">
            <w:pPr>
              <w:rPr>
                <w:iCs/>
                <w:sz w:val="23"/>
                <w:szCs w:val="23"/>
                <w:lang w:eastAsia="en-US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BC" w:rsidRPr="006138BC" w:rsidRDefault="006138BC" w:rsidP="006138BC">
            <w:pPr>
              <w:rPr>
                <w:iCs/>
                <w:color w:val="000000" w:themeColor="text1"/>
                <w:sz w:val="23"/>
                <w:szCs w:val="23"/>
                <w:lang w:eastAsia="en-US"/>
              </w:rPr>
            </w:pPr>
          </w:p>
        </w:tc>
        <w:tc>
          <w:tcPr>
            <w:tcW w:w="1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BC" w:rsidRPr="006138BC" w:rsidRDefault="006138BC" w:rsidP="006138BC">
            <w:pPr>
              <w:rPr>
                <w:iCs/>
                <w:color w:val="000000" w:themeColor="text1"/>
                <w:sz w:val="23"/>
                <w:szCs w:val="23"/>
                <w:lang w:eastAsia="en-US"/>
              </w:rPr>
            </w:pPr>
          </w:p>
        </w:tc>
        <w:tc>
          <w:tcPr>
            <w:tcW w:w="1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BC" w:rsidRPr="006138BC" w:rsidRDefault="006138BC" w:rsidP="006138BC">
            <w:pPr>
              <w:rPr>
                <w:iCs/>
                <w:color w:val="000000" w:themeColor="text1"/>
                <w:sz w:val="23"/>
                <w:szCs w:val="23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BC" w:rsidRPr="006138BC" w:rsidRDefault="006138BC" w:rsidP="006138BC">
            <w:pPr>
              <w:rPr>
                <w:iCs/>
                <w:color w:val="000000" w:themeColor="text1"/>
                <w:sz w:val="23"/>
                <w:szCs w:val="23"/>
                <w:lang w:val="en-US" w:eastAsia="en-US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BC" w:rsidRPr="006138BC" w:rsidRDefault="006138BC" w:rsidP="006138BC">
            <w:pPr>
              <w:spacing w:line="276" w:lineRule="auto"/>
              <w:jc w:val="center"/>
              <w:rPr>
                <w:iCs/>
                <w:color w:val="000000" w:themeColor="text1"/>
                <w:sz w:val="23"/>
                <w:szCs w:val="23"/>
                <w:lang w:eastAsia="en-US"/>
              </w:rPr>
            </w:pPr>
            <w:r w:rsidRPr="006138BC">
              <w:rPr>
                <w:iCs/>
                <w:color w:val="000000" w:themeColor="text1"/>
                <w:sz w:val="23"/>
                <w:szCs w:val="23"/>
                <w:shd w:val="clear" w:color="auto" w:fill="FFFFFF"/>
                <w:lang w:eastAsia="en-US"/>
              </w:rPr>
              <w:t>Тип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8BC" w:rsidRPr="006138BC" w:rsidRDefault="006138BC" w:rsidP="006138BC">
            <w:pPr>
              <w:spacing w:line="276" w:lineRule="auto"/>
              <w:jc w:val="center"/>
              <w:rPr>
                <w:iCs/>
                <w:color w:val="000000" w:themeColor="text1"/>
                <w:sz w:val="23"/>
                <w:szCs w:val="23"/>
                <w:lang w:eastAsia="en-US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BC" w:rsidRPr="006138BC" w:rsidRDefault="006138BC" w:rsidP="006138BC">
            <w:pPr>
              <w:spacing w:line="276" w:lineRule="auto"/>
              <w:jc w:val="center"/>
              <w:rPr>
                <w:iCs/>
                <w:color w:val="000000" w:themeColor="text1"/>
                <w:sz w:val="23"/>
                <w:szCs w:val="23"/>
                <w:lang w:eastAsia="en-US"/>
              </w:rPr>
            </w:pPr>
            <w:r w:rsidRPr="006138BC">
              <w:rPr>
                <w:iCs/>
                <w:color w:val="000000" w:themeColor="text1"/>
                <w:sz w:val="23"/>
                <w:szCs w:val="23"/>
                <w:shd w:val="clear" w:color="auto" w:fill="FFFFFF"/>
                <w:lang w:eastAsia="en-US"/>
              </w:rPr>
              <w:t>Твердый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BC" w:rsidRPr="006138BC" w:rsidRDefault="006138BC" w:rsidP="006138BC">
            <w:pPr>
              <w:spacing w:line="276" w:lineRule="auto"/>
              <w:jc w:val="center"/>
              <w:rPr>
                <w:iCs/>
                <w:color w:val="000000" w:themeColor="text1"/>
                <w:sz w:val="23"/>
                <w:szCs w:val="23"/>
                <w:lang w:eastAsia="en-US"/>
              </w:rPr>
            </w:pPr>
            <w:r w:rsidRPr="006138BC">
              <w:rPr>
                <w:iCs/>
                <w:color w:val="000000" w:themeColor="text1"/>
                <w:sz w:val="23"/>
                <w:szCs w:val="23"/>
                <w:lang w:eastAsia="en-US"/>
              </w:rPr>
              <w:t>В соответствии с КТРУ</w:t>
            </w:r>
          </w:p>
        </w:tc>
      </w:tr>
    </w:tbl>
    <w:p w:rsidR="006138BC" w:rsidRDefault="006138BC" w:rsidP="006138BC">
      <w:pPr>
        <w:pStyle w:val="Standard"/>
        <w:rPr>
          <w:rFonts w:cs="Times New Roman"/>
          <w:b/>
          <w:bCs/>
          <w:sz w:val="21"/>
          <w:szCs w:val="21"/>
          <w:lang w:eastAsia="ar-SA"/>
        </w:rPr>
      </w:pPr>
    </w:p>
    <w:p w:rsidR="006138BC" w:rsidRDefault="006138BC" w:rsidP="006138BC">
      <w:pPr>
        <w:pStyle w:val="Standard"/>
        <w:rPr>
          <w:rFonts w:cs="Times New Roman"/>
          <w:b/>
          <w:bCs/>
          <w:sz w:val="21"/>
          <w:szCs w:val="21"/>
          <w:lang w:eastAsia="ar-SA"/>
        </w:rPr>
      </w:pPr>
    </w:p>
    <w:p w:rsidR="006138BC" w:rsidRPr="00810DA9" w:rsidRDefault="006138BC" w:rsidP="006138BC">
      <w:pPr>
        <w:pStyle w:val="Standard"/>
        <w:rPr>
          <w:rFonts w:cs="Times New Roman"/>
          <w:b/>
          <w:bCs/>
          <w:sz w:val="21"/>
          <w:szCs w:val="21"/>
          <w:lang w:eastAsia="ar-SA"/>
        </w:rPr>
      </w:pPr>
    </w:p>
    <w:p w:rsidR="00810DA9" w:rsidRPr="00810DA9" w:rsidRDefault="00810DA9" w:rsidP="002E3BBB">
      <w:pPr>
        <w:widowControl w:val="0"/>
        <w:autoSpaceDE w:val="0"/>
        <w:autoSpaceDN w:val="0"/>
        <w:adjustRightInd w:val="0"/>
        <w:ind w:left="-142" w:firstLine="540"/>
        <w:contextualSpacing/>
        <w:jc w:val="both"/>
        <w:rPr>
          <w:rStyle w:val="s37"/>
          <w:rFonts w:eastAsia="Lucida Sans Unicode"/>
          <w:sz w:val="21"/>
          <w:szCs w:val="21"/>
          <w:lang w:bidi="hi-IN"/>
        </w:rPr>
      </w:pPr>
    </w:p>
    <w:p w:rsidR="00123628" w:rsidRDefault="00123628" w:rsidP="00123628">
      <w:pPr>
        <w:widowControl w:val="0"/>
        <w:tabs>
          <w:tab w:val="left" w:pos="9720"/>
        </w:tabs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b/>
          <w:sz w:val="21"/>
          <w:szCs w:val="21"/>
        </w:rPr>
      </w:pPr>
      <w:r w:rsidRPr="00810DA9">
        <w:rPr>
          <w:rFonts w:eastAsia="Arial"/>
          <w:b/>
          <w:kern w:val="2"/>
          <w:sz w:val="21"/>
          <w:szCs w:val="21"/>
          <w:lang w:eastAsia="zh-CN"/>
        </w:rPr>
        <w:t>2.</w:t>
      </w:r>
      <w:r w:rsidRPr="00810DA9">
        <w:rPr>
          <w:rFonts w:eastAsia="Arial"/>
          <w:kern w:val="2"/>
          <w:sz w:val="21"/>
          <w:szCs w:val="21"/>
          <w:lang w:eastAsia="zh-CN"/>
        </w:rPr>
        <w:t xml:space="preserve"> </w:t>
      </w:r>
      <w:r w:rsidRPr="00810DA9">
        <w:rPr>
          <w:b/>
          <w:sz w:val="21"/>
          <w:szCs w:val="21"/>
        </w:rPr>
        <w:t>Общие требования к Товару</w:t>
      </w:r>
    </w:p>
    <w:p w:rsidR="004F1AAB" w:rsidRPr="00810DA9" w:rsidRDefault="004F1AAB" w:rsidP="00123628">
      <w:pPr>
        <w:widowControl w:val="0"/>
        <w:tabs>
          <w:tab w:val="left" w:pos="9720"/>
        </w:tabs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1"/>
          <w:szCs w:val="21"/>
        </w:rPr>
      </w:pPr>
    </w:p>
    <w:p w:rsidR="00123628" w:rsidRDefault="00123628" w:rsidP="00123628">
      <w:pPr>
        <w:widowControl w:val="0"/>
        <w:suppressAutoHyphens/>
        <w:contextualSpacing/>
        <w:jc w:val="both"/>
        <w:rPr>
          <w:sz w:val="21"/>
          <w:szCs w:val="21"/>
        </w:rPr>
      </w:pPr>
      <w:r w:rsidRPr="00810DA9">
        <w:rPr>
          <w:bCs/>
          <w:sz w:val="21"/>
          <w:szCs w:val="21"/>
        </w:rPr>
        <w:t xml:space="preserve">2.1. </w:t>
      </w:r>
      <w:r w:rsidRPr="00810DA9">
        <w:rPr>
          <w:sz w:val="21"/>
          <w:szCs w:val="21"/>
        </w:rPr>
        <w:t xml:space="preserve">Поставляемый Товар должен быть новым Товаром (Товаром, который не был в употреблении, в ремонте, в том </w:t>
      </w:r>
      <w:proofErr w:type="gramStart"/>
      <w:r w:rsidRPr="00810DA9">
        <w:rPr>
          <w:sz w:val="21"/>
          <w:szCs w:val="21"/>
        </w:rPr>
        <w:t>числе</w:t>
      </w:r>
      <w:proofErr w:type="gramEnd"/>
      <w:r w:rsidRPr="00810DA9">
        <w:rPr>
          <w:sz w:val="21"/>
          <w:szCs w:val="21"/>
        </w:rPr>
        <w:t xml:space="preserve"> который не был восстановлен, у которого не </w:t>
      </w:r>
      <w:r w:rsidRPr="00810DA9">
        <w:rPr>
          <w:sz w:val="21"/>
          <w:szCs w:val="21"/>
        </w:rPr>
        <w:lastRenderedPageBreak/>
        <w:t>была осуществлена замена составных частей, не были восстановлены потребительские свойства), свободный от прав третьих лиц, не являющийся предметом залога, ареста или иного обременения.</w:t>
      </w:r>
    </w:p>
    <w:p w:rsidR="004F1AAB" w:rsidRPr="00810DA9" w:rsidRDefault="004F1AAB" w:rsidP="00123628">
      <w:pPr>
        <w:widowControl w:val="0"/>
        <w:suppressAutoHyphens/>
        <w:contextualSpacing/>
        <w:jc w:val="both"/>
        <w:rPr>
          <w:sz w:val="21"/>
          <w:szCs w:val="21"/>
        </w:rPr>
      </w:pPr>
    </w:p>
    <w:p w:rsidR="00123628" w:rsidRDefault="00123628" w:rsidP="00123628">
      <w:pPr>
        <w:suppressAutoHyphens/>
        <w:autoSpaceDE w:val="0"/>
        <w:autoSpaceDN w:val="0"/>
        <w:jc w:val="both"/>
        <w:rPr>
          <w:b/>
          <w:bCs/>
          <w:sz w:val="21"/>
          <w:szCs w:val="21"/>
          <w:lang w:eastAsia="zh-CN"/>
        </w:rPr>
      </w:pPr>
      <w:r w:rsidRPr="00810DA9">
        <w:rPr>
          <w:b/>
          <w:bCs/>
          <w:sz w:val="21"/>
          <w:szCs w:val="21"/>
          <w:lang w:eastAsia="zh-CN"/>
        </w:rPr>
        <w:t>3. Сопутствующие условия исполнения Контракта</w:t>
      </w:r>
    </w:p>
    <w:p w:rsidR="004F1AAB" w:rsidRPr="00810DA9" w:rsidRDefault="004F1AAB" w:rsidP="00123628">
      <w:pPr>
        <w:suppressAutoHyphens/>
        <w:autoSpaceDE w:val="0"/>
        <w:autoSpaceDN w:val="0"/>
        <w:jc w:val="both"/>
        <w:rPr>
          <w:b/>
          <w:bCs/>
          <w:sz w:val="21"/>
          <w:szCs w:val="21"/>
          <w:lang w:eastAsia="zh-CN"/>
        </w:rPr>
      </w:pPr>
    </w:p>
    <w:p w:rsidR="002E3BBB" w:rsidRPr="00810DA9" w:rsidRDefault="002E3BBB" w:rsidP="00123628">
      <w:pPr>
        <w:suppressAutoHyphens/>
        <w:autoSpaceDE w:val="0"/>
        <w:autoSpaceDN w:val="0"/>
        <w:jc w:val="both"/>
        <w:rPr>
          <w:bCs/>
          <w:sz w:val="21"/>
          <w:szCs w:val="21"/>
          <w:lang w:eastAsia="zh-CN"/>
        </w:rPr>
      </w:pPr>
      <w:r w:rsidRPr="00810DA9">
        <w:rPr>
          <w:bCs/>
          <w:sz w:val="21"/>
          <w:szCs w:val="21"/>
          <w:lang w:eastAsia="zh-CN"/>
        </w:rPr>
        <w:t xml:space="preserve">3.1. Сроки поставки товара: </w:t>
      </w:r>
      <w:r w:rsidRPr="00810DA9">
        <w:rPr>
          <w:sz w:val="21"/>
          <w:szCs w:val="21"/>
        </w:rPr>
        <w:t xml:space="preserve">Поставка товара осуществляется Поставщиком </w:t>
      </w:r>
      <w:r w:rsidRPr="00810DA9">
        <w:rPr>
          <w:b/>
          <w:sz w:val="21"/>
          <w:szCs w:val="21"/>
        </w:rPr>
        <w:t xml:space="preserve">в течение </w:t>
      </w:r>
      <w:r w:rsidR="009B6ECF">
        <w:rPr>
          <w:b/>
          <w:sz w:val="21"/>
          <w:szCs w:val="21"/>
        </w:rPr>
        <w:t>7 (семи)</w:t>
      </w:r>
      <w:r w:rsidR="00810DA9">
        <w:rPr>
          <w:b/>
          <w:sz w:val="21"/>
          <w:szCs w:val="21"/>
        </w:rPr>
        <w:t xml:space="preserve"> календарных</w:t>
      </w:r>
      <w:r w:rsidRPr="00810DA9">
        <w:rPr>
          <w:b/>
          <w:sz w:val="21"/>
          <w:szCs w:val="21"/>
        </w:rPr>
        <w:t xml:space="preserve"> дней</w:t>
      </w:r>
      <w:r w:rsidRPr="00810DA9">
        <w:rPr>
          <w:b/>
          <w:color w:val="FF0000"/>
          <w:sz w:val="21"/>
          <w:szCs w:val="21"/>
        </w:rPr>
        <w:t xml:space="preserve"> </w:t>
      </w:r>
      <w:proofErr w:type="gramStart"/>
      <w:r w:rsidRPr="00810DA9">
        <w:rPr>
          <w:sz w:val="21"/>
          <w:szCs w:val="21"/>
        </w:rPr>
        <w:t>с даты заключения</w:t>
      </w:r>
      <w:proofErr w:type="gramEnd"/>
      <w:r w:rsidRPr="00810DA9">
        <w:rPr>
          <w:sz w:val="21"/>
          <w:szCs w:val="21"/>
        </w:rPr>
        <w:t xml:space="preserve"> Контракта.</w:t>
      </w:r>
    </w:p>
    <w:p w:rsidR="00123628" w:rsidRPr="00810DA9" w:rsidRDefault="00123628" w:rsidP="00123628">
      <w:pPr>
        <w:suppressAutoHyphens/>
        <w:autoSpaceDE w:val="0"/>
        <w:autoSpaceDN w:val="0"/>
        <w:jc w:val="both"/>
        <w:rPr>
          <w:b/>
          <w:bCs/>
          <w:i/>
          <w:sz w:val="21"/>
          <w:szCs w:val="21"/>
          <w:lang w:eastAsia="zh-CN"/>
        </w:rPr>
      </w:pPr>
      <w:r w:rsidRPr="00810DA9">
        <w:rPr>
          <w:bCs/>
          <w:sz w:val="21"/>
          <w:szCs w:val="21"/>
          <w:lang w:eastAsia="zh-CN"/>
        </w:rPr>
        <w:t>3.</w:t>
      </w:r>
      <w:r w:rsidR="002E3BBB" w:rsidRPr="00810DA9">
        <w:rPr>
          <w:bCs/>
          <w:sz w:val="21"/>
          <w:szCs w:val="21"/>
          <w:lang w:eastAsia="zh-CN"/>
        </w:rPr>
        <w:t>2</w:t>
      </w:r>
      <w:r w:rsidRPr="00810DA9">
        <w:rPr>
          <w:bCs/>
          <w:sz w:val="21"/>
          <w:szCs w:val="21"/>
          <w:lang w:eastAsia="zh-CN"/>
        </w:rPr>
        <w:t xml:space="preserve">. </w:t>
      </w:r>
      <w:r w:rsidRPr="00810DA9">
        <w:rPr>
          <w:b/>
          <w:bCs/>
          <w:i/>
          <w:sz w:val="21"/>
          <w:szCs w:val="21"/>
          <w:lang w:eastAsia="zh-CN"/>
        </w:rPr>
        <w:t>Поставщик осуществляет доставку товара Заказчику собственным транспортом или с привлечением транспорта третьих лиц за свой счет. Все виды погрузочно-разгрузочных работ осуществляются Поставщиком собственными техническими средствами или за свой счет.</w:t>
      </w:r>
    </w:p>
    <w:p w:rsidR="00594BC4" w:rsidRPr="00594BC4" w:rsidRDefault="00123628" w:rsidP="00123628">
      <w:pPr>
        <w:suppressAutoHyphens/>
        <w:autoSpaceDE w:val="0"/>
        <w:autoSpaceDN w:val="0"/>
        <w:jc w:val="both"/>
        <w:rPr>
          <w:bCs/>
          <w:sz w:val="21"/>
          <w:szCs w:val="21"/>
          <w:lang w:eastAsia="zh-CN"/>
        </w:rPr>
      </w:pPr>
      <w:r w:rsidRPr="00810DA9">
        <w:rPr>
          <w:bCs/>
          <w:sz w:val="21"/>
          <w:szCs w:val="21"/>
          <w:lang w:eastAsia="zh-CN"/>
        </w:rPr>
        <w:t>3.</w:t>
      </w:r>
      <w:r w:rsidR="002E3BBB" w:rsidRPr="00810DA9">
        <w:rPr>
          <w:bCs/>
          <w:sz w:val="21"/>
          <w:szCs w:val="21"/>
          <w:lang w:eastAsia="zh-CN"/>
        </w:rPr>
        <w:t>3</w:t>
      </w:r>
      <w:r w:rsidRPr="00810DA9">
        <w:rPr>
          <w:bCs/>
          <w:sz w:val="21"/>
          <w:szCs w:val="21"/>
          <w:lang w:eastAsia="zh-CN"/>
        </w:rPr>
        <w:t>. Поставка товара осуществляется по адрес</w:t>
      </w:r>
      <w:proofErr w:type="gramStart"/>
      <w:r w:rsidR="00594BC4">
        <w:rPr>
          <w:bCs/>
          <w:sz w:val="21"/>
          <w:szCs w:val="21"/>
          <w:lang w:val="en-US" w:eastAsia="zh-CN"/>
        </w:rPr>
        <w:t>e</w:t>
      </w:r>
      <w:proofErr w:type="gramEnd"/>
      <w:r w:rsidRPr="00810DA9">
        <w:rPr>
          <w:bCs/>
          <w:sz w:val="21"/>
          <w:szCs w:val="21"/>
          <w:lang w:eastAsia="zh-CN"/>
        </w:rPr>
        <w:t>: 156005, г.</w:t>
      </w:r>
      <w:r w:rsidR="00594BC4">
        <w:rPr>
          <w:bCs/>
          <w:sz w:val="21"/>
          <w:szCs w:val="21"/>
          <w:lang w:eastAsia="zh-CN"/>
        </w:rPr>
        <w:t xml:space="preserve"> Кострома, пл. Конституции, д. 4</w:t>
      </w:r>
    </w:p>
    <w:p w:rsidR="00123628" w:rsidRPr="00810DA9" w:rsidRDefault="00123628" w:rsidP="00123628">
      <w:pPr>
        <w:suppressAutoHyphens/>
        <w:autoSpaceDE w:val="0"/>
        <w:autoSpaceDN w:val="0"/>
        <w:jc w:val="both"/>
        <w:rPr>
          <w:bCs/>
          <w:sz w:val="21"/>
          <w:szCs w:val="21"/>
          <w:lang w:eastAsia="zh-CN"/>
        </w:rPr>
      </w:pPr>
      <w:r w:rsidRPr="00810DA9">
        <w:rPr>
          <w:bCs/>
          <w:sz w:val="21"/>
          <w:szCs w:val="21"/>
          <w:lang w:eastAsia="zh-CN"/>
        </w:rPr>
        <w:t xml:space="preserve">Режим рабочего времени - пятидневная рабочая неделя с двумя выходными днями (суббота и воскресенье), рабочее время установлено с понедельника по четверг с 09:00 до 18:00, в пятницу - с 09:00 до 16:45, обеденный перерыв с 13:00 </w:t>
      </w:r>
      <w:proofErr w:type="gramStart"/>
      <w:r w:rsidRPr="00810DA9">
        <w:rPr>
          <w:bCs/>
          <w:sz w:val="21"/>
          <w:szCs w:val="21"/>
          <w:lang w:eastAsia="zh-CN"/>
        </w:rPr>
        <w:t>до</w:t>
      </w:r>
      <w:proofErr w:type="gramEnd"/>
      <w:r w:rsidRPr="00810DA9">
        <w:rPr>
          <w:bCs/>
          <w:sz w:val="21"/>
          <w:szCs w:val="21"/>
          <w:lang w:eastAsia="zh-CN"/>
        </w:rPr>
        <w:t xml:space="preserve"> 13:45.</w:t>
      </w:r>
    </w:p>
    <w:p w:rsidR="00123628" w:rsidRPr="00810DA9" w:rsidRDefault="00123628" w:rsidP="00123628">
      <w:pPr>
        <w:suppressAutoHyphens/>
        <w:autoSpaceDE w:val="0"/>
        <w:autoSpaceDN w:val="0"/>
        <w:jc w:val="both"/>
        <w:rPr>
          <w:sz w:val="21"/>
          <w:szCs w:val="21"/>
          <w:highlight w:val="yellow"/>
        </w:rPr>
      </w:pPr>
      <w:r w:rsidRPr="00810DA9">
        <w:rPr>
          <w:bCs/>
          <w:sz w:val="21"/>
          <w:szCs w:val="21"/>
          <w:lang w:eastAsia="zh-CN"/>
        </w:rPr>
        <w:t>3.</w:t>
      </w:r>
      <w:r w:rsidR="002E3BBB" w:rsidRPr="00810DA9">
        <w:rPr>
          <w:bCs/>
          <w:sz w:val="21"/>
          <w:szCs w:val="21"/>
          <w:lang w:eastAsia="zh-CN"/>
        </w:rPr>
        <w:t>4</w:t>
      </w:r>
      <w:r w:rsidRPr="00810DA9">
        <w:rPr>
          <w:bCs/>
          <w:sz w:val="21"/>
          <w:szCs w:val="21"/>
          <w:lang w:eastAsia="zh-CN"/>
        </w:rPr>
        <w:t>. Стоимость упаковки, доставки, сборки, погрузочно-разгрузочных работ, транспортные расходы, таможенному оформлению и страхованию, все налоги, сборы и другие обязательные платежи, взимаемые на территории Российской Федерации, а также все затраты, издержки и расходы Поставщика, связанные с исполнением обязательств, включены в цену Контракта.</w:t>
      </w:r>
    </w:p>
    <w:p w:rsidR="00123628" w:rsidRPr="00810DA9" w:rsidRDefault="00123628" w:rsidP="00123628">
      <w:pPr>
        <w:ind w:right="-314"/>
        <w:rPr>
          <w:noProof/>
          <w:sz w:val="21"/>
          <w:szCs w:val="21"/>
        </w:rPr>
      </w:pPr>
    </w:p>
    <w:sectPr w:rsidR="00123628" w:rsidRPr="00810DA9" w:rsidSect="006138BC">
      <w:pgSz w:w="16838" w:h="11906" w:orient="landscape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625315"/>
    <w:multiLevelType w:val="hybridMultilevel"/>
    <w:tmpl w:val="EFCADD88"/>
    <w:lvl w:ilvl="0" w:tplc="68B09E86">
      <w:start w:val="1"/>
      <w:numFmt w:val="decimal"/>
      <w:lvlText w:val="%1."/>
      <w:lvlJc w:val="left"/>
      <w:pPr>
        <w:ind w:left="19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2639" w:hanging="360"/>
      </w:pPr>
    </w:lvl>
    <w:lvl w:ilvl="2" w:tplc="0419001B">
      <w:start w:val="1"/>
      <w:numFmt w:val="lowerRoman"/>
      <w:lvlText w:val="%3."/>
      <w:lvlJc w:val="right"/>
      <w:pPr>
        <w:ind w:left="3359" w:hanging="180"/>
      </w:pPr>
    </w:lvl>
    <w:lvl w:ilvl="3" w:tplc="0419000F">
      <w:start w:val="1"/>
      <w:numFmt w:val="decimal"/>
      <w:lvlText w:val="%4."/>
      <w:lvlJc w:val="left"/>
      <w:pPr>
        <w:ind w:left="4079" w:hanging="360"/>
      </w:pPr>
    </w:lvl>
    <w:lvl w:ilvl="4" w:tplc="04190019">
      <w:start w:val="1"/>
      <w:numFmt w:val="lowerLetter"/>
      <w:lvlText w:val="%5."/>
      <w:lvlJc w:val="left"/>
      <w:pPr>
        <w:ind w:left="4799" w:hanging="360"/>
      </w:pPr>
    </w:lvl>
    <w:lvl w:ilvl="5" w:tplc="0419001B">
      <w:start w:val="1"/>
      <w:numFmt w:val="lowerRoman"/>
      <w:lvlText w:val="%6."/>
      <w:lvlJc w:val="right"/>
      <w:pPr>
        <w:ind w:left="5519" w:hanging="180"/>
      </w:pPr>
    </w:lvl>
    <w:lvl w:ilvl="6" w:tplc="0419000F">
      <w:start w:val="1"/>
      <w:numFmt w:val="decimal"/>
      <w:lvlText w:val="%7."/>
      <w:lvlJc w:val="left"/>
      <w:pPr>
        <w:ind w:left="6239" w:hanging="360"/>
      </w:pPr>
    </w:lvl>
    <w:lvl w:ilvl="7" w:tplc="04190019">
      <w:start w:val="1"/>
      <w:numFmt w:val="lowerLetter"/>
      <w:lvlText w:val="%8."/>
      <w:lvlJc w:val="left"/>
      <w:pPr>
        <w:ind w:left="6959" w:hanging="360"/>
      </w:pPr>
    </w:lvl>
    <w:lvl w:ilvl="8" w:tplc="0419001B">
      <w:start w:val="1"/>
      <w:numFmt w:val="lowerRoman"/>
      <w:lvlText w:val="%9."/>
      <w:lvlJc w:val="right"/>
      <w:pPr>
        <w:ind w:left="7679" w:hanging="180"/>
      </w:pPr>
    </w:lvl>
  </w:abstractNum>
  <w:abstractNum w:abstractNumId="1">
    <w:nsid w:val="1A347E6F"/>
    <w:multiLevelType w:val="multilevel"/>
    <w:tmpl w:val="58CC07E2"/>
    <w:styleLink w:val="WW8Num1"/>
    <w:lvl w:ilvl="0">
      <w:start w:val="1"/>
      <w:numFmt w:val="none"/>
      <w:lvlText w:val="%1"/>
      <w:lvlJc w:val="left"/>
      <w:rPr>
        <w:rFonts w:eastAsia="Times New Roman CYR" w:cs="Times New Roman"/>
        <w:b/>
        <w:bCs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BA2"/>
    <w:rsid w:val="00003827"/>
    <w:rsid w:val="000246AA"/>
    <w:rsid w:val="00087CB8"/>
    <w:rsid w:val="000A38C4"/>
    <w:rsid w:val="000B2FCC"/>
    <w:rsid w:val="00123628"/>
    <w:rsid w:val="00133628"/>
    <w:rsid w:val="001F4810"/>
    <w:rsid w:val="00223AE5"/>
    <w:rsid w:val="002577A5"/>
    <w:rsid w:val="002618BA"/>
    <w:rsid w:val="00284606"/>
    <w:rsid w:val="00297BC5"/>
    <w:rsid w:val="002E3BBB"/>
    <w:rsid w:val="002F6BD7"/>
    <w:rsid w:val="0030733A"/>
    <w:rsid w:val="003356F3"/>
    <w:rsid w:val="00337DFD"/>
    <w:rsid w:val="003D2311"/>
    <w:rsid w:val="0048660D"/>
    <w:rsid w:val="004C6AF5"/>
    <w:rsid w:val="004C6BA2"/>
    <w:rsid w:val="004F1AAB"/>
    <w:rsid w:val="004F620B"/>
    <w:rsid w:val="00552444"/>
    <w:rsid w:val="00570360"/>
    <w:rsid w:val="00594BC4"/>
    <w:rsid w:val="006138BC"/>
    <w:rsid w:val="00623F3C"/>
    <w:rsid w:val="007311BE"/>
    <w:rsid w:val="0075680B"/>
    <w:rsid w:val="007839F2"/>
    <w:rsid w:val="007B5824"/>
    <w:rsid w:val="0081002F"/>
    <w:rsid w:val="00810DA9"/>
    <w:rsid w:val="00832F1A"/>
    <w:rsid w:val="00850847"/>
    <w:rsid w:val="00867388"/>
    <w:rsid w:val="00882058"/>
    <w:rsid w:val="008C6A33"/>
    <w:rsid w:val="008E56E8"/>
    <w:rsid w:val="008F4068"/>
    <w:rsid w:val="00907B2B"/>
    <w:rsid w:val="00922C16"/>
    <w:rsid w:val="0097618B"/>
    <w:rsid w:val="00985DE8"/>
    <w:rsid w:val="00994DB3"/>
    <w:rsid w:val="009B6ECF"/>
    <w:rsid w:val="009F1EDD"/>
    <w:rsid w:val="00A235DC"/>
    <w:rsid w:val="00A33E84"/>
    <w:rsid w:val="00AD4F36"/>
    <w:rsid w:val="00B804F3"/>
    <w:rsid w:val="00BA19A0"/>
    <w:rsid w:val="00BA5EB5"/>
    <w:rsid w:val="00BE5419"/>
    <w:rsid w:val="00C14E88"/>
    <w:rsid w:val="00C512D0"/>
    <w:rsid w:val="00C877D2"/>
    <w:rsid w:val="00CC2472"/>
    <w:rsid w:val="00D210D8"/>
    <w:rsid w:val="00D22E41"/>
    <w:rsid w:val="00D4641F"/>
    <w:rsid w:val="00DA0C9B"/>
    <w:rsid w:val="00DB262C"/>
    <w:rsid w:val="00E02CF6"/>
    <w:rsid w:val="00E44427"/>
    <w:rsid w:val="00E66DA7"/>
    <w:rsid w:val="00F07374"/>
    <w:rsid w:val="00F20835"/>
    <w:rsid w:val="00F50692"/>
    <w:rsid w:val="00F91B13"/>
    <w:rsid w:val="00F96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B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numbered,ТЗ список"/>
    <w:basedOn w:val="a"/>
    <w:link w:val="a4"/>
    <w:uiPriority w:val="34"/>
    <w:qFormat/>
    <w:rsid w:val="00B804F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5244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2444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F506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7839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12362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zh-CN" w:bidi="hi-IN"/>
    </w:rPr>
  </w:style>
  <w:style w:type="numbering" w:customStyle="1" w:styleId="WW8Num1">
    <w:name w:val="WW8Num1"/>
    <w:basedOn w:val="a2"/>
    <w:rsid w:val="00123628"/>
    <w:pPr>
      <w:numPr>
        <w:numId w:val="2"/>
      </w:numPr>
    </w:pPr>
  </w:style>
  <w:style w:type="character" w:customStyle="1" w:styleId="a4">
    <w:name w:val="Абзац списка Знак"/>
    <w:aliases w:val="Bullet List Знак,FooterText Знак,numbered Знак,ТЗ список Знак"/>
    <w:link w:val="a3"/>
    <w:uiPriority w:val="34"/>
    <w:locked/>
    <w:rsid w:val="0012362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7">
    <w:name w:val="s37"/>
    <w:rsid w:val="002E3BBB"/>
  </w:style>
  <w:style w:type="table" w:customStyle="1" w:styleId="1">
    <w:name w:val="Сетка таблицы1"/>
    <w:basedOn w:val="a1"/>
    <w:next w:val="a8"/>
    <w:uiPriority w:val="59"/>
    <w:rsid w:val="009B6E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B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numbered,ТЗ список"/>
    <w:basedOn w:val="a"/>
    <w:link w:val="a4"/>
    <w:uiPriority w:val="34"/>
    <w:qFormat/>
    <w:rsid w:val="00B804F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5244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2444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F506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7839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12362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zh-CN" w:bidi="hi-IN"/>
    </w:rPr>
  </w:style>
  <w:style w:type="numbering" w:customStyle="1" w:styleId="WW8Num1">
    <w:name w:val="WW8Num1"/>
    <w:basedOn w:val="a2"/>
    <w:rsid w:val="00123628"/>
    <w:pPr>
      <w:numPr>
        <w:numId w:val="2"/>
      </w:numPr>
    </w:pPr>
  </w:style>
  <w:style w:type="character" w:customStyle="1" w:styleId="a4">
    <w:name w:val="Абзац списка Знак"/>
    <w:aliases w:val="Bullet List Знак,FooterText Знак,numbered Знак,ТЗ список Знак"/>
    <w:link w:val="a3"/>
    <w:uiPriority w:val="34"/>
    <w:locked/>
    <w:rsid w:val="0012362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7">
    <w:name w:val="s37"/>
    <w:rsid w:val="002E3BBB"/>
  </w:style>
  <w:style w:type="table" w:customStyle="1" w:styleId="1">
    <w:name w:val="Сетка таблицы1"/>
    <w:basedOn w:val="a1"/>
    <w:next w:val="a8"/>
    <w:uiPriority w:val="59"/>
    <w:rsid w:val="009B6E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0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Отдел16</dc:creator>
  <cp:lastModifiedBy>Смирнова Ольга Маратовна</cp:lastModifiedBy>
  <cp:revision>2</cp:revision>
  <cp:lastPrinted>2023-04-11T11:35:00Z</cp:lastPrinted>
  <dcterms:created xsi:type="dcterms:W3CDTF">2026-09-03T08:25:00Z</dcterms:created>
  <dcterms:modified xsi:type="dcterms:W3CDTF">2026-09-03T08:25:00Z</dcterms:modified>
</cp:coreProperties>
</file>