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3D" w:rsidRPr="00D506F6" w:rsidRDefault="00AC7198" w:rsidP="00AC7198">
      <w:pPr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Договор</w:t>
      </w:r>
      <w:r w:rsidR="004A553A" w:rsidRPr="00D506F6">
        <w:rPr>
          <w:rFonts w:ascii="Times New Roman" w:hAnsi="Times New Roman"/>
          <w:b/>
          <w:sz w:val="24"/>
          <w:szCs w:val="24"/>
        </w:rPr>
        <w:t xml:space="preserve"> №</w:t>
      </w:r>
      <w:r w:rsidR="00524DB4">
        <w:rPr>
          <w:rFonts w:ascii="Times New Roman" w:hAnsi="Times New Roman"/>
          <w:b/>
          <w:sz w:val="24"/>
          <w:szCs w:val="24"/>
        </w:rPr>
        <w:t xml:space="preserve"> </w:t>
      </w:r>
    </w:p>
    <w:p w:rsidR="00AC7198" w:rsidRPr="00D506F6" w:rsidRDefault="00BD6FA6" w:rsidP="00AC719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506F6">
        <w:rPr>
          <w:rFonts w:ascii="Times New Roman" w:hAnsi="Times New Roman"/>
          <w:b/>
          <w:sz w:val="24"/>
          <w:szCs w:val="24"/>
        </w:rPr>
        <w:t>г</w:t>
      </w:r>
      <w:r w:rsidR="00AC7198" w:rsidRPr="00D506F6">
        <w:rPr>
          <w:rFonts w:ascii="Times New Roman" w:hAnsi="Times New Roman"/>
          <w:b/>
          <w:sz w:val="24"/>
          <w:szCs w:val="24"/>
        </w:rPr>
        <w:t>.Казань</w:t>
      </w:r>
      <w:proofErr w:type="spellEnd"/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AC7198" w:rsidRPr="00D506F6">
        <w:rPr>
          <w:rFonts w:ascii="Times New Roman" w:hAnsi="Times New Roman"/>
          <w:b/>
          <w:sz w:val="24"/>
          <w:szCs w:val="24"/>
        </w:rPr>
        <w:tab/>
      </w:r>
      <w:r w:rsidR="00524DB4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gramStart"/>
      <w:r w:rsidR="00524DB4">
        <w:rPr>
          <w:rFonts w:ascii="Times New Roman" w:hAnsi="Times New Roman"/>
          <w:b/>
          <w:sz w:val="24"/>
          <w:szCs w:val="24"/>
        </w:rPr>
        <w:t xml:space="preserve">   </w:t>
      </w:r>
      <w:r w:rsidR="00AC7198" w:rsidRPr="00D506F6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DE40B6">
        <w:rPr>
          <w:rFonts w:ascii="Times New Roman" w:hAnsi="Times New Roman"/>
          <w:b/>
          <w:sz w:val="24"/>
          <w:szCs w:val="24"/>
        </w:rPr>
        <w:t xml:space="preserve">    </w:t>
      </w:r>
      <w:r w:rsidR="00AC7198" w:rsidRPr="00D506F6">
        <w:rPr>
          <w:rFonts w:ascii="Times New Roman" w:hAnsi="Times New Roman"/>
          <w:b/>
          <w:sz w:val="24"/>
          <w:szCs w:val="24"/>
        </w:rPr>
        <w:t>»</w:t>
      </w:r>
      <w:r w:rsidR="00524DB4">
        <w:rPr>
          <w:rFonts w:ascii="Times New Roman" w:hAnsi="Times New Roman"/>
          <w:b/>
          <w:sz w:val="24"/>
          <w:szCs w:val="24"/>
        </w:rPr>
        <w:t xml:space="preserve"> </w:t>
      </w:r>
      <w:r w:rsidR="00DE40B6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AC7198" w:rsidRPr="00D506F6">
        <w:rPr>
          <w:rFonts w:ascii="Times New Roman" w:hAnsi="Times New Roman"/>
          <w:b/>
          <w:sz w:val="24"/>
          <w:szCs w:val="24"/>
        </w:rPr>
        <w:t>г.</w:t>
      </w:r>
    </w:p>
    <w:p w:rsidR="00DE40B6" w:rsidRPr="001C26A2" w:rsidRDefault="00F30F85" w:rsidP="00DE40B6">
      <w:pPr>
        <w:ind w:firstLine="993"/>
        <w:jc w:val="both"/>
      </w:pPr>
      <w:r w:rsidRPr="00D506F6">
        <w:rPr>
          <w:rFonts w:ascii="Times New Roman" w:hAnsi="Times New Roman"/>
          <w:sz w:val="24"/>
          <w:szCs w:val="24"/>
        </w:rPr>
        <w:t>, именуем</w:t>
      </w:r>
      <w:r w:rsidR="00082076" w:rsidRPr="00D506F6">
        <w:rPr>
          <w:rFonts w:ascii="Times New Roman" w:hAnsi="Times New Roman"/>
          <w:sz w:val="24"/>
          <w:szCs w:val="24"/>
        </w:rPr>
        <w:t>ый</w:t>
      </w:r>
      <w:r w:rsidRPr="00D506F6">
        <w:rPr>
          <w:rFonts w:ascii="Times New Roman" w:hAnsi="Times New Roman"/>
          <w:sz w:val="24"/>
          <w:szCs w:val="24"/>
        </w:rPr>
        <w:t xml:space="preserve"> в дальнейшем </w:t>
      </w:r>
      <w:r w:rsidRPr="00D506F6">
        <w:rPr>
          <w:rFonts w:ascii="Times New Roman" w:hAnsi="Times New Roman"/>
          <w:b/>
          <w:sz w:val="24"/>
          <w:szCs w:val="24"/>
        </w:rPr>
        <w:t>«Подрядчик»</w:t>
      </w:r>
      <w:r w:rsidRPr="00D506F6">
        <w:rPr>
          <w:rFonts w:ascii="Times New Roman" w:hAnsi="Times New Roman"/>
          <w:sz w:val="24"/>
          <w:szCs w:val="24"/>
        </w:rPr>
        <w:t xml:space="preserve">, действующий на основании, с одной стороны, 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и </w:t>
      </w:r>
      <w:r w:rsidR="00615314" w:rsidRPr="00A171C0">
        <w:rPr>
          <w:rFonts w:ascii="Times New Roman" w:hAnsi="Times New Roman"/>
          <w:b/>
          <w:spacing w:val="2"/>
          <w:sz w:val="24"/>
          <w:szCs w:val="24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(ФИЦ </w:t>
      </w:r>
      <w:proofErr w:type="spellStart"/>
      <w:r w:rsidR="00615314" w:rsidRPr="00D506F6">
        <w:rPr>
          <w:rFonts w:ascii="Times New Roman" w:hAnsi="Times New Roman"/>
          <w:spacing w:val="2"/>
          <w:sz w:val="24"/>
          <w:szCs w:val="24"/>
        </w:rPr>
        <w:t>КазНЦ</w:t>
      </w:r>
      <w:proofErr w:type="spellEnd"/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 РАН), именуемое в дальнейшем «</w:t>
      </w:r>
      <w:r w:rsidR="00DE40B6">
        <w:rPr>
          <w:rFonts w:ascii="Times New Roman" w:hAnsi="Times New Roman"/>
          <w:spacing w:val="2"/>
          <w:sz w:val="24"/>
          <w:szCs w:val="24"/>
        </w:rPr>
        <w:t>Заказчик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», в лице </w:t>
      </w:r>
      <w:r w:rsidR="006E11FD">
        <w:rPr>
          <w:rFonts w:ascii="Times New Roman" w:hAnsi="Times New Roman"/>
          <w:spacing w:val="2"/>
          <w:sz w:val="24"/>
          <w:szCs w:val="24"/>
        </w:rPr>
        <w:t>р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уководителя </w:t>
      </w:r>
      <w:r w:rsidR="006E11FD" w:rsidRPr="006E11FD">
        <w:rPr>
          <w:rFonts w:ascii="Times New Roman" w:hAnsi="Times New Roman"/>
          <w:sz w:val="24"/>
          <w:szCs w:val="24"/>
        </w:rPr>
        <w:t xml:space="preserve">КФТИ - обособленного структурного подразделения ФИЦ </w:t>
      </w:r>
      <w:proofErr w:type="spellStart"/>
      <w:r w:rsidR="006E11FD" w:rsidRPr="006E11FD">
        <w:rPr>
          <w:rFonts w:ascii="Times New Roman" w:hAnsi="Times New Roman"/>
          <w:sz w:val="24"/>
          <w:szCs w:val="24"/>
        </w:rPr>
        <w:t>КазНЦ</w:t>
      </w:r>
      <w:proofErr w:type="spellEnd"/>
      <w:r w:rsidR="006E11FD" w:rsidRPr="006E11FD">
        <w:rPr>
          <w:rFonts w:ascii="Times New Roman" w:hAnsi="Times New Roman"/>
          <w:sz w:val="24"/>
          <w:szCs w:val="24"/>
        </w:rPr>
        <w:t xml:space="preserve"> РАН</w:t>
      </w:r>
      <w:r w:rsidR="006E11FD" w:rsidRPr="00D506F6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="00615314" w:rsidRPr="00D506F6">
        <w:rPr>
          <w:rFonts w:ascii="Times New Roman" w:hAnsi="Times New Roman"/>
          <w:spacing w:val="2"/>
          <w:sz w:val="24"/>
          <w:szCs w:val="24"/>
        </w:rPr>
        <w:t>Хантимерова</w:t>
      </w:r>
      <w:proofErr w:type="spellEnd"/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 Сергея </w:t>
      </w:r>
      <w:proofErr w:type="spellStart"/>
      <w:r w:rsidR="00615314" w:rsidRPr="00D506F6">
        <w:rPr>
          <w:rFonts w:ascii="Times New Roman" w:hAnsi="Times New Roman"/>
          <w:spacing w:val="2"/>
          <w:sz w:val="24"/>
          <w:szCs w:val="24"/>
        </w:rPr>
        <w:t>Мансуровича</w:t>
      </w:r>
      <w:proofErr w:type="spellEnd"/>
      <w:r w:rsidR="00615314" w:rsidRPr="00D506F6">
        <w:rPr>
          <w:rFonts w:ascii="Times New Roman" w:hAnsi="Times New Roman"/>
          <w:spacing w:val="2"/>
          <w:sz w:val="24"/>
          <w:szCs w:val="24"/>
        </w:rPr>
        <w:t>, действующего на основании доверенности №17300-Д/</w:t>
      </w:r>
      <w:r w:rsidR="00DE40B6">
        <w:rPr>
          <w:rFonts w:ascii="Times New Roman" w:hAnsi="Times New Roman"/>
          <w:spacing w:val="2"/>
          <w:sz w:val="24"/>
          <w:szCs w:val="24"/>
        </w:rPr>
        <w:t>25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 от </w:t>
      </w:r>
      <w:r w:rsidR="00DE40B6">
        <w:rPr>
          <w:rFonts w:ascii="Times New Roman" w:hAnsi="Times New Roman"/>
          <w:spacing w:val="2"/>
          <w:sz w:val="24"/>
          <w:szCs w:val="24"/>
        </w:rPr>
        <w:t>21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>.0</w:t>
      </w:r>
      <w:r w:rsidR="00DE40B6">
        <w:rPr>
          <w:rFonts w:ascii="Times New Roman" w:hAnsi="Times New Roman"/>
          <w:spacing w:val="2"/>
          <w:sz w:val="24"/>
          <w:szCs w:val="24"/>
        </w:rPr>
        <w:t>2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>.202</w:t>
      </w:r>
      <w:r w:rsidR="00DE40B6">
        <w:rPr>
          <w:rFonts w:ascii="Times New Roman" w:hAnsi="Times New Roman"/>
          <w:spacing w:val="2"/>
          <w:sz w:val="24"/>
          <w:szCs w:val="24"/>
        </w:rPr>
        <w:t>5</w:t>
      </w:r>
      <w:r w:rsidR="00615314" w:rsidRPr="00D506F6">
        <w:rPr>
          <w:rFonts w:ascii="Times New Roman" w:hAnsi="Times New Roman"/>
          <w:spacing w:val="2"/>
          <w:sz w:val="24"/>
          <w:szCs w:val="24"/>
        </w:rPr>
        <w:t xml:space="preserve">г. с другой стороны, </w:t>
      </w:r>
      <w:r w:rsidR="00615314" w:rsidRPr="00D506F6">
        <w:rPr>
          <w:rFonts w:ascii="Times New Roman" w:hAnsi="Times New Roman"/>
          <w:sz w:val="24"/>
          <w:szCs w:val="24"/>
        </w:rPr>
        <w:t>совместно именуемые в дальнейшем «Стороны»,</w:t>
      </w:r>
      <w:r w:rsidR="00615314" w:rsidRPr="00DE40B6">
        <w:rPr>
          <w:rFonts w:ascii="Times New Roman" w:hAnsi="Times New Roman"/>
          <w:sz w:val="24"/>
          <w:szCs w:val="24"/>
        </w:rPr>
        <w:t xml:space="preserve"> </w:t>
      </w:r>
      <w:r w:rsidR="00DE40B6" w:rsidRPr="00DE40B6">
        <w:rPr>
          <w:rFonts w:ascii="Times New Roman" w:hAnsi="Times New Roman"/>
          <w:sz w:val="24"/>
          <w:szCs w:val="24"/>
        </w:rPr>
        <w:t xml:space="preserve">в соответствии с требованиями п.4 ч.1 ст.93 Федерального закона от 05.04.2013г. .№44-Ф3 «О  контрактной системе в сфере закупок товаров ,работ, услуг для обеспечения государственных и муниципальных </w:t>
      </w:r>
      <w:proofErr w:type="spellStart"/>
      <w:r w:rsidR="00DE40B6" w:rsidRPr="00DE40B6">
        <w:rPr>
          <w:rFonts w:ascii="Times New Roman" w:hAnsi="Times New Roman"/>
          <w:sz w:val="24"/>
          <w:szCs w:val="24"/>
        </w:rPr>
        <w:t>нужд»,заключили</w:t>
      </w:r>
      <w:proofErr w:type="spellEnd"/>
      <w:r w:rsidR="00DE40B6" w:rsidRPr="00DE40B6">
        <w:rPr>
          <w:rFonts w:ascii="Times New Roman" w:hAnsi="Times New Roman"/>
          <w:sz w:val="24"/>
          <w:szCs w:val="24"/>
        </w:rPr>
        <w:t xml:space="preserve"> настоящий Договор о нижеследующем:</w:t>
      </w:r>
    </w:p>
    <w:p w:rsidR="006F25D1" w:rsidRPr="00D506F6" w:rsidRDefault="006F25D1" w:rsidP="00A171C0">
      <w:pPr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F25D1" w:rsidRPr="00D506F6" w:rsidRDefault="006F25D1" w:rsidP="00014846">
      <w:pPr>
        <w:pStyle w:val="a3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Подрядчик принимает на </w:t>
      </w:r>
      <w:r w:rsidR="00665D51">
        <w:rPr>
          <w:rFonts w:ascii="Times New Roman" w:hAnsi="Times New Roman"/>
          <w:sz w:val="24"/>
          <w:szCs w:val="24"/>
        </w:rPr>
        <w:t>себя обязательство на</w:t>
      </w:r>
      <w:r w:rsidRPr="00D506F6">
        <w:rPr>
          <w:rFonts w:ascii="Times New Roman" w:hAnsi="Times New Roman"/>
          <w:sz w:val="24"/>
          <w:szCs w:val="24"/>
        </w:rPr>
        <w:t xml:space="preserve"> выполнению </w:t>
      </w:r>
      <w:r w:rsidR="00C04061">
        <w:rPr>
          <w:rFonts w:ascii="Times New Roman" w:hAnsi="Times New Roman"/>
          <w:sz w:val="24"/>
        </w:rPr>
        <w:t xml:space="preserve">работ  </w:t>
      </w:r>
      <w:r w:rsidR="00665D51">
        <w:rPr>
          <w:rFonts w:ascii="Times New Roman" w:hAnsi="Times New Roman"/>
          <w:sz w:val="24"/>
        </w:rPr>
        <w:t>по л</w:t>
      </w:r>
      <w:r w:rsidR="00C06896">
        <w:rPr>
          <w:rFonts w:ascii="Times New Roman" w:hAnsi="Times New Roman"/>
          <w:sz w:val="24"/>
        </w:rPr>
        <w:t>абораторно</w:t>
      </w:r>
      <w:r w:rsidR="00665D51">
        <w:rPr>
          <w:rFonts w:ascii="Times New Roman" w:hAnsi="Times New Roman"/>
          <w:sz w:val="24"/>
        </w:rPr>
        <w:t>му</w:t>
      </w:r>
      <w:r w:rsidR="00C06896">
        <w:rPr>
          <w:rFonts w:ascii="Times New Roman" w:hAnsi="Times New Roman"/>
          <w:sz w:val="24"/>
        </w:rPr>
        <w:t xml:space="preserve"> испытани</w:t>
      </w:r>
      <w:r w:rsidR="00665D51">
        <w:rPr>
          <w:rFonts w:ascii="Times New Roman" w:hAnsi="Times New Roman"/>
          <w:sz w:val="24"/>
        </w:rPr>
        <w:t>ю</w:t>
      </w:r>
      <w:bookmarkStart w:id="0" w:name="_GoBack"/>
      <w:bookmarkEnd w:id="0"/>
      <w:r w:rsidR="00C06896">
        <w:rPr>
          <w:rFonts w:ascii="Times New Roman" w:hAnsi="Times New Roman"/>
          <w:sz w:val="24"/>
        </w:rPr>
        <w:t xml:space="preserve"> кабельной линии между ТП-1927 и ТП-954: напряжение 6кВ, протяженность 1500 м </w:t>
      </w:r>
      <w:r w:rsidRPr="00D506F6">
        <w:rPr>
          <w:rFonts w:ascii="Times New Roman" w:hAnsi="Times New Roman"/>
          <w:sz w:val="24"/>
          <w:szCs w:val="24"/>
        </w:rPr>
        <w:t>(далее – Р</w:t>
      </w:r>
      <w:r w:rsidR="00D908BA" w:rsidRPr="00D506F6">
        <w:rPr>
          <w:rFonts w:ascii="Times New Roman" w:hAnsi="Times New Roman"/>
          <w:sz w:val="24"/>
          <w:szCs w:val="24"/>
        </w:rPr>
        <w:t>аботы), в соответствии с Приложени</w:t>
      </w:r>
      <w:r w:rsidR="00615314" w:rsidRPr="00D506F6">
        <w:rPr>
          <w:rFonts w:ascii="Times New Roman" w:hAnsi="Times New Roman"/>
          <w:sz w:val="24"/>
          <w:szCs w:val="24"/>
        </w:rPr>
        <w:t>е</w:t>
      </w:r>
      <w:r w:rsidR="005D5684" w:rsidRPr="00D506F6">
        <w:rPr>
          <w:rFonts w:ascii="Times New Roman" w:hAnsi="Times New Roman"/>
          <w:sz w:val="24"/>
          <w:szCs w:val="24"/>
        </w:rPr>
        <w:t>м</w:t>
      </w:r>
      <w:r w:rsidR="00D908BA" w:rsidRPr="00D506F6">
        <w:rPr>
          <w:rFonts w:ascii="Times New Roman" w:hAnsi="Times New Roman"/>
          <w:sz w:val="24"/>
          <w:szCs w:val="24"/>
        </w:rPr>
        <w:t xml:space="preserve"> №1</w:t>
      </w:r>
      <w:r w:rsidRPr="00D506F6">
        <w:rPr>
          <w:rFonts w:ascii="Times New Roman" w:hAnsi="Times New Roman"/>
          <w:sz w:val="24"/>
          <w:szCs w:val="24"/>
        </w:rPr>
        <w:t>, а Заказчик в свою очередь обязуется оплатить результат Работ.</w:t>
      </w:r>
    </w:p>
    <w:p w:rsidR="00014846" w:rsidRPr="006F0D47" w:rsidRDefault="00014846" w:rsidP="00014846">
      <w:pPr>
        <w:pStyle w:val="a3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6F0D47">
        <w:rPr>
          <w:rFonts w:ascii="Times New Roman" w:hAnsi="Times New Roman"/>
          <w:sz w:val="24"/>
          <w:szCs w:val="24"/>
        </w:rPr>
        <w:t>Подрядчик обязан иметь все необходимые документы и разрешения для данных видов работ.</w:t>
      </w:r>
    </w:p>
    <w:p w:rsidR="001505CD" w:rsidRDefault="006F25D1" w:rsidP="00014846">
      <w:pPr>
        <w:pStyle w:val="a3"/>
        <w:numPr>
          <w:ilvl w:val="1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Привлечение Подрядчиком третьих лиц к выполнению Работ по настоящему Договору допускается только при наличии у них соответствующей лицензии</w:t>
      </w:r>
      <w:r w:rsidR="00014846">
        <w:rPr>
          <w:rFonts w:ascii="Times New Roman" w:hAnsi="Times New Roman"/>
          <w:sz w:val="24"/>
          <w:szCs w:val="24"/>
        </w:rPr>
        <w:t>.</w:t>
      </w:r>
    </w:p>
    <w:p w:rsidR="006F25D1" w:rsidRPr="00D506F6" w:rsidRDefault="006F25D1" w:rsidP="0001484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Ответственность перед Заказчиком за результаты работ третьих лиц несет Подрядчик.</w:t>
      </w:r>
    </w:p>
    <w:p w:rsidR="006F25D1" w:rsidRPr="00D506F6" w:rsidRDefault="006F25D1" w:rsidP="00014846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44334E" w:rsidRPr="00D506F6" w:rsidRDefault="0044334E" w:rsidP="00014846">
      <w:pPr>
        <w:pStyle w:val="a3"/>
        <w:numPr>
          <w:ilvl w:val="0"/>
          <w:numId w:val="1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44334E" w:rsidRPr="00D506F6" w:rsidRDefault="0044334E" w:rsidP="0001484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</w:t>
      </w:r>
      <w:r w:rsidR="00F30F85" w:rsidRPr="00D506F6">
        <w:rPr>
          <w:rFonts w:ascii="Times New Roman" w:hAnsi="Times New Roman"/>
          <w:sz w:val="24"/>
          <w:szCs w:val="24"/>
        </w:rPr>
        <w:t>Подрядчик</w:t>
      </w:r>
      <w:r w:rsidRPr="00D506F6">
        <w:rPr>
          <w:rFonts w:ascii="Times New Roman" w:hAnsi="Times New Roman"/>
          <w:sz w:val="24"/>
          <w:szCs w:val="24"/>
        </w:rPr>
        <w:t xml:space="preserve"> принимает на себя следующие обязательства:</w:t>
      </w:r>
    </w:p>
    <w:p w:rsidR="0044334E" w:rsidRPr="00D506F6" w:rsidRDefault="0044334E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2.1.1. Обеспечить выполнение </w:t>
      </w:r>
      <w:r w:rsidR="00111B60" w:rsidRPr="00D506F6">
        <w:rPr>
          <w:rFonts w:ascii="Times New Roman" w:hAnsi="Times New Roman"/>
          <w:sz w:val="24"/>
          <w:szCs w:val="24"/>
        </w:rPr>
        <w:t>работ</w:t>
      </w:r>
      <w:r w:rsidRPr="00D506F6">
        <w:rPr>
          <w:rFonts w:ascii="Times New Roman" w:hAnsi="Times New Roman"/>
          <w:sz w:val="24"/>
          <w:szCs w:val="24"/>
        </w:rPr>
        <w:t xml:space="preserve"> </w:t>
      </w:r>
      <w:r w:rsidR="00B55944" w:rsidRPr="00D506F6">
        <w:rPr>
          <w:rFonts w:ascii="Times New Roman" w:hAnsi="Times New Roman"/>
          <w:sz w:val="24"/>
          <w:szCs w:val="24"/>
        </w:rPr>
        <w:t>согласно Приложени</w:t>
      </w:r>
      <w:r w:rsidR="005D5684" w:rsidRPr="00D506F6">
        <w:rPr>
          <w:rFonts w:ascii="Times New Roman" w:hAnsi="Times New Roman"/>
          <w:sz w:val="24"/>
          <w:szCs w:val="24"/>
        </w:rPr>
        <w:t>я № 1</w:t>
      </w:r>
      <w:r w:rsidR="00B55944" w:rsidRPr="00D506F6">
        <w:rPr>
          <w:rFonts w:ascii="Times New Roman" w:hAnsi="Times New Roman"/>
          <w:sz w:val="24"/>
          <w:szCs w:val="24"/>
        </w:rPr>
        <w:t>, являющемуся неотъемлемой частью настоящего Договора</w:t>
      </w:r>
      <w:r w:rsidR="00E97B9C" w:rsidRPr="00D506F6">
        <w:rPr>
          <w:rFonts w:ascii="Times New Roman" w:hAnsi="Times New Roman"/>
          <w:sz w:val="24"/>
          <w:szCs w:val="24"/>
        </w:rPr>
        <w:t xml:space="preserve"> </w:t>
      </w:r>
      <w:r w:rsidR="00400FAD" w:rsidRPr="00D506F6">
        <w:rPr>
          <w:rFonts w:ascii="Times New Roman" w:hAnsi="Times New Roman"/>
          <w:sz w:val="24"/>
          <w:szCs w:val="24"/>
        </w:rPr>
        <w:t xml:space="preserve">в течение </w:t>
      </w:r>
      <w:r w:rsidR="00DE40B6">
        <w:rPr>
          <w:rFonts w:ascii="Times New Roman" w:hAnsi="Times New Roman"/>
          <w:sz w:val="24"/>
          <w:szCs w:val="24"/>
        </w:rPr>
        <w:t>7</w:t>
      </w:r>
      <w:r w:rsidR="00400FAD" w:rsidRPr="00D506F6">
        <w:rPr>
          <w:rFonts w:ascii="Times New Roman" w:hAnsi="Times New Roman"/>
          <w:sz w:val="24"/>
          <w:szCs w:val="24"/>
        </w:rPr>
        <w:t xml:space="preserve"> рабочих </w:t>
      </w:r>
      <w:proofErr w:type="gramStart"/>
      <w:r w:rsidR="00400FAD" w:rsidRPr="00D506F6">
        <w:rPr>
          <w:rFonts w:ascii="Times New Roman" w:hAnsi="Times New Roman"/>
          <w:sz w:val="24"/>
          <w:szCs w:val="24"/>
        </w:rPr>
        <w:t xml:space="preserve">дней </w:t>
      </w:r>
      <w:r w:rsidR="007C63FD" w:rsidRPr="00D506F6">
        <w:rPr>
          <w:rFonts w:ascii="Times New Roman" w:hAnsi="Times New Roman"/>
          <w:sz w:val="24"/>
          <w:szCs w:val="24"/>
        </w:rPr>
        <w:t>,</w:t>
      </w:r>
      <w:proofErr w:type="gramEnd"/>
      <w:r w:rsidR="007C63FD" w:rsidRPr="00D506F6">
        <w:rPr>
          <w:rFonts w:ascii="Times New Roman" w:hAnsi="Times New Roman"/>
          <w:sz w:val="24"/>
          <w:szCs w:val="24"/>
        </w:rPr>
        <w:t xml:space="preserve"> при условии своевременного допуска </w:t>
      </w:r>
      <w:r w:rsidR="00F30F85" w:rsidRPr="00D506F6">
        <w:rPr>
          <w:rFonts w:ascii="Times New Roman" w:hAnsi="Times New Roman"/>
          <w:sz w:val="24"/>
          <w:szCs w:val="24"/>
        </w:rPr>
        <w:t>Подрядчика</w:t>
      </w:r>
      <w:r w:rsidR="007C63FD" w:rsidRPr="00D506F6">
        <w:rPr>
          <w:rFonts w:ascii="Times New Roman" w:hAnsi="Times New Roman"/>
          <w:sz w:val="24"/>
          <w:szCs w:val="24"/>
        </w:rPr>
        <w:t xml:space="preserve"> на объект по согласованию с Заказчиком</w:t>
      </w:r>
      <w:r w:rsidR="00B75AF7" w:rsidRPr="00D506F6">
        <w:rPr>
          <w:rFonts w:ascii="Times New Roman" w:hAnsi="Times New Roman"/>
          <w:sz w:val="24"/>
          <w:szCs w:val="24"/>
        </w:rPr>
        <w:t>.</w:t>
      </w:r>
    </w:p>
    <w:p w:rsidR="0044334E" w:rsidRPr="00D506F6" w:rsidRDefault="009F01EB" w:rsidP="0001484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2.2.</w:t>
      </w:r>
      <w:r w:rsidR="0044334E" w:rsidRPr="00D506F6">
        <w:rPr>
          <w:rFonts w:ascii="Times New Roman" w:hAnsi="Times New Roman"/>
          <w:sz w:val="24"/>
          <w:szCs w:val="24"/>
        </w:rPr>
        <w:t xml:space="preserve"> Заказчик принимает на себя следующие обязательства:</w:t>
      </w:r>
    </w:p>
    <w:p w:rsidR="0044334E" w:rsidRPr="00D506F6" w:rsidRDefault="009F01EB" w:rsidP="00665D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2.2.</w:t>
      </w:r>
      <w:proofErr w:type="gramStart"/>
      <w:r w:rsidRPr="00D506F6">
        <w:rPr>
          <w:rFonts w:ascii="Times New Roman" w:hAnsi="Times New Roman"/>
          <w:sz w:val="24"/>
          <w:szCs w:val="24"/>
        </w:rPr>
        <w:t>1</w:t>
      </w:r>
      <w:r w:rsidR="00E97B9C" w:rsidRPr="00D506F6">
        <w:rPr>
          <w:rFonts w:ascii="Times New Roman" w:hAnsi="Times New Roman"/>
          <w:sz w:val="24"/>
          <w:szCs w:val="24"/>
        </w:rPr>
        <w:t>.</w:t>
      </w:r>
      <w:r w:rsidR="0044334E" w:rsidRPr="00D506F6">
        <w:rPr>
          <w:rFonts w:ascii="Times New Roman" w:hAnsi="Times New Roman"/>
          <w:sz w:val="24"/>
          <w:szCs w:val="24"/>
        </w:rPr>
        <w:t>Своевременно</w:t>
      </w:r>
      <w:proofErr w:type="gramEnd"/>
      <w:r w:rsidR="0044334E" w:rsidRPr="00D506F6">
        <w:rPr>
          <w:rFonts w:ascii="Times New Roman" w:hAnsi="Times New Roman"/>
          <w:sz w:val="24"/>
          <w:szCs w:val="24"/>
        </w:rPr>
        <w:t xml:space="preserve"> обеспечивать </w:t>
      </w:r>
      <w:r w:rsidR="00F30F85" w:rsidRPr="00D506F6">
        <w:rPr>
          <w:rFonts w:ascii="Times New Roman" w:hAnsi="Times New Roman"/>
          <w:sz w:val="24"/>
          <w:szCs w:val="24"/>
        </w:rPr>
        <w:t>Подрядчика</w:t>
      </w:r>
      <w:r w:rsidR="0044334E" w:rsidRPr="00D506F6">
        <w:rPr>
          <w:rFonts w:ascii="Times New Roman" w:hAnsi="Times New Roman"/>
          <w:sz w:val="24"/>
          <w:szCs w:val="24"/>
        </w:rPr>
        <w:t xml:space="preserve"> всеми необходимыми для выполнения им своих обязательств документами и информацией, а также предоставлять разъяснения по существу заказа по требованию </w:t>
      </w:r>
      <w:r w:rsidR="00F30F85" w:rsidRPr="00D506F6">
        <w:rPr>
          <w:rFonts w:ascii="Times New Roman" w:hAnsi="Times New Roman"/>
          <w:sz w:val="24"/>
          <w:szCs w:val="24"/>
        </w:rPr>
        <w:t>Подрядчика</w:t>
      </w:r>
      <w:r w:rsidR="0044334E" w:rsidRPr="00D506F6">
        <w:rPr>
          <w:rFonts w:ascii="Times New Roman" w:hAnsi="Times New Roman"/>
          <w:sz w:val="24"/>
          <w:szCs w:val="24"/>
        </w:rPr>
        <w:t>;</w:t>
      </w:r>
    </w:p>
    <w:p w:rsidR="0044334E" w:rsidRPr="00D506F6" w:rsidRDefault="009F01EB" w:rsidP="00014846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</w:t>
      </w:r>
      <w:r w:rsidR="00F30F85" w:rsidRPr="00D506F6">
        <w:rPr>
          <w:rFonts w:ascii="Times New Roman" w:hAnsi="Times New Roman"/>
          <w:sz w:val="24"/>
          <w:szCs w:val="24"/>
        </w:rPr>
        <w:t>Подрядчик</w:t>
      </w:r>
      <w:r w:rsidRPr="00D506F6">
        <w:rPr>
          <w:rFonts w:ascii="Times New Roman" w:hAnsi="Times New Roman"/>
          <w:sz w:val="24"/>
          <w:szCs w:val="24"/>
        </w:rPr>
        <w:t xml:space="preserve"> имеет право приостанавливать </w:t>
      </w:r>
      <w:r w:rsidR="00B62446" w:rsidRPr="00D506F6">
        <w:rPr>
          <w:rFonts w:ascii="Times New Roman" w:hAnsi="Times New Roman"/>
          <w:sz w:val="24"/>
          <w:szCs w:val="24"/>
        </w:rPr>
        <w:t>выполнение работ</w:t>
      </w:r>
      <w:r w:rsidRPr="00D506F6">
        <w:rPr>
          <w:rFonts w:ascii="Times New Roman" w:hAnsi="Times New Roman"/>
          <w:sz w:val="24"/>
          <w:szCs w:val="24"/>
        </w:rPr>
        <w:t>, если Заказчик не выполняет</w:t>
      </w:r>
      <w:r w:rsidR="007245C5" w:rsidRPr="00D506F6">
        <w:rPr>
          <w:rFonts w:ascii="Times New Roman" w:hAnsi="Times New Roman"/>
          <w:sz w:val="24"/>
          <w:szCs w:val="24"/>
        </w:rPr>
        <w:t>,</w:t>
      </w:r>
      <w:r w:rsidRPr="00D506F6">
        <w:rPr>
          <w:rFonts w:ascii="Times New Roman" w:hAnsi="Times New Roman"/>
          <w:sz w:val="24"/>
          <w:szCs w:val="24"/>
        </w:rPr>
        <w:t xml:space="preserve"> либо ненадлежащим образом выполняет свои обязательства по настоящему Договору.</w:t>
      </w:r>
    </w:p>
    <w:p w:rsidR="009F01EB" w:rsidRPr="00D506F6" w:rsidRDefault="009F01EB" w:rsidP="00014846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Заказчик имеет право:</w:t>
      </w:r>
    </w:p>
    <w:p w:rsidR="009F01EB" w:rsidRPr="00D506F6" w:rsidRDefault="009F01EB" w:rsidP="00014846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Приостановить оплату </w:t>
      </w:r>
      <w:r w:rsidR="00B62446" w:rsidRPr="00D506F6">
        <w:rPr>
          <w:rFonts w:ascii="Times New Roman" w:hAnsi="Times New Roman"/>
          <w:sz w:val="24"/>
          <w:szCs w:val="24"/>
        </w:rPr>
        <w:t>выполненных работ</w:t>
      </w:r>
      <w:r w:rsidRPr="00D506F6">
        <w:rPr>
          <w:rFonts w:ascii="Times New Roman" w:hAnsi="Times New Roman"/>
          <w:sz w:val="24"/>
          <w:szCs w:val="24"/>
        </w:rPr>
        <w:t xml:space="preserve">, если </w:t>
      </w:r>
      <w:r w:rsidR="00F30F85" w:rsidRPr="00D506F6">
        <w:rPr>
          <w:rFonts w:ascii="Times New Roman" w:hAnsi="Times New Roman"/>
          <w:sz w:val="24"/>
          <w:szCs w:val="24"/>
        </w:rPr>
        <w:t>Подрядчик</w:t>
      </w:r>
      <w:r w:rsidRPr="00D506F6">
        <w:rPr>
          <w:rFonts w:ascii="Times New Roman" w:hAnsi="Times New Roman"/>
          <w:sz w:val="24"/>
          <w:szCs w:val="24"/>
        </w:rPr>
        <w:t xml:space="preserve"> не выполняет</w:t>
      </w:r>
      <w:r w:rsidR="007245C5" w:rsidRPr="00D506F6">
        <w:rPr>
          <w:rFonts w:ascii="Times New Roman" w:hAnsi="Times New Roman"/>
          <w:sz w:val="24"/>
          <w:szCs w:val="24"/>
        </w:rPr>
        <w:t>,</w:t>
      </w:r>
      <w:r w:rsidRPr="00D506F6">
        <w:rPr>
          <w:rFonts w:ascii="Times New Roman" w:hAnsi="Times New Roman"/>
          <w:sz w:val="24"/>
          <w:szCs w:val="24"/>
        </w:rPr>
        <w:t xml:space="preserve"> либо ненадлежащим образом выполняет свои обязательства по настоящему Договору.</w:t>
      </w:r>
    </w:p>
    <w:p w:rsidR="009F01EB" w:rsidRPr="00D506F6" w:rsidRDefault="009F01EB" w:rsidP="00014846">
      <w:pPr>
        <w:pStyle w:val="a3"/>
        <w:numPr>
          <w:ilvl w:val="2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Осуществлять контроль </w:t>
      </w:r>
      <w:r w:rsidR="007245C5" w:rsidRPr="00D506F6">
        <w:rPr>
          <w:rFonts w:ascii="Times New Roman" w:hAnsi="Times New Roman"/>
          <w:sz w:val="24"/>
          <w:szCs w:val="24"/>
        </w:rPr>
        <w:t>над</w:t>
      </w:r>
      <w:r w:rsidRPr="00D506F6">
        <w:rPr>
          <w:rFonts w:ascii="Times New Roman" w:hAnsi="Times New Roman"/>
          <w:sz w:val="24"/>
          <w:szCs w:val="24"/>
        </w:rPr>
        <w:t xml:space="preserve"> выполнением услуг, не вмешиваясь в </w:t>
      </w:r>
      <w:r w:rsidR="00CF674B" w:rsidRPr="00D506F6">
        <w:rPr>
          <w:rFonts w:ascii="Times New Roman" w:hAnsi="Times New Roman"/>
          <w:sz w:val="24"/>
          <w:szCs w:val="24"/>
        </w:rPr>
        <w:t>область</w:t>
      </w:r>
      <w:r w:rsidRPr="00D506F6">
        <w:rPr>
          <w:rFonts w:ascii="Times New Roman" w:hAnsi="Times New Roman"/>
          <w:sz w:val="24"/>
          <w:szCs w:val="24"/>
        </w:rPr>
        <w:t xml:space="preserve"> профессиональной компетенции </w:t>
      </w:r>
      <w:r w:rsidR="00F30F85" w:rsidRPr="00D506F6">
        <w:rPr>
          <w:rFonts w:ascii="Times New Roman" w:hAnsi="Times New Roman"/>
          <w:sz w:val="24"/>
          <w:szCs w:val="24"/>
        </w:rPr>
        <w:t>Подрядчика</w:t>
      </w:r>
      <w:r w:rsidRPr="00D506F6">
        <w:rPr>
          <w:rFonts w:ascii="Times New Roman" w:hAnsi="Times New Roman"/>
          <w:sz w:val="24"/>
          <w:szCs w:val="24"/>
        </w:rPr>
        <w:t>.</w:t>
      </w:r>
    </w:p>
    <w:p w:rsidR="00D10F0D" w:rsidRPr="00D506F6" w:rsidRDefault="00D10F0D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F01EB" w:rsidRPr="00D506F6" w:rsidRDefault="009F01EB" w:rsidP="00014846">
      <w:pPr>
        <w:pStyle w:val="a3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 xml:space="preserve">Цена </w:t>
      </w:r>
      <w:r w:rsidR="00A01BDA" w:rsidRPr="00D506F6">
        <w:rPr>
          <w:rFonts w:ascii="Times New Roman" w:hAnsi="Times New Roman"/>
          <w:b/>
          <w:sz w:val="24"/>
          <w:szCs w:val="24"/>
        </w:rPr>
        <w:t xml:space="preserve">Договора </w:t>
      </w:r>
      <w:r w:rsidRPr="00D506F6">
        <w:rPr>
          <w:rFonts w:ascii="Times New Roman" w:hAnsi="Times New Roman"/>
          <w:b/>
          <w:sz w:val="24"/>
          <w:szCs w:val="24"/>
        </w:rPr>
        <w:t>и порядок расчетов</w:t>
      </w:r>
    </w:p>
    <w:p w:rsidR="009F01EB" w:rsidRPr="00D506F6" w:rsidRDefault="00A01BDA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Цена Договора </w:t>
      </w:r>
      <w:r w:rsidR="009A1864" w:rsidRPr="00D506F6">
        <w:rPr>
          <w:rFonts w:ascii="Times New Roman" w:hAnsi="Times New Roman"/>
          <w:sz w:val="24"/>
          <w:szCs w:val="24"/>
        </w:rPr>
        <w:t xml:space="preserve">составляет </w:t>
      </w:r>
      <w:r w:rsidRPr="00D506F6">
        <w:rPr>
          <w:rFonts w:ascii="Times New Roman" w:hAnsi="Times New Roman"/>
          <w:bCs/>
          <w:sz w:val="24"/>
          <w:szCs w:val="24"/>
        </w:rPr>
        <w:t>рублей 00 копеек</w:t>
      </w:r>
      <w:r w:rsidR="00F30F85" w:rsidRPr="00D506F6">
        <w:rPr>
          <w:rFonts w:ascii="Times New Roman" w:hAnsi="Times New Roman"/>
          <w:sz w:val="24"/>
          <w:szCs w:val="24"/>
        </w:rPr>
        <w:t xml:space="preserve"> (НДС</w:t>
      </w:r>
      <w:r w:rsidR="00F30F85" w:rsidRPr="00D506F6">
        <w:rPr>
          <w:rFonts w:ascii="Times New Roman" w:hAnsi="Times New Roman"/>
          <w:bCs/>
          <w:sz w:val="24"/>
          <w:szCs w:val="24"/>
        </w:rPr>
        <w:t>)</w:t>
      </w:r>
      <w:r w:rsidR="005C32C7" w:rsidRPr="00D506F6">
        <w:rPr>
          <w:rFonts w:ascii="Times New Roman" w:hAnsi="Times New Roman"/>
          <w:sz w:val="24"/>
          <w:szCs w:val="24"/>
        </w:rPr>
        <w:t>.</w:t>
      </w:r>
    </w:p>
    <w:p w:rsidR="00A01BDA" w:rsidRPr="006B2ED6" w:rsidRDefault="00A01BDA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2ED6">
        <w:rPr>
          <w:rFonts w:ascii="Times New Roman" w:hAnsi="Times New Roman"/>
          <w:sz w:val="24"/>
          <w:szCs w:val="24"/>
        </w:rPr>
        <w:t>Цена является окончательной и не может изменяться в ходе исполнения Договора.</w:t>
      </w:r>
    </w:p>
    <w:p w:rsidR="00DE40B6" w:rsidRPr="00D506F6" w:rsidRDefault="00DE40B6" w:rsidP="00DE40B6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Оплата </w:t>
      </w:r>
      <w:r w:rsidRPr="00D506F6">
        <w:rPr>
          <w:rFonts w:ascii="Times New Roman" w:hAnsi="Times New Roman"/>
          <w:sz w:val="24"/>
          <w:szCs w:val="24"/>
        </w:rPr>
        <w:t>за выполненные работы по настоящему Договору осуществляется в течение</w:t>
      </w:r>
      <w:r w:rsidRPr="00D506F6">
        <w:rPr>
          <w:rStyle w:val="a7"/>
          <w:rFonts w:eastAsia="Calibri"/>
          <w:sz w:val="24"/>
          <w:szCs w:val="24"/>
        </w:rPr>
        <w:t xml:space="preserve"> </w:t>
      </w:r>
      <w:r w:rsidRPr="00DE40B6">
        <w:rPr>
          <w:rStyle w:val="a7"/>
          <w:rFonts w:eastAsia="Calibri"/>
          <w:b w:val="0"/>
          <w:sz w:val="24"/>
          <w:szCs w:val="24"/>
        </w:rPr>
        <w:t>7 (</w:t>
      </w:r>
      <w:proofErr w:type="gramStart"/>
      <w:r w:rsidRPr="00DE40B6">
        <w:rPr>
          <w:rStyle w:val="a7"/>
          <w:rFonts w:eastAsia="Calibri"/>
          <w:b w:val="0"/>
          <w:sz w:val="24"/>
          <w:szCs w:val="24"/>
        </w:rPr>
        <w:t>Семи)  рабочих</w:t>
      </w:r>
      <w:proofErr w:type="gramEnd"/>
      <w:r w:rsidRPr="00DE40B6">
        <w:rPr>
          <w:rStyle w:val="a7"/>
          <w:rFonts w:eastAsia="Calibri"/>
          <w:b w:val="0"/>
          <w:sz w:val="24"/>
          <w:szCs w:val="24"/>
        </w:rPr>
        <w:t xml:space="preserve"> дней</w:t>
      </w:r>
      <w:r w:rsidRPr="00D506F6">
        <w:rPr>
          <w:rFonts w:ascii="Times New Roman" w:hAnsi="Times New Roman"/>
          <w:sz w:val="24"/>
          <w:szCs w:val="24"/>
        </w:rPr>
        <w:t xml:space="preserve"> после подписания Заказчиком Акта о приемке выполненных работ</w:t>
      </w:r>
      <w:r>
        <w:rPr>
          <w:rFonts w:ascii="Times New Roman" w:hAnsi="Times New Roman"/>
          <w:sz w:val="24"/>
          <w:szCs w:val="24"/>
        </w:rPr>
        <w:t xml:space="preserve"> на основании выставленного счета</w:t>
      </w:r>
      <w:r w:rsidRPr="00D506F6">
        <w:rPr>
          <w:rFonts w:ascii="Times New Roman" w:hAnsi="Times New Roman"/>
          <w:sz w:val="24"/>
          <w:szCs w:val="24"/>
        </w:rPr>
        <w:t>.</w:t>
      </w:r>
    </w:p>
    <w:p w:rsidR="00D10F0D" w:rsidRPr="00D506F6" w:rsidRDefault="00D10F0D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A1864" w:rsidRPr="00D506F6" w:rsidRDefault="009A1864" w:rsidP="00014846">
      <w:pPr>
        <w:pStyle w:val="a3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Сдача-приемка работ</w:t>
      </w:r>
    </w:p>
    <w:p w:rsidR="00D10F0D" w:rsidRPr="00D506F6" w:rsidRDefault="009A1864" w:rsidP="00014846">
      <w:pPr>
        <w:pStyle w:val="a3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Сдача работ осуществляется путем предоставления в согласованный срок результата работ в форме акта </w:t>
      </w:r>
      <w:r w:rsidR="005D5684" w:rsidRPr="00D506F6">
        <w:rPr>
          <w:rFonts w:ascii="Times New Roman" w:hAnsi="Times New Roman"/>
          <w:sz w:val="24"/>
          <w:szCs w:val="24"/>
        </w:rPr>
        <w:t>оказанных услуг</w:t>
      </w:r>
      <w:r w:rsidRPr="00D506F6">
        <w:rPr>
          <w:rFonts w:ascii="Times New Roman" w:hAnsi="Times New Roman"/>
          <w:sz w:val="24"/>
          <w:szCs w:val="24"/>
        </w:rPr>
        <w:t xml:space="preserve"> согласно п.1.1. настоящего Договора.</w:t>
      </w:r>
    </w:p>
    <w:p w:rsidR="006719B0" w:rsidRPr="00D506F6" w:rsidRDefault="006719B0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A1864" w:rsidRPr="00D506F6" w:rsidRDefault="009A1864" w:rsidP="00014846">
      <w:pPr>
        <w:pStyle w:val="a3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A1864" w:rsidRPr="00D506F6" w:rsidRDefault="009A1864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В случае просрочки платежей по настоящему Договору Заказчик выплачивает </w:t>
      </w:r>
      <w:r w:rsidR="00F30F85" w:rsidRPr="00D506F6">
        <w:rPr>
          <w:rFonts w:ascii="Times New Roman" w:hAnsi="Times New Roman"/>
          <w:sz w:val="24"/>
          <w:szCs w:val="24"/>
        </w:rPr>
        <w:t>Подрядчику</w:t>
      </w:r>
      <w:r w:rsidRPr="00D506F6">
        <w:rPr>
          <w:rFonts w:ascii="Times New Roman" w:hAnsi="Times New Roman"/>
          <w:sz w:val="24"/>
          <w:szCs w:val="24"/>
        </w:rPr>
        <w:t xml:space="preserve"> пеню в размере 0,01% от суммы задолженности за каждый день просрочки.</w:t>
      </w:r>
    </w:p>
    <w:p w:rsidR="00D10F0D" w:rsidRPr="00D506F6" w:rsidRDefault="009A1864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В случае просрочки в оказании услуг в соответствии с п.1.1. настоящего Договора </w:t>
      </w:r>
      <w:r w:rsidR="00F30F85" w:rsidRPr="00D506F6">
        <w:rPr>
          <w:rFonts w:ascii="Times New Roman" w:hAnsi="Times New Roman"/>
          <w:sz w:val="24"/>
          <w:szCs w:val="24"/>
        </w:rPr>
        <w:t>Подрядчик</w:t>
      </w:r>
      <w:r w:rsidRPr="00D506F6">
        <w:rPr>
          <w:rFonts w:ascii="Times New Roman" w:hAnsi="Times New Roman"/>
          <w:sz w:val="24"/>
          <w:szCs w:val="24"/>
        </w:rPr>
        <w:t xml:space="preserve"> выплачивает Заказчику пеню в размере 0,01% от суммы, подлежащей уплате Заказчиком на основании настоящего Договора. Ответственность </w:t>
      </w:r>
      <w:r w:rsidR="00F30F85" w:rsidRPr="00D506F6">
        <w:rPr>
          <w:rFonts w:ascii="Times New Roman" w:hAnsi="Times New Roman"/>
          <w:sz w:val="24"/>
          <w:szCs w:val="24"/>
        </w:rPr>
        <w:t>Подрядчика</w:t>
      </w:r>
      <w:r w:rsidR="00C23F96" w:rsidRPr="00D506F6">
        <w:rPr>
          <w:rFonts w:ascii="Times New Roman" w:hAnsi="Times New Roman"/>
          <w:sz w:val="24"/>
          <w:szCs w:val="24"/>
        </w:rPr>
        <w:t xml:space="preserve"> по настоящему пункту наступает, если только просрочка в оказании услуг не вызвана неисполнением Заказчиком своих обязательств, в том числе по предоставлению </w:t>
      </w:r>
      <w:r w:rsidR="00F30F85" w:rsidRPr="00D506F6">
        <w:rPr>
          <w:rFonts w:ascii="Times New Roman" w:hAnsi="Times New Roman"/>
          <w:sz w:val="24"/>
          <w:szCs w:val="24"/>
        </w:rPr>
        <w:t>Подрядчику</w:t>
      </w:r>
      <w:r w:rsidR="00C23F96" w:rsidRPr="00D506F6">
        <w:rPr>
          <w:rFonts w:ascii="Times New Roman" w:hAnsi="Times New Roman"/>
          <w:sz w:val="24"/>
          <w:szCs w:val="24"/>
        </w:rPr>
        <w:t xml:space="preserve"> необходимой информации, документов и разъяснений.</w:t>
      </w:r>
    </w:p>
    <w:p w:rsidR="006719B0" w:rsidRPr="00D506F6" w:rsidRDefault="006719B0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23F96" w:rsidRPr="00D506F6" w:rsidRDefault="00C23F96" w:rsidP="00014846">
      <w:pPr>
        <w:pStyle w:val="a3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:rsidR="00C23F96" w:rsidRPr="00D506F6" w:rsidRDefault="00C23F96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Стороны освобождаются от </w:t>
      </w:r>
      <w:proofErr w:type="gramStart"/>
      <w:r w:rsidRPr="00D506F6">
        <w:rPr>
          <w:rFonts w:ascii="Times New Roman" w:hAnsi="Times New Roman"/>
          <w:sz w:val="24"/>
          <w:szCs w:val="24"/>
        </w:rPr>
        <w:t>ответственности  за</w:t>
      </w:r>
      <w:proofErr w:type="gramEnd"/>
      <w:r w:rsidRPr="00D506F6">
        <w:rPr>
          <w:rFonts w:ascii="Times New Roman" w:hAnsi="Times New Roman"/>
          <w:sz w:val="24"/>
          <w:szCs w:val="24"/>
        </w:rPr>
        <w:t xml:space="preserve">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C23F96" w:rsidRPr="00D506F6" w:rsidRDefault="00C23F96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К обстоятельствам, указанным в п.6.1. Договора относятся: война и военные действия, восстание, эпидемии, землетрясения, акты органа власти, непосредственно затрагивающие предмет настоящего Договора, и другие события, которые компетентный суд признает и объявит случаями непреодолимой силы.</w:t>
      </w:r>
    </w:p>
    <w:p w:rsidR="00B24EBD" w:rsidRPr="00D506F6" w:rsidRDefault="00B24EBD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06F6">
        <w:rPr>
          <w:rFonts w:ascii="Times New Roman" w:hAnsi="Times New Roman"/>
          <w:sz w:val="24"/>
          <w:szCs w:val="24"/>
        </w:rPr>
        <w:t>Сторона</w:t>
      </w:r>
      <w:proofErr w:type="gramEnd"/>
      <w:r w:rsidRPr="00D506F6">
        <w:rPr>
          <w:rFonts w:ascii="Times New Roman" w:hAnsi="Times New Roman"/>
          <w:sz w:val="24"/>
          <w:szCs w:val="24"/>
        </w:rPr>
        <w:t xml:space="preserve"> подвергшаяся действию таких обстоятельств, обязана немедленно в письменной форме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препятствует отправлению такого сообщения.</w:t>
      </w:r>
    </w:p>
    <w:p w:rsidR="00B24EBD" w:rsidRPr="00D506F6" w:rsidRDefault="00B24EBD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В случае если обстоятельства, предусмотренные </w:t>
      </w:r>
      <w:proofErr w:type="gramStart"/>
      <w:r w:rsidRPr="00D506F6">
        <w:rPr>
          <w:rFonts w:ascii="Times New Roman" w:hAnsi="Times New Roman"/>
          <w:sz w:val="24"/>
          <w:szCs w:val="24"/>
        </w:rPr>
        <w:t>настоящей статьей</w:t>
      </w:r>
      <w:proofErr w:type="gramEnd"/>
      <w:r w:rsidRPr="00D506F6">
        <w:rPr>
          <w:rFonts w:ascii="Times New Roman" w:hAnsi="Times New Roman"/>
          <w:sz w:val="24"/>
          <w:szCs w:val="24"/>
        </w:rPr>
        <w:t xml:space="preserve"> длятся более 3 месяцев, Стороны совместно определяют дальнейшую юридическую судьбу настоящего Договора.</w:t>
      </w:r>
    </w:p>
    <w:p w:rsidR="00D10F0D" w:rsidRPr="00D506F6" w:rsidRDefault="00D10F0D" w:rsidP="0001484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B24EBD" w:rsidRPr="00D506F6" w:rsidRDefault="00B24EBD" w:rsidP="00014846">
      <w:pPr>
        <w:pStyle w:val="a3"/>
        <w:numPr>
          <w:ilvl w:val="0"/>
          <w:numId w:val="3"/>
        </w:num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24EBD" w:rsidRPr="00D506F6" w:rsidRDefault="00B24EBD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Настоящий Договор вступает в силу с момента его подписания и действует до исполнения Сторонами всех </w:t>
      </w:r>
      <w:r w:rsidR="00491567" w:rsidRPr="00D506F6">
        <w:rPr>
          <w:rFonts w:ascii="Times New Roman" w:hAnsi="Times New Roman"/>
          <w:sz w:val="24"/>
          <w:szCs w:val="24"/>
        </w:rPr>
        <w:t>обязательств</w:t>
      </w:r>
      <w:r w:rsidRPr="00D506F6">
        <w:rPr>
          <w:rFonts w:ascii="Times New Roman" w:hAnsi="Times New Roman"/>
          <w:sz w:val="24"/>
          <w:szCs w:val="24"/>
        </w:rPr>
        <w:t xml:space="preserve"> по настоящему Договору.</w:t>
      </w:r>
    </w:p>
    <w:p w:rsidR="00B24EBD" w:rsidRPr="00D506F6" w:rsidRDefault="00B24EBD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ними, будут решаться сторонами путем переговоров. В случае </w:t>
      </w:r>
      <w:proofErr w:type="spellStart"/>
      <w:r w:rsidRPr="00D506F6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D506F6">
        <w:rPr>
          <w:rFonts w:ascii="Times New Roman" w:hAnsi="Times New Roman"/>
          <w:sz w:val="24"/>
          <w:szCs w:val="24"/>
        </w:rPr>
        <w:t xml:space="preserve"> согласия, спор передается на рассмотрение в Арбитражный суд РТ.</w:t>
      </w:r>
    </w:p>
    <w:p w:rsidR="00E21D9B" w:rsidRPr="00D506F6" w:rsidRDefault="00E21D9B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21D9B" w:rsidRPr="00D506F6" w:rsidRDefault="00E21D9B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lastRenderedPageBreak/>
        <w:t xml:space="preserve"> Любые дополнения, протоколы, приложения к настоящему Договору становятся его неотъемлемой частями с момента их подписания уполномоченными представителями обеих Сторон.</w:t>
      </w:r>
    </w:p>
    <w:p w:rsidR="00E21D9B" w:rsidRPr="00D506F6" w:rsidRDefault="00E21D9B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Во всем, что не оговорено в настоящем Договор, Стороны руководствуются действующим законодательством РФ.</w:t>
      </w:r>
    </w:p>
    <w:p w:rsidR="00E21D9B" w:rsidRPr="00D506F6" w:rsidRDefault="00E21D9B" w:rsidP="00014846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При изменении наименования, адреса, банковских реквизитов стороны информируют друг друга </w:t>
      </w:r>
      <w:proofErr w:type="gramStart"/>
      <w:r w:rsidRPr="00D506F6">
        <w:rPr>
          <w:rFonts w:ascii="Times New Roman" w:hAnsi="Times New Roman"/>
          <w:sz w:val="24"/>
          <w:szCs w:val="24"/>
        </w:rPr>
        <w:t>в письменной виде</w:t>
      </w:r>
      <w:proofErr w:type="gramEnd"/>
      <w:r w:rsidRPr="00D506F6">
        <w:rPr>
          <w:rFonts w:ascii="Times New Roman" w:hAnsi="Times New Roman"/>
          <w:sz w:val="24"/>
          <w:szCs w:val="24"/>
        </w:rPr>
        <w:t xml:space="preserve"> в 2-х дневный срок.</w:t>
      </w:r>
    </w:p>
    <w:p w:rsidR="00E21D9B" w:rsidRPr="00D506F6" w:rsidRDefault="00E21D9B" w:rsidP="00014846">
      <w:pPr>
        <w:pStyle w:val="a3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каждых из Сторон.</w:t>
      </w:r>
    </w:p>
    <w:p w:rsidR="00615314" w:rsidRPr="00D506F6" w:rsidRDefault="00615314" w:rsidP="0001484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15314" w:rsidRPr="00D506F6" w:rsidRDefault="00615314" w:rsidP="0001484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506F6">
        <w:rPr>
          <w:rFonts w:ascii="Times New Roman" w:hAnsi="Times New Roman"/>
          <w:b/>
          <w:bCs/>
          <w:sz w:val="24"/>
          <w:szCs w:val="24"/>
        </w:rPr>
        <w:t>8.  Антикоррупционная оговорка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8.1.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8.2.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8.3.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8.4. 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</w:t>
      </w:r>
      <w:proofErr w:type="gramStart"/>
      <w:r w:rsidRPr="00D506F6">
        <w:rPr>
          <w:rFonts w:ascii="Times New Roman" w:hAnsi="Times New Roman"/>
          <w:sz w:val="24"/>
          <w:szCs w:val="24"/>
        </w:rPr>
        <w:t>иным образом</w:t>
      </w:r>
      <w:proofErr w:type="gramEnd"/>
      <w:r w:rsidRPr="00D506F6">
        <w:rPr>
          <w:rFonts w:ascii="Times New Roman" w:hAnsi="Times New Roman"/>
          <w:sz w:val="24"/>
          <w:szCs w:val="24"/>
        </w:rPr>
        <w:t xml:space="preserve"> связанным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8.5. 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 настоящего Договора, ее аффилированных лиц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8.6.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</w:t>
      </w:r>
    </w:p>
    <w:p w:rsidR="00615314" w:rsidRPr="00D506F6" w:rsidRDefault="00615314" w:rsidP="0001484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 8.7. 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Договора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615314" w:rsidRPr="00D506F6" w:rsidRDefault="00615314" w:rsidP="00014846">
      <w:pPr>
        <w:ind w:left="1415"/>
        <w:jc w:val="center"/>
        <w:rPr>
          <w:rFonts w:ascii="Times New Roman" w:hAnsi="Times New Roman"/>
          <w:b/>
          <w:bCs/>
          <w:sz w:val="24"/>
          <w:szCs w:val="24"/>
        </w:rPr>
      </w:pPr>
      <w:r w:rsidRPr="00D506F6">
        <w:rPr>
          <w:rFonts w:ascii="Times New Roman" w:hAnsi="Times New Roman"/>
          <w:b/>
          <w:bCs/>
          <w:sz w:val="24"/>
          <w:szCs w:val="24"/>
        </w:rPr>
        <w:lastRenderedPageBreak/>
        <w:t>9. Заверения об обстоятельствах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9.1. Настоящим, в соответствии со статьей 431.2 ГК РФ, Стороны заверяют друг друга, что на дату заключения настоящего Договора: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a) Сторона является надлежащим образом созданным юридическим лицом, действующим в соответствии с законодательством Российской Федерации, обладает всеми правами и полномочиями по заключению и исполнению обязанностей по настоящему Договору. 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б) Настоящий Договор должным и законным образом подписан лицом, которое надлежащим образом уполномочено совершать такие действия от имени Стороны, и представляет собой законное, действительное и обладающее обязательной силой обязательство, подлежащее исполнению в соответствии с его условиями.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в) Заключение и исполнение настоящего Договора не нарушит и не приведет к нарушению учредительных документов Стороны, не противоречит иным договорам, сделкам или инструментам с участием Стороны или обязывающим ее, а также не влечет нарушения применимого законодательства, актов государственных органов или судебных актов.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г) Настоящий договор не является крупной сделкой или сделкой с заинтересованностью, в случае таковой, одобрение или согласие уполномоченного органа оформлено надлежащим образом;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д) </w:t>
      </w:r>
      <w:r w:rsidRPr="00D506F6">
        <w:rPr>
          <w:rFonts w:ascii="Times New Roman" w:hAnsi="Times New Roman"/>
          <w:sz w:val="24"/>
          <w:szCs w:val="24"/>
          <w:shd w:val="clear" w:color="auto" w:fill="FFFFFF"/>
        </w:rPr>
        <w:t>Хозяйственные операции являются реальными и отражаются в отчетности, и заверяющая сторона своевременно уплачивает все установленные налоги и сборы</w:t>
      </w:r>
      <w:r w:rsidRPr="00D506F6">
        <w:rPr>
          <w:rFonts w:ascii="Times New Roman" w:hAnsi="Times New Roman"/>
          <w:sz w:val="24"/>
          <w:szCs w:val="24"/>
        </w:rPr>
        <w:t>.</w:t>
      </w:r>
    </w:p>
    <w:p w:rsidR="00615314" w:rsidRPr="00D506F6" w:rsidRDefault="00615314" w:rsidP="00014846">
      <w:pPr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9.2. Стороны заключили настоящий Договор, полагаясь на то, что заверения об обстоятельствах, указанные в п.9.1. настоящего Договора, достоверны. В случае недостоверности какого-либо из указанных заверений об обстоятельствах виновная Сторона обязана возместить другой Стороне по ее требованию убытки, причиненные недостоверностью такого заверения. Стороны настоящим подтверждают, что заверения об обстоятельствах, указанные в п.9.1. настоящего Договора, имеют для Сторон существенное значение. Любая Сторона вправе в одностороннем внесудебном порядке отказаться от исполнения настоящего Договора, основываясь на факте недостоверности указанных заверений об обстоятельствах.</w:t>
      </w:r>
    </w:p>
    <w:p w:rsidR="00615314" w:rsidRPr="00D506F6" w:rsidRDefault="00615314" w:rsidP="000148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 xml:space="preserve"> 10. Конфиденциальность</w:t>
      </w:r>
    </w:p>
    <w:p w:rsidR="00615314" w:rsidRPr="00D506F6" w:rsidRDefault="00615314" w:rsidP="00014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 xml:space="preserve">10.1. 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</w:t>
      </w:r>
    </w:p>
    <w:p w:rsidR="00615314" w:rsidRPr="00D506F6" w:rsidRDefault="00615314" w:rsidP="0001484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10.2.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</w:p>
    <w:p w:rsidR="00615314" w:rsidRPr="00D506F6" w:rsidRDefault="00615314" w:rsidP="00615314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10F0D" w:rsidRPr="00D506F6" w:rsidRDefault="00D10F0D" w:rsidP="00D10F0D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F3CB8" w:rsidRPr="00D506F6" w:rsidRDefault="00615314" w:rsidP="000209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t xml:space="preserve">11. </w:t>
      </w:r>
      <w:r w:rsidR="00BF3CB8" w:rsidRPr="00D506F6">
        <w:rPr>
          <w:rFonts w:ascii="Times New Roman" w:hAnsi="Times New Roman"/>
          <w:b/>
          <w:sz w:val="24"/>
          <w:szCs w:val="24"/>
        </w:rPr>
        <w:t>Адреса и банковские реквизиты сторон</w:t>
      </w:r>
    </w:p>
    <w:p w:rsidR="00F03EF1" w:rsidRPr="00D506F6" w:rsidRDefault="00F03EF1" w:rsidP="000209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3CB8" w:rsidRPr="00D506F6" w:rsidRDefault="00BF3CB8" w:rsidP="000209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06F6">
        <w:rPr>
          <w:rFonts w:ascii="Times New Roman" w:hAnsi="Times New Roman"/>
          <w:b/>
          <w:sz w:val="24"/>
          <w:szCs w:val="24"/>
        </w:rPr>
        <w:lastRenderedPageBreak/>
        <w:t>Подписи сторон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3B60CF" w:rsidRPr="00D506F6" w:rsidTr="00D10F0D">
        <w:tc>
          <w:tcPr>
            <w:tcW w:w="5920" w:type="dxa"/>
          </w:tcPr>
          <w:p w:rsidR="00111B60" w:rsidRPr="00D506F6" w:rsidRDefault="00F30F85" w:rsidP="00695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4334F8" w:rsidRPr="00D506F6" w:rsidRDefault="004334F8" w:rsidP="0074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567" w:rsidRPr="00D506F6" w:rsidRDefault="00491567" w:rsidP="0074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567" w:rsidRPr="00D506F6" w:rsidRDefault="00491567" w:rsidP="0074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73CA" w:rsidRDefault="00A873CA" w:rsidP="0074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4F9D" w:rsidRPr="00D506F6" w:rsidRDefault="00294F9D" w:rsidP="0074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3CB8" w:rsidRPr="00D506F6" w:rsidRDefault="00746B24" w:rsidP="00DE4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>__________________/ /</w:t>
            </w:r>
          </w:p>
        </w:tc>
        <w:tc>
          <w:tcPr>
            <w:tcW w:w="4394" w:type="dxa"/>
          </w:tcPr>
          <w:p w:rsidR="000A6579" w:rsidRPr="00C04061" w:rsidRDefault="000A6579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164FB">
              <w:rPr>
                <w:rFonts w:ascii="Times New Roman" w:hAnsi="Times New Roman"/>
                <w:sz w:val="20"/>
                <w:szCs w:val="20"/>
              </w:rPr>
              <w:t>Заказчик</w:t>
            </w:r>
          </w:p>
          <w:p w:rsidR="00C248EC" w:rsidRPr="00C248EC" w:rsidRDefault="00C248EC" w:rsidP="000A6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48EC">
              <w:rPr>
                <w:rFonts w:ascii="Times New Roman" w:hAnsi="Times New Roman"/>
                <w:b/>
                <w:sz w:val="20"/>
                <w:szCs w:val="20"/>
              </w:rPr>
              <w:t xml:space="preserve">ФИЦ </w:t>
            </w:r>
            <w:proofErr w:type="spellStart"/>
            <w:r w:rsidRPr="00C248EC">
              <w:rPr>
                <w:rFonts w:ascii="Times New Roman" w:hAnsi="Times New Roman"/>
                <w:b/>
                <w:sz w:val="20"/>
                <w:szCs w:val="20"/>
              </w:rPr>
              <w:t>КазНЦ</w:t>
            </w:r>
            <w:proofErr w:type="spellEnd"/>
            <w:r w:rsidRPr="00C248EC">
              <w:rPr>
                <w:rFonts w:ascii="Times New Roman" w:hAnsi="Times New Roman"/>
                <w:b/>
                <w:sz w:val="20"/>
                <w:szCs w:val="20"/>
              </w:rPr>
              <w:t xml:space="preserve"> РАН</w:t>
            </w:r>
          </w:p>
          <w:p w:rsidR="00C248EC" w:rsidRDefault="00C248EC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1655022127 КПП 165501001</w:t>
            </w:r>
          </w:p>
          <w:p w:rsidR="00C248EC" w:rsidRDefault="00C248EC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1021602842359</w:t>
            </w:r>
          </w:p>
          <w:p w:rsidR="00C248EC" w:rsidRPr="00C248EC" w:rsidRDefault="00C248EC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Плательщик и получатель услуги</w:t>
            </w:r>
          </w:p>
          <w:p w:rsidR="000A6579" w:rsidRPr="00BA36E1" w:rsidRDefault="00C248EC" w:rsidP="000A657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УФК по Республике Татарстан (</w:t>
            </w:r>
            <w:r w:rsidR="000A6579" w:rsidRPr="00BA36E1">
              <w:rPr>
                <w:rFonts w:ascii="Times New Roman" w:hAnsi="Times New Roman"/>
                <w:b/>
                <w:sz w:val="20"/>
                <w:szCs w:val="20"/>
              </w:rPr>
              <w:t xml:space="preserve">КФТИ - обособленное структурное подразделение ФИЦ </w:t>
            </w:r>
            <w:proofErr w:type="spellStart"/>
            <w:r w:rsidR="000A6579" w:rsidRPr="00BA36E1">
              <w:rPr>
                <w:rFonts w:ascii="Times New Roman" w:hAnsi="Times New Roman"/>
                <w:b/>
                <w:sz w:val="20"/>
                <w:szCs w:val="20"/>
              </w:rPr>
              <w:t>КазНЦ</w:t>
            </w:r>
            <w:proofErr w:type="spellEnd"/>
            <w:r w:rsidR="000A6579" w:rsidRPr="00BA36E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="000A6579" w:rsidRPr="00BA36E1">
              <w:rPr>
                <w:rFonts w:ascii="Times New Roman" w:hAnsi="Times New Roman"/>
                <w:b/>
                <w:sz w:val="20"/>
                <w:szCs w:val="20"/>
              </w:rPr>
              <w:t xml:space="preserve">РАН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л/с 20116Н46880)</w:t>
            </w:r>
          </w:p>
          <w:p w:rsidR="000A6579" w:rsidRPr="00F164FB" w:rsidRDefault="000A6579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E1">
              <w:rPr>
                <w:rFonts w:ascii="Times New Roman" w:hAnsi="Times New Roman"/>
                <w:sz w:val="20"/>
                <w:szCs w:val="20"/>
              </w:rPr>
              <w:t xml:space="preserve">420029, </w:t>
            </w:r>
            <w:r w:rsidR="00C248EC">
              <w:rPr>
                <w:rFonts w:ascii="Times New Roman" w:hAnsi="Times New Roman"/>
                <w:sz w:val="20"/>
                <w:szCs w:val="20"/>
              </w:rPr>
              <w:t>Р</w:t>
            </w:r>
            <w:r w:rsidRPr="00BA36E1">
              <w:rPr>
                <w:rFonts w:ascii="Times New Roman" w:hAnsi="Times New Roman"/>
                <w:sz w:val="20"/>
                <w:szCs w:val="20"/>
              </w:rPr>
              <w:t xml:space="preserve">еспублика Татарстан, город Казань, улица Сибирский тракт, дом 10/7, </w:t>
            </w:r>
          </w:p>
          <w:p w:rsidR="000A6579" w:rsidRPr="00F164FB" w:rsidRDefault="000A6579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E1">
              <w:rPr>
                <w:rFonts w:ascii="Times New Roman" w:hAnsi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</w:rPr>
              <w:t>/КПП</w:t>
            </w:r>
            <w:r w:rsidRPr="00BA36E1">
              <w:rPr>
                <w:rFonts w:ascii="Times New Roman" w:hAnsi="Times New Roman"/>
                <w:sz w:val="20"/>
                <w:szCs w:val="20"/>
              </w:rPr>
              <w:t xml:space="preserve"> 1655022127</w:t>
            </w:r>
            <w:r>
              <w:rPr>
                <w:rFonts w:ascii="Times New Roman" w:hAnsi="Times New Roman"/>
                <w:sz w:val="20"/>
                <w:szCs w:val="20"/>
              </w:rPr>
              <w:t>/16</w:t>
            </w:r>
            <w:r w:rsidR="00C248EC">
              <w:rPr>
                <w:rFonts w:ascii="Times New Roman" w:hAnsi="Times New Roman"/>
                <w:sz w:val="20"/>
                <w:szCs w:val="20"/>
              </w:rPr>
              <w:t>6045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C248EC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A6579" w:rsidRDefault="000A6579" w:rsidP="000A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36E1">
              <w:rPr>
                <w:rFonts w:ascii="Times New Roman" w:hAnsi="Times New Roman"/>
                <w:sz w:val="20"/>
                <w:szCs w:val="20"/>
              </w:rPr>
              <w:t>ОГРН 1021602842359</w:t>
            </w:r>
          </w:p>
          <w:p w:rsidR="00DE40B6" w:rsidRPr="00F34FEA" w:rsidRDefault="00DE40B6" w:rsidP="00DE40B6">
            <w:pPr>
              <w:pStyle w:val="Con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Казначейский счет </w:t>
            </w: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>03214643000000013233</w:t>
            </w:r>
          </w:p>
          <w:p w:rsidR="00DE40B6" w:rsidRPr="00F34FEA" w:rsidRDefault="00DE40B6" w:rsidP="00DE40B6">
            <w:pPr>
              <w:pStyle w:val="Con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(ЕКС)40102810745370000024</w:t>
            </w:r>
          </w:p>
          <w:p w:rsidR="00DE40B6" w:rsidRPr="00F34FEA" w:rsidRDefault="00DE40B6" w:rsidP="00DE40B6">
            <w:pPr>
              <w:pStyle w:val="Con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>ОКЦ № 1 ВВГУ Банка России//УФК по Нижегородской области г. Нижний Новгород</w:t>
            </w:r>
          </w:p>
          <w:p w:rsidR="00DE40B6" w:rsidRPr="00F34FEA" w:rsidRDefault="00DE40B6" w:rsidP="00DE40B6">
            <w:pPr>
              <w:pStyle w:val="Con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>БИК</w:t>
            </w: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ab/>
              <w:t>012202102</w:t>
            </w:r>
          </w:p>
          <w:p w:rsidR="00DE40B6" w:rsidRPr="00F34FEA" w:rsidRDefault="00DE40B6" w:rsidP="00DE40B6">
            <w:pPr>
              <w:pStyle w:val="Con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34FEA">
              <w:rPr>
                <w:rFonts w:ascii="Times New Roman" w:hAnsi="Times New Roman" w:cs="Times New Roman"/>
                <w:sz w:val="22"/>
                <w:szCs w:val="22"/>
              </w:rPr>
              <w:t>Тел (843)2720503</w:t>
            </w:r>
          </w:p>
          <w:p w:rsidR="00DE40B6" w:rsidRPr="00F34FEA" w:rsidRDefault="00DE40B6" w:rsidP="00DE40B6">
            <w:pPr>
              <w:pStyle w:val="ConsNormal"/>
              <w:spacing w:after="120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34FEA">
              <w:rPr>
                <w:rStyle w:val="af6"/>
                <w:rFonts w:cs="Times New Roman"/>
                <w:sz w:val="22"/>
                <w:szCs w:val="22"/>
              </w:rPr>
              <w:t>Phys-tech@kfti.knc.ru</w:t>
            </w: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Руководитель </w:t>
            </w:r>
            <w:r w:rsidRPr="00402B90">
              <w:rPr>
                <w:rFonts w:ascii="Times New Roman" w:hAnsi="Times New Roman"/>
                <w:b/>
                <w:sz w:val="20"/>
                <w:szCs w:val="20"/>
              </w:rPr>
              <w:t xml:space="preserve">КФТИ - обособленного структурного подразделения ФИЦ </w:t>
            </w:r>
            <w:proofErr w:type="spellStart"/>
            <w:r w:rsidRPr="00402B90">
              <w:rPr>
                <w:rFonts w:ascii="Times New Roman" w:hAnsi="Times New Roman"/>
                <w:b/>
                <w:sz w:val="20"/>
                <w:szCs w:val="20"/>
              </w:rPr>
              <w:t>КазНЦ</w:t>
            </w:r>
            <w:proofErr w:type="spellEnd"/>
            <w:r w:rsidRPr="00402B90">
              <w:rPr>
                <w:rFonts w:ascii="Times New Roman" w:hAnsi="Times New Roman"/>
                <w:b/>
                <w:sz w:val="20"/>
                <w:szCs w:val="20"/>
              </w:rPr>
              <w:t xml:space="preserve"> РАН</w:t>
            </w: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0A6579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5D5684" w:rsidRPr="00D506F6" w:rsidRDefault="000A6579" w:rsidP="000A657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164FB">
              <w:rPr>
                <w:rFonts w:ascii="Times New Roman" w:hAnsi="Times New Roman"/>
                <w:sz w:val="20"/>
                <w:szCs w:val="20"/>
              </w:rPr>
              <w:t xml:space="preserve">______________________/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С.М.Хантимеров</w:t>
            </w:r>
            <w:proofErr w:type="spellEnd"/>
            <w:r w:rsidRPr="00F164F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D5684" w:rsidRPr="00D506F6" w:rsidRDefault="005D5684" w:rsidP="00E4370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4A553A" w:rsidRPr="00D506F6" w:rsidRDefault="004A553A" w:rsidP="006E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4534" w:rsidRPr="00D506F6" w:rsidRDefault="006719B0" w:rsidP="006719B0">
      <w:pPr>
        <w:tabs>
          <w:tab w:val="left" w:pos="6090"/>
        </w:tabs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М.П.</w:t>
      </w:r>
      <w:r w:rsidRPr="00D506F6">
        <w:rPr>
          <w:rFonts w:ascii="Times New Roman" w:hAnsi="Times New Roman"/>
          <w:sz w:val="24"/>
          <w:szCs w:val="24"/>
        </w:rPr>
        <w:tab/>
        <w:t>М.П.</w:t>
      </w:r>
    </w:p>
    <w:p w:rsidR="000A6579" w:rsidRDefault="000A6579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0A6579" w:rsidRDefault="000A6579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0A6579" w:rsidRDefault="000A6579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0A6579" w:rsidRDefault="000A6579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p w:rsidR="005D5684" w:rsidRPr="00D506F6" w:rsidRDefault="00524DB4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D5684" w:rsidRPr="00D506F6">
        <w:rPr>
          <w:rFonts w:ascii="Times New Roman" w:hAnsi="Times New Roman"/>
          <w:sz w:val="24"/>
          <w:szCs w:val="24"/>
        </w:rPr>
        <w:t>риложение №1</w:t>
      </w:r>
    </w:p>
    <w:p w:rsidR="005D5684" w:rsidRPr="00D506F6" w:rsidRDefault="005D5684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к Д</w:t>
      </w:r>
      <w:r w:rsidR="00D506F6">
        <w:rPr>
          <w:rFonts w:ascii="Times New Roman" w:hAnsi="Times New Roman"/>
          <w:sz w:val="24"/>
          <w:szCs w:val="24"/>
        </w:rPr>
        <w:t>о</w:t>
      </w:r>
      <w:r w:rsidRPr="00D506F6">
        <w:rPr>
          <w:rFonts w:ascii="Times New Roman" w:hAnsi="Times New Roman"/>
          <w:sz w:val="24"/>
          <w:szCs w:val="24"/>
        </w:rPr>
        <w:t>говору №</w:t>
      </w:r>
    </w:p>
    <w:p w:rsidR="005D5684" w:rsidRPr="00D506F6" w:rsidRDefault="005D5684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4620"/>
        <w:gridCol w:w="960"/>
        <w:gridCol w:w="720"/>
        <w:gridCol w:w="1520"/>
        <w:gridCol w:w="1620"/>
      </w:tblGrid>
      <w:tr w:rsidR="005D5684" w:rsidRPr="00D506F6" w:rsidTr="005D5684">
        <w:trPr>
          <w:trHeight w:val="25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Товары (работы, услуги)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D5684" w:rsidRPr="00D506F6" w:rsidTr="00DE40B6">
        <w:trPr>
          <w:trHeight w:val="690"/>
        </w:trPr>
        <w:tc>
          <w:tcPr>
            <w:tcW w:w="640" w:type="dxa"/>
            <w:shd w:val="clear" w:color="auto" w:fill="auto"/>
            <w:noWrap/>
            <w:hideMark/>
          </w:tcPr>
          <w:p w:rsidR="005D5684" w:rsidRPr="00D506F6" w:rsidRDefault="005D5684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shd w:val="clear" w:color="auto" w:fill="auto"/>
            <w:hideMark/>
          </w:tcPr>
          <w:p w:rsidR="005D5684" w:rsidRPr="00D506F6" w:rsidRDefault="00C06896" w:rsidP="00C068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Лабораторное испытание кабельной линии между ТП-1927 и ТП-954: напряжение 6кВ, примерная протяженность 1500 м.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D5684" w:rsidRPr="00D506F6" w:rsidRDefault="005D5684" w:rsidP="005D5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5D5684" w:rsidRPr="00D506F6" w:rsidRDefault="005D5684" w:rsidP="005D5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0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shd w:val="clear" w:color="auto" w:fill="auto"/>
            <w:noWrap/>
          </w:tcPr>
          <w:p w:rsidR="005D5684" w:rsidRPr="00D506F6" w:rsidRDefault="005D5684" w:rsidP="00AE06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:rsidR="005D5684" w:rsidRPr="00D506F6" w:rsidRDefault="005D5684" w:rsidP="00AE06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5DA1" w:rsidRPr="00D506F6" w:rsidTr="00315DA1">
        <w:trPr>
          <w:trHeight w:val="690"/>
        </w:trPr>
        <w:tc>
          <w:tcPr>
            <w:tcW w:w="8460" w:type="dxa"/>
            <w:gridSpan w:val="5"/>
            <w:shd w:val="clear" w:color="auto" w:fill="auto"/>
            <w:noWrap/>
            <w:hideMark/>
          </w:tcPr>
          <w:p w:rsidR="00315DA1" w:rsidRPr="00D506F6" w:rsidRDefault="00315DA1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5DA1" w:rsidRPr="00D506F6" w:rsidRDefault="00315DA1" w:rsidP="005D5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0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315DA1" w:rsidRPr="00D506F6" w:rsidRDefault="00315DA1" w:rsidP="005D568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5DA1" w:rsidRPr="00D506F6" w:rsidRDefault="00315DA1" w:rsidP="00AE06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D5684" w:rsidRPr="00D506F6" w:rsidRDefault="005D5684" w:rsidP="005D5684">
      <w:pPr>
        <w:tabs>
          <w:tab w:val="left" w:pos="6090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5D5684" w:rsidRPr="00D506F6" w:rsidTr="00315DA1">
        <w:tc>
          <w:tcPr>
            <w:tcW w:w="5920" w:type="dxa"/>
          </w:tcPr>
          <w:p w:rsidR="005D5684" w:rsidRPr="00D506F6" w:rsidRDefault="005D5684" w:rsidP="00315D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5D5684" w:rsidRPr="00D506F6" w:rsidRDefault="005D5684" w:rsidP="00315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B90" w:rsidRPr="00D506F6" w:rsidRDefault="00402B90" w:rsidP="00315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5684" w:rsidRPr="00D506F6" w:rsidRDefault="005D5684" w:rsidP="00DE4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>__________________/ /</w:t>
            </w:r>
          </w:p>
        </w:tc>
        <w:tc>
          <w:tcPr>
            <w:tcW w:w="4394" w:type="dxa"/>
          </w:tcPr>
          <w:p w:rsidR="005D5684" w:rsidRPr="00D506F6" w:rsidRDefault="005D5684" w:rsidP="00315D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5D5684" w:rsidRPr="00D506F6" w:rsidRDefault="00402B90" w:rsidP="00402B90">
            <w:pPr>
              <w:pStyle w:val="ConsPlu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D506F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КФТИ - обособленного структурного подразделения ФИЦ </w:t>
            </w:r>
            <w:proofErr w:type="spellStart"/>
            <w:r w:rsidRPr="00D506F6">
              <w:rPr>
                <w:rFonts w:ascii="Times New Roman" w:hAnsi="Times New Roman"/>
                <w:b/>
                <w:sz w:val="24"/>
                <w:szCs w:val="24"/>
              </w:rPr>
              <w:t>КазНЦ</w:t>
            </w:r>
            <w:proofErr w:type="spellEnd"/>
            <w:r w:rsidRPr="00D506F6">
              <w:rPr>
                <w:rFonts w:ascii="Times New Roman" w:hAnsi="Times New Roman"/>
                <w:b/>
                <w:sz w:val="24"/>
                <w:szCs w:val="24"/>
              </w:rPr>
              <w:t xml:space="preserve"> РАН</w:t>
            </w:r>
          </w:p>
          <w:p w:rsidR="005D5684" w:rsidRPr="00D506F6" w:rsidRDefault="005D5684" w:rsidP="00315DA1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5D5684" w:rsidRPr="00D506F6" w:rsidRDefault="005D5684" w:rsidP="00294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F6">
              <w:rPr>
                <w:rFonts w:ascii="Times New Roman" w:hAnsi="Times New Roman"/>
                <w:sz w:val="24"/>
                <w:szCs w:val="24"/>
              </w:rPr>
              <w:t xml:space="preserve">_________________/ </w:t>
            </w:r>
            <w:proofErr w:type="spellStart"/>
            <w:r w:rsidR="00D506F6" w:rsidRPr="00D506F6">
              <w:rPr>
                <w:rFonts w:ascii="Times New Roman" w:hAnsi="Times New Roman"/>
                <w:sz w:val="24"/>
                <w:szCs w:val="24"/>
              </w:rPr>
              <w:t>С.М.Хантиме</w:t>
            </w:r>
            <w:r w:rsidR="00402B90" w:rsidRPr="00D506F6">
              <w:rPr>
                <w:rFonts w:ascii="Times New Roman" w:hAnsi="Times New Roman"/>
                <w:sz w:val="24"/>
                <w:szCs w:val="24"/>
              </w:rPr>
              <w:t>ров</w:t>
            </w:r>
            <w:proofErr w:type="spellEnd"/>
            <w:r w:rsidR="00402B90" w:rsidRPr="00D50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6F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5D5684" w:rsidRPr="00D506F6" w:rsidRDefault="005D5684" w:rsidP="005D5684">
      <w:pPr>
        <w:tabs>
          <w:tab w:val="left" w:pos="6090"/>
        </w:tabs>
        <w:rPr>
          <w:rFonts w:ascii="Times New Roman" w:hAnsi="Times New Roman"/>
          <w:sz w:val="24"/>
          <w:szCs w:val="24"/>
        </w:rPr>
      </w:pPr>
      <w:r w:rsidRPr="00D506F6">
        <w:rPr>
          <w:rFonts w:ascii="Times New Roman" w:hAnsi="Times New Roman"/>
          <w:sz w:val="24"/>
          <w:szCs w:val="24"/>
        </w:rPr>
        <w:t>М.П.</w:t>
      </w:r>
      <w:r w:rsidRPr="00D506F6">
        <w:rPr>
          <w:rFonts w:ascii="Times New Roman" w:hAnsi="Times New Roman"/>
          <w:sz w:val="24"/>
          <w:szCs w:val="24"/>
        </w:rPr>
        <w:tab/>
        <w:t>М.П.</w:t>
      </w:r>
    </w:p>
    <w:p w:rsidR="005D5684" w:rsidRPr="00D506F6" w:rsidRDefault="005D5684" w:rsidP="006719B0">
      <w:pPr>
        <w:tabs>
          <w:tab w:val="left" w:pos="6090"/>
        </w:tabs>
        <w:rPr>
          <w:rFonts w:ascii="Times New Roman" w:hAnsi="Times New Roman"/>
          <w:sz w:val="24"/>
          <w:szCs w:val="24"/>
        </w:rPr>
      </w:pPr>
    </w:p>
    <w:p w:rsidR="005D5684" w:rsidRPr="00D506F6" w:rsidRDefault="005D5684" w:rsidP="006719B0">
      <w:pPr>
        <w:tabs>
          <w:tab w:val="left" w:pos="6090"/>
        </w:tabs>
        <w:rPr>
          <w:rFonts w:ascii="Times New Roman" w:hAnsi="Times New Roman"/>
          <w:sz w:val="24"/>
          <w:szCs w:val="24"/>
        </w:rPr>
      </w:pPr>
    </w:p>
    <w:p w:rsidR="005D5684" w:rsidRPr="00D506F6" w:rsidRDefault="005D5684" w:rsidP="006719B0">
      <w:pPr>
        <w:tabs>
          <w:tab w:val="left" w:pos="6090"/>
        </w:tabs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248EC" w:rsidRDefault="00C248EC" w:rsidP="00C248EC">
      <w:pPr>
        <w:jc w:val="right"/>
        <w:rPr>
          <w:rFonts w:ascii="Times New Roman" w:hAnsi="Times New Roman"/>
          <w:sz w:val="24"/>
          <w:szCs w:val="24"/>
        </w:rPr>
      </w:pPr>
    </w:p>
    <w:p w:rsidR="00C04061" w:rsidRDefault="00C04061" w:rsidP="00C248EC">
      <w:pPr>
        <w:jc w:val="right"/>
        <w:rPr>
          <w:rFonts w:ascii="Times New Roman" w:hAnsi="Times New Roman"/>
          <w:sz w:val="24"/>
          <w:szCs w:val="24"/>
        </w:rPr>
      </w:pPr>
    </w:p>
    <w:sectPr w:rsidR="00C04061" w:rsidSect="00D10F0D">
      <w:pgSz w:w="11906" w:h="16838"/>
      <w:pgMar w:top="1134" w:right="68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  <w:sz w:val="22"/>
        <w:szCs w:val="22"/>
      </w:rPr>
    </w:lvl>
  </w:abstractNum>
  <w:abstractNum w:abstractNumId="3" w15:restartNumberingAfterBreak="0">
    <w:nsid w:val="00000005"/>
    <w:multiLevelType w:val="multilevel"/>
    <w:tmpl w:val="D77C2C0A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3B066C"/>
    <w:multiLevelType w:val="multilevel"/>
    <w:tmpl w:val="CBCA8EB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9955B47"/>
    <w:multiLevelType w:val="multilevel"/>
    <w:tmpl w:val="E46EEBE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BF31D61"/>
    <w:multiLevelType w:val="multilevel"/>
    <w:tmpl w:val="1B9CA9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120C169A"/>
    <w:multiLevelType w:val="multilevel"/>
    <w:tmpl w:val="651A34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780310"/>
    <w:multiLevelType w:val="multilevel"/>
    <w:tmpl w:val="40D80F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BD24AE9"/>
    <w:multiLevelType w:val="hybridMultilevel"/>
    <w:tmpl w:val="31DE85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98"/>
    <w:rsid w:val="00014846"/>
    <w:rsid w:val="000209D3"/>
    <w:rsid w:val="000368AD"/>
    <w:rsid w:val="00064567"/>
    <w:rsid w:val="00080344"/>
    <w:rsid w:val="00080384"/>
    <w:rsid w:val="00082076"/>
    <w:rsid w:val="000939D6"/>
    <w:rsid w:val="000A6579"/>
    <w:rsid w:val="000F086E"/>
    <w:rsid w:val="00111B60"/>
    <w:rsid w:val="00130255"/>
    <w:rsid w:val="001505CD"/>
    <w:rsid w:val="00161911"/>
    <w:rsid w:val="00182966"/>
    <w:rsid w:val="001A7DE0"/>
    <w:rsid w:val="001B5459"/>
    <w:rsid w:val="001B6E1D"/>
    <w:rsid w:val="001F0B3D"/>
    <w:rsid w:val="00210EA5"/>
    <w:rsid w:val="00224534"/>
    <w:rsid w:val="002606CB"/>
    <w:rsid w:val="00294F9D"/>
    <w:rsid w:val="002C69FE"/>
    <w:rsid w:val="002F54D2"/>
    <w:rsid w:val="00315DA1"/>
    <w:rsid w:val="003233B0"/>
    <w:rsid w:val="00364B5D"/>
    <w:rsid w:val="003B60CF"/>
    <w:rsid w:val="003B701D"/>
    <w:rsid w:val="00400FAD"/>
    <w:rsid w:val="00402B90"/>
    <w:rsid w:val="00402F33"/>
    <w:rsid w:val="004124B4"/>
    <w:rsid w:val="004334F8"/>
    <w:rsid w:val="0044334E"/>
    <w:rsid w:val="00451B84"/>
    <w:rsid w:val="00474573"/>
    <w:rsid w:val="00491567"/>
    <w:rsid w:val="004A553A"/>
    <w:rsid w:val="004C3C58"/>
    <w:rsid w:val="004D2DC3"/>
    <w:rsid w:val="004E048F"/>
    <w:rsid w:val="004E2FF4"/>
    <w:rsid w:val="004F0D04"/>
    <w:rsid w:val="0051463D"/>
    <w:rsid w:val="00524DB4"/>
    <w:rsid w:val="005528D1"/>
    <w:rsid w:val="005643AA"/>
    <w:rsid w:val="005C32C7"/>
    <w:rsid w:val="005C6AB9"/>
    <w:rsid w:val="005D5684"/>
    <w:rsid w:val="005E5626"/>
    <w:rsid w:val="00615314"/>
    <w:rsid w:val="006204CF"/>
    <w:rsid w:val="00640AE2"/>
    <w:rsid w:val="00665D51"/>
    <w:rsid w:val="006719B0"/>
    <w:rsid w:val="006952F5"/>
    <w:rsid w:val="006A0531"/>
    <w:rsid w:val="006A3A3D"/>
    <w:rsid w:val="006B2ED6"/>
    <w:rsid w:val="006B6AA8"/>
    <w:rsid w:val="006E11FD"/>
    <w:rsid w:val="006F0D47"/>
    <w:rsid w:val="006F25D1"/>
    <w:rsid w:val="007245C5"/>
    <w:rsid w:val="00746B24"/>
    <w:rsid w:val="0076087D"/>
    <w:rsid w:val="007815E3"/>
    <w:rsid w:val="007A2B44"/>
    <w:rsid w:val="007C5430"/>
    <w:rsid w:val="007C63FD"/>
    <w:rsid w:val="007E6026"/>
    <w:rsid w:val="00855E67"/>
    <w:rsid w:val="00875AC0"/>
    <w:rsid w:val="008827D1"/>
    <w:rsid w:val="008C00B8"/>
    <w:rsid w:val="008E68B1"/>
    <w:rsid w:val="008F2E53"/>
    <w:rsid w:val="008F40DA"/>
    <w:rsid w:val="00901290"/>
    <w:rsid w:val="00966FCD"/>
    <w:rsid w:val="009A1864"/>
    <w:rsid w:val="009F01EB"/>
    <w:rsid w:val="00A01BDA"/>
    <w:rsid w:val="00A171C0"/>
    <w:rsid w:val="00A76243"/>
    <w:rsid w:val="00A82841"/>
    <w:rsid w:val="00A873CA"/>
    <w:rsid w:val="00AC7198"/>
    <w:rsid w:val="00AE06E7"/>
    <w:rsid w:val="00AE1837"/>
    <w:rsid w:val="00AE7377"/>
    <w:rsid w:val="00B053A3"/>
    <w:rsid w:val="00B24EBD"/>
    <w:rsid w:val="00B55944"/>
    <w:rsid w:val="00B62446"/>
    <w:rsid w:val="00B75AF7"/>
    <w:rsid w:val="00BA1329"/>
    <w:rsid w:val="00BA34E5"/>
    <w:rsid w:val="00BA36E1"/>
    <w:rsid w:val="00BB3A60"/>
    <w:rsid w:val="00BD5B9A"/>
    <w:rsid w:val="00BD6FA6"/>
    <w:rsid w:val="00BF3CB8"/>
    <w:rsid w:val="00C0352D"/>
    <w:rsid w:val="00C04061"/>
    <w:rsid w:val="00C06896"/>
    <w:rsid w:val="00C23F96"/>
    <w:rsid w:val="00C248EC"/>
    <w:rsid w:val="00C8739F"/>
    <w:rsid w:val="00CC1736"/>
    <w:rsid w:val="00CE1C4C"/>
    <w:rsid w:val="00CF3FD9"/>
    <w:rsid w:val="00CF674B"/>
    <w:rsid w:val="00D10F0D"/>
    <w:rsid w:val="00D121EB"/>
    <w:rsid w:val="00D42C7E"/>
    <w:rsid w:val="00D506F6"/>
    <w:rsid w:val="00D80C5E"/>
    <w:rsid w:val="00D80E71"/>
    <w:rsid w:val="00D835DD"/>
    <w:rsid w:val="00D874E1"/>
    <w:rsid w:val="00D908BA"/>
    <w:rsid w:val="00D92C8D"/>
    <w:rsid w:val="00DC076A"/>
    <w:rsid w:val="00DC453D"/>
    <w:rsid w:val="00DC7094"/>
    <w:rsid w:val="00DD67B1"/>
    <w:rsid w:val="00DE40B6"/>
    <w:rsid w:val="00E21D9B"/>
    <w:rsid w:val="00E4370D"/>
    <w:rsid w:val="00E71924"/>
    <w:rsid w:val="00E97B9C"/>
    <w:rsid w:val="00F03EF1"/>
    <w:rsid w:val="00F12333"/>
    <w:rsid w:val="00F15386"/>
    <w:rsid w:val="00F164FB"/>
    <w:rsid w:val="00F30F85"/>
    <w:rsid w:val="00F9149B"/>
    <w:rsid w:val="00F94273"/>
    <w:rsid w:val="00FA01CC"/>
    <w:rsid w:val="00FA75DA"/>
    <w:rsid w:val="00FB558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8ADE"/>
  <w15:chartTrackingRefBased/>
  <w15:docId w15:val="{98A150DE-4887-4CF2-8534-862784D2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6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2FF4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E2FF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98"/>
    <w:pPr>
      <w:ind w:left="720"/>
      <w:contextualSpacing/>
    </w:pPr>
  </w:style>
  <w:style w:type="table" w:styleId="a4">
    <w:name w:val="Table Grid"/>
    <w:basedOn w:val="a1"/>
    <w:uiPriority w:val="59"/>
    <w:rsid w:val="00BF3C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9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209D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2333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character" w:customStyle="1" w:styleId="a7">
    <w:name w:val="Основной текст + Полужирный"/>
    <w:rsid w:val="00F30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8">
    <w:name w:val="Body Text"/>
    <w:basedOn w:val="a"/>
    <w:link w:val="a9"/>
    <w:uiPriority w:val="99"/>
    <w:rsid w:val="00F30F8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uiPriority w:val="99"/>
    <w:rsid w:val="00F30F85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1">
    <w:name w:val="Красная строка1"/>
    <w:basedOn w:val="a8"/>
    <w:rsid w:val="00A01BDA"/>
    <w:pPr>
      <w:suppressAutoHyphens/>
      <w:ind w:firstLine="210"/>
    </w:pPr>
    <w:rPr>
      <w:sz w:val="20"/>
      <w:szCs w:val="20"/>
      <w:lang w:val="ru-RU" w:eastAsia="ar-SA"/>
    </w:rPr>
  </w:style>
  <w:style w:type="character" w:styleId="aa">
    <w:name w:val="annotation reference"/>
    <w:uiPriority w:val="99"/>
    <w:semiHidden/>
    <w:unhideWhenUsed/>
    <w:rsid w:val="00B624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2446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B6244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2446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62446"/>
    <w:rPr>
      <w:b/>
      <w:bCs/>
      <w:lang w:eastAsia="en-US"/>
    </w:rPr>
  </w:style>
  <w:style w:type="paragraph" w:styleId="af">
    <w:name w:val="No Spacing"/>
    <w:uiPriority w:val="1"/>
    <w:qFormat/>
    <w:rsid w:val="0008207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4E2FF4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link w:val="2"/>
    <w:rsid w:val="004E2FF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f0">
    <w:name w:val="Normal (Web)"/>
    <w:basedOn w:val="a"/>
    <w:rsid w:val="004E2FF4"/>
    <w:pPr>
      <w:spacing w:after="0" w:line="240" w:lineRule="auto"/>
    </w:pPr>
    <w:rPr>
      <w:rFonts w:ascii="Times New Roman" w:eastAsia="Times New Roman" w:hAnsi="Times New Roman"/>
      <w:color w:val="666666"/>
      <w:sz w:val="24"/>
      <w:szCs w:val="24"/>
      <w:lang w:eastAsia="ar-SA"/>
    </w:rPr>
  </w:style>
  <w:style w:type="paragraph" w:customStyle="1" w:styleId="12">
    <w:name w:val="Обычный1"/>
    <w:rsid w:val="004E2FF4"/>
    <w:pPr>
      <w:suppressAutoHyphens/>
    </w:pPr>
    <w:rPr>
      <w:rFonts w:ascii="Times New Roman" w:eastAsia="Times New Roman" w:hAnsi="Times New Roman"/>
      <w:lang w:eastAsia="ar-SA"/>
    </w:rPr>
  </w:style>
  <w:style w:type="paragraph" w:styleId="af1">
    <w:name w:val="footer"/>
    <w:basedOn w:val="a"/>
    <w:link w:val="af2"/>
    <w:rsid w:val="004E2FF4"/>
    <w:pPr>
      <w:spacing w:after="0" w:line="240" w:lineRule="auto"/>
    </w:pPr>
    <w:rPr>
      <w:rFonts w:ascii="Times New Roman" w:eastAsia="Times New Roman" w:hAnsi="Times New Roman"/>
      <w:sz w:val="24"/>
      <w:szCs w:val="24"/>
      <w:lang w:val="ka-GE" w:eastAsia="ar-MA" w:bidi="ar-MA"/>
    </w:rPr>
  </w:style>
  <w:style w:type="character" w:customStyle="1" w:styleId="af2">
    <w:name w:val="Нижний колонтитул Знак"/>
    <w:link w:val="af1"/>
    <w:rsid w:val="004E2FF4"/>
    <w:rPr>
      <w:rFonts w:ascii="Times New Roman" w:eastAsia="Times New Roman" w:hAnsi="Times New Roman"/>
      <w:sz w:val="24"/>
      <w:szCs w:val="24"/>
      <w:lang w:val="ka-GE" w:eastAsia="ar-MA" w:bidi="ar-MA"/>
    </w:rPr>
  </w:style>
  <w:style w:type="paragraph" w:customStyle="1" w:styleId="22">
    <w:name w:val="Основной текст 22"/>
    <w:basedOn w:val="a"/>
    <w:rsid w:val="004E2FF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3">
    <w:name w:val="header"/>
    <w:basedOn w:val="a"/>
    <w:link w:val="af4"/>
    <w:rsid w:val="004E2FF4"/>
    <w:pPr>
      <w:spacing w:after="0" w:line="240" w:lineRule="auto"/>
    </w:pPr>
    <w:rPr>
      <w:rFonts w:ascii="Times New Roman" w:eastAsia="Times New Roman" w:hAnsi="Times New Roman"/>
      <w:sz w:val="24"/>
      <w:szCs w:val="24"/>
      <w:lang w:val="ka-GE" w:eastAsia="ar-MA" w:bidi="ar-MA"/>
    </w:rPr>
  </w:style>
  <w:style w:type="character" w:customStyle="1" w:styleId="af4">
    <w:name w:val="Верхний колонтитул Знак"/>
    <w:link w:val="af3"/>
    <w:rsid w:val="004E2FF4"/>
    <w:rPr>
      <w:rFonts w:ascii="Times New Roman" w:eastAsia="Times New Roman" w:hAnsi="Times New Roman"/>
      <w:sz w:val="24"/>
      <w:szCs w:val="24"/>
      <w:lang w:val="ka-GE" w:eastAsia="ar-MA" w:bidi="ar-MA"/>
    </w:rPr>
  </w:style>
  <w:style w:type="paragraph" w:customStyle="1" w:styleId="31">
    <w:name w:val="Основной текст с отступом 31"/>
    <w:basedOn w:val="a"/>
    <w:rsid w:val="004E2FF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4E2FF4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4E2FF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210">
    <w:name w:val="Основной текст с отступом 21"/>
    <w:basedOn w:val="a"/>
    <w:rsid w:val="004E2FF4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4E2FF4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DE40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styleId="af6">
    <w:name w:val="Hyperlink"/>
    <w:uiPriority w:val="99"/>
    <w:unhideWhenUsed/>
    <w:rsid w:val="00DE40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9EF0-7037-42D3-8480-004A146B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haitek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</dc:creator>
  <cp:keywords/>
  <cp:lastModifiedBy>Валентина Пушкова</cp:lastModifiedBy>
  <cp:revision>3</cp:revision>
  <cp:lastPrinted>2023-04-26T11:58:00Z</cp:lastPrinted>
  <dcterms:created xsi:type="dcterms:W3CDTF">2026-06-30T06:26:00Z</dcterms:created>
  <dcterms:modified xsi:type="dcterms:W3CDTF">2026-06-30T07:23:00Z</dcterms:modified>
</cp:coreProperties>
</file>