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51AA" w14:textId="77777777" w:rsidR="00912B67" w:rsidRPr="00912B67" w:rsidRDefault="00912B67" w:rsidP="00912B67">
      <w:pPr>
        <w:rPr>
          <w:b/>
          <w:bCs/>
        </w:rPr>
      </w:pPr>
      <w:bookmarkStart w:id="0" w:name="_GoBack"/>
      <w:bookmarkEnd w:id="0"/>
      <w:r w:rsidRPr="00912B67">
        <w:rPr>
          <w:b/>
          <w:bCs/>
        </w:rPr>
        <w:t>ТЕХНИЧЕСКОЕ ЗАДАНИЕ (СПЕЦИФИКАЦИЯ)</w:t>
      </w:r>
    </w:p>
    <w:p w14:paraId="70A1A518" w14:textId="77777777" w:rsidR="00912B67" w:rsidRPr="00912B67" w:rsidRDefault="00912B67" w:rsidP="00912B67">
      <w:r w:rsidRPr="00912B67">
        <w:rPr>
          <w:b/>
          <w:bCs/>
        </w:rPr>
        <w:t>на поставку беспилотного авиационного комплекса</w:t>
      </w:r>
      <w:r w:rsidRPr="00912B67">
        <w:br/>
      </w:r>
      <w:r w:rsidRPr="00912B67">
        <w:rPr>
          <w:i/>
          <w:iCs/>
        </w:rPr>
        <w:t xml:space="preserve">(Комплектация DJI </w:t>
      </w:r>
      <w:proofErr w:type="spellStart"/>
      <w:r w:rsidRPr="00912B67">
        <w:rPr>
          <w:i/>
          <w:iCs/>
        </w:rPr>
        <w:t>Mavic</w:t>
      </w:r>
      <w:proofErr w:type="spellEnd"/>
      <w:r w:rsidRPr="00912B67">
        <w:rPr>
          <w:i/>
          <w:iCs/>
        </w:rPr>
        <w:t xml:space="preserve"> 4 </w:t>
      </w:r>
      <w:proofErr w:type="spellStart"/>
      <w:r w:rsidRPr="00912B67">
        <w:rPr>
          <w:i/>
          <w:iCs/>
        </w:rPr>
        <w:t>Pro</w:t>
      </w:r>
      <w:proofErr w:type="spellEnd"/>
      <w:r w:rsidRPr="00912B67">
        <w:rPr>
          <w:i/>
          <w:iCs/>
        </w:rPr>
        <w:t xml:space="preserve"> </w:t>
      </w:r>
      <w:proofErr w:type="spellStart"/>
      <w:r w:rsidRPr="00912B67">
        <w:rPr>
          <w:i/>
          <w:iCs/>
        </w:rPr>
        <w:t>Fly</w:t>
      </w:r>
      <w:proofErr w:type="spellEnd"/>
      <w:r w:rsidRPr="00912B67">
        <w:rPr>
          <w:i/>
          <w:iCs/>
        </w:rPr>
        <w:t xml:space="preserve"> </w:t>
      </w:r>
      <w:proofErr w:type="spellStart"/>
      <w:r w:rsidRPr="00912B67">
        <w:rPr>
          <w:i/>
          <w:iCs/>
        </w:rPr>
        <w:t>More</w:t>
      </w:r>
      <w:proofErr w:type="spellEnd"/>
      <w:r w:rsidRPr="00912B67">
        <w:rPr>
          <w:i/>
          <w:iCs/>
        </w:rPr>
        <w:t xml:space="preserve"> </w:t>
      </w:r>
      <w:proofErr w:type="spellStart"/>
      <w:r w:rsidRPr="00912B67">
        <w:rPr>
          <w:i/>
          <w:iCs/>
        </w:rPr>
        <w:t>Combo</w:t>
      </w:r>
      <w:proofErr w:type="spellEnd"/>
      <w:r w:rsidRPr="00912B67">
        <w:rPr>
          <w:i/>
          <w:iCs/>
        </w:rPr>
        <w:t xml:space="preserve"> (DJI RC 2) или эквивалент)</w:t>
      </w:r>
    </w:p>
    <w:p w14:paraId="04478EB8" w14:textId="77777777" w:rsidR="00912B67" w:rsidRPr="00912B67" w:rsidRDefault="00912B67" w:rsidP="00912B67">
      <w:pPr>
        <w:rPr>
          <w:b/>
          <w:bCs/>
        </w:rPr>
      </w:pPr>
      <w:r w:rsidRPr="00912B67">
        <w:rPr>
          <w:b/>
          <w:bCs/>
        </w:rPr>
        <w:t>1. Общие требования к закупке</w:t>
      </w:r>
    </w:p>
    <w:p w14:paraId="483AEC34" w14:textId="77777777" w:rsidR="00912B67" w:rsidRPr="00912B67" w:rsidRDefault="00912B67" w:rsidP="00912B67">
      <w:r w:rsidRPr="00912B67">
        <w:t>1.1. Поставляемый товар должен быть новым, не бывшим в употреблении, не восстановленным, не иметь дефектов, связанных с конструкцией, материалами или функционированием.</w:t>
      </w:r>
      <w:r w:rsidRPr="00912B67">
        <w:br/>
        <w:t>1.2. Год выпуска оборудования: не ранее 2024 года.</w:t>
      </w:r>
      <w:r w:rsidRPr="00912B67">
        <w:br/>
        <w:t>1.3. Гарантийный срок на поставляемое оборудование должен составлять не менее 12 месяцев с момента подписания сторонами акта приема-передачи товара.</w:t>
      </w:r>
    </w:p>
    <w:p w14:paraId="17846C0C" w14:textId="77777777" w:rsidR="00912B67" w:rsidRPr="00912B67" w:rsidRDefault="00912B67" w:rsidP="00912B67">
      <w:pPr>
        <w:rPr>
          <w:b/>
          <w:bCs/>
        </w:rPr>
      </w:pPr>
      <w:r w:rsidRPr="00912B67">
        <w:rPr>
          <w:b/>
          <w:bCs/>
        </w:rPr>
        <w:t>2. Технические характеристики и требования к эквивалентности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6425"/>
      </w:tblGrid>
      <w:tr w:rsidR="00912B67" w:rsidRPr="00912B67" w14:paraId="277985D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E31C414" w14:textId="77777777" w:rsidR="00912B67" w:rsidRPr="00912B67" w:rsidRDefault="00912B67" w:rsidP="00912B67">
            <w:pPr>
              <w:rPr>
                <w:b/>
                <w:bCs/>
              </w:rPr>
            </w:pPr>
            <w:r w:rsidRPr="00912B67">
              <w:rPr>
                <w:b/>
                <w:bCs/>
              </w:rPr>
              <w:t>Наименование параметра / функционального требования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63C0430" w14:textId="77777777" w:rsidR="00912B67" w:rsidRPr="00912B67" w:rsidRDefault="00912B67" w:rsidP="00912B67">
            <w:pPr>
              <w:rPr>
                <w:b/>
                <w:bCs/>
              </w:rPr>
            </w:pPr>
            <w:r w:rsidRPr="00912B67">
              <w:rPr>
                <w:b/>
                <w:bCs/>
              </w:rPr>
              <w:t>Требуемое значение (минимальные/максимальные показатели)</w:t>
            </w:r>
          </w:p>
        </w:tc>
      </w:tr>
      <w:tr w:rsidR="00912B67" w:rsidRPr="00912B67" w14:paraId="64BCC1E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C118D15" w14:textId="77777777" w:rsidR="00912B67" w:rsidRPr="00912B67" w:rsidRDefault="00912B67" w:rsidP="00912B67">
            <w:r w:rsidRPr="00912B67">
              <w:rPr>
                <w:b/>
                <w:bCs/>
              </w:rPr>
              <w:t>Взлетная масса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85E4D00" w14:textId="77777777" w:rsidR="00912B67" w:rsidRPr="00912B67" w:rsidRDefault="00912B67" w:rsidP="00912B67">
            <w:r w:rsidRPr="00912B67">
              <w:t>Не более 1100 грамм</w:t>
            </w:r>
          </w:p>
        </w:tc>
      </w:tr>
      <w:tr w:rsidR="00912B67" w:rsidRPr="00912B67" w14:paraId="446B83F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867B101" w14:textId="77777777" w:rsidR="00912B67" w:rsidRPr="00912B67" w:rsidRDefault="00912B67" w:rsidP="00912B67">
            <w:r w:rsidRPr="00912B67">
              <w:rPr>
                <w:b/>
                <w:bCs/>
              </w:rPr>
              <w:t>Максимальное время полета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CFE5764" w14:textId="77777777" w:rsidR="00912B67" w:rsidRPr="00912B67" w:rsidRDefault="00912B67" w:rsidP="00912B67">
            <w:r w:rsidRPr="00912B67">
              <w:t>Не менее 50 минут на одном полностью заряженном аккумуляторе</w:t>
            </w:r>
          </w:p>
        </w:tc>
      </w:tr>
      <w:tr w:rsidR="00912B67" w:rsidRPr="00912B67" w14:paraId="7F808043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BB2CFFB" w14:textId="77777777" w:rsidR="00912B67" w:rsidRPr="00912B67" w:rsidRDefault="00912B67" w:rsidP="00912B67">
            <w:r w:rsidRPr="00912B67">
              <w:rPr>
                <w:b/>
                <w:bCs/>
              </w:rPr>
              <w:t>Максимальная скорость полета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5E1B8EF" w14:textId="77777777" w:rsidR="00912B67" w:rsidRPr="00912B67" w:rsidRDefault="00912B67" w:rsidP="00912B67">
            <w:r w:rsidRPr="00912B67">
              <w:t>Не менее 25 м/с (в спорт-режиме)</w:t>
            </w:r>
          </w:p>
        </w:tc>
      </w:tr>
      <w:tr w:rsidR="00912B67" w:rsidRPr="00912B67" w14:paraId="7A5E523F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FC58991" w14:textId="77777777" w:rsidR="00912B67" w:rsidRPr="00912B67" w:rsidRDefault="00912B67" w:rsidP="00912B67">
            <w:r w:rsidRPr="00912B67">
              <w:rPr>
                <w:b/>
                <w:bCs/>
              </w:rPr>
              <w:t>Максимальное сопротивление ветру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83B69FF" w14:textId="77777777" w:rsidR="00912B67" w:rsidRPr="00912B67" w:rsidRDefault="00912B67" w:rsidP="00912B67">
            <w:r w:rsidRPr="00912B67">
              <w:t>Не менее 12 м/с</w:t>
            </w:r>
          </w:p>
        </w:tc>
      </w:tr>
      <w:tr w:rsidR="00912B67" w:rsidRPr="00912B67" w14:paraId="11D7A49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F862956" w14:textId="77777777" w:rsidR="00912B67" w:rsidRPr="00912B67" w:rsidRDefault="00912B67" w:rsidP="00912B67">
            <w:r w:rsidRPr="00912B67">
              <w:rPr>
                <w:b/>
                <w:bCs/>
              </w:rPr>
              <w:t>Дальность передачи цифрового видеосигнала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8EC71D4" w14:textId="77777777" w:rsidR="00912B67" w:rsidRPr="00912B67" w:rsidRDefault="00912B67" w:rsidP="00912B67">
            <w:r w:rsidRPr="00912B67">
              <w:t>Не менее 15 км в условиях прямой связи</w:t>
            </w:r>
          </w:p>
        </w:tc>
      </w:tr>
      <w:tr w:rsidR="00912B67" w:rsidRPr="00912B67" w14:paraId="573D4B3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8D1EEC7" w14:textId="77777777" w:rsidR="00912B67" w:rsidRPr="00912B67" w:rsidRDefault="00912B67" w:rsidP="00912B67">
            <w:r w:rsidRPr="00912B67">
              <w:rPr>
                <w:b/>
                <w:bCs/>
              </w:rPr>
              <w:t>Система стабилизации (подвес)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8C20B6E" w14:textId="77777777" w:rsidR="00912B67" w:rsidRPr="00912B67" w:rsidRDefault="00912B67" w:rsidP="00912B67">
            <w:r w:rsidRPr="00912B67">
              <w:t>Наличие 3-осевого механического гиростабилизированного подвеса с возможностью вращения в горизонтальной плоскости на 360° и наклоном вверх не менее чем на 70°</w:t>
            </w:r>
          </w:p>
        </w:tc>
      </w:tr>
      <w:tr w:rsidR="00912B67" w:rsidRPr="00912B67" w14:paraId="4F6EF1A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57B1EB2" w14:textId="77777777" w:rsidR="00912B67" w:rsidRPr="00912B67" w:rsidRDefault="00912B67" w:rsidP="00912B67">
            <w:r w:rsidRPr="00912B67">
              <w:rPr>
                <w:b/>
                <w:bCs/>
              </w:rPr>
              <w:t>Количество оптических камер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F5588D4" w14:textId="77777777" w:rsidR="00912B67" w:rsidRPr="00912B67" w:rsidRDefault="00912B67" w:rsidP="00912B67">
            <w:r w:rsidRPr="00912B67">
              <w:t xml:space="preserve">Не менее 3 независимых оптических модулей, жестко закрепленных на одном подвесе (широкоугольный, </w:t>
            </w:r>
            <w:proofErr w:type="spellStart"/>
            <w:r w:rsidRPr="00912B67">
              <w:t>среднефокусный</w:t>
            </w:r>
            <w:proofErr w:type="spellEnd"/>
            <w:r w:rsidRPr="00912B67">
              <w:t xml:space="preserve"> телеобъектив, длиннофокусный телеобъектив)</w:t>
            </w:r>
          </w:p>
        </w:tc>
      </w:tr>
      <w:tr w:rsidR="00912B67" w:rsidRPr="00912B67" w14:paraId="65D7CCA4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E3955D4" w14:textId="77777777" w:rsidR="00912B67" w:rsidRPr="00912B67" w:rsidRDefault="00912B67" w:rsidP="00912B67">
            <w:r w:rsidRPr="00912B67">
              <w:rPr>
                <w:b/>
                <w:bCs/>
              </w:rPr>
              <w:t>Разрешение матрицы основной камеры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89E8EC4" w14:textId="77777777" w:rsidR="00912B67" w:rsidRPr="00912B67" w:rsidRDefault="00912B67" w:rsidP="00912B67">
            <w:r w:rsidRPr="00912B67">
              <w:t xml:space="preserve">Не менее 100 </w:t>
            </w:r>
            <w:proofErr w:type="spellStart"/>
            <w:r w:rsidRPr="00912B67">
              <w:t>Мп</w:t>
            </w:r>
            <w:proofErr w:type="spellEnd"/>
          </w:p>
        </w:tc>
      </w:tr>
      <w:tr w:rsidR="00912B67" w:rsidRPr="00912B67" w14:paraId="2DABD854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D2AECF" w14:textId="77777777" w:rsidR="00912B67" w:rsidRPr="00912B67" w:rsidRDefault="00912B67" w:rsidP="00912B67">
            <w:r w:rsidRPr="00912B67">
              <w:rPr>
                <w:b/>
                <w:bCs/>
              </w:rPr>
              <w:lastRenderedPageBreak/>
              <w:t>Физический размер матрицы основной камеры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788FF03" w14:textId="77777777" w:rsidR="00912B67" w:rsidRPr="00912B67" w:rsidRDefault="00912B67" w:rsidP="00912B67">
            <w:r w:rsidRPr="00912B67">
              <w:t>Не менее 4/3 дюйма CMOS</w:t>
            </w:r>
          </w:p>
        </w:tc>
      </w:tr>
      <w:tr w:rsidR="00912B67" w:rsidRPr="00912B67" w14:paraId="683E2B6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496D7DF" w14:textId="77777777" w:rsidR="00912B67" w:rsidRPr="00912B67" w:rsidRDefault="00912B67" w:rsidP="00912B67">
            <w:r w:rsidRPr="00912B67">
              <w:rPr>
                <w:b/>
                <w:bCs/>
              </w:rPr>
              <w:t>Максимальное разрешение видеосъемки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9E4592F" w14:textId="77777777" w:rsidR="00912B67" w:rsidRPr="00912B67" w:rsidRDefault="00912B67" w:rsidP="00912B67">
            <w:r w:rsidRPr="00912B67">
              <w:t>Не менее 6K при 60 кадрах/с или 4K при 120 кадрах/с</w:t>
            </w:r>
          </w:p>
        </w:tc>
      </w:tr>
      <w:tr w:rsidR="00912B67" w:rsidRPr="00912B67" w14:paraId="30AC65D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412F0C5" w14:textId="77777777" w:rsidR="00912B67" w:rsidRPr="00912B67" w:rsidRDefault="00912B67" w:rsidP="00912B67">
            <w:r w:rsidRPr="00912B67">
              <w:rPr>
                <w:b/>
                <w:bCs/>
              </w:rPr>
              <w:t>Оптический зум (суммарный по камерам)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5AB88D0" w14:textId="77777777" w:rsidR="00912B67" w:rsidRPr="00912B67" w:rsidRDefault="00912B67" w:rsidP="00912B67">
            <w:r w:rsidRPr="00912B67">
              <w:t>Наличие фиксированного оптического приближения на кратностях 3х и 6х без потери качества изображения</w:t>
            </w:r>
          </w:p>
        </w:tc>
      </w:tr>
      <w:tr w:rsidR="00912B67" w:rsidRPr="00912B67" w14:paraId="31CD3222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0CB8726" w14:textId="77777777" w:rsidR="00912B67" w:rsidRPr="00912B67" w:rsidRDefault="00912B67" w:rsidP="00912B67">
            <w:r w:rsidRPr="00912B67">
              <w:rPr>
                <w:b/>
                <w:bCs/>
              </w:rPr>
              <w:t>Встроенная флэш-память БПЛА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B0CB6C9" w14:textId="77777777" w:rsidR="00912B67" w:rsidRPr="00912B67" w:rsidRDefault="00912B67" w:rsidP="00912B67">
            <w:r w:rsidRPr="00912B67">
              <w:t>Не менее 64 ГБ</w:t>
            </w:r>
          </w:p>
        </w:tc>
      </w:tr>
      <w:tr w:rsidR="00912B67" w:rsidRPr="00912B67" w14:paraId="4F270198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8091899" w14:textId="77777777" w:rsidR="00912B67" w:rsidRPr="00912B67" w:rsidRDefault="00912B67" w:rsidP="00912B67">
            <w:r w:rsidRPr="00912B67">
              <w:rPr>
                <w:b/>
                <w:bCs/>
              </w:rPr>
              <w:t>Система обнаружения препятствий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0015BAF" w14:textId="77777777" w:rsidR="00912B67" w:rsidRPr="00912B67" w:rsidRDefault="00912B67" w:rsidP="00912B67">
            <w:r w:rsidRPr="00912B67">
              <w:t>Всенаправленная (360 градусов), с обязательным наличием лазерного сканера (</w:t>
            </w:r>
            <w:proofErr w:type="spellStart"/>
            <w:r w:rsidRPr="00912B67">
              <w:t>LiDAR</w:t>
            </w:r>
            <w:proofErr w:type="spellEnd"/>
            <w:r w:rsidRPr="00912B67">
              <w:t>) для стабильной работы в условиях критически недостаточной освещенности (от 0.1 люкс)</w:t>
            </w:r>
          </w:p>
        </w:tc>
      </w:tr>
      <w:tr w:rsidR="00912B67" w:rsidRPr="00912B67" w14:paraId="27B446EF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67506D4" w14:textId="77777777" w:rsidR="00912B67" w:rsidRPr="00912B67" w:rsidRDefault="00912B67" w:rsidP="00912B67">
            <w:r w:rsidRPr="00912B67">
              <w:rPr>
                <w:b/>
                <w:bCs/>
              </w:rPr>
              <w:t>Функция возврата домой (RTH)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293B5D9" w14:textId="77777777" w:rsidR="00912B67" w:rsidRPr="00912B67" w:rsidRDefault="00912B67" w:rsidP="00912B67">
            <w:r w:rsidRPr="00912B67">
              <w:t>Наличие интеллектуального автоматического построения 3D-маршрута возврата на точку взлета, в том числе при потере спутникового навигационного сигнала</w:t>
            </w:r>
          </w:p>
        </w:tc>
      </w:tr>
    </w:tbl>
    <w:p w14:paraId="4A121777" w14:textId="77777777" w:rsidR="00912B67" w:rsidRPr="00912B67" w:rsidRDefault="00912B67" w:rsidP="00912B67">
      <w:pPr>
        <w:rPr>
          <w:b/>
          <w:bCs/>
        </w:rPr>
      </w:pPr>
      <w:r w:rsidRPr="00912B67">
        <w:rPr>
          <w:b/>
          <w:bCs/>
        </w:rPr>
        <w:t>3. Требования к пульту дистанционного управления</w:t>
      </w:r>
    </w:p>
    <w:p w14:paraId="331B0580" w14:textId="77777777" w:rsidR="00912B67" w:rsidRPr="00912B67" w:rsidRDefault="00912B67" w:rsidP="00912B67">
      <w:pPr>
        <w:numPr>
          <w:ilvl w:val="0"/>
          <w:numId w:val="1"/>
        </w:numPr>
      </w:pPr>
      <w:r w:rsidRPr="00912B67">
        <w:rPr>
          <w:b/>
          <w:bCs/>
        </w:rPr>
        <w:t>Тип пульта:</w:t>
      </w:r>
      <w:r w:rsidRPr="00912B67">
        <w:t xml:space="preserve"> Профессиональный, со встроенным специализированным дисплеем (использование стороннего мобильного телефона или планшета для базового управления и вывода видеопотока не допускается).</w:t>
      </w:r>
    </w:p>
    <w:p w14:paraId="2EAECE1A" w14:textId="77777777" w:rsidR="00912B67" w:rsidRPr="00912B67" w:rsidRDefault="00912B67" w:rsidP="00912B67">
      <w:pPr>
        <w:numPr>
          <w:ilvl w:val="0"/>
          <w:numId w:val="1"/>
        </w:numPr>
      </w:pPr>
      <w:r w:rsidRPr="00912B67">
        <w:rPr>
          <w:b/>
          <w:bCs/>
        </w:rPr>
        <w:t>Диагональ встроенного дисплея:</w:t>
      </w:r>
      <w:r w:rsidRPr="00912B67">
        <w:t xml:space="preserve"> Не менее 5.5 дюймов.</w:t>
      </w:r>
    </w:p>
    <w:p w14:paraId="032583AE" w14:textId="77777777" w:rsidR="00912B67" w:rsidRPr="00912B67" w:rsidRDefault="00912B67" w:rsidP="00912B67">
      <w:pPr>
        <w:numPr>
          <w:ilvl w:val="0"/>
          <w:numId w:val="1"/>
        </w:numPr>
      </w:pPr>
      <w:r w:rsidRPr="00912B67">
        <w:rPr>
          <w:b/>
          <w:bCs/>
        </w:rPr>
        <w:t>Разрешение встроенного дисплея:</w:t>
      </w:r>
      <w:r w:rsidRPr="00912B67">
        <w:t xml:space="preserve"> Не менее 1920×1080 пикселей (Full HD).</w:t>
      </w:r>
    </w:p>
    <w:p w14:paraId="51396195" w14:textId="77777777" w:rsidR="00912B67" w:rsidRPr="00912B67" w:rsidRDefault="00912B67" w:rsidP="00912B67">
      <w:pPr>
        <w:numPr>
          <w:ilvl w:val="0"/>
          <w:numId w:val="1"/>
        </w:numPr>
      </w:pPr>
      <w:r w:rsidRPr="00912B67">
        <w:rPr>
          <w:b/>
          <w:bCs/>
        </w:rPr>
        <w:t>Яркость экрана:</w:t>
      </w:r>
      <w:r w:rsidRPr="00912B67">
        <w:t xml:space="preserve"> Не менее 700 </w:t>
      </w:r>
      <w:proofErr w:type="spellStart"/>
      <w:r w:rsidRPr="00912B67">
        <w:t>нит</w:t>
      </w:r>
      <w:proofErr w:type="spellEnd"/>
      <w:r w:rsidRPr="00912B67">
        <w:t xml:space="preserve"> для обеспечения читаемости при прямых солнечных лучах.</w:t>
      </w:r>
    </w:p>
    <w:p w14:paraId="216173E4" w14:textId="77777777" w:rsidR="00912B67" w:rsidRPr="00912B67" w:rsidRDefault="00912B67" w:rsidP="00912B67">
      <w:pPr>
        <w:numPr>
          <w:ilvl w:val="0"/>
          <w:numId w:val="1"/>
        </w:numPr>
      </w:pPr>
      <w:r w:rsidRPr="00912B67">
        <w:rPr>
          <w:b/>
          <w:bCs/>
        </w:rPr>
        <w:t>Время непрерывной автономной работы пульта:</w:t>
      </w:r>
      <w:r w:rsidRPr="00912B67">
        <w:t xml:space="preserve"> Не менее 3 часов от одного заряда встроенной батареи.</w:t>
      </w:r>
    </w:p>
    <w:p w14:paraId="32A7A561" w14:textId="77777777" w:rsidR="00912B67" w:rsidRPr="00912B67" w:rsidRDefault="00912B67" w:rsidP="00912B67">
      <w:pPr>
        <w:rPr>
          <w:b/>
          <w:bCs/>
        </w:rPr>
      </w:pPr>
      <w:r w:rsidRPr="00912B67">
        <w:rPr>
          <w:b/>
          <w:bCs/>
        </w:rPr>
        <w:t>4. Требования к составу поставляемого комплекта</w:t>
      </w:r>
    </w:p>
    <w:p w14:paraId="648052E0" w14:textId="77777777" w:rsidR="00912B67" w:rsidRPr="00912B67" w:rsidRDefault="00912B67" w:rsidP="00912B67">
      <w:r w:rsidRPr="00912B67">
        <w:t>Поставляемый комплект должен быть расширенным (</w:t>
      </w:r>
      <w:proofErr w:type="spellStart"/>
      <w:r w:rsidRPr="00912B67">
        <w:t>Fly</w:t>
      </w:r>
      <w:proofErr w:type="spellEnd"/>
      <w:r w:rsidRPr="00912B67">
        <w:t xml:space="preserve"> </w:t>
      </w:r>
      <w:proofErr w:type="spellStart"/>
      <w:r w:rsidRPr="00912B67">
        <w:t>More</w:t>
      </w:r>
      <w:proofErr w:type="spellEnd"/>
      <w:r w:rsidRPr="00912B67">
        <w:t xml:space="preserve"> </w:t>
      </w:r>
      <w:proofErr w:type="spellStart"/>
      <w:r w:rsidRPr="00912B67">
        <w:t>Combo</w:t>
      </w:r>
      <w:proofErr w:type="spellEnd"/>
      <w:r w:rsidRPr="00912B67">
        <w:t xml:space="preserve"> или эквивалент) и включать следующие элементы:</w:t>
      </w:r>
    </w:p>
    <w:p w14:paraId="29F85702" w14:textId="77777777" w:rsidR="00912B67" w:rsidRPr="00912B67" w:rsidRDefault="00912B67" w:rsidP="00912B67">
      <w:pPr>
        <w:numPr>
          <w:ilvl w:val="0"/>
          <w:numId w:val="2"/>
        </w:numPr>
      </w:pPr>
      <w:r w:rsidRPr="00912B67">
        <w:t>Беспилотный летательный аппарат (квадрокоптер) с интегрированной съемной защитой подвеса и камер — 1 шт.</w:t>
      </w:r>
    </w:p>
    <w:p w14:paraId="372EB654" w14:textId="77777777" w:rsidR="00912B67" w:rsidRPr="00912B67" w:rsidRDefault="00912B67" w:rsidP="00912B67">
      <w:pPr>
        <w:numPr>
          <w:ilvl w:val="0"/>
          <w:numId w:val="2"/>
        </w:numPr>
      </w:pPr>
      <w:r w:rsidRPr="00912B67">
        <w:t>Пульт дистанционного управления со встроенным ЖК-дисплеем — 1 шт.</w:t>
      </w:r>
    </w:p>
    <w:p w14:paraId="16157CC0" w14:textId="77777777" w:rsidR="00912B67" w:rsidRPr="00912B67" w:rsidRDefault="00912B67" w:rsidP="00912B67">
      <w:pPr>
        <w:numPr>
          <w:ilvl w:val="0"/>
          <w:numId w:val="2"/>
        </w:numPr>
      </w:pPr>
      <w:r w:rsidRPr="00912B67">
        <w:lastRenderedPageBreak/>
        <w:t>Интеллектуальная аккумуляторная полетная батарея — не менее 3 шт. суммарно в комплекте поставки.</w:t>
      </w:r>
    </w:p>
    <w:p w14:paraId="515F891F" w14:textId="77777777" w:rsidR="00912B67" w:rsidRPr="00912B67" w:rsidRDefault="00912B67" w:rsidP="00912B67">
      <w:pPr>
        <w:numPr>
          <w:ilvl w:val="0"/>
          <w:numId w:val="2"/>
        </w:numPr>
      </w:pPr>
      <w:r w:rsidRPr="00912B67">
        <w:t>Зарядный концентратор (хаб) с возможностью последовательной автоматической зарядки не менее 3 аккумуляторных батарей — 1 шт.</w:t>
      </w:r>
    </w:p>
    <w:p w14:paraId="591C4D04" w14:textId="77777777" w:rsidR="00912B67" w:rsidRPr="00912B67" w:rsidRDefault="00912B67" w:rsidP="00912B67">
      <w:pPr>
        <w:numPr>
          <w:ilvl w:val="0"/>
          <w:numId w:val="2"/>
        </w:numPr>
      </w:pPr>
      <w:r w:rsidRPr="00912B67">
        <w:t>Адаптер питания сетевой с поддержкой режима быстрой зарядки, выходная мощность не менее 100 Вт — 1 шт.</w:t>
      </w:r>
    </w:p>
    <w:p w14:paraId="2DC37BBB" w14:textId="77777777" w:rsidR="00912B67" w:rsidRPr="00912B67" w:rsidRDefault="00912B67" w:rsidP="00912B67">
      <w:pPr>
        <w:numPr>
          <w:ilvl w:val="0"/>
          <w:numId w:val="2"/>
        </w:numPr>
      </w:pPr>
      <w:r w:rsidRPr="00912B67">
        <w:t>Комплект запасных оригинальных малошумных пропеллеров (пара «</w:t>
      </w:r>
      <w:proofErr w:type="spellStart"/>
      <w:r w:rsidRPr="00912B67">
        <w:t>сонаправленный</w:t>
      </w:r>
      <w:proofErr w:type="spellEnd"/>
      <w:r w:rsidRPr="00912B67">
        <w:t xml:space="preserve"> + </w:t>
      </w:r>
      <w:proofErr w:type="spellStart"/>
      <w:r w:rsidRPr="00912B67">
        <w:t>противонаправленный</w:t>
      </w:r>
      <w:proofErr w:type="spellEnd"/>
      <w:r w:rsidRPr="00912B67">
        <w:t>») — не менее 4 пар.</w:t>
      </w:r>
    </w:p>
    <w:p w14:paraId="3F6E7047" w14:textId="77777777" w:rsidR="00912B67" w:rsidRPr="00912B67" w:rsidRDefault="00912B67" w:rsidP="00912B67">
      <w:pPr>
        <w:numPr>
          <w:ilvl w:val="0"/>
          <w:numId w:val="2"/>
        </w:numPr>
      </w:pPr>
      <w:r w:rsidRPr="00912B67">
        <w:t>Специализированная транспортная сумка или защитный полужесткий кейс с наплечным ремнем для размещения всего комплекта — 1 шт.</w:t>
      </w:r>
    </w:p>
    <w:p w14:paraId="0AD6283E" w14:textId="77777777" w:rsidR="00912B67" w:rsidRPr="00912B67" w:rsidRDefault="00912B67" w:rsidP="00912B67">
      <w:pPr>
        <w:numPr>
          <w:ilvl w:val="0"/>
          <w:numId w:val="2"/>
        </w:numPr>
      </w:pPr>
      <w:r w:rsidRPr="00912B67">
        <w:t>Комплект необходимых интерфейсных и силовых соединительных кабелей (USB Type-C) — 1 комплект.</w:t>
      </w:r>
    </w:p>
    <w:p w14:paraId="54D27AD5" w14:textId="77777777" w:rsidR="00912B67" w:rsidRPr="00912B67" w:rsidRDefault="00912B67" w:rsidP="00912B67">
      <w:pPr>
        <w:rPr>
          <w:b/>
          <w:bCs/>
        </w:rPr>
      </w:pPr>
      <w:r w:rsidRPr="00912B67">
        <w:rPr>
          <w:b/>
          <w:bCs/>
        </w:rPr>
        <w:t>5. Требования к документации и комплектности</w:t>
      </w:r>
    </w:p>
    <w:p w14:paraId="29BF32F1" w14:textId="77777777" w:rsidR="00912B67" w:rsidRPr="00912B67" w:rsidRDefault="00912B67" w:rsidP="00912B67">
      <w:r w:rsidRPr="00912B67">
        <w:t>5.1. Поставщик обязан предоставить руководство пользователя и техническую документацию на русском языке.</w:t>
      </w:r>
      <w:r w:rsidRPr="00912B67">
        <w:br/>
        <w:t>5.2. Комплект поставки должен содержать оригинальный гарантийный талон от производителя или авторизованного сервисного центра.</w:t>
      </w:r>
    </w:p>
    <w:p w14:paraId="2712212B" w14:textId="77777777" w:rsidR="00912B67" w:rsidRPr="00912B67" w:rsidRDefault="00CA6AC5" w:rsidP="00912B67">
      <w:r>
        <w:pict w14:anchorId="5F390316">
          <v:rect id="_x0000_i1025" style="width:0;height:1.5pt" o:hralign="center" o:hrstd="t" o:hr="t" fillcolor="#a0a0a0" stroked="f"/>
        </w:pict>
      </w:r>
    </w:p>
    <w:p w14:paraId="5E38F4EF" w14:textId="77777777" w:rsidR="00912B67" w:rsidRDefault="00912B67"/>
    <w:sectPr w:rsidR="00912B6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782F"/>
    <w:multiLevelType w:val="multilevel"/>
    <w:tmpl w:val="DEA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34F35"/>
    <w:multiLevelType w:val="multilevel"/>
    <w:tmpl w:val="E576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67"/>
    <w:rsid w:val="00912B67"/>
    <w:rsid w:val="00A400AD"/>
    <w:rsid w:val="00C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D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B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B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B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B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2B6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B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B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B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B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2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Сутырина</dc:creator>
  <cp:lastModifiedBy>K_Kostileva</cp:lastModifiedBy>
  <cp:revision>2</cp:revision>
  <dcterms:created xsi:type="dcterms:W3CDTF">2026-06-23T00:47:00Z</dcterms:created>
  <dcterms:modified xsi:type="dcterms:W3CDTF">2026-06-23T00:47:00Z</dcterms:modified>
</cp:coreProperties>
</file>