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15A" w:rsidRPr="0000215A" w:rsidRDefault="0000215A" w:rsidP="000021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15A">
        <w:rPr>
          <w:rFonts w:ascii="Times New Roman" w:hAnsi="Times New Roman" w:cs="Times New Roman"/>
          <w:b/>
          <w:sz w:val="28"/>
          <w:szCs w:val="28"/>
        </w:rPr>
        <w:t>Обоснование начальной (максимальной) цены контракта</w:t>
      </w:r>
    </w:p>
    <w:p w:rsidR="0000215A" w:rsidRPr="0000215A" w:rsidRDefault="0000215A" w:rsidP="0000215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215A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5A">
        <w:rPr>
          <w:rFonts w:ascii="Times New Roman" w:hAnsi="Times New Roman" w:cs="Times New Roman"/>
          <w:sz w:val="28"/>
          <w:szCs w:val="28"/>
        </w:rPr>
        <w:t>Заказчик: Волгоградское УФАС России Способ закупки: Закупка у единственного поставщика на основании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— Закон № 44-ФЗ). Предмет контракта: Поставка расходных материалов для оргтехники (тонер-картриджей). Источник финансирования: Федеральный бюджет. Дата подготовки обоснования: 21.09.2026</w:t>
      </w:r>
    </w:p>
    <w:p w:rsidR="0000215A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15A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5A">
        <w:rPr>
          <w:rFonts w:ascii="Times New Roman" w:hAnsi="Times New Roman" w:cs="Times New Roman"/>
          <w:sz w:val="28"/>
          <w:szCs w:val="28"/>
        </w:rPr>
        <w:t xml:space="preserve">1. Правовое основание </w:t>
      </w:r>
      <w:r w:rsidRPr="0000215A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00215A">
        <w:rPr>
          <w:rFonts w:ascii="Times New Roman" w:hAnsi="Times New Roman" w:cs="Times New Roman"/>
          <w:sz w:val="28"/>
          <w:szCs w:val="28"/>
        </w:rPr>
        <w:t xml:space="preserve"> пунктом 4 части 1 статьи 93 Закона № 44-ФЗ заказчик вправе осуществить закупку товара, работы или услуги на сумму, не превышающую шестисот тысяч рублей. Согласно части 3 статьи 93 Закона № 44-ФЗ, при осуществлении закупки у единственного поставщика по данному основанию заказчик обязан определить и обосновать цену контракта в порядке, установленном Законом № 44-ФЗ. Проверка ограничений: Совокупный годовой объем закупок заказчика данным способом не превышает два миллиона рублей либо десять процентов совокупного годового </w:t>
      </w:r>
      <w:r w:rsidR="00F03E40" w:rsidRPr="0000215A">
        <w:rPr>
          <w:rFonts w:ascii="Times New Roman" w:hAnsi="Times New Roman" w:cs="Times New Roman"/>
          <w:sz w:val="28"/>
          <w:szCs w:val="28"/>
        </w:rPr>
        <w:t>объёма</w:t>
      </w:r>
      <w:r w:rsidRPr="0000215A">
        <w:rPr>
          <w:rFonts w:ascii="Times New Roman" w:hAnsi="Times New Roman" w:cs="Times New Roman"/>
          <w:sz w:val="28"/>
          <w:szCs w:val="28"/>
        </w:rPr>
        <w:t xml:space="preserve"> закупок заказчика и составляет не более пятидесяти миллионов рублей.</w:t>
      </w:r>
    </w:p>
    <w:p w:rsidR="0000215A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5A">
        <w:rPr>
          <w:rFonts w:ascii="Times New Roman" w:hAnsi="Times New Roman" w:cs="Times New Roman"/>
          <w:sz w:val="28"/>
          <w:szCs w:val="28"/>
        </w:rPr>
        <w:t xml:space="preserve">2. Метод определения НМЦК Метод сопоставимых рыночных цен (анализ рынка), предусмотренный </w:t>
      </w:r>
      <w:proofErr w:type="spellStart"/>
      <w:r w:rsidRPr="0000215A">
        <w:rPr>
          <w:rFonts w:ascii="Times New Roman" w:hAnsi="Times New Roman" w:cs="Times New Roman"/>
          <w:sz w:val="28"/>
          <w:szCs w:val="28"/>
        </w:rPr>
        <w:t>статьей</w:t>
      </w:r>
      <w:proofErr w:type="spellEnd"/>
      <w:r w:rsidRPr="0000215A">
        <w:rPr>
          <w:rFonts w:ascii="Times New Roman" w:hAnsi="Times New Roman" w:cs="Times New Roman"/>
          <w:sz w:val="28"/>
          <w:szCs w:val="28"/>
        </w:rPr>
        <w:t xml:space="preserve"> 22 Закона № 44-ФЗ и Приказом Минэкономразвития России от 02.10.2013 № 567.</w:t>
      </w:r>
    </w:p>
    <w:p w:rsidR="0000215A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5A">
        <w:rPr>
          <w:rFonts w:ascii="Times New Roman" w:hAnsi="Times New Roman" w:cs="Times New Roman"/>
          <w:sz w:val="28"/>
          <w:szCs w:val="28"/>
        </w:rPr>
        <w:t xml:space="preserve">3. Источники ценовой информации </w:t>
      </w:r>
      <w:proofErr w:type="gramStart"/>
      <w:r w:rsidRPr="0000215A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00215A">
        <w:rPr>
          <w:rFonts w:ascii="Times New Roman" w:hAnsi="Times New Roman" w:cs="Times New Roman"/>
          <w:sz w:val="28"/>
          <w:szCs w:val="28"/>
        </w:rPr>
        <w:t xml:space="preserve"> анализа рынка получены пять коммерческих предложений:</w:t>
      </w:r>
    </w:p>
    <w:p w:rsidR="0000215A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5A">
        <w:rPr>
          <w:rFonts w:ascii="Times New Roman" w:hAnsi="Times New Roman" w:cs="Times New Roman"/>
          <w:sz w:val="28"/>
          <w:szCs w:val="28"/>
        </w:rPr>
        <w:t>ООО «Тендерные поставки» (№ 9434740 от 21.08.2026) — 36 019,20 руб. (с НДС 22%).</w:t>
      </w:r>
    </w:p>
    <w:p w:rsidR="0000215A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5A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00215A">
        <w:rPr>
          <w:rFonts w:ascii="Times New Roman" w:hAnsi="Times New Roman" w:cs="Times New Roman"/>
          <w:sz w:val="28"/>
          <w:szCs w:val="28"/>
        </w:rPr>
        <w:t>Офисмаг</w:t>
      </w:r>
      <w:proofErr w:type="spellEnd"/>
      <w:r w:rsidRPr="0000215A">
        <w:rPr>
          <w:rFonts w:ascii="Times New Roman" w:hAnsi="Times New Roman" w:cs="Times New Roman"/>
          <w:sz w:val="28"/>
          <w:szCs w:val="28"/>
        </w:rPr>
        <w:t>» (№ 10617423 от 21.08.2026) — 34 304,00 руб. (без НДС). Сумма с НДС 22%:</w:t>
      </w:r>
      <w:r w:rsidRPr="0000215A">
        <w:rPr>
          <w:rFonts w:ascii="Times New Roman" w:hAnsi="Times New Roman" w:cs="Times New Roman"/>
          <w:sz w:val="28"/>
          <w:szCs w:val="28"/>
        </w:rPr>
        <w:t xml:space="preserve"> </w:t>
      </w:r>
      <w:r w:rsidRPr="0000215A">
        <w:rPr>
          <w:rFonts w:ascii="Times New Roman" w:hAnsi="Times New Roman" w:cs="Times New Roman"/>
          <w:sz w:val="28"/>
          <w:szCs w:val="28"/>
        </w:rPr>
        <w:t>34</w:t>
      </w:r>
      <w:r w:rsidRPr="0000215A">
        <w:rPr>
          <w:rFonts w:ascii="Times New Roman" w:hAnsi="Times New Roman" w:cs="Times New Roman"/>
          <w:sz w:val="28"/>
          <w:szCs w:val="28"/>
        </w:rPr>
        <w:t> </w:t>
      </w:r>
      <w:r w:rsidRPr="0000215A">
        <w:rPr>
          <w:rFonts w:ascii="Times New Roman" w:hAnsi="Times New Roman" w:cs="Times New Roman"/>
          <w:sz w:val="28"/>
          <w:szCs w:val="28"/>
        </w:rPr>
        <w:t>304</w:t>
      </w:r>
      <w:r w:rsidRPr="0000215A">
        <w:rPr>
          <w:rFonts w:ascii="Times New Roman" w:hAnsi="Times New Roman" w:cs="Times New Roman"/>
          <w:sz w:val="28"/>
          <w:szCs w:val="28"/>
        </w:rPr>
        <w:t>*</w:t>
      </w:r>
      <w:r w:rsidRPr="0000215A">
        <w:rPr>
          <w:rFonts w:ascii="Times New Roman" w:hAnsi="Times New Roman" w:cs="Times New Roman"/>
          <w:sz w:val="28"/>
          <w:szCs w:val="28"/>
        </w:rPr>
        <w:t xml:space="preserve"> 1,22 = 41 850,88 руб.</w:t>
      </w:r>
    </w:p>
    <w:p w:rsidR="0000215A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5A">
        <w:rPr>
          <w:rFonts w:ascii="Times New Roman" w:hAnsi="Times New Roman" w:cs="Times New Roman"/>
          <w:sz w:val="28"/>
          <w:szCs w:val="28"/>
        </w:rPr>
        <w:t>ООО «ТОНЕКС» (№ 155-25 от 19.08.2025) — 31 734,00 руб. (без НДС). Сумма с НДС 22</w:t>
      </w:r>
      <w:proofErr w:type="gramStart"/>
      <w:r w:rsidRPr="0000215A">
        <w:rPr>
          <w:rFonts w:ascii="Times New Roman" w:hAnsi="Times New Roman" w:cs="Times New Roman"/>
          <w:sz w:val="28"/>
          <w:szCs w:val="28"/>
        </w:rPr>
        <w:t xml:space="preserve">%: </w:t>
      </w:r>
      <w:r w:rsidRPr="0000215A">
        <w:rPr>
          <w:rFonts w:ascii="Times New Roman" w:hAnsi="Times New Roman" w:cs="Times New Roman"/>
          <w:sz w:val="28"/>
          <w:szCs w:val="28"/>
        </w:rPr>
        <w:t xml:space="preserve"> </w:t>
      </w:r>
      <w:r w:rsidRPr="0000215A">
        <w:rPr>
          <w:rFonts w:ascii="Times New Roman" w:hAnsi="Times New Roman" w:cs="Times New Roman"/>
          <w:sz w:val="28"/>
          <w:szCs w:val="28"/>
        </w:rPr>
        <w:t>31</w:t>
      </w:r>
      <w:proofErr w:type="gramEnd"/>
      <w:r w:rsidRPr="0000215A">
        <w:rPr>
          <w:rFonts w:ascii="Times New Roman" w:hAnsi="Times New Roman" w:cs="Times New Roman"/>
          <w:sz w:val="28"/>
          <w:szCs w:val="28"/>
        </w:rPr>
        <w:t xml:space="preserve"> 734 </w:t>
      </w:r>
      <w:r w:rsidRPr="0000215A">
        <w:rPr>
          <w:rFonts w:ascii="Times New Roman" w:hAnsi="Times New Roman" w:cs="Times New Roman"/>
          <w:sz w:val="28"/>
          <w:szCs w:val="28"/>
        </w:rPr>
        <w:t>*</w:t>
      </w:r>
      <w:r w:rsidRPr="0000215A">
        <w:rPr>
          <w:rFonts w:ascii="Times New Roman" w:hAnsi="Times New Roman" w:cs="Times New Roman"/>
          <w:sz w:val="28"/>
          <w:szCs w:val="28"/>
        </w:rPr>
        <w:t xml:space="preserve"> 1,22 = 38 715,48 руб.</w:t>
      </w:r>
    </w:p>
    <w:p w:rsidR="0000215A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5A">
        <w:rPr>
          <w:rFonts w:ascii="Times New Roman" w:hAnsi="Times New Roman" w:cs="Times New Roman"/>
          <w:sz w:val="28"/>
          <w:szCs w:val="28"/>
        </w:rPr>
        <w:t>ИП Федотов Н.В. (№ 111 от 19.08.2025) — 31 976,00 руб. (без НДС). Сумма с НДС 22%:</w:t>
      </w:r>
      <w:r w:rsidRPr="0000215A">
        <w:rPr>
          <w:rFonts w:ascii="Times New Roman" w:hAnsi="Times New Roman" w:cs="Times New Roman"/>
          <w:sz w:val="28"/>
          <w:szCs w:val="28"/>
        </w:rPr>
        <w:t xml:space="preserve"> </w:t>
      </w:r>
      <w:r w:rsidRPr="0000215A">
        <w:rPr>
          <w:rFonts w:ascii="Times New Roman" w:hAnsi="Times New Roman" w:cs="Times New Roman"/>
          <w:sz w:val="28"/>
          <w:szCs w:val="28"/>
        </w:rPr>
        <w:t xml:space="preserve">31 976 </w:t>
      </w:r>
      <w:r w:rsidRPr="0000215A">
        <w:rPr>
          <w:rFonts w:ascii="Times New Roman" w:hAnsi="Times New Roman" w:cs="Times New Roman"/>
          <w:sz w:val="28"/>
          <w:szCs w:val="28"/>
        </w:rPr>
        <w:t>*</w:t>
      </w:r>
      <w:r w:rsidRPr="0000215A">
        <w:rPr>
          <w:rFonts w:ascii="Times New Roman" w:hAnsi="Times New Roman" w:cs="Times New Roman"/>
          <w:sz w:val="28"/>
          <w:szCs w:val="28"/>
        </w:rPr>
        <w:t xml:space="preserve"> 1,22 = 39 010,72 руб.</w:t>
      </w:r>
    </w:p>
    <w:p w:rsidR="0000215A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5A">
        <w:rPr>
          <w:rFonts w:ascii="Times New Roman" w:hAnsi="Times New Roman" w:cs="Times New Roman"/>
          <w:sz w:val="28"/>
          <w:szCs w:val="28"/>
        </w:rPr>
        <w:t>ООО «Офис-</w:t>
      </w:r>
      <w:proofErr w:type="spellStart"/>
      <w:r w:rsidRPr="0000215A">
        <w:rPr>
          <w:rFonts w:ascii="Times New Roman" w:hAnsi="Times New Roman" w:cs="Times New Roman"/>
          <w:sz w:val="28"/>
          <w:szCs w:val="28"/>
        </w:rPr>
        <w:t>импакс</w:t>
      </w:r>
      <w:proofErr w:type="spellEnd"/>
      <w:r w:rsidRPr="0000215A">
        <w:rPr>
          <w:rFonts w:ascii="Times New Roman" w:hAnsi="Times New Roman" w:cs="Times New Roman"/>
          <w:sz w:val="28"/>
          <w:szCs w:val="28"/>
        </w:rPr>
        <w:t>» (№ 2654515 от 21.08.2026) — 39 106,56 руб. (с НДС 22%).</w:t>
      </w:r>
    </w:p>
    <w:p w:rsidR="0000215A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0D3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5A">
        <w:rPr>
          <w:rFonts w:ascii="Times New Roman" w:hAnsi="Times New Roman" w:cs="Times New Roman"/>
          <w:sz w:val="28"/>
          <w:szCs w:val="28"/>
        </w:rPr>
        <w:t xml:space="preserve">4. </w:t>
      </w:r>
      <w:r w:rsidR="00F03E40" w:rsidRPr="0000215A">
        <w:rPr>
          <w:rFonts w:ascii="Times New Roman" w:hAnsi="Times New Roman" w:cs="Times New Roman"/>
          <w:sz w:val="28"/>
          <w:szCs w:val="28"/>
        </w:rPr>
        <w:t>Расчёт</w:t>
      </w:r>
      <w:bookmarkStart w:id="0" w:name="_GoBack"/>
      <w:bookmarkEnd w:id="0"/>
      <w:r w:rsidRPr="0000215A">
        <w:rPr>
          <w:rFonts w:ascii="Times New Roman" w:hAnsi="Times New Roman" w:cs="Times New Roman"/>
          <w:sz w:val="28"/>
          <w:szCs w:val="28"/>
        </w:rPr>
        <w:t xml:space="preserve"> НМЦК </w:t>
      </w:r>
    </w:p>
    <w:p w:rsidR="0000215A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5A">
        <w:rPr>
          <w:rFonts w:ascii="Times New Roman" w:hAnsi="Times New Roman" w:cs="Times New Roman"/>
          <w:sz w:val="28"/>
          <w:szCs w:val="28"/>
        </w:rPr>
        <w:lastRenderedPageBreak/>
        <w:t xml:space="preserve">Так как поставщики используют разные системы налогообложения (кто-то указывает НДС отдельно, кто-то работает без НДС), а также ввиду того, что средства федерального бюджета выделяются с </w:t>
      </w:r>
      <w:r w:rsidR="00F03E40" w:rsidRPr="0000215A">
        <w:rPr>
          <w:rFonts w:ascii="Times New Roman" w:hAnsi="Times New Roman" w:cs="Times New Roman"/>
          <w:sz w:val="28"/>
          <w:szCs w:val="28"/>
        </w:rPr>
        <w:t>учётом</w:t>
      </w:r>
      <w:r w:rsidRPr="0000215A">
        <w:rPr>
          <w:rFonts w:ascii="Times New Roman" w:hAnsi="Times New Roman" w:cs="Times New Roman"/>
          <w:sz w:val="28"/>
          <w:szCs w:val="28"/>
        </w:rPr>
        <w:t xml:space="preserve"> налога, </w:t>
      </w:r>
      <w:r w:rsidR="00F03E40" w:rsidRPr="0000215A">
        <w:rPr>
          <w:rFonts w:ascii="Times New Roman" w:hAnsi="Times New Roman" w:cs="Times New Roman"/>
          <w:sz w:val="28"/>
          <w:szCs w:val="28"/>
        </w:rPr>
        <w:t>расчёт</w:t>
      </w:r>
      <w:r w:rsidRPr="0000215A">
        <w:rPr>
          <w:rFonts w:ascii="Times New Roman" w:hAnsi="Times New Roman" w:cs="Times New Roman"/>
          <w:sz w:val="28"/>
          <w:szCs w:val="28"/>
        </w:rPr>
        <w:t xml:space="preserve"> производится </w:t>
      </w:r>
      <w:r w:rsidR="00F03E40" w:rsidRPr="0000215A">
        <w:rPr>
          <w:rFonts w:ascii="Times New Roman" w:hAnsi="Times New Roman" w:cs="Times New Roman"/>
          <w:sz w:val="28"/>
          <w:szCs w:val="28"/>
        </w:rPr>
        <w:t>путём</w:t>
      </w:r>
      <w:r w:rsidRPr="0000215A">
        <w:rPr>
          <w:rFonts w:ascii="Times New Roman" w:hAnsi="Times New Roman" w:cs="Times New Roman"/>
          <w:sz w:val="28"/>
          <w:szCs w:val="28"/>
        </w:rPr>
        <w:t xml:space="preserve"> приведения всех значений к цене с </w:t>
      </w:r>
      <w:r w:rsidR="00F03E40" w:rsidRPr="0000215A">
        <w:rPr>
          <w:rFonts w:ascii="Times New Roman" w:hAnsi="Times New Roman" w:cs="Times New Roman"/>
          <w:sz w:val="28"/>
          <w:szCs w:val="28"/>
        </w:rPr>
        <w:t>учётом</w:t>
      </w:r>
      <w:r w:rsidRPr="0000215A">
        <w:rPr>
          <w:rFonts w:ascii="Times New Roman" w:hAnsi="Times New Roman" w:cs="Times New Roman"/>
          <w:sz w:val="28"/>
          <w:szCs w:val="28"/>
        </w:rPr>
        <w:t xml:space="preserve"> НДС. Для корректного сравнения цена предложения ООО «ТОНЕКС» пересчитана с </w:t>
      </w:r>
      <w:r w:rsidR="00F03E40" w:rsidRPr="0000215A">
        <w:rPr>
          <w:rFonts w:ascii="Times New Roman" w:hAnsi="Times New Roman" w:cs="Times New Roman"/>
          <w:sz w:val="28"/>
          <w:szCs w:val="28"/>
        </w:rPr>
        <w:t>учётом</w:t>
      </w:r>
      <w:r w:rsidRPr="0000215A">
        <w:rPr>
          <w:rFonts w:ascii="Times New Roman" w:hAnsi="Times New Roman" w:cs="Times New Roman"/>
          <w:sz w:val="28"/>
          <w:szCs w:val="28"/>
        </w:rPr>
        <w:t xml:space="preserve"> НДС 22%.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00215A" w:rsidRPr="0000215A" w:rsidTr="0000215A">
        <w:tc>
          <w:tcPr>
            <w:tcW w:w="4672" w:type="dxa"/>
          </w:tcPr>
          <w:p w:rsidR="0000215A" w:rsidRPr="0000215A" w:rsidRDefault="0000215A" w:rsidP="0000215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Поставщик</w:t>
            </w:r>
          </w:p>
        </w:tc>
        <w:tc>
          <w:tcPr>
            <w:tcW w:w="4672" w:type="dxa"/>
          </w:tcPr>
          <w:p w:rsidR="0000215A" w:rsidRPr="0000215A" w:rsidRDefault="0000215A" w:rsidP="0000215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Цена с НДС</w:t>
            </w:r>
          </w:p>
        </w:tc>
      </w:tr>
      <w:tr w:rsidR="0000215A" w:rsidRPr="0000215A" w:rsidTr="0000215A">
        <w:tc>
          <w:tcPr>
            <w:tcW w:w="4672" w:type="dxa"/>
          </w:tcPr>
          <w:p w:rsidR="0000215A" w:rsidRPr="0000215A" w:rsidRDefault="0000215A" w:rsidP="0000215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ООО «Тендерные поставки»</w:t>
            </w:r>
          </w:p>
        </w:tc>
        <w:tc>
          <w:tcPr>
            <w:tcW w:w="4672" w:type="dxa"/>
          </w:tcPr>
          <w:p w:rsidR="0000215A" w:rsidRPr="0000215A" w:rsidRDefault="0000215A" w:rsidP="0000215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36 019,20 руб.</w:t>
            </w:r>
          </w:p>
        </w:tc>
      </w:tr>
      <w:tr w:rsidR="0000215A" w:rsidRPr="0000215A" w:rsidTr="0000215A">
        <w:tc>
          <w:tcPr>
            <w:tcW w:w="4672" w:type="dxa"/>
          </w:tcPr>
          <w:p w:rsidR="0000215A" w:rsidRPr="0000215A" w:rsidRDefault="0000215A" w:rsidP="0000215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Офисмаг</w:t>
            </w:r>
            <w:proofErr w:type="spellEnd"/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672" w:type="dxa"/>
          </w:tcPr>
          <w:p w:rsidR="0000215A" w:rsidRPr="0000215A" w:rsidRDefault="0000215A" w:rsidP="0000215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41 850,88 руб.</w:t>
            </w:r>
          </w:p>
        </w:tc>
      </w:tr>
      <w:tr w:rsidR="0000215A" w:rsidRPr="0000215A" w:rsidTr="0000215A">
        <w:tc>
          <w:tcPr>
            <w:tcW w:w="4672" w:type="dxa"/>
          </w:tcPr>
          <w:p w:rsidR="0000215A" w:rsidRPr="0000215A" w:rsidRDefault="0000215A" w:rsidP="0000215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ООО «ТОНЕКС»</w:t>
            </w:r>
          </w:p>
        </w:tc>
        <w:tc>
          <w:tcPr>
            <w:tcW w:w="4672" w:type="dxa"/>
          </w:tcPr>
          <w:p w:rsidR="0000215A" w:rsidRPr="0000215A" w:rsidRDefault="0000215A" w:rsidP="0000215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38 715,48 руб.</w:t>
            </w:r>
          </w:p>
        </w:tc>
      </w:tr>
      <w:tr w:rsidR="0000215A" w:rsidRPr="0000215A" w:rsidTr="0000215A">
        <w:tc>
          <w:tcPr>
            <w:tcW w:w="4672" w:type="dxa"/>
          </w:tcPr>
          <w:p w:rsidR="0000215A" w:rsidRPr="0000215A" w:rsidRDefault="0000215A" w:rsidP="0000215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ИП Федотов Н.В.</w:t>
            </w:r>
          </w:p>
        </w:tc>
        <w:tc>
          <w:tcPr>
            <w:tcW w:w="4672" w:type="dxa"/>
          </w:tcPr>
          <w:p w:rsidR="0000215A" w:rsidRPr="0000215A" w:rsidRDefault="0000215A" w:rsidP="0000215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39 010,72 руб.</w:t>
            </w:r>
          </w:p>
        </w:tc>
      </w:tr>
      <w:tr w:rsidR="0000215A" w:rsidRPr="0000215A" w:rsidTr="0000215A">
        <w:tc>
          <w:tcPr>
            <w:tcW w:w="4672" w:type="dxa"/>
          </w:tcPr>
          <w:p w:rsidR="0000215A" w:rsidRPr="0000215A" w:rsidRDefault="0000215A" w:rsidP="0000215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ООО «Офис-</w:t>
            </w:r>
            <w:proofErr w:type="spellStart"/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импакс</w:t>
            </w:r>
            <w:proofErr w:type="spellEnd"/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672" w:type="dxa"/>
          </w:tcPr>
          <w:p w:rsidR="0000215A" w:rsidRPr="0000215A" w:rsidRDefault="0000215A" w:rsidP="0000215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15A">
              <w:rPr>
                <w:rFonts w:ascii="Times New Roman" w:hAnsi="Times New Roman" w:cs="Times New Roman"/>
                <w:sz w:val="28"/>
                <w:szCs w:val="28"/>
              </w:rPr>
              <w:t>39 106,56 руб.</w:t>
            </w:r>
          </w:p>
        </w:tc>
      </w:tr>
    </w:tbl>
    <w:p w:rsidR="0000215A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5A">
        <w:rPr>
          <w:rFonts w:ascii="Times New Roman" w:hAnsi="Times New Roman" w:cs="Times New Roman"/>
          <w:sz w:val="28"/>
          <w:szCs w:val="28"/>
        </w:rPr>
        <w:t>Минимальное значение из пяти полученных предложений представлено поставщиком ООО «Тендерные поставки».</w:t>
      </w:r>
    </w:p>
    <w:p w:rsidR="0000215A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5A"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="00F03E40" w:rsidRPr="0000215A">
        <w:rPr>
          <w:rFonts w:ascii="Times New Roman" w:hAnsi="Times New Roman" w:cs="Times New Roman"/>
          <w:sz w:val="28"/>
          <w:szCs w:val="28"/>
        </w:rPr>
        <w:t>расчёт</w:t>
      </w:r>
      <w:r w:rsidRPr="0000215A">
        <w:rPr>
          <w:rFonts w:ascii="Times New Roman" w:hAnsi="Times New Roman" w:cs="Times New Roman"/>
          <w:sz w:val="28"/>
          <w:szCs w:val="28"/>
        </w:rPr>
        <w:t xml:space="preserve"> стоимости позиции спецификации (на основе минимального КП):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00215A" w:rsidRPr="0000215A" w:rsidTr="0000215A"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Цена за ед. (с НДС)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Сумма с НДС</w:t>
            </w:r>
          </w:p>
        </w:tc>
      </w:tr>
      <w:tr w:rsidR="0000215A" w:rsidRPr="0000215A" w:rsidTr="000D70D3">
        <w:tc>
          <w:tcPr>
            <w:tcW w:w="2336" w:type="dxa"/>
            <w:vAlign w:val="center"/>
          </w:tcPr>
          <w:p w:rsidR="0000215A" w:rsidRPr="0000215A" w:rsidRDefault="0000215A" w:rsidP="000D70D3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Картридж CACTUS CS-TK6115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5 шт.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1 449,00 руб.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7 245,00 руб.</w:t>
            </w:r>
          </w:p>
        </w:tc>
      </w:tr>
      <w:tr w:rsidR="0000215A" w:rsidRPr="0000215A" w:rsidTr="000D70D3">
        <w:tc>
          <w:tcPr>
            <w:tcW w:w="2336" w:type="dxa"/>
            <w:vAlign w:val="center"/>
          </w:tcPr>
          <w:p w:rsidR="0000215A" w:rsidRPr="0000215A" w:rsidRDefault="0000215A" w:rsidP="000D70D3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Тонер-картридж CACTUS CS-TK1170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25 шт.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485,44 руб.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12 136,00 руб.</w:t>
            </w:r>
          </w:p>
        </w:tc>
      </w:tr>
      <w:tr w:rsidR="0000215A" w:rsidRPr="0000215A" w:rsidTr="000D70D3">
        <w:tc>
          <w:tcPr>
            <w:tcW w:w="2336" w:type="dxa"/>
            <w:vAlign w:val="center"/>
          </w:tcPr>
          <w:p w:rsidR="0000215A" w:rsidRPr="0000215A" w:rsidRDefault="0000215A" w:rsidP="000D70D3">
            <w:pPr>
              <w:ind w:firstLine="709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0215A">
              <w:rPr>
                <w:rFonts w:ascii="Times New Roman" w:hAnsi="Times New Roman" w:cs="Times New Roman"/>
              </w:rPr>
              <w:t>Картридж</w:t>
            </w:r>
            <w:r w:rsidRPr="0000215A">
              <w:rPr>
                <w:rFonts w:ascii="Times New Roman" w:hAnsi="Times New Roman" w:cs="Times New Roman"/>
                <w:lang w:val="en-US"/>
              </w:rPr>
              <w:t xml:space="preserve"> NV PRINT 280X/CE505X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12 шт.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1 046,85 руб.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12 562,20 руб.</w:t>
            </w:r>
          </w:p>
        </w:tc>
      </w:tr>
      <w:tr w:rsidR="0000215A" w:rsidRPr="0000215A" w:rsidTr="000D70D3">
        <w:tc>
          <w:tcPr>
            <w:tcW w:w="2336" w:type="dxa"/>
            <w:vAlign w:val="center"/>
          </w:tcPr>
          <w:p w:rsidR="0000215A" w:rsidRPr="0000215A" w:rsidRDefault="0000215A" w:rsidP="000D70D3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Тонер-картридж NV PRINT NV-TK-1120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10 шт.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407,61 руб.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4 076,10 руб.</w:t>
            </w:r>
          </w:p>
        </w:tc>
      </w:tr>
      <w:tr w:rsidR="0000215A" w:rsidRPr="0000215A" w:rsidTr="0000215A"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52 шт.</w:t>
            </w: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00215A" w:rsidRPr="0000215A" w:rsidRDefault="0000215A" w:rsidP="0000215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00215A">
              <w:rPr>
                <w:rFonts w:ascii="Times New Roman" w:hAnsi="Times New Roman" w:cs="Times New Roman"/>
              </w:rPr>
              <w:t>36 019,30 руб.</w:t>
            </w:r>
          </w:p>
        </w:tc>
      </w:tr>
    </w:tbl>
    <w:p w:rsidR="000D70D3" w:rsidRDefault="000D70D3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15A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5A">
        <w:rPr>
          <w:rFonts w:ascii="Times New Roman" w:hAnsi="Times New Roman" w:cs="Times New Roman"/>
          <w:sz w:val="28"/>
          <w:szCs w:val="28"/>
        </w:rPr>
        <w:t xml:space="preserve">(Разница в 10 копеек между итоговой суммой КП и построчным </w:t>
      </w:r>
      <w:r w:rsidR="00F03E40" w:rsidRPr="0000215A">
        <w:rPr>
          <w:rFonts w:ascii="Times New Roman" w:hAnsi="Times New Roman" w:cs="Times New Roman"/>
          <w:sz w:val="28"/>
          <w:szCs w:val="28"/>
        </w:rPr>
        <w:t>расчётом</w:t>
      </w:r>
      <w:r w:rsidRPr="0000215A">
        <w:rPr>
          <w:rFonts w:ascii="Times New Roman" w:hAnsi="Times New Roman" w:cs="Times New Roman"/>
          <w:sz w:val="28"/>
          <w:szCs w:val="28"/>
        </w:rPr>
        <w:t xml:space="preserve"> обусловлена округлением в исходном документе; для НМЦК принимается сумма 36 019,20 руб.).</w:t>
      </w:r>
      <w:r w:rsidRPr="0000215A">
        <w:rPr>
          <w:rFonts w:ascii="Times New Roman" w:hAnsi="Times New Roman" w:cs="Times New Roman"/>
          <w:sz w:val="28"/>
          <w:szCs w:val="28"/>
        </w:rPr>
        <w:tab/>
      </w:r>
      <w:r w:rsidRPr="0000215A">
        <w:rPr>
          <w:rFonts w:ascii="Times New Roman" w:hAnsi="Times New Roman" w:cs="Times New Roman"/>
          <w:sz w:val="28"/>
          <w:szCs w:val="28"/>
        </w:rPr>
        <w:tab/>
      </w:r>
      <w:r w:rsidRPr="0000215A">
        <w:rPr>
          <w:rFonts w:ascii="Times New Roman" w:hAnsi="Times New Roman" w:cs="Times New Roman"/>
          <w:sz w:val="28"/>
          <w:szCs w:val="28"/>
        </w:rPr>
        <w:tab/>
      </w:r>
    </w:p>
    <w:p w:rsidR="00EC5969" w:rsidRPr="0000215A" w:rsidRDefault="0000215A" w:rsidP="000021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5A">
        <w:rPr>
          <w:rFonts w:ascii="Times New Roman" w:hAnsi="Times New Roman" w:cs="Times New Roman"/>
          <w:sz w:val="28"/>
          <w:szCs w:val="28"/>
        </w:rPr>
        <w:t xml:space="preserve">5. Итоговое значение НМЦК Начальная (максимальная) цена контракта составляет 36 019,20 руб. (Тридцать шесть тысяч девятнадцать рублей 20 копеек), включая НДС 22%. В случае если победитель применяет </w:t>
      </w:r>
      <w:r w:rsidR="00F03E40" w:rsidRPr="0000215A">
        <w:rPr>
          <w:rFonts w:ascii="Times New Roman" w:hAnsi="Times New Roman" w:cs="Times New Roman"/>
          <w:sz w:val="28"/>
          <w:szCs w:val="28"/>
        </w:rPr>
        <w:t>упрощённую</w:t>
      </w:r>
      <w:r w:rsidRPr="0000215A">
        <w:rPr>
          <w:rFonts w:ascii="Times New Roman" w:hAnsi="Times New Roman" w:cs="Times New Roman"/>
          <w:sz w:val="28"/>
          <w:szCs w:val="28"/>
        </w:rPr>
        <w:t xml:space="preserve"> систему налогообложения (УСН), оплата будет произведена по предложенной им цене контракта без изменения суммы.</w:t>
      </w:r>
    </w:p>
    <w:sectPr w:rsidR="00EC5969" w:rsidRPr="0000215A" w:rsidSect="00142EF1">
      <w:pgSz w:w="11906" w:h="16838" w:code="9"/>
      <w:pgMar w:top="567" w:right="851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5A"/>
    <w:rsid w:val="0000215A"/>
    <w:rsid w:val="000D70D3"/>
    <w:rsid w:val="00142EF1"/>
    <w:rsid w:val="006677F2"/>
    <w:rsid w:val="00EC5969"/>
    <w:rsid w:val="00F0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C9CCB5-DA85-4D63-9A6C-BBFF92C9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2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7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70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4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9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Кострюкова Оксана Валентиновна</dc:creator>
  <cp:keywords/>
  <dc:description/>
  <cp:lastModifiedBy>Кострюкова Оксана Валентиновна</cp:lastModifiedBy>
  <cp:revision>2</cp:revision>
  <cp:lastPrinted>2026-09-21T12:16:00Z</cp:lastPrinted>
  <dcterms:created xsi:type="dcterms:W3CDTF">2026-09-21T11:57:00Z</dcterms:created>
  <dcterms:modified xsi:type="dcterms:W3CDTF">2026-09-22T06:11:00Z</dcterms:modified>
</cp:coreProperties>
</file>