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EEFC0" w14:textId="77777777" w:rsidR="00026911" w:rsidRPr="00026911" w:rsidRDefault="00026911" w:rsidP="0002691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11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на закупку электронного стрелкового тренажёра</w:t>
      </w:r>
    </w:p>
    <w:p w14:paraId="3F743730" w14:textId="77777777" w:rsid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64C84F30" w14:textId="33AAEDDE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1. Общие сведения</w:t>
      </w:r>
    </w:p>
    <w:p w14:paraId="7392C504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Объект закупки: электронный стрелковый тренажёр (интерактивный тир) для отработки навыков стрельбы, фиксации результатов и конструирования упражнений.</w:t>
      </w:r>
    </w:p>
    <w:p w14:paraId="609D2FD3" w14:textId="158A8FD5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Количество комплектов: 1.</w:t>
      </w:r>
    </w:p>
    <w:p w14:paraId="094097C9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Цель закупки: организация учебного процесса по огневой подготовке (отработка техники прицеливания и стрельбы, формирование устойчивых стрелковых навыков, контроль и анализ результатов).</w:t>
      </w:r>
    </w:p>
    <w:p w14:paraId="4CA5514B" w14:textId="77777777" w:rsid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6E9BEEDF" w14:textId="2EB764DD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2. Состав поставки</w:t>
      </w:r>
    </w:p>
    <w:tbl>
      <w:tblPr>
        <w:tblStyle w:val="ac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134"/>
        <w:gridCol w:w="4110"/>
      </w:tblGrid>
      <w:tr w:rsidR="00026911" w:rsidRPr="00605517" w14:paraId="7898B205" w14:textId="77777777" w:rsidTr="00605517">
        <w:tc>
          <w:tcPr>
            <w:tcW w:w="709" w:type="dxa"/>
            <w:hideMark/>
          </w:tcPr>
          <w:p w14:paraId="6F27C650" w14:textId="77777777" w:rsidR="00026911" w:rsidRPr="00605517" w:rsidRDefault="00026911" w:rsidP="00605517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51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536" w:type="dxa"/>
            <w:hideMark/>
          </w:tcPr>
          <w:p w14:paraId="63EFDB14" w14:textId="77777777" w:rsidR="00026911" w:rsidRPr="00605517" w:rsidRDefault="00026911" w:rsidP="00605517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51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4" w:type="dxa"/>
            <w:hideMark/>
          </w:tcPr>
          <w:p w14:paraId="03B47D63" w14:textId="77777777" w:rsidR="00026911" w:rsidRPr="00605517" w:rsidRDefault="00026911" w:rsidP="00605517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51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4110" w:type="dxa"/>
            <w:hideMark/>
          </w:tcPr>
          <w:p w14:paraId="3E3B00C1" w14:textId="77777777" w:rsidR="00026911" w:rsidRPr="00605517" w:rsidRDefault="00026911" w:rsidP="00605517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517">
              <w:rPr>
                <w:rFonts w:ascii="Times New Roman" w:hAnsi="Times New Roman" w:cs="Times New Roman"/>
                <w:b/>
                <w:bCs/>
              </w:rPr>
              <w:t>Примечания</w:t>
            </w:r>
          </w:p>
        </w:tc>
      </w:tr>
      <w:tr w:rsidR="00026911" w:rsidRPr="00026911" w14:paraId="79C0E2C7" w14:textId="77777777" w:rsidTr="00605517">
        <w:tc>
          <w:tcPr>
            <w:tcW w:w="709" w:type="dxa"/>
            <w:hideMark/>
          </w:tcPr>
          <w:p w14:paraId="14F255B7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hideMark/>
          </w:tcPr>
          <w:p w14:paraId="2FCF1689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Программное обеспечение – виртуальный тренажёр для отработки навыков стрельбы из стрелкового оружия с сохранением результатов тренировки и возможностью конструирования стрелковых упражнений (бессрочная лицензия)</w:t>
            </w:r>
          </w:p>
        </w:tc>
        <w:tc>
          <w:tcPr>
            <w:tcW w:w="1134" w:type="dxa"/>
            <w:hideMark/>
          </w:tcPr>
          <w:p w14:paraId="36A0636E" w14:textId="079363A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26911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4110" w:type="dxa"/>
            <w:hideMark/>
          </w:tcPr>
          <w:p w14:paraId="42134EC0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Лицензии должны быть оформлены на юридическое лицо-заказчика; допускается поставка в виде электронных ключей активации с возможностью установки на 3 рабочих места</w:t>
            </w:r>
          </w:p>
        </w:tc>
      </w:tr>
      <w:tr w:rsidR="00026911" w:rsidRPr="00026911" w14:paraId="024E3640" w14:textId="77777777" w:rsidTr="00605517">
        <w:tc>
          <w:tcPr>
            <w:tcW w:w="709" w:type="dxa"/>
            <w:hideMark/>
          </w:tcPr>
          <w:p w14:paraId="77C8F3FC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hideMark/>
          </w:tcPr>
          <w:p w14:paraId="734508F3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Автомат лазерный АК</w:t>
            </w:r>
            <w:r w:rsidRPr="00026911">
              <w:rPr>
                <w:rFonts w:ascii="Times New Roman" w:hAnsi="Times New Roman" w:cs="Times New Roman"/>
              </w:rPr>
              <w:noBreakHyphen/>
              <w:t>74 (видимый луч)</w:t>
            </w:r>
          </w:p>
        </w:tc>
        <w:tc>
          <w:tcPr>
            <w:tcW w:w="1134" w:type="dxa"/>
            <w:hideMark/>
          </w:tcPr>
          <w:p w14:paraId="3A753C9A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3 шт.</w:t>
            </w:r>
          </w:p>
        </w:tc>
        <w:tc>
          <w:tcPr>
            <w:tcW w:w="4110" w:type="dxa"/>
            <w:hideMark/>
          </w:tcPr>
          <w:p w14:paraId="3EA2B032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Макет автомата с интегрированным лазерным модулем; питание автономное; класс лазерной безопасности не ниже 1-го</w:t>
            </w:r>
          </w:p>
        </w:tc>
      </w:tr>
      <w:tr w:rsidR="00026911" w:rsidRPr="00026911" w14:paraId="66286589" w14:textId="77777777" w:rsidTr="00605517">
        <w:tc>
          <w:tcPr>
            <w:tcW w:w="709" w:type="dxa"/>
            <w:hideMark/>
          </w:tcPr>
          <w:p w14:paraId="0D83DEB0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hideMark/>
          </w:tcPr>
          <w:p w14:paraId="1702CA94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Пистолет лазерный ПМ (видимый луч)</w:t>
            </w:r>
          </w:p>
        </w:tc>
        <w:tc>
          <w:tcPr>
            <w:tcW w:w="1134" w:type="dxa"/>
            <w:hideMark/>
          </w:tcPr>
          <w:p w14:paraId="61224291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3 шт.</w:t>
            </w:r>
          </w:p>
        </w:tc>
        <w:tc>
          <w:tcPr>
            <w:tcW w:w="4110" w:type="dxa"/>
            <w:hideMark/>
          </w:tcPr>
          <w:p w14:paraId="7A60945B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Макет пистолета Макарова с интегрированным лазерным модулем; питание автономное; класс лазерной безопасности не ниже 1-го</w:t>
            </w:r>
          </w:p>
        </w:tc>
      </w:tr>
      <w:tr w:rsidR="00026911" w:rsidRPr="00026911" w14:paraId="4DF2BF2F" w14:textId="77777777" w:rsidTr="00605517">
        <w:tc>
          <w:tcPr>
            <w:tcW w:w="709" w:type="dxa"/>
            <w:hideMark/>
          </w:tcPr>
          <w:p w14:paraId="36CC29FD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hideMark/>
          </w:tcPr>
          <w:p w14:paraId="517393FE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Камера</w:t>
            </w:r>
            <w:r w:rsidRPr="00026911">
              <w:rPr>
                <w:rFonts w:ascii="Times New Roman" w:hAnsi="Times New Roman" w:cs="Times New Roman"/>
              </w:rPr>
              <w:noBreakHyphen/>
              <w:t>детектор (распознавание видимых лучей)</w:t>
            </w:r>
          </w:p>
        </w:tc>
        <w:tc>
          <w:tcPr>
            <w:tcW w:w="1134" w:type="dxa"/>
            <w:hideMark/>
          </w:tcPr>
          <w:p w14:paraId="5A01633E" w14:textId="77777777" w:rsidR="00026911" w:rsidRPr="00026911" w:rsidRDefault="00026911" w:rsidP="00605517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4110" w:type="dxa"/>
            <w:hideMark/>
          </w:tcPr>
          <w:p w14:paraId="024937EA" w14:textId="77777777" w:rsidR="00026911" w:rsidRPr="00026911" w:rsidRDefault="00026911" w:rsidP="00605517">
            <w:pPr>
              <w:ind w:left="57"/>
              <w:rPr>
                <w:rFonts w:ascii="Times New Roman" w:hAnsi="Times New Roman" w:cs="Times New Roman"/>
              </w:rPr>
            </w:pPr>
            <w:r w:rsidRPr="00026911">
              <w:rPr>
                <w:rFonts w:ascii="Times New Roman" w:hAnsi="Times New Roman" w:cs="Times New Roman"/>
              </w:rPr>
              <w:t>Устройство для регистрации координат лазерного пятна и передачи данных в ПО</w:t>
            </w:r>
          </w:p>
        </w:tc>
      </w:tr>
    </w:tbl>
    <w:p w14:paraId="5233D532" w14:textId="77777777" w:rsidR="00122613" w:rsidRDefault="00122613" w:rsidP="00026911">
      <w:pPr>
        <w:keepNext/>
        <w:spacing w:after="120" w:line="240" w:lineRule="auto"/>
        <w:ind w:left="357"/>
        <w:rPr>
          <w:rFonts w:ascii="Times New Roman" w:hAnsi="Times New Roman" w:cs="Times New Roman"/>
        </w:rPr>
      </w:pPr>
    </w:p>
    <w:p w14:paraId="5135E0AC" w14:textId="6EB5DEDE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3. Технические и функциональные требования к компонентам</w:t>
      </w:r>
    </w:p>
    <w:p w14:paraId="1AF91083" w14:textId="161BCD29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3.1. Программное обеспечение (</w:t>
      </w:r>
      <w:r>
        <w:rPr>
          <w:rFonts w:ascii="Times New Roman" w:hAnsi="Times New Roman" w:cs="Times New Roman"/>
          <w:b/>
          <w:bCs/>
        </w:rPr>
        <w:t>1</w:t>
      </w:r>
      <w:r w:rsidRPr="00026911">
        <w:rPr>
          <w:rFonts w:ascii="Times New Roman" w:hAnsi="Times New Roman" w:cs="Times New Roman"/>
          <w:b/>
          <w:bCs/>
        </w:rPr>
        <w:t xml:space="preserve"> лицензи</w:t>
      </w:r>
      <w:r>
        <w:rPr>
          <w:rFonts w:ascii="Times New Roman" w:hAnsi="Times New Roman" w:cs="Times New Roman"/>
          <w:b/>
          <w:bCs/>
        </w:rPr>
        <w:t>я</w:t>
      </w:r>
      <w:r w:rsidRPr="00026911">
        <w:rPr>
          <w:rFonts w:ascii="Times New Roman" w:hAnsi="Times New Roman" w:cs="Times New Roman"/>
          <w:b/>
          <w:bCs/>
        </w:rPr>
        <w:t>)</w:t>
      </w:r>
    </w:p>
    <w:p w14:paraId="5FFB25E3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ПО должно обеспечивать:</w:t>
      </w:r>
    </w:p>
    <w:p w14:paraId="40E96D6D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Отработку стрелковых навыков для АК</w:t>
      </w:r>
      <w:r w:rsidRPr="00026911">
        <w:rPr>
          <w:rFonts w:ascii="Times New Roman" w:hAnsi="Times New Roman" w:cs="Times New Roman"/>
        </w:rPr>
        <w:noBreakHyphen/>
        <w:t>74 и ПМ в различных условиях (разные дистанции, положения для стрельбы, сценарии).</w:t>
      </w:r>
    </w:p>
    <w:p w14:paraId="5617C105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Сохранение результатов каждого стрелка с привязкой к идентификатору пользователя, дате и типу упражнения; хранение статистики не менее 1 года.</w:t>
      </w:r>
    </w:p>
    <w:p w14:paraId="6854AF29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Конструктор упражнений: возможность создавать, редактировать и удалять упражнения; задавать параметры мишеней, условия зачёта, штрафы, лимиты времени и количества выстрелов.</w:t>
      </w:r>
    </w:p>
    <w:p w14:paraId="13D0A9A4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Импорт пользовательских мишеней (в распространённых графических форматах) с разметкой зон поражения и назначением баллов.</w:t>
      </w:r>
    </w:p>
    <w:p w14:paraId="4708A1B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Режимы стрельбы: одиночные выстрелы, скоростная стрельба, стрельба с переносом огня, стрельба из-за укрытия, стрельба после перемещения и т. п.</w:t>
      </w:r>
    </w:p>
    <w:p w14:paraId="3130B89B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Автоматическую оценку результатов по заданным критериям и формирование отчётов (в т. ч. в формате PDF/Excel).</w:t>
      </w:r>
    </w:p>
    <w:p w14:paraId="3526E4F5" w14:textId="6F2A947C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 xml:space="preserve">Поддержку одновременной работы </w:t>
      </w:r>
      <w:r w:rsidR="00605517">
        <w:rPr>
          <w:rFonts w:ascii="Times New Roman" w:hAnsi="Times New Roman" w:cs="Times New Roman"/>
        </w:rPr>
        <w:t>не менее</w:t>
      </w:r>
      <w:r w:rsidRPr="00026911">
        <w:rPr>
          <w:rFonts w:ascii="Times New Roman" w:hAnsi="Times New Roman" w:cs="Times New Roman"/>
        </w:rPr>
        <w:t xml:space="preserve"> 3 стрелков (или последовательной работы с разделением профилей).</w:t>
      </w:r>
    </w:p>
    <w:p w14:paraId="302A4BE5" w14:textId="1B47AAC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Регистрацию в Едином реестре российских программ для ЭВМ.</w:t>
      </w:r>
    </w:p>
    <w:p w14:paraId="61AE4F34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Совместимость с ОС Windows 10/11 (64</w:t>
      </w:r>
      <w:r w:rsidRPr="00026911">
        <w:rPr>
          <w:rFonts w:ascii="Times New Roman" w:hAnsi="Times New Roman" w:cs="Times New Roman"/>
        </w:rPr>
        <w:noBreakHyphen/>
        <w:t>bit), минимальные требования к ПК: процессор не ниже Intel Core i5, ОЗУ от 8 ГБ, видеокарта с поддержкой аппаратного ускорения графики, разрешение экрана не ниже Full HD.</w:t>
      </w:r>
    </w:p>
    <w:p w14:paraId="772174E0" w14:textId="77777777" w:rsid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Лицензия — бессрочная, без ограничений по количеству обновлений в течение гарантийного срока. Техническая поддержка — не менее 12 месяцев с момента поставки.</w:t>
      </w:r>
    </w:p>
    <w:p w14:paraId="30149AF5" w14:textId="77777777" w:rsidR="00605517" w:rsidRPr="00026911" w:rsidRDefault="00605517" w:rsidP="0002691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98DA04C" w14:textId="77777777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lastRenderedPageBreak/>
        <w:t>3.2. Лазерный автомат АК</w:t>
      </w:r>
      <w:r w:rsidRPr="00026911">
        <w:rPr>
          <w:rFonts w:ascii="Times New Roman" w:hAnsi="Times New Roman" w:cs="Times New Roman"/>
          <w:b/>
          <w:bCs/>
        </w:rPr>
        <w:noBreakHyphen/>
        <w:t>74 (3 шт.)</w:t>
      </w:r>
    </w:p>
    <w:p w14:paraId="294B653E" w14:textId="77777777" w:rsidR="00026911" w:rsidRPr="00026911" w:rsidRDefault="00026911" w:rsidP="00605517">
      <w:pPr>
        <w:keepNext/>
        <w:spacing w:after="0" w:line="240" w:lineRule="auto"/>
        <w:ind w:left="357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Требования:</w:t>
      </w:r>
    </w:p>
    <w:p w14:paraId="4C77C900" w14:textId="0AE50F6A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Макет автомата АК</w:t>
      </w:r>
      <w:r w:rsidRPr="00026911">
        <w:rPr>
          <w:rFonts w:ascii="Times New Roman" w:hAnsi="Times New Roman" w:cs="Times New Roman"/>
        </w:rPr>
        <w:noBreakHyphen/>
        <w:t>74</w:t>
      </w:r>
      <w:r>
        <w:rPr>
          <w:rFonts w:ascii="Times New Roman" w:hAnsi="Times New Roman" w:cs="Times New Roman"/>
        </w:rPr>
        <w:t xml:space="preserve"> (металлический)</w:t>
      </w:r>
      <w:r w:rsidRPr="00026911">
        <w:rPr>
          <w:rFonts w:ascii="Times New Roman" w:hAnsi="Times New Roman" w:cs="Times New Roman"/>
        </w:rPr>
        <w:t xml:space="preserve"> с интегрированным лазерным модулем, генерирующим видимый красный луч (длина волны ~650 нм).</w:t>
      </w:r>
    </w:p>
    <w:p w14:paraId="2A66D7CC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Класс лазерной безопасности — не ниже 1</w:t>
      </w:r>
      <w:r w:rsidRPr="00026911">
        <w:rPr>
          <w:rFonts w:ascii="Times New Roman" w:hAnsi="Times New Roman" w:cs="Times New Roman"/>
        </w:rPr>
        <w:noBreakHyphen/>
        <w:t>го по ГОСТ 31581</w:t>
      </w:r>
      <w:r w:rsidRPr="00026911">
        <w:rPr>
          <w:rFonts w:ascii="Times New Roman" w:hAnsi="Times New Roman" w:cs="Times New Roman"/>
        </w:rPr>
        <w:noBreakHyphen/>
        <w:t>2012.</w:t>
      </w:r>
    </w:p>
    <w:p w14:paraId="46717BEF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Мощность излучения — не более 1 мВт.</w:t>
      </w:r>
    </w:p>
    <w:p w14:paraId="0AAC5CF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Длительность импульса — не более 50 мс.</w:t>
      </w:r>
    </w:p>
    <w:p w14:paraId="11771ABE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Автономное питание (аккумулятор), количество имитационных выстрелов на одной зарядке — не менее 100 000.</w:t>
      </w:r>
    </w:p>
    <w:p w14:paraId="2149A88B" w14:textId="7542A0B8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Зарядка через стандартный интерфейс USB</w:t>
      </w:r>
      <w:r w:rsidRPr="00026911">
        <w:rPr>
          <w:rFonts w:ascii="Times New Roman" w:hAnsi="Times New Roman" w:cs="Times New Roman"/>
        </w:rPr>
        <w:noBreakHyphen/>
        <w:t>C.</w:t>
      </w:r>
    </w:p>
    <w:p w14:paraId="21D394D8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Выверка луча по механическому прицелу выполнена на заводе</w:t>
      </w:r>
      <w:r w:rsidRPr="00026911">
        <w:rPr>
          <w:rFonts w:ascii="Times New Roman" w:hAnsi="Times New Roman" w:cs="Times New Roman"/>
        </w:rPr>
        <w:noBreakHyphen/>
        <w:t>изготовителе.</w:t>
      </w:r>
    </w:p>
    <w:p w14:paraId="4D01ECB9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Масса — ориентировочно 3–3,5 кг (для реалистичности удержания и отдачи по ощущениям).</w:t>
      </w:r>
    </w:p>
    <w:p w14:paraId="5DE34F45" w14:textId="77777777" w:rsid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 комплекте: автомат, зарядное устройство, паспорт изделия, сертификат соответствия.</w:t>
      </w:r>
    </w:p>
    <w:p w14:paraId="383F8A76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464F0A4" w14:textId="77777777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3.3. Лазерный пистолет ПМ (3 шт.)</w:t>
      </w:r>
    </w:p>
    <w:p w14:paraId="5F70B6F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Требования:</w:t>
      </w:r>
    </w:p>
    <w:p w14:paraId="02281772" w14:textId="064607D6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 xml:space="preserve">Макет пистолета ПМ </w:t>
      </w:r>
      <w:r w:rsidR="00122613">
        <w:rPr>
          <w:rFonts w:ascii="Times New Roman" w:hAnsi="Times New Roman" w:cs="Times New Roman"/>
        </w:rPr>
        <w:t>(</w:t>
      </w:r>
      <w:r w:rsidR="00122613">
        <w:rPr>
          <w:rFonts w:ascii="Times New Roman" w:hAnsi="Times New Roman" w:cs="Times New Roman"/>
        </w:rPr>
        <w:t>металлический</w:t>
      </w:r>
      <w:r w:rsidR="00122613">
        <w:rPr>
          <w:rFonts w:ascii="Times New Roman" w:hAnsi="Times New Roman" w:cs="Times New Roman"/>
        </w:rPr>
        <w:t xml:space="preserve">) </w:t>
      </w:r>
      <w:r w:rsidRPr="00026911">
        <w:rPr>
          <w:rFonts w:ascii="Times New Roman" w:hAnsi="Times New Roman" w:cs="Times New Roman"/>
        </w:rPr>
        <w:t>с интегрированным лазерным модулем, видимый красный луч (~650 нм).</w:t>
      </w:r>
    </w:p>
    <w:p w14:paraId="5718319A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Класс лазерной безопасности — не ниже 1</w:t>
      </w:r>
      <w:r w:rsidRPr="00026911">
        <w:rPr>
          <w:rFonts w:ascii="Times New Roman" w:hAnsi="Times New Roman" w:cs="Times New Roman"/>
        </w:rPr>
        <w:noBreakHyphen/>
        <w:t>го.</w:t>
      </w:r>
    </w:p>
    <w:p w14:paraId="5633BBD6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Мощность — не более 1 мВт, длительность импульса — не более 50 мс.</w:t>
      </w:r>
    </w:p>
    <w:p w14:paraId="19B9D7E3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Автономное питание, не менее 100 000 имитационных выстрелов.</w:t>
      </w:r>
    </w:p>
    <w:p w14:paraId="099BDC76" w14:textId="469675B8" w:rsidR="00026911" w:rsidRPr="00026911" w:rsidRDefault="00122613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Зарядка через стандартный интерфейс USB</w:t>
      </w:r>
      <w:r w:rsidRPr="00026911">
        <w:rPr>
          <w:rFonts w:ascii="Times New Roman" w:hAnsi="Times New Roman" w:cs="Times New Roman"/>
        </w:rPr>
        <w:noBreakHyphen/>
      </w:r>
      <w:r w:rsidR="00026911" w:rsidRPr="00026911">
        <w:rPr>
          <w:rFonts w:ascii="Times New Roman" w:hAnsi="Times New Roman" w:cs="Times New Roman"/>
        </w:rPr>
        <w:t>C.</w:t>
      </w:r>
    </w:p>
    <w:p w14:paraId="3B6548CD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Масса — не менее 0,67 кг.</w:t>
      </w:r>
    </w:p>
    <w:p w14:paraId="37A6A136" w14:textId="77777777" w:rsid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 комплекте: пистолет, зарядное устройство, паспорт, сертификат.</w:t>
      </w:r>
    </w:p>
    <w:p w14:paraId="4ADD1AFC" w14:textId="77777777" w:rsidR="00122613" w:rsidRPr="00026911" w:rsidRDefault="00122613" w:rsidP="0002691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E836C10" w14:textId="77777777" w:rsidR="00026911" w:rsidRPr="00122613" w:rsidRDefault="00026911" w:rsidP="00122613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122613">
        <w:rPr>
          <w:rFonts w:ascii="Times New Roman" w:hAnsi="Times New Roman" w:cs="Times New Roman"/>
          <w:b/>
          <w:bCs/>
        </w:rPr>
        <w:t>3.4. Камера</w:t>
      </w:r>
      <w:r w:rsidRPr="00122613">
        <w:rPr>
          <w:rFonts w:ascii="Times New Roman" w:hAnsi="Times New Roman" w:cs="Times New Roman"/>
          <w:b/>
          <w:bCs/>
        </w:rPr>
        <w:noBreakHyphen/>
        <w:t>детектор (1 шт.)</w:t>
      </w:r>
    </w:p>
    <w:p w14:paraId="62D55450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Требования:</w:t>
      </w:r>
    </w:p>
    <w:p w14:paraId="2D106B3D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Назначение: регистрация координат лазерного пятна на рабочей поверхности (экране/стене) и передача данных в ПО для расчёта точки попадания.</w:t>
      </w:r>
    </w:p>
    <w:p w14:paraId="69EEC565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Тип сенсора: CMOS.</w:t>
      </w:r>
    </w:p>
    <w:p w14:paraId="0817A36A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Разрешение: не менее 640×480 пикселей (желательно 1024×768).</w:t>
      </w:r>
    </w:p>
    <w:p w14:paraId="0DE4C651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Частота кадров: не менее 30–60 кадров/сек.</w:t>
      </w:r>
    </w:p>
    <w:p w14:paraId="1C98DCBB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Интерфейс подключения: USB 2.0/3.0.</w:t>
      </w:r>
    </w:p>
    <w:p w14:paraId="2F58BA7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Точность регистрации попадания: не хуже 2–3 мм на типовой дистанции 5–10 м.</w:t>
      </w:r>
    </w:p>
    <w:p w14:paraId="79F63A79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Поддержка автоматической и ручной калибровки рабочей области.</w:t>
      </w:r>
    </w:p>
    <w:p w14:paraId="762E2C9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Время реакции системы на выстрел: не более 0,1 сек.</w:t>
      </w:r>
    </w:p>
    <w:p w14:paraId="647187C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 комплекте: камера, крепёжное устройство (кронштейн/струбцина), кабель, паспорт, сертификат.</w:t>
      </w:r>
    </w:p>
    <w:p w14:paraId="654C34D5" w14:textId="77777777" w:rsid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</w:rPr>
      </w:pPr>
    </w:p>
    <w:p w14:paraId="37135793" w14:textId="7E177764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4. Требования к поставке и приёмке</w:t>
      </w:r>
    </w:p>
    <w:p w14:paraId="7C137558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Состояние товара: новый, не бывший в употреблении, без следов ремонта и восстановления.</w:t>
      </w:r>
    </w:p>
    <w:p w14:paraId="1189B419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Упаковка: заводская, обеспечивающая сохранность при транспортировке и хранении.</w:t>
      </w:r>
    </w:p>
    <w:p w14:paraId="6ACED1C3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Документы: сертификаты/декларации соответствия, паспорта изделий, гарантийные талоны, документы на ПО (лицензионное соглашение, ключи активации).</w:t>
      </w:r>
    </w:p>
    <w:p w14:paraId="1B5205E7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Срок поставки: не более 30 календарных дней с даты заключения контракта.</w:t>
      </w:r>
    </w:p>
    <w:p w14:paraId="34B91D4D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Гарантийный срок: не менее 12 месяцев с даты приёмки.</w:t>
      </w:r>
    </w:p>
    <w:p w14:paraId="3CA5D728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Ввод в эксплуатацию: поставщик обязан выполнить установку ПО, калибровку оборудования, обучение персонала (не менее 2 человек) и сдать систему в работу с демонстрацией всех функций.</w:t>
      </w:r>
    </w:p>
    <w:p w14:paraId="7DF0130B" w14:textId="77777777" w:rsid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</w:rPr>
      </w:pPr>
    </w:p>
    <w:p w14:paraId="35A381C9" w14:textId="429C36D3" w:rsidR="00026911" w:rsidRPr="00026911" w:rsidRDefault="00026911" w:rsidP="00026911">
      <w:pPr>
        <w:keepNext/>
        <w:spacing w:after="120" w:line="240" w:lineRule="auto"/>
        <w:ind w:left="357"/>
        <w:rPr>
          <w:rFonts w:ascii="Times New Roman" w:hAnsi="Times New Roman" w:cs="Times New Roman"/>
          <w:b/>
          <w:bCs/>
        </w:rPr>
      </w:pPr>
      <w:r w:rsidRPr="00026911">
        <w:rPr>
          <w:rFonts w:ascii="Times New Roman" w:hAnsi="Times New Roman" w:cs="Times New Roman"/>
          <w:b/>
          <w:bCs/>
        </w:rPr>
        <w:t>5. Условия эксплуатации</w:t>
      </w:r>
    </w:p>
    <w:p w14:paraId="5CB6D110" w14:textId="32291961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 xml:space="preserve">Помещение: закрытое, с возможностью затемнения рабочей зоны; дистанция стрельбы </w:t>
      </w:r>
      <w:r w:rsidR="00122613">
        <w:rPr>
          <w:rFonts w:ascii="Times New Roman" w:hAnsi="Times New Roman" w:cs="Times New Roman"/>
        </w:rPr>
        <w:t>-</w:t>
      </w:r>
      <w:r w:rsidRPr="00026911">
        <w:rPr>
          <w:rFonts w:ascii="Times New Roman" w:hAnsi="Times New Roman" w:cs="Times New Roman"/>
        </w:rPr>
        <w:t xml:space="preserve"> от 3 до 15 м.</w:t>
      </w:r>
    </w:p>
    <w:p w14:paraId="6C7F32DE" w14:textId="637A3F70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 xml:space="preserve">Рабочая поверхность: однотонный экран либо светлая стена без бликов; размер </w:t>
      </w:r>
      <w:r w:rsidR="00122613">
        <w:rPr>
          <w:rFonts w:ascii="Times New Roman" w:hAnsi="Times New Roman" w:cs="Times New Roman"/>
        </w:rPr>
        <w:t>-</w:t>
      </w:r>
      <w:r w:rsidRPr="00026911">
        <w:rPr>
          <w:rFonts w:ascii="Times New Roman" w:hAnsi="Times New Roman" w:cs="Times New Roman"/>
        </w:rPr>
        <w:t xml:space="preserve"> не менее 2×2 м.</w:t>
      </w:r>
    </w:p>
    <w:p w14:paraId="66CF699B" w14:textId="77777777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Освещение: регулируемое, без прямых солнечных лучей на рабочую зону.</w:t>
      </w:r>
    </w:p>
    <w:p w14:paraId="3E133BFF" w14:textId="1F61214C" w:rsidR="00026911" w:rsidRPr="00026911" w:rsidRDefault="00026911" w:rsidP="0002691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6911">
        <w:rPr>
          <w:rFonts w:ascii="Times New Roman" w:hAnsi="Times New Roman" w:cs="Times New Roman"/>
        </w:rPr>
        <w:t>Безопасность: соблюдение требований по работе с лазерными изделиями (класс 1</w:t>
      </w:r>
      <w:r w:rsidR="00122613">
        <w:rPr>
          <w:rFonts w:ascii="Times New Roman" w:hAnsi="Times New Roman" w:cs="Times New Roman"/>
        </w:rPr>
        <w:t>,</w:t>
      </w:r>
      <w:r w:rsidRPr="00026911">
        <w:rPr>
          <w:rFonts w:ascii="Times New Roman" w:hAnsi="Times New Roman" w:cs="Times New Roman"/>
        </w:rPr>
        <w:t xml:space="preserve"> безопасен при нормальной эксплуатации).</w:t>
      </w:r>
    </w:p>
    <w:sectPr w:rsidR="00026911" w:rsidRPr="00026911" w:rsidSect="00DC6F0A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1C2"/>
    <w:multiLevelType w:val="multilevel"/>
    <w:tmpl w:val="96A0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91FE7"/>
    <w:multiLevelType w:val="multilevel"/>
    <w:tmpl w:val="125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229B7"/>
    <w:multiLevelType w:val="multilevel"/>
    <w:tmpl w:val="F6E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15108"/>
    <w:multiLevelType w:val="multilevel"/>
    <w:tmpl w:val="B2F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D0773"/>
    <w:multiLevelType w:val="multilevel"/>
    <w:tmpl w:val="FE2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115C5"/>
    <w:multiLevelType w:val="multilevel"/>
    <w:tmpl w:val="DB40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2315A"/>
    <w:multiLevelType w:val="multilevel"/>
    <w:tmpl w:val="0F28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82340"/>
    <w:multiLevelType w:val="multilevel"/>
    <w:tmpl w:val="028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233411"/>
    <w:multiLevelType w:val="multilevel"/>
    <w:tmpl w:val="54E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D6241"/>
    <w:multiLevelType w:val="multilevel"/>
    <w:tmpl w:val="43D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329BB"/>
    <w:multiLevelType w:val="multilevel"/>
    <w:tmpl w:val="2E90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17D"/>
    <w:multiLevelType w:val="multilevel"/>
    <w:tmpl w:val="B08A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386E69"/>
    <w:multiLevelType w:val="multilevel"/>
    <w:tmpl w:val="E54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531BE"/>
    <w:multiLevelType w:val="multilevel"/>
    <w:tmpl w:val="FEF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027859">
    <w:abstractNumId w:val="0"/>
  </w:num>
  <w:num w:numId="2" w16cid:durableId="324557582">
    <w:abstractNumId w:val="7"/>
  </w:num>
  <w:num w:numId="3" w16cid:durableId="1050110096">
    <w:abstractNumId w:val="10"/>
  </w:num>
  <w:num w:numId="4" w16cid:durableId="248084954">
    <w:abstractNumId w:val="3"/>
  </w:num>
  <w:num w:numId="5" w16cid:durableId="1052730121">
    <w:abstractNumId w:val="11"/>
  </w:num>
  <w:num w:numId="6" w16cid:durableId="572397849">
    <w:abstractNumId w:val="1"/>
  </w:num>
  <w:num w:numId="7" w16cid:durableId="1498957051">
    <w:abstractNumId w:val="13"/>
  </w:num>
  <w:num w:numId="8" w16cid:durableId="970478851">
    <w:abstractNumId w:val="2"/>
  </w:num>
  <w:num w:numId="9" w16cid:durableId="1611006830">
    <w:abstractNumId w:val="8"/>
  </w:num>
  <w:num w:numId="10" w16cid:durableId="1951009594">
    <w:abstractNumId w:val="5"/>
  </w:num>
  <w:num w:numId="11" w16cid:durableId="891425039">
    <w:abstractNumId w:val="6"/>
  </w:num>
  <w:num w:numId="12" w16cid:durableId="1296332226">
    <w:abstractNumId w:val="4"/>
  </w:num>
  <w:num w:numId="13" w16cid:durableId="1101146620">
    <w:abstractNumId w:val="12"/>
  </w:num>
  <w:num w:numId="14" w16cid:durableId="1048184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E"/>
    <w:rsid w:val="00026911"/>
    <w:rsid w:val="00122613"/>
    <w:rsid w:val="00605517"/>
    <w:rsid w:val="006057B1"/>
    <w:rsid w:val="00867187"/>
    <w:rsid w:val="008B24F3"/>
    <w:rsid w:val="008B549B"/>
    <w:rsid w:val="009D4DD8"/>
    <w:rsid w:val="00A90C3E"/>
    <w:rsid w:val="00AC775C"/>
    <w:rsid w:val="00B4343B"/>
    <w:rsid w:val="00C81523"/>
    <w:rsid w:val="00DC6F0A"/>
    <w:rsid w:val="00E6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0E31"/>
  <w15:chartTrackingRefBased/>
  <w15:docId w15:val="{D607FA95-2EB9-4B81-94B5-3E47B41A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0C3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4DD9-B7B5-4C7A-9A14-F1F44378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Чекайкин</dc:creator>
  <cp:keywords/>
  <dc:description/>
  <cp:lastModifiedBy>Сергей Чекайкин</cp:lastModifiedBy>
  <cp:revision>6</cp:revision>
  <dcterms:created xsi:type="dcterms:W3CDTF">2026-07-19T08:04:00Z</dcterms:created>
  <dcterms:modified xsi:type="dcterms:W3CDTF">2026-07-19T08:30:00Z</dcterms:modified>
</cp:coreProperties>
</file>