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B60" w:rsidRDefault="00902B60" w:rsidP="00902B60">
      <w:pPr>
        <w:jc w:val="center"/>
        <w:rPr>
          <w:b/>
        </w:rPr>
      </w:pPr>
      <w:r w:rsidRPr="008531FB">
        <w:rPr>
          <w:b/>
        </w:rPr>
        <w:t xml:space="preserve">Обоснование цены контракта, заключаемого с единственным поставщиком </w:t>
      </w:r>
    </w:p>
    <w:p w:rsidR="00902B60" w:rsidRPr="008531FB" w:rsidRDefault="00902B60" w:rsidP="00902B60">
      <w:pPr>
        <w:jc w:val="center"/>
        <w:rPr>
          <w:b/>
        </w:rPr>
      </w:pPr>
      <w:r w:rsidRPr="008531FB">
        <w:rPr>
          <w:b/>
        </w:rPr>
        <w:t>(подрядчиком, исполнителем)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5043"/>
      </w:tblGrid>
      <w:tr w:rsidR="00902B60" w:rsidRPr="008531FB" w:rsidTr="003D1603">
        <w:tc>
          <w:tcPr>
            <w:tcW w:w="4785" w:type="dxa"/>
          </w:tcPr>
          <w:p w:rsidR="00902B60" w:rsidRPr="008531FB" w:rsidRDefault="00902B60" w:rsidP="003D1603">
            <w:pPr>
              <w:pStyle w:val="a3"/>
              <w:rPr>
                <w:b/>
              </w:rPr>
            </w:pPr>
            <w:r w:rsidRPr="008531FB">
              <w:rPr>
                <w:sz w:val="22"/>
                <w:szCs w:val="22"/>
              </w:rPr>
              <w:t>Основные характеристики объекта закупки</w:t>
            </w:r>
          </w:p>
        </w:tc>
        <w:tc>
          <w:tcPr>
            <w:tcW w:w="5043" w:type="dxa"/>
            <w:shd w:val="clear" w:color="auto" w:fill="auto"/>
          </w:tcPr>
          <w:p w:rsidR="00902B60" w:rsidRPr="003D1603" w:rsidRDefault="00F759F9" w:rsidP="003D160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Кресло офисное</w:t>
            </w:r>
            <w:r w:rsidR="003D1603" w:rsidRPr="003D1603">
              <w:rPr>
                <w:sz w:val="23"/>
                <w:szCs w:val="23"/>
              </w:rPr>
              <w:t>,</w:t>
            </w:r>
            <w:r w:rsidR="00902B60" w:rsidRPr="003D1603">
              <w:rPr>
                <w:sz w:val="23"/>
                <w:szCs w:val="23"/>
              </w:rPr>
              <w:t xml:space="preserve"> </w:t>
            </w:r>
            <w:proofErr w:type="gramStart"/>
            <w:r w:rsidR="00902B60" w:rsidRPr="003D1603">
              <w:rPr>
                <w:sz w:val="23"/>
                <w:szCs w:val="23"/>
              </w:rPr>
              <w:t>согласно</w:t>
            </w:r>
            <w:proofErr w:type="gramEnd"/>
            <w:r w:rsidR="00902B60" w:rsidRPr="003D1603">
              <w:rPr>
                <w:sz w:val="23"/>
                <w:szCs w:val="23"/>
              </w:rPr>
              <w:t xml:space="preserve"> </w:t>
            </w:r>
            <w:r w:rsidR="003D1603" w:rsidRPr="003D1603">
              <w:rPr>
                <w:sz w:val="23"/>
                <w:szCs w:val="23"/>
              </w:rPr>
              <w:t>Технического задания</w:t>
            </w:r>
          </w:p>
        </w:tc>
      </w:tr>
      <w:tr w:rsidR="00902B60" w:rsidRPr="008531FB" w:rsidTr="003D1603">
        <w:tc>
          <w:tcPr>
            <w:tcW w:w="4785" w:type="dxa"/>
          </w:tcPr>
          <w:p w:rsidR="00902B60" w:rsidRPr="008531FB" w:rsidRDefault="00902B60" w:rsidP="003D1603">
            <w:pPr>
              <w:pStyle w:val="a3"/>
              <w:rPr>
                <w:b/>
              </w:rPr>
            </w:pPr>
            <w:r w:rsidRPr="008531FB">
              <w:rPr>
                <w:sz w:val="22"/>
                <w:szCs w:val="22"/>
              </w:rPr>
              <w:t>Используемый метод определения НМЦК с обоснованием</w:t>
            </w:r>
          </w:p>
        </w:tc>
        <w:tc>
          <w:tcPr>
            <w:tcW w:w="5043" w:type="dxa"/>
          </w:tcPr>
          <w:p w:rsidR="00902B60" w:rsidRPr="008531FB" w:rsidRDefault="00902B60" w:rsidP="003D1603">
            <w:pPr>
              <w:pStyle w:val="a3"/>
              <w:rPr>
                <w:i/>
              </w:rPr>
            </w:pPr>
            <w:r w:rsidRPr="008531FB">
              <w:rPr>
                <w:sz w:val="22"/>
                <w:szCs w:val="22"/>
              </w:rPr>
              <w:t>Метод сопоставимых рыночных цен (анализ рынка) ст. 72 БК РФ</w:t>
            </w:r>
          </w:p>
        </w:tc>
      </w:tr>
      <w:tr w:rsidR="00902B60" w:rsidRPr="008531FB" w:rsidTr="003D1603">
        <w:tc>
          <w:tcPr>
            <w:tcW w:w="4785" w:type="dxa"/>
          </w:tcPr>
          <w:p w:rsidR="00902B60" w:rsidRPr="008531FB" w:rsidRDefault="00902B60" w:rsidP="003D1603">
            <w:pPr>
              <w:pStyle w:val="a3"/>
              <w:rPr>
                <w:b/>
              </w:rPr>
            </w:pPr>
            <w:r w:rsidRPr="008531FB">
              <w:rPr>
                <w:sz w:val="22"/>
                <w:szCs w:val="22"/>
              </w:rPr>
              <w:t>Расчет НМЦК</w:t>
            </w:r>
          </w:p>
        </w:tc>
        <w:tc>
          <w:tcPr>
            <w:tcW w:w="5043" w:type="dxa"/>
          </w:tcPr>
          <w:p w:rsidR="00902B60" w:rsidRPr="00DB750C" w:rsidRDefault="005869D3" w:rsidP="005869D3">
            <w:pPr>
              <w:pStyle w:val="a3"/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</w:rPr>
              <w:t>5 680,</w:t>
            </w:r>
            <w:r w:rsidR="00DB750C">
              <w:rPr>
                <w:b/>
                <w:sz w:val="22"/>
                <w:szCs w:val="22"/>
                <w:lang w:val="en-US"/>
              </w:rPr>
              <w:t>00</w:t>
            </w:r>
          </w:p>
        </w:tc>
      </w:tr>
      <w:tr w:rsidR="00902B60" w:rsidRPr="008531FB" w:rsidTr="003D1603">
        <w:tc>
          <w:tcPr>
            <w:tcW w:w="4785" w:type="dxa"/>
          </w:tcPr>
          <w:p w:rsidR="00902B60" w:rsidRPr="008531FB" w:rsidRDefault="00902B60" w:rsidP="003D1603">
            <w:pPr>
              <w:pStyle w:val="a3"/>
              <w:rPr>
                <w:b/>
              </w:rPr>
            </w:pPr>
            <w:r w:rsidRPr="008531FB">
              <w:rPr>
                <w:sz w:val="22"/>
                <w:szCs w:val="22"/>
              </w:rPr>
              <w:t>Дата подготовки обоснования НМЦК</w:t>
            </w:r>
          </w:p>
        </w:tc>
        <w:tc>
          <w:tcPr>
            <w:tcW w:w="5043" w:type="dxa"/>
          </w:tcPr>
          <w:p w:rsidR="00902B60" w:rsidRPr="00DB750C" w:rsidRDefault="0028051D" w:rsidP="0028051D">
            <w:pPr>
              <w:pStyle w:val="a3"/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</w:rPr>
              <w:t>11</w:t>
            </w:r>
            <w:r w:rsidR="00902B60" w:rsidRPr="00B425E8">
              <w:rPr>
                <w:b/>
                <w:sz w:val="22"/>
                <w:szCs w:val="22"/>
              </w:rPr>
              <w:t>.</w:t>
            </w:r>
            <w:r w:rsidR="00902B60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6</w:t>
            </w:r>
            <w:r w:rsidR="00902B60" w:rsidRPr="00B425E8">
              <w:rPr>
                <w:b/>
                <w:sz w:val="22"/>
                <w:szCs w:val="22"/>
              </w:rPr>
              <w:t>.202</w:t>
            </w:r>
            <w:r w:rsidR="00DB750C">
              <w:rPr>
                <w:b/>
                <w:sz w:val="22"/>
                <w:szCs w:val="22"/>
                <w:lang w:val="en-US"/>
              </w:rPr>
              <w:t>6</w:t>
            </w:r>
          </w:p>
        </w:tc>
      </w:tr>
    </w:tbl>
    <w:p w:rsidR="00902B60" w:rsidRPr="00E21741" w:rsidRDefault="00902B60" w:rsidP="00902B60">
      <w:pPr>
        <w:pStyle w:val="a3"/>
        <w:jc w:val="center"/>
      </w:pPr>
      <w:r w:rsidRPr="00E21741">
        <w:t xml:space="preserve">Обоснование цены </w:t>
      </w:r>
      <w:r>
        <w:t>К</w:t>
      </w:r>
      <w:r w:rsidRPr="00E21741">
        <w:t>онтракта</w:t>
      </w:r>
    </w:p>
    <w:p w:rsidR="00902B60" w:rsidRPr="00E21741" w:rsidRDefault="00902B60" w:rsidP="00902B60">
      <w:pPr>
        <w:pStyle w:val="a3"/>
        <w:jc w:val="both"/>
        <w:rPr>
          <w:i/>
        </w:rPr>
      </w:pPr>
      <w:r w:rsidRPr="00E21741">
        <w:t xml:space="preserve">         </w:t>
      </w:r>
      <w:proofErr w:type="gramStart"/>
      <w:r w:rsidRPr="00E21741">
        <w:t xml:space="preserve">Для сопоставления рыночных цен на идентичные виды </w:t>
      </w:r>
      <w:r w:rsidR="00F759F9">
        <w:t>кресел офисных</w:t>
      </w:r>
      <w:r w:rsidRPr="00E21741">
        <w:t xml:space="preserve">  использована информац</w:t>
      </w:r>
      <w:r>
        <w:t>ия о рыночных ценах за единицу Т</w:t>
      </w:r>
      <w:r w:rsidRPr="00E21741">
        <w:t>овара  в соответствии</w:t>
      </w:r>
      <w:proofErr w:type="gramEnd"/>
      <w:r w:rsidRPr="00E21741">
        <w:t xml:space="preserve"> с частью 2, ст. 22 ФЗ № 44-ФЗ (</w:t>
      </w:r>
      <w:r w:rsidRPr="00E21741">
        <w:rPr>
          <w:i/>
        </w:rPr>
        <w:t>анализ рынка),</w:t>
      </w:r>
      <w:r w:rsidRPr="00E21741">
        <w:t xml:space="preserve"> предста</w:t>
      </w:r>
      <w:r>
        <w:t>вленная в ценовых предложениях П</w:t>
      </w:r>
      <w:r w:rsidRPr="00E21741">
        <w:t xml:space="preserve">оставщиков. </w:t>
      </w:r>
    </w:p>
    <w:tbl>
      <w:tblPr>
        <w:tblW w:w="10139" w:type="dxa"/>
        <w:jc w:val="center"/>
        <w:tblInd w:w="-2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709"/>
        <w:gridCol w:w="709"/>
        <w:gridCol w:w="1134"/>
        <w:gridCol w:w="1134"/>
        <w:gridCol w:w="1134"/>
        <w:gridCol w:w="1168"/>
        <w:gridCol w:w="704"/>
        <w:gridCol w:w="1212"/>
      </w:tblGrid>
      <w:tr w:rsidR="0028051D" w:rsidRPr="008531FB" w:rsidTr="0028051D">
        <w:trPr>
          <w:trHeight w:val="822"/>
          <w:jc w:val="center"/>
        </w:trPr>
        <w:tc>
          <w:tcPr>
            <w:tcW w:w="2235" w:type="dxa"/>
            <w:vMerge w:val="restart"/>
            <w:vAlign w:val="center"/>
          </w:tcPr>
          <w:p w:rsidR="0028051D" w:rsidRPr="008531FB" w:rsidRDefault="0028051D" w:rsidP="003D1603">
            <w:pPr>
              <w:jc w:val="center"/>
              <w:rPr>
                <w:sz w:val="16"/>
                <w:szCs w:val="16"/>
              </w:rPr>
            </w:pPr>
            <w:r w:rsidRPr="008531FB">
              <w:rPr>
                <w:sz w:val="16"/>
                <w:szCs w:val="16"/>
              </w:rPr>
              <w:t xml:space="preserve">Наименования </w:t>
            </w:r>
            <w:r>
              <w:rPr>
                <w:sz w:val="16"/>
                <w:szCs w:val="16"/>
              </w:rPr>
              <w:t>Товара</w:t>
            </w:r>
          </w:p>
        </w:tc>
        <w:tc>
          <w:tcPr>
            <w:tcW w:w="709" w:type="dxa"/>
            <w:vMerge w:val="restart"/>
            <w:vAlign w:val="center"/>
          </w:tcPr>
          <w:p w:rsidR="0028051D" w:rsidRPr="008531FB" w:rsidRDefault="0028051D" w:rsidP="003D1603">
            <w:pPr>
              <w:jc w:val="center"/>
              <w:rPr>
                <w:sz w:val="16"/>
                <w:szCs w:val="16"/>
              </w:rPr>
            </w:pPr>
            <w:r w:rsidRPr="008531FB">
              <w:rPr>
                <w:sz w:val="16"/>
                <w:szCs w:val="16"/>
              </w:rPr>
              <w:t>Кол-во</w:t>
            </w:r>
          </w:p>
        </w:tc>
        <w:tc>
          <w:tcPr>
            <w:tcW w:w="709" w:type="dxa"/>
            <w:vMerge w:val="restart"/>
            <w:vAlign w:val="center"/>
          </w:tcPr>
          <w:p w:rsidR="0028051D" w:rsidRPr="008531FB" w:rsidRDefault="0028051D" w:rsidP="003D1603">
            <w:pPr>
              <w:jc w:val="center"/>
              <w:rPr>
                <w:sz w:val="16"/>
                <w:szCs w:val="16"/>
              </w:rPr>
            </w:pPr>
            <w:r w:rsidRPr="008531FB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051D" w:rsidRPr="008531FB" w:rsidRDefault="0028051D" w:rsidP="000E09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Поставщик 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051D" w:rsidRPr="008531FB" w:rsidRDefault="0028051D" w:rsidP="000E09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Поставщик 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051D" w:rsidRPr="008531FB" w:rsidRDefault="0028051D" w:rsidP="000B68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Поставщик 3</w:t>
            </w:r>
          </w:p>
        </w:tc>
        <w:tc>
          <w:tcPr>
            <w:tcW w:w="11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051D" w:rsidRPr="008531FB" w:rsidRDefault="0028051D" w:rsidP="000B68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Поставщик 4</w:t>
            </w:r>
          </w:p>
        </w:tc>
        <w:tc>
          <w:tcPr>
            <w:tcW w:w="704" w:type="dxa"/>
            <w:vMerge w:val="restart"/>
            <w:vAlign w:val="center"/>
          </w:tcPr>
          <w:p w:rsidR="0028051D" w:rsidRPr="008531FB" w:rsidRDefault="0028051D" w:rsidP="003D1603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8531FB">
              <w:rPr>
                <w:sz w:val="16"/>
                <w:szCs w:val="16"/>
              </w:rPr>
              <w:t>Коэф-фициент</w:t>
            </w:r>
            <w:proofErr w:type="spellEnd"/>
            <w:proofErr w:type="gramEnd"/>
            <w:r w:rsidRPr="008531FB">
              <w:rPr>
                <w:sz w:val="16"/>
                <w:szCs w:val="16"/>
              </w:rPr>
              <w:t xml:space="preserve"> </w:t>
            </w:r>
            <w:proofErr w:type="spellStart"/>
            <w:r w:rsidRPr="008531FB">
              <w:rPr>
                <w:sz w:val="16"/>
                <w:szCs w:val="16"/>
              </w:rPr>
              <w:t>вариа-ции</w:t>
            </w:r>
            <w:proofErr w:type="spellEnd"/>
            <w:r w:rsidRPr="008531FB">
              <w:rPr>
                <w:sz w:val="16"/>
                <w:szCs w:val="16"/>
              </w:rPr>
              <w:t>, %</w:t>
            </w:r>
          </w:p>
          <w:p w:rsidR="0028051D" w:rsidRPr="008531FB" w:rsidRDefault="0028051D" w:rsidP="003D16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2" w:type="dxa"/>
            <w:vMerge w:val="restart"/>
            <w:vAlign w:val="center"/>
          </w:tcPr>
          <w:p w:rsidR="0028051D" w:rsidRPr="008531FB" w:rsidRDefault="0028051D" w:rsidP="003D1603">
            <w:pPr>
              <w:jc w:val="center"/>
              <w:rPr>
                <w:sz w:val="16"/>
                <w:szCs w:val="16"/>
              </w:rPr>
            </w:pPr>
          </w:p>
          <w:p w:rsidR="0028051D" w:rsidRPr="008531FB" w:rsidRDefault="0028051D" w:rsidP="003D1603">
            <w:pPr>
              <w:jc w:val="center"/>
              <w:rPr>
                <w:sz w:val="16"/>
                <w:szCs w:val="16"/>
              </w:rPr>
            </w:pPr>
            <w:r w:rsidRPr="008531FB">
              <w:rPr>
                <w:sz w:val="16"/>
                <w:szCs w:val="16"/>
              </w:rPr>
              <w:t>Средняя цена, руб.</w:t>
            </w:r>
          </w:p>
          <w:p w:rsidR="0028051D" w:rsidRPr="008531FB" w:rsidRDefault="0028051D" w:rsidP="003D1603">
            <w:pPr>
              <w:jc w:val="center"/>
              <w:rPr>
                <w:sz w:val="16"/>
                <w:szCs w:val="16"/>
              </w:rPr>
            </w:pPr>
          </w:p>
        </w:tc>
      </w:tr>
      <w:tr w:rsidR="0028051D" w:rsidRPr="008531FB" w:rsidTr="0028051D">
        <w:trPr>
          <w:trHeight w:val="426"/>
          <w:jc w:val="center"/>
        </w:trPr>
        <w:tc>
          <w:tcPr>
            <w:tcW w:w="2235" w:type="dxa"/>
            <w:vMerge/>
            <w:tcBorders>
              <w:bottom w:val="single" w:sz="4" w:space="0" w:color="auto"/>
            </w:tcBorders>
            <w:vAlign w:val="center"/>
          </w:tcPr>
          <w:p w:rsidR="0028051D" w:rsidRPr="008531FB" w:rsidRDefault="0028051D" w:rsidP="003D16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28051D" w:rsidRPr="008531FB" w:rsidRDefault="0028051D" w:rsidP="003D16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28051D" w:rsidRPr="008531FB" w:rsidRDefault="0028051D" w:rsidP="003D16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8051D" w:rsidRDefault="0028051D" w:rsidP="003D1603">
            <w:pPr>
              <w:jc w:val="center"/>
              <w:rPr>
                <w:sz w:val="16"/>
                <w:szCs w:val="16"/>
              </w:rPr>
            </w:pPr>
          </w:p>
          <w:p w:rsidR="0028051D" w:rsidRPr="008531FB" w:rsidRDefault="0028051D" w:rsidP="003D1603">
            <w:pPr>
              <w:jc w:val="center"/>
              <w:rPr>
                <w:sz w:val="16"/>
                <w:szCs w:val="16"/>
              </w:rPr>
            </w:pPr>
            <w:r w:rsidRPr="008531FB">
              <w:rPr>
                <w:sz w:val="16"/>
                <w:szCs w:val="16"/>
              </w:rPr>
              <w:t>Цена за ед. товара, руб.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051D" w:rsidRPr="008531FB" w:rsidRDefault="0028051D" w:rsidP="003D1603">
            <w:pPr>
              <w:jc w:val="center"/>
              <w:rPr>
                <w:sz w:val="16"/>
                <w:szCs w:val="16"/>
              </w:rPr>
            </w:pPr>
            <w:r w:rsidRPr="008531FB">
              <w:rPr>
                <w:sz w:val="16"/>
                <w:szCs w:val="16"/>
              </w:rPr>
              <w:t>Цена за ед. товара, руб.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051D" w:rsidRPr="008531FB" w:rsidRDefault="0028051D" w:rsidP="003D1603">
            <w:pPr>
              <w:jc w:val="center"/>
              <w:rPr>
                <w:sz w:val="16"/>
                <w:szCs w:val="16"/>
              </w:rPr>
            </w:pPr>
            <w:r w:rsidRPr="008531FB">
              <w:rPr>
                <w:sz w:val="16"/>
                <w:szCs w:val="16"/>
              </w:rPr>
              <w:t>Цена за ед. товара, руб.</w:t>
            </w:r>
          </w:p>
        </w:tc>
        <w:tc>
          <w:tcPr>
            <w:tcW w:w="11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051D" w:rsidRPr="008531FB" w:rsidRDefault="0028051D" w:rsidP="003D1603">
            <w:pPr>
              <w:jc w:val="center"/>
              <w:rPr>
                <w:sz w:val="16"/>
                <w:szCs w:val="16"/>
              </w:rPr>
            </w:pPr>
            <w:r w:rsidRPr="008531FB">
              <w:rPr>
                <w:sz w:val="16"/>
                <w:szCs w:val="16"/>
              </w:rPr>
              <w:t>Цена за ед. товара, руб.</w:t>
            </w:r>
          </w:p>
        </w:tc>
        <w:tc>
          <w:tcPr>
            <w:tcW w:w="704" w:type="dxa"/>
            <w:vMerge/>
            <w:tcBorders>
              <w:bottom w:val="single" w:sz="4" w:space="0" w:color="auto"/>
            </w:tcBorders>
            <w:vAlign w:val="center"/>
          </w:tcPr>
          <w:p w:rsidR="0028051D" w:rsidRPr="008531FB" w:rsidRDefault="0028051D" w:rsidP="003D16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2" w:type="dxa"/>
            <w:vMerge/>
            <w:tcBorders>
              <w:bottom w:val="single" w:sz="4" w:space="0" w:color="auto"/>
            </w:tcBorders>
            <w:vAlign w:val="center"/>
          </w:tcPr>
          <w:p w:rsidR="0028051D" w:rsidRPr="008531FB" w:rsidRDefault="0028051D" w:rsidP="003D1603">
            <w:pPr>
              <w:jc w:val="center"/>
              <w:rPr>
                <w:sz w:val="16"/>
                <w:szCs w:val="16"/>
              </w:rPr>
            </w:pPr>
          </w:p>
        </w:tc>
      </w:tr>
      <w:tr w:rsidR="0028051D" w:rsidRPr="008531FB" w:rsidTr="0028051D">
        <w:trPr>
          <w:trHeight w:val="559"/>
          <w:jc w:val="center"/>
        </w:trPr>
        <w:tc>
          <w:tcPr>
            <w:tcW w:w="2235" w:type="dxa"/>
          </w:tcPr>
          <w:p w:rsidR="0028051D" w:rsidRPr="00AC055C" w:rsidRDefault="00F759F9" w:rsidP="003D16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Кресло офисное</w:t>
            </w:r>
            <w:r w:rsidR="0028051D">
              <w:rPr>
                <w:sz w:val="20"/>
                <w:szCs w:val="20"/>
              </w:rPr>
              <w:t xml:space="preserve">, </w:t>
            </w:r>
            <w:proofErr w:type="gramStart"/>
            <w:r w:rsidR="0028051D">
              <w:rPr>
                <w:sz w:val="20"/>
                <w:szCs w:val="20"/>
              </w:rPr>
              <w:t>согласно</w:t>
            </w:r>
            <w:proofErr w:type="gramEnd"/>
            <w:r w:rsidR="0028051D">
              <w:rPr>
                <w:sz w:val="20"/>
                <w:szCs w:val="20"/>
              </w:rPr>
              <w:t xml:space="preserve"> Технического задания</w:t>
            </w:r>
          </w:p>
        </w:tc>
        <w:tc>
          <w:tcPr>
            <w:tcW w:w="709" w:type="dxa"/>
            <w:vAlign w:val="center"/>
          </w:tcPr>
          <w:p w:rsidR="0028051D" w:rsidRPr="0028051D" w:rsidRDefault="00F759F9" w:rsidP="003D16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:rsidR="0028051D" w:rsidRPr="0087703C" w:rsidRDefault="0028051D" w:rsidP="003D1603">
            <w:pPr>
              <w:jc w:val="center"/>
              <w:rPr>
                <w:sz w:val="18"/>
                <w:szCs w:val="18"/>
              </w:rPr>
            </w:pPr>
            <w:r w:rsidRPr="0087703C">
              <w:rPr>
                <w:sz w:val="18"/>
                <w:szCs w:val="18"/>
              </w:rPr>
              <w:t>шт.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051D" w:rsidRPr="0087703C" w:rsidRDefault="00F759F9" w:rsidP="00F759F9">
            <w:pPr>
              <w:pStyle w:val="2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11 1</w:t>
            </w:r>
            <w:r w:rsidR="0028051D">
              <w:rPr>
                <w:sz w:val="18"/>
                <w:szCs w:val="18"/>
              </w:rPr>
              <w:t>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051D" w:rsidRPr="0087703C" w:rsidRDefault="0028051D" w:rsidP="00F759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F759F9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 </w:t>
            </w:r>
            <w:r w:rsidR="00F759F9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  <w:lang w:val="en-US"/>
              </w:rPr>
              <w:t>0</w:t>
            </w:r>
            <w:r>
              <w:rPr>
                <w:sz w:val="18"/>
                <w:szCs w:val="18"/>
              </w:rPr>
              <w:t>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051D" w:rsidRPr="0087703C" w:rsidRDefault="00F759F9" w:rsidP="00F759F9">
            <w:pPr>
              <w:pStyle w:val="2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2805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89</w:t>
            </w:r>
            <w:r w:rsidR="0028051D">
              <w:rPr>
                <w:sz w:val="18"/>
                <w:szCs w:val="18"/>
              </w:rPr>
              <w:t>0,00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28051D" w:rsidRPr="0087703C" w:rsidRDefault="00F759F9" w:rsidP="00DB750C">
            <w:pPr>
              <w:pStyle w:val="2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5680</w:t>
            </w:r>
            <w:r w:rsidR="0028051D">
              <w:rPr>
                <w:sz w:val="18"/>
                <w:szCs w:val="18"/>
              </w:rPr>
              <w:t>,00</w:t>
            </w:r>
          </w:p>
        </w:tc>
        <w:tc>
          <w:tcPr>
            <w:tcW w:w="704" w:type="dxa"/>
            <w:vMerge w:val="restart"/>
            <w:vAlign w:val="center"/>
          </w:tcPr>
          <w:p w:rsidR="0028051D" w:rsidRPr="00F759F9" w:rsidRDefault="00F759F9" w:rsidP="00F759F9">
            <w:pPr>
              <w:rPr>
                <w:sz w:val="14"/>
                <w:szCs w:val="14"/>
              </w:rPr>
            </w:pPr>
            <w:r w:rsidRPr="00F759F9">
              <w:rPr>
                <w:sz w:val="14"/>
                <w:szCs w:val="14"/>
              </w:rPr>
              <w:t>32</w:t>
            </w:r>
            <w:r w:rsidR="0028051D" w:rsidRPr="00F759F9">
              <w:rPr>
                <w:sz w:val="14"/>
                <w:szCs w:val="14"/>
              </w:rPr>
              <w:t>,</w:t>
            </w:r>
            <w:r w:rsidRPr="00F759F9">
              <w:rPr>
                <w:sz w:val="14"/>
                <w:szCs w:val="14"/>
              </w:rPr>
              <w:t>96</w:t>
            </w:r>
            <w:r w:rsidR="0028051D" w:rsidRPr="00F759F9">
              <w:rPr>
                <w:sz w:val="14"/>
                <w:szCs w:val="14"/>
              </w:rPr>
              <w:t>%</w:t>
            </w:r>
          </w:p>
        </w:tc>
        <w:tc>
          <w:tcPr>
            <w:tcW w:w="1212" w:type="dxa"/>
            <w:vMerge w:val="restart"/>
            <w:vAlign w:val="center"/>
          </w:tcPr>
          <w:p w:rsidR="0028051D" w:rsidRPr="00E41520" w:rsidRDefault="00F759F9" w:rsidP="00B677EF">
            <w:pPr>
              <w:pStyle w:val="2"/>
              <w:spacing w:after="0" w:line="240" w:lineRule="auto"/>
              <w:jc w:val="center"/>
              <w:rPr>
                <w:b/>
                <w:sz w:val="14"/>
                <w:szCs w:val="14"/>
                <w:highlight w:val="yellow"/>
              </w:rPr>
            </w:pPr>
            <w:r w:rsidRPr="00F759F9">
              <w:rPr>
                <w:b/>
                <w:sz w:val="14"/>
                <w:szCs w:val="14"/>
              </w:rPr>
              <w:t>10 792,50</w:t>
            </w:r>
          </w:p>
        </w:tc>
      </w:tr>
      <w:tr w:rsidR="0028051D" w:rsidRPr="008531FB" w:rsidTr="0028051D">
        <w:trPr>
          <w:trHeight w:val="395"/>
          <w:jc w:val="center"/>
        </w:trPr>
        <w:tc>
          <w:tcPr>
            <w:tcW w:w="3653" w:type="dxa"/>
            <w:gridSpan w:val="3"/>
            <w:vAlign w:val="center"/>
          </w:tcPr>
          <w:p w:rsidR="0028051D" w:rsidRPr="008531FB" w:rsidRDefault="0028051D" w:rsidP="003D1603">
            <w:pPr>
              <w:pStyle w:val="2"/>
              <w:jc w:val="center"/>
              <w:rPr>
                <w:sz w:val="16"/>
                <w:szCs w:val="16"/>
              </w:rPr>
            </w:pPr>
            <w:r w:rsidRPr="008531FB">
              <w:rPr>
                <w:sz w:val="16"/>
                <w:szCs w:val="16"/>
              </w:rPr>
              <w:t>Итого: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051D" w:rsidRPr="008531FB" w:rsidRDefault="00F759F9" w:rsidP="00F759F9">
            <w:pPr>
              <w:pStyle w:val="2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</w:t>
            </w:r>
            <w:r w:rsidR="0028051D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1</w:t>
            </w:r>
            <w:r w:rsidR="0028051D">
              <w:rPr>
                <w:b/>
                <w:sz w:val="16"/>
                <w:szCs w:val="16"/>
                <w:lang w:val="en-US"/>
              </w:rPr>
              <w:t>0</w:t>
            </w:r>
            <w:r w:rsidR="0028051D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051D" w:rsidRPr="008531FB" w:rsidRDefault="00F759F9" w:rsidP="00F759F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</w:t>
            </w:r>
            <w:r w:rsidR="0028051D">
              <w:rPr>
                <w:b/>
                <w:sz w:val="16"/>
                <w:szCs w:val="16"/>
              </w:rPr>
              <w:t> </w:t>
            </w:r>
            <w:r>
              <w:rPr>
                <w:b/>
                <w:sz w:val="16"/>
                <w:szCs w:val="16"/>
              </w:rPr>
              <w:t>5</w:t>
            </w:r>
            <w:r w:rsidR="0028051D">
              <w:rPr>
                <w:b/>
                <w:sz w:val="16"/>
                <w:szCs w:val="16"/>
                <w:lang w:val="en-US"/>
              </w:rPr>
              <w:t>00</w:t>
            </w:r>
            <w:r w:rsidR="0028051D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051D" w:rsidRPr="008531FB" w:rsidRDefault="00F759F9" w:rsidP="00F759F9">
            <w:pPr>
              <w:pStyle w:val="2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</w:t>
            </w:r>
            <w:r w:rsidR="0028051D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89</w:t>
            </w:r>
            <w:r w:rsidR="0028051D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28051D" w:rsidRPr="008531FB" w:rsidRDefault="00F759F9" w:rsidP="00F759F9">
            <w:pPr>
              <w:pStyle w:val="2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  <w:r w:rsidR="0028051D">
              <w:rPr>
                <w:b/>
                <w:sz w:val="16"/>
                <w:szCs w:val="16"/>
              </w:rPr>
              <w:t> </w:t>
            </w:r>
            <w:r>
              <w:rPr>
                <w:b/>
                <w:sz w:val="16"/>
                <w:szCs w:val="16"/>
              </w:rPr>
              <w:t>68</w:t>
            </w:r>
            <w:r w:rsidR="0028051D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704" w:type="dxa"/>
            <w:vMerge/>
            <w:vAlign w:val="center"/>
          </w:tcPr>
          <w:p w:rsidR="0028051D" w:rsidRPr="008531FB" w:rsidRDefault="0028051D" w:rsidP="003D1603">
            <w:pPr>
              <w:pStyle w:val="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12" w:type="dxa"/>
            <w:vMerge/>
            <w:vAlign w:val="center"/>
          </w:tcPr>
          <w:p w:rsidR="0028051D" w:rsidRPr="008531FB" w:rsidRDefault="0028051D" w:rsidP="003D1603">
            <w:pPr>
              <w:pStyle w:val="2"/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902B60" w:rsidRPr="0028051D" w:rsidRDefault="00902B60" w:rsidP="00902B60">
      <w:pPr>
        <w:pStyle w:val="2"/>
        <w:spacing w:line="240" w:lineRule="auto"/>
        <w:ind w:firstLine="284"/>
        <w:jc w:val="both"/>
      </w:pPr>
      <w:r w:rsidRPr="00C83574">
        <w:t xml:space="preserve">В результате анализа ценовой информации выявлено, что заключение контракта </w:t>
      </w:r>
      <w:r>
        <w:t xml:space="preserve">                  </w:t>
      </w:r>
      <w:r w:rsidRPr="00C83574">
        <w:t xml:space="preserve">с </w:t>
      </w:r>
      <w:r w:rsidR="00224118">
        <w:t xml:space="preserve">Поставщиком </w:t>
      </w:r>
      <w:r w:rsidR="00F759F9">
        <w:t>4</w:t>
      </w:r>
      <w:r w:rsidRPr="00C83574">
        <w:t xml:space="preserve"> способствует экономии финансовых средств. </w:t>
      </w:r>
    </w:p>
    <w:p w:rsidR="00DB750C" w:rsidRPr="0028051D" w:rsidRDefault="00DB750C" w:rsidP="00902B60">
      <w:pPr>
        <w:pStyle w:val="2"/>
        <w:spacing w:line="240" w:lineRule="auto"/>
        <w:ind w:firstLine="284"/>
        <w:jc w:val="both"/>
      </w:pPr>
    </w:p>
    <w:p w:rsidR="003D468C" w:rsidRDefault="003D468C" w:rsidP="003D468C">
      <w:pPr>
        <w:jc w:val="both"/>
      </w:pPr>
      <w:bookmarkStart w:id="0" w:name="_GoBack"/>
      <w:bookmarkEnd w:id="0"/>
    </w:p>
    <w:sectPr w:rsidR="003D468C" w:rsidSect="00902B6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02B60"/>
    <w:rsid w:val="000A77F1"/>
    <w:rsid w:val="000B6838"/>
    <w:rsid w:val="000E09EA"/>
    <w:rsid w:val="000E3FC3"/>
    <w:rsid w:val="002119A2"/>
    <w:rsid w:val="00224118"/>
    <w:rsid w:val="0028051D"/>
    <w:rsid w:val="002E46B6"/>
    <w:rsid w:val="00307128"/>
    <w:rsid w:val="003D1603"/>
    <w:rsid w:val="003D468C"/>
    <w:rsid w:val="005869D3"/>
    <w:rsid w:val="005A7A05"/>
    <w:rsid w:val="005C5485"/>
    <w:rsid w:val="005D2668"/>
    <w:rsid w:val="0085367C"/>
    <w:rsid w:val="00902B60"/>
    <w:rsid w:val="009571AA"/>
    <w:rsid w:val="00960718"/>
    <w:rsid w:val="00962677"/>
    <w:rsid w:val="00B677EF"/>
    <w:rsid w:val="00BF6865"/>
    <w:rsid w:val="00C63D24"/>
    <w:rsid w:val="00DB750C"/>
    <w:rsid w:val="00E41520"/>
    <w:rsid w:val="00EC7DA5"/>
    <w:rsid w:val="00F607A6"/>
    <w:rsid w:val="00F67BC8"/>
    <w:rsid w:val="00F759F9"/>
    <w:rsid w:val="00F85F8B"/>
    <w:rsid w:val="00FB1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B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02B60"/>
    <w:pPr>
      <w:spacing w:after="120"/>
    </w:pPr>
  </w:style>
  <w:style w:type="character" w:customStyle="1" w:styleId="a4">
    <w:name w:val="Основной текст Знак"/>
    <w:basedOn w:val="a0"/>
    <w:link w:val="a3"/>
    <w:rsid w:val="00902B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902B6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902B6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spodina_ev</dc:creator>
  <cp:keywords/>
  <dc:description/>
  <cp:lastModifiedBy>spodina_ev</cp:lastModifiedBy>
  <cp:revision>17</cp:revision>
  <cp:lastPrinted>2026-06-15T00:51:00Z</cp:lastPrinted>
  <dcterms:created xsi:type="dcterms:W3CDTF">2024-02-28T02:27:00Z</dcterms:created>
  <dcterms:modified xsi:type="dcterms:W3CDTF">2026-06-16T00:36:00Z</dcterms:modified>
</cp:coreProperties>
</file>