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D9" w:rsidRPr="00811CD9" w:rsidRDefault="00811CD9" w:rsidP="005362A5">
      <w:pPr>
        <w:pStyle w:val="ConsPlusNonformat"/>
        <w:jc w:val="center"/>
        <w:rPr>
          <w:rFonts w:ascii="Verdana" w:hAnsi="Verdana" w:cs="Verdana"/>
          <w:b/>
          <w:sz w:val="18"/>
          <w:szCs w:val="18"/>
        </w:rPr>
      </w:pPr>
      <w:r w:rsidRPr="00811CD9">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2372FB">
        <w:rPr>
          <w:rFonts w:ascii="Verdana" w:hAnsi="Verdana" w:cs="Verdana"/>
          <w:sz w:val="18"/>
          <w:szCs w:val="18"/>
          <w:u w:val="single"/>
        </w:rPr>
        <w:t>00</w:t>
      </w:r>
      <w:r w:rsidR="00C66356">
        <w:rPr>
          <w:rFonts w:ascii="Verdana" w:hAnsi="Verdana" w:cs="Verdana"/>
          <w:sz w:val="18"/>
          <w:szCs w:val="18"/>
          <w:u w:val="single"/>
        </w:rPr>
        <w:t>-26 ЕАТ</w:t>
      </w:r>
    </w:p>
    <w:p w:rsidR="00D72022" w:rsidRPr="007D280C" w:rsidRDefault="006533AE" w:rsidP="00D72022">
      <w:pPr>
        <w:pStyle w:val="ConsPlusNonformat"/>
        <w:jc w:val="center"/>
        <w:rPr>
          <w:rFonts w:ascii="Verdana" w:hAnsi="Verdana"/>
          <w:sz w:val="18"/>
          <w:szCs w:val="18"/>
        </w:rPr>
      </w:pPr>
      <w:r w:rsidRPr="00AA53CB">
        <w:rPr>
          <w:rFonts w:ascii="Verdana" w:hAnsi="Verdana"/>
          <w:sz w:val="18"/>
          <w:szCs w:val="18"/>
        </w:rPr>
        <w:t>на поставку</w:t>
      </w:r>
      <w:r w:rsidR="000946D2">
        <w:rPr>
          <w:rFonts w:ascii="Verdana" w:hAnsi="Verdana"/>
          <w:sz w:val="18"/>
          <w:szCs w:val="18"/>
        </w:rPr>
        <w:t xml:space="preserve"> </w:t>
      </w:r>
      <w:r w:rsidR="002253ED">
        <w:rPr>
          <w:rFonts w:ascii="Verdana" w:hAnsi="Verdana"/>
          <w:sz w:val="18"/>
          <w:szCs w:val="18"/>
        </w:rPr>
        <w:t>расходных материалов для лабораторной диагностики</w:t>
      </w:r>
    </w:p>
    <w:p w:rsidR="006401B0" w:rsidRPr="006401B0" w:rsidRDefault="006401B0" w:rsidP="006401B0">
      <w:pPr>
        <w:pStyle w:val="ConsPlusNonformat"/>
        <w:jc w:val="center"/>
        <w:rPr>
          <w:rFonts w:ascii="Verdana" w:hAnsi="Verdana" w:cs="Verdana"/>
          <w:sz w:val="16"/>
          <w:szCs w:val="16"/>
        </w:rPr>
      </w:pPr>
      <w:r w:rsidRPr="006401B0">
        <w:rPr>
          <w:rFonts w:ascii="Verdana" w:hAnsi="Verdana"/>
          <w:sz w:val="16"/>
          <w:szCs w:val="16"/>
        </w:rPr>
        <w:t xml:space="preserve">ИКЗ </w:t>
      </w:r>
      <w:r w:rsidRPr="006401B0">
        <w:rPr>
          <w:rFonts w:ascii="Verdana" w:hAnsi="Verdana" w:cs="Tahoma"/>
          <w:sz w:val="16"/>
          <w:szCs w:val="16"/>
        </w:rPr>
        <w:t>2</w:t>
      </w:r>
      <w:r w:rsidR="00BA4608">
        <w:rPr>
          <w:rFonts w:ascii="Verdana" w:hAnsi="Verdana" w:cs="Tahoma"/>
          <w:sz w:val="16"/>
          <w:szCs w:val="16"/>
        </w:rPr>
        <w:t>6</w:t>
      </w:r>
      <w:r w:rsidRPr="006401B0">
        <w:rPr>
          <w:rFonts w:ascii="Verdana" w:hAnsi="Verdana" w:cs="Tahoma"/>
          <w:sz w:val="16"/>
          <w:szCs w:val="16"/>
        </w:rPr>
        <w:t>1583507566158350100100</w:t>
      </w:r>
      <w:r w:rsidR="00BA4608">
        <w:rPr>
          <w:rFonts w:ascii="Verdana" w:hAnsi="Verdana" w:cs="Tahoma"/>
          <w:sz w:val="16"/>
          <w:szCs w:val="16"/>
        </w:rPr>
        <w:t>6</w:t>
      </w:r>
      <w:r w:rsidR="00746140">
        <w:rPr>
          <w:rFonts w:ascii="Verdana" w:hAnsi="Verdana" w:cs="Tahoma"/>
          <w:sz w:val="16"/>
          <w:szCs w:val="16"/>
        </w:rPr>
        <w:t>0</w:t>
      </w:r>
      <w:r w:rsidRPr="006401B0">
        <w:rPr>
          <w:rFonts w:ascii="Verdana" w:hAnsi="Verdana" w:cs="Tahoma"/>
          <w:sz w:val="16"/>
          <w:szCs w:val="16"/>
        </w:rPr>
        <w:t>0000000244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811CD9">
        <w:rPr>
          <w:rFonts w:ascii="Verdana" w:hAnsi="Verdana" w:cs="Verdana"/>
          <w:sz w:val="18"/>
          <w:szCs w:val="18"/>
        </w:rPr>
        <w:t>__</w:t>
      </w:r>
      <w:r w:rsidRPr="00245B0E">
        <w:rPr>
          <w:rFonts w:ascii="Verdana" w:hAnsi="Verdana" w:cs="Verdana"/>
          <w:sz w:val="18"/>
          <w:szCs w:val="18"/>
        </w:rPr>
        <w:t xml:space="preserve">" </w:t>
      </w:r>
      <w:r w:rsidR="00C66356">
        <w:rPr>
          <w:rFonts w:ascii="Verdana" w:hAnsi="Verdana" w:cs="Verdana"/>
          <w:sz w:val="18"/>
          <w:szCs w:val="18"/>
        </w:rPr>
        <w:t>_______</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C66356">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811CD9" w:rsidRDefault="005D1C12" w:rsidP="00D87347">
      <w:pPr>
        <w:pStyle w:val="a0"/>
        <w:spacing w:after="0" w:line="240" w:lineRule="atLeast"/>
        <w:jc w:val="both"/>
        <w:rPr>
          <w:rFonts w:ascii="Verdana" w:hAnsi="Verdana" w:cs="Verdana"/>
          <w:sz w:val="16"/>
          <w:szCs w:val="16"/>
        </w:rPr>
      </w:pPr>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учреждение «Федеральный центр сердечно-сосудистой хирургии» Министерства здравоохранения </w:t>
      </w:r>
      <w:r w:rsidRPr="00D87347">
        <w:rPr>
          <w:rFonts w:ascii="Verdana" w:hAnsi="Verdana" w:cs="Verdana"/>
          <w:sz w:val="16"/>
          <w:szCs w:val="16"/>
        </w:rPr>
        <w:t xml:space="preserve">Российской </w:t>
      </w:r>
      <w:r w:rsidRPr="00811CD9">
        <w:rPr>
          <w:rFonts w:ascii="Verdana" w:hAnsi="Verdana" w:cs="Verdana"/>
          <w:sz w:val="16"/>
          <w:szCs w:val="16"/>
        </w:rPr>
        <w:t xml:space="preserve">Федерации (г. Пенза), именуемое в дальнейшем «Заказчик», </w:t>
      </w:r>
      <w:r w:rsidR="0082047D" w:rsidRPr="00811CD9">
        <w:rPr>
          <w:rFonts w:ascii="Verdana" w:hAnsi="Verdana"/>
          <w:sz w:val="16"/>
          <w:szCs w:val="16"/>
        </w:rPr>
        <w:t xml:space="preserve">в лице главного врача </w:t>
      </w:r>
      <w:r w:rsidR="0027326A" w:rsidRPr="00811CD9">
        <w:rPr>
          <w:rFonts w:ascii="Verdana" w:hAnsi="Verdana"/>
          <w:sz w:val="16"/>
          <w:szCs w:val="16"/>
        </w:rPr>
        <w:t xml:space="preserve">Базылева Владлена </w:t>
      </w:r>
      <w:proofErr w:type="spellStart"/>
      <w:r w:rsidR="0027326A" w:rsidRPr="00811CD9">
        <w:rPr>
          <w:rFonts w:ascii="Verdana" w:hAnsi="Verdana"/>
          <w:sz w:val="16"/>
          <w:szCs w:val="16"/>
        </w:rPr>
        <w:t>Владленовича</w:t>
      </w:r>
      <w:proofErr w:type="spellEnd"/>
      <w:r w:rsidR="0082047D" w:rsidRPr="00811CD9">
        <w:rPr>
          <w:rFonts w:ascii="Verdana" w:hAnsi="Verdana"/>
          <w:sz w:val="16"/>
          <w:szCs w:val="16"/>
        </w:rPr>
        <w:t>, действующего на основании Приказа Минздрава России №</w:t>
      </w:r>
      <w:r w:rsidR="0027326A" w:rsidRPr="00811CD9">
        <w:rPr>
          <w:rFonts w:ascii="Verdana" w:hAnsi="Verdana"/>
          <w:sz w:val="16"/>
          <w:szCs w:val="16"/>
        </w:rPr>
        <w:t>5пк</w:t>
      </w:r>
      <w:r w:rsidR="0082047D" w:rsidRPr="00811CD9">
        <w:rPr>
          <w:rFonts w:ascii="Verdana" w:hAnsi="Verdana"/>
          <w:sz w:val="16"/>
          <w:szCs w:val="16"/>
        </w:rPr>
        <w:t xml:space="preserve"> от </w:t>
      </w:r>
      <w:r w:rsidR="0027326A" w:rsidRPr="00811CD9">
        <w:rPr>
          <w:rFonts w:ascii="Verdana" w:hAnsi="Verdana"/>
          <w:sz w:val="16"/>
          <w:szCs w:val="16"/>
        </w:rPr>
        <w:t>28</w:t>
      </w:r>
      <w:r w:rsidR="0082047D" w:rsidRPr="00811CD9">
        <w:rPr>
          <w:rFonts w:ascii="Verdana" w:hAnsi="Verdana"/>
          <w:sz w:val="16"/>
          <w:szCs w:val="16"/>
        </w:rPr>
        <w:t>.</w:t>
      </w:r>
      <w:r w:rsidR="0027326A" w:rsidRPr="00811CD9">
        <w:rPr>
          <w:rFonts w:ascii="Verdana" w:hAnsi="Verdana"/>
          <w:sz w:val="16"/>
          <w:szCs w:val="16"/>
        </w:rPr>
        <w:t>01</w:t>
      </w:r>
      <w:r w:rsidR="0082047D" w:rsidRPr="00811CD9">
        <w:rPr>
          <w:rFonts w:ascii="Verdana" w:hAnsi="Verdana"/>
          <w:sz w:val="16"/>
          <w:szCs w:val="16"/>
        </w:rPr>
        <w:t>.20</w:t>
      </w:r>
      <w:r w:rsidR="0027326A" w:rsidRPr="00811CD9">
        <w:rPr>
          <w:rFonts w:ascii="Verdana" w:hAnsi="Verdana"/>
          <w:sz w:val="16"/>
          <w:szCs w:val="16"/>
        </w:rPr>
        <w:t>13</w:t>
      </w:r>
      <w:r w:rsidR="0082047D" w:rsidRPr="00811CD9">
        <w:rPr>
          <w:rFonts w:ascii="Verdana" w:hAnsi="Verdana"/>
          <w:sz w:val="16"/>
          <w:szCs w:val="16"/>
        </w:rPr>
        <w:t xml:space="preserve">   и Устава</w:t>
      </w:r>
      <w:r w:rsidRPr="00811CD9">
        <w:rPr>
          <w:rFonts w:ascii="Verdana" w:hAnsi="Verdana" w:cs="Verdana"/>
          <w:sz w:val="16"/>
          <w:szCs w:val="16"/>
        </w:rPr>
        <w:t>, с одной стороны, и</w:t>
      </w:r>
      <w:r w:rsidR="003719CB" w:rsidRPr="00811CD9">
        <w:rPr>
          <w:rFonts w:ascii="Verdana" w:hAnsi="Verdana" w:cs="Verdana"/>
          <w:sz w:val="16"/>
          <w:szCs w:val="16"/>
        </w:rPr>
        <w:t xml:space="preserve"> </w:t>
      </w:r>
      <w:r w:rsidR="00811CD9" w:rsidRPr="00811CD9">
        <w:rPr>
          <w:rFonts w:ascii="Verdana" w:hAnsi="Verdana"/>
          <w:sz w:val="16"/>
          <w:szCs w:val="16"/>
        </w:rPr>
        <w:t>__________________________________</w:t>
      </w:r>
      <w:r w:rsidR="00BA6760" w:rsidRPr="00811CD9">
        <w:rPr>
          <w:rFonts w:ascii="Verdana" w:hAnsi="Verdana"/>
          <w:sz w:val="16"/>
          <w:szCs w:val="16"/>
        </w:rPr>
        <w:t xml:space="preserve">, именуемое в дальнейшем «Поставщик», в лице </w:t>
      </w:r>
      <w:r w:rsidR="00811CD9" w:rsidRPr="00811CD9">
        <w:rPr>
          <w:rFonts w:ascii="Verdana" w:hAnsi="Verdana"/>
          <w:sz w:val="16"/>
          <w:szCs w:val="16"/>
        </w:rPr>
        <w:t>______________________________</w:t>
      </w:r>
      <w:r w:rsidR="003719CB" w:rsidRPr="00811CD9">
        <w:rPr>
          <w:rFonts w:ascii="Verdana" w:hAnsi="Verdana"/>
          <w:color w:val="000000"/>
          <w:sz w:val="16"/>
          <w:szCs w:val="16"/>
        </w:rPr>
        <w:t xml:space="preserve">, </w:t>
      </w:r>
      <w:r w:rsidR="00811CD9" w:rsidRPr="00811CD9">
        <w:rPr>
          <w:rFonts w:ascii="Verdana" w:hAnsi="Verdana"/>
          <w:color w:val="000000"/>
          <w:sz w:val="16"/>
          <w:szCs w:val="16"/>
        </w:rPr>
        <w:t xml:space="preserve">действующего на основании ____________________, </w:t>
      </w:r>
      <w:r w:rsidRPr="00811CD9">
        <w:rPr>
          <w:rFonts w:ascii="Verdana" w:hAnsi="Verdana" w:cs="Verdana"/>
          <w:sz w:val="16"/>
          <w:szCs w:val="16"/>
        </w:rPr>
        <w:t xml:space="preserve"> с другой стороны, вместе именуемые «Стороны», </w:t>
      </w:r>
      <w:r w:rsidR="00F933F3" w:rsidRPr="00811CD9">
        <w:rPr>
          <w:rFonts w:ascii="Verdana" w:hAnsi="Verdana"/>
          <w:sz w:val="16"/>
          <w:szCs w:val="16"/>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Pr="00811CD9">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BC2D11"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color w:val="000000"/>
          <w:sz w:val="16"/>
          <w:szCs w:val="16"/>
        </w:rPr>
      </w:pPr>
      <w:r w:rsidRPr="00746140">
        <w:rPr>
          <w:rFonts w:ascii="Verdana" w:hAnsi="Verdana" w:cs="Verdana"/>
          <w:sz w:val="16"/>
          <w:szCs w:val="16"/>
        </w:rPr>
        <w:t xml:space="preserve">Поставщик обязуется поставить Заказчику </w:t>
      </w:r>
      <w:r w:rsidR="002253ED">
        <w:rPr>
          <w:rFonts w:ascii="Verdana" w:hAnsi="Verdana"/>
          <w:sz w:val="16"/>
          <w:szCs w:val="16"/>
        </w:rPr>
        <w:t>расходные материалы для лабораторной диагностики</w:t>
      </w:r>
      <w:r w:rsidR="006533AE" w:rsidRPr="00746140">
        <w:rPr>
          <w:rFonts w:ascii="Verdana" w:hAnsi="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w:t>
      </w:r>
      <w:r w:rsidR="003C5674" w:rsidRPr="00BC2D11">
        <w:rPr>
          <w:rFonts w:ascii="Verdana" w:hAnsi="Verdana"/>
          <w:color w:val="000000"/>
          <w:sz w:val="16"/>
          <w:szCs w:val="16"/>
        </w:rPr>
        <w:t xml:space="preserve">являющейся неотъемлемой частью настоящего </w:t>
      </w:r>
      <w:r w:rsidR="00F933F3" w:rsidRPr="00BC2D11">
        <w:rPr>
          <w:rFonts w:ascii="Verdana" w:hAnsi="Verdana"/>
          <w:color w:val="000000"/>
          <w:sz w:val="16"/>
          <w:szCs w:val="16"/>
        </w:rPr>
        <w:t>Контракта</w:t>
      </w:r>
      <w:r w:rsidR="003C5674" w:rsidRPr="00BC2D11">
        <w:rPr>
          <w:rFonts w:ascii="Verdana" w:hAnsi="Verdana"/>
          <w:color w:val="000000"/>
          <w:sz w:val="16"/>
          <w:szCs w:val="16"/>
        </w:rPr>
        <w:t>.</w:t>
      </w:r>
    </w:p>
    <w:p w:rsidR="005D1C12" w:rsidRPr="00BC2D11"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BC2D11">
        <w:rPr>
          <w:rFonts w:ascii="Verdana" w:hAnsi="Verdana" w:cs="Verdana"/>
          <w:color w:val="000000"/>
          <w:sz w:val="16"/>
          <w:szCs w:val="16"/>
        </w:rPr>
        <w:t xml:space="preserve">Заказчик обеспечивает оплату товара в установленном </w:t>
      </w:r>
      <w:r w:rsidR="00F933F3" w:rsidRPr="00BC2D11">
        <w:rPr>
          <w:rFonts w:ascii="Verdana" w:hAnsi="Verdana" w:cs="Verdana"/>
          <w:color w:val="000000"/>
          <w:sz w:val="16"/>
          <w:szCs w:val="16"/>
        </w:rPr>
        <w:t>Контрактом</w:t>
      </w:r>
      <w:r w:rsidRPr="00BC2D11">
        <w:rPr>
          <w:rFonts w:ascii="Verdana" w:hAnsi="Verdana" w:cs="Verdana"/>
          <w:color w:val="000000"/>
          <w:sz w:val="16"/>
          <w:szCs w:val="16"/>
        </w:rPr>
        <w:t xml:space="preserve"> порядке, форме и размере.</w:t>
      </w:r>
    </w:p>
    <w:p w:rsidR="005D1C12" w:rsidRPr="00BA6760" w:rsidRDefault="005D1C12" w:rsidP="005362A5">
      <w:pPr>
        <w:numPr>
          <w:ilvl w:val="0"/>
          <w:numId w:val="2"/>
        </w:numPr>
        <w:autoSpaceDE w:val="0"/>
        <w:autoSpaceDN w:val="0"/>
        <w:adjustRightInd w:val="0"/>
        <w:jc w:val="center"/>
        <w:rPr>
          <w:rFonts w:ascii="Verdana" w:hAnsi="Verdana" w:cs="Verdana"/>
          <w:color w:val="000000"/>
          <w:sz w:val="16"/>
          <w:szCs w:val="16"/>
        </w:rPr>
      </w:pPr>
      <w:r w:rsidRPr="00BC2D11">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и порядок расчетов</w:t>
      </w:r>
    </w:p>
    <w:p w:rsidR="00746140" w:rsidRPr="00BA6760"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составляет</w:t>
      </w:r>
      <w:proofErr w:type="gramStart"/>
      <w:r w:rsidRPr="00BA6760">
        <w:rPr>
          <w:rFonts w:ascii="Verdana" w:hAnsi="Verdana" w:cs="Verdana"/>
          <w:color w:val="000000"/>
          <w:sz w:val="16"/>
          <w:szCs w:val="16"/>
        </w:rPr>
        <w:t xml:space="preserve"> </w:t>
      </w:r>
      <w:r w:rsidR="00811CD9">
        <w:rPr>
          <w:rFonts w:ascii="Verdana" w:hAnsi="Verdana"/>
          <w:color w:val="000000"/>
          <w:sz w:val="16"/>
          <w:szCs w:val="16"/>
          <w:shd w:val="clear" w:color="auto" w:fill="FFFFFF"/>
        </w:rPr>
        <w:t xml:space="preserve">_______________ </w:t>
      </w:r>
      <w:r w:rsidR="00C124DA" w:rsidRPr="00BA6760">
        <w:rPr>
          <w:rFonts w:ascii="Verdana" w:hAnsi="Verdana" w:cs="Verdana"/>
          <w:color w:val="000000"/>
          <w:sz w:val="16"/>
          <w:szCs w:val="16"/>
        </w:rPr>
        <w:t xml:space="preserve"> </w:t>
      </w:r>
      <w:r w:rsidRPr="00BA6760">
        <w:rPr>
          <w:rFonts w:ascii="Verdana" w:hAnsi="Verdana" w:cs="Verdana"/>
          <w:color w:val="000000"/>
          <w:sz w:val="16"/>
          <w:szCs w:val="16"/>
        </w:rPr>
        <w:t>(</w:t>
      </w:r>
      <w:r w:rsidR="00811CD9">
        <w:rPr>
          <w:rFonts w:ascii="Verdana" w:hAnsi="Verdana" w:cs="Verdana"/>
          <w:color w:val="000000"/>
          <w:sz w:val="16"/>
          <w:szCs w:val="16"/>
        </w:rPr>
        <w:t>___________</w:t>
      </w:r>
      <w:r w:rsidR="008853A7" w:rsidRPr="00BA6760">
        <w:rPr>
          <w:rFonts w:ascii="Verdana" w:hAnsi="Verdana" w:cs="Verdana"/>
          <w:color w:val="000000"/>
          <w:sz w:val="16"/>
          <w:szCs w:val="16"/>
        </w:rPr>
        <w:t>)</w:t>
      </w:r>
      <w:r w:rsidR="001A6A3C" w:rsidRPr="00BA6760">
        <w:rPr>
          <w:rFonts w:ascii="Verdana" w:hAnsi="Verdana" w:cs="Verdana"/>
          <w:color w:val="000000"/>
          <w:sz w:val="16"/>
          <w:szCs w:val="16"/>
        </w:rPr>
        <w:t xml:space="preserve"> </w:t>
      </w:r>
      <w:proofErr w:type="gramEnd"/>
      <w:r w:rsidRPr="00BA6760">
        <w:rPr>
          <w:rFonts w:ascii="Verdana" w:hAnsi="Verdana" w:cs="Verdana"/>
          <w:color w:val="000000"/>
          <w:sz w:val="16"/>
          <w:szCs w:val="16"/>
        </w:rPr>
        <w:t>руб</w:t>
      </w:r>
      <w:r w:rsidR="00CB28E7" w:rsidRPr="00BA6760">
        <w:rPr>
          <w:rFonts w:ascii="Verdana" w:hAnsi="Verdana" w:cs="Verdana"/>
          <w:color w:val="000000"/>
          <w:sz w:val="16"/>
          <w:szCs w:val="16"/>
        </w:rPr>
        <w:t>л</w:t>
      </w:r>
      <w:r w:rsidR="00BA6760" w:rsidRPr="00BA6760">
        <w:rPr>
          <w:rFonts w:ascii="Verdana" w:hAnsi="Verdana" w:cs="Verdana"/>
          <w:color w:val="000000"/>
          <w:sz w:val="16"/>
          <w:szCs w:val="16"/>
        </w:rPr>
        <w:t>ей</w:t>
      </w:r>
      <w:r w:rsidRPr="00BA6760">
        <w:rPr>
          <w:rFonts w:ascii="Verdana" w:hAnsi="Verdana" w:cs="Verdana"/>
          <w:color w:val="000000"/>
          <w:sz w:val="16"/>
          <w:szCs w:val="16"/>
        </w:rPr>
        <w:t xml:space="preserve"> </w:t>
      </w:r>
      <w:r w:rsidR="00811CD9">
        <w:rPr>
          <w:rFonts w:ascii="Verdana" w:hAnsi="Verdana" w:cs="Verdana"/>
          <w:color w:val="000000"/>
          <w:sz w:val="16"/>
          <w:szCs w:val="16"/>
        </w:rPr>
        <w:t>_____</w:t>
      </w:r>
      <w:r w:rsidRPr="00BA6760">
        <w:rPr>
          <w:rFonts w:ascii="Verdana" w:hAnsi="Verdana" w:cs="Verdana"/>
          <w:color w:val="000000"/>
          <w:sz w:val="16"/>
          <w:szCs w:val="16"/>
        </w:rPr>
        <w:t xml:space="preserve"> коп</w:t>
      </w:r>
      <w:r w:rsidR="00C74471" w:rsidRPr="00BA6760">
        <w:rPr>
          <w:rFonts w:ascii="Verdana" w:hAnsi="Verdana" w:cs="Verdana"/>
          <w:color w:val="000000"/>
          <w:sz w:val="16"/>
          <w:szCs w:val="16"/>
        </w:rPr>
        <w:t>е</w:t>
      </w:r>
      <w:r w:rsidR="00484653" w:rsidRPr="00BA6760">
        <w:rPr>
          <w:rFonts w:ascii="Verdana" w:hAnsi="Verdana" w:cs="Verdana"/>
          <w:color w:val="000000"/>
          <w:sz w:val="16"/>
          <w:szCs w:val="16"/>
        </w:rPr>
        <w:t>е</w:t>
      </w:r>
      <w:r w:rsidR="00C74471" w:rsidRPr="00BA6760">
        <w:rPr>
          <w:rFonts w:ascii="Verdana" w:hAnsi="Verdana" w:cs="Verdana"/>
          <w:color w:val="000000"/>
          <w:sz w:val="16"/>
          <w:szCs w:val="16"/>
        </w:rPr>
        <w:t>к</w:t>
      </w:r>
      <w:r w:rsidR="00D87347" w:rsidRPr="00BA6760">
        <w:rPr>
          <w:rFonts w:ascii="Verdana" w:hAnsi="Verdana" w:cs="Verdana"/>
          <w:color w:val="000000"/>
          <w:sz w:val="16"/>
          <w:szCs w:val="16"/>
        </w:rPr>
        <w:t xml:space="preserve">, НДС </w:t>
      </w:r>
      <w:r w:rsidR="00BA6760" w:rsidRPr="00BA6760">
        <w:rPr>
          <w:rFonts w:ascii="Verdana" w:hAnsi="Verdana" w:cs="Verdana"/>
          <w:color w:val="000000"/>
          <w:sz w:val="16"/>
          <w:szCs w:val="16"/>
        </w:rPr>
        <w:t xml:space="preserve"> </w:t>
      </w:r>
      <w:r w:rsidR="00811CD9">
        <w:rPr>
          <w:rFonts w:ascii="Verdana" w:hAnsi="Verdana" w:cs="Verdana"/>
          <w:color w:val="000000"/>
          <w:sz w:val="16"/>
          <w:szCs w:val="16"/>
        </w:rPr>
        <w:t>______________________________</w:t>
      </w:r>
      <w:r w:rsidR="00F779CA" w:rsidRPr="00BA6760">
        <w:rPr>
          <w:rFonts w:ascii="Verdana" w:hAnsi="Verdana" w:cs="Verdana"/>
          <w:color w:val="000000"/>
          <w:sz w:val="16"/>
          <w:szCs w:val="16"/>
        </w:rPr>
        <w:t>.</w:t>
      </w:r>
    </w:p>
    <w:p w:rsidR="005D1C12" w:rsidRPr="00576CB8" w:rsidRDefault="005D1C12" w:rsidP="005362A5">
      <w:pPr>
        <w:pStyle w:val="ConsPlusNonformat"/>
        <w:numPr>
          <w:ilvl w:val="1"/>
          <w:numId w:val="2"/>
        </w:numPr>
        <w:suppressAutoHyphens w:val="0"/>
        <w:autoSpaceDN w:val="0"/>
        <w:adjustRightInd w:val="0"/>
        <w:ind w:left="0" w:firstLine="709"/>
        <w:jc w:val="both"/>
        <w:rPr>
          <w:rFonts w:ascii="Verdana" w:hAnsi="Verdana" w:cs="Verdana"/>
          <w:sz w:val="16"/>
          <w:szCs w:val="16"/>
        </w:rPr>
      </w:pPr>
      <w:proofErr w:type="gramStart"/>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w:t>
      </w:r>
      <w:r w:rsidRPr="00BA6760">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w:t>
      </w:r>
      <w:r w:rsidRPr="00576CB8">
        <w:rPr>
          <w:rFonts w:ascii="Verdana" w:hAnsi="Verdana" w:cs="Verdana"/>
          <w:sz w:val="16"/>
          <w:szCs w:val="16"/>
        </w:rPr>
        <w:t>,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576CB8">
        <w:rPr>
          <w:rFonts w:ascii="Verdana" w:hAnsi="Verdana" w:cs="Times New Roman"/>
          <w:sz w:val="16"/>
          <w:szCs w:val="16"/>
        </w:rPr>
        <w:t xml:space="preserve">Цена </w:t>
      </w:r>
      <w:r w:rsidR="00F933F3" w:rsidRPr="00576CB8">
        <w:rPr>
          <w:rFonts w:ascii="Verdana" w:hAnsi="Verdana" w:cs="Times New Roman"/>
          <w:sz w:val="16"/>
          <w:szCs w:val="16"/>
        </w:rPr>
        <w:t>Контракт</w:t>
      </w:r>
      <w:r w:rsidRPr="00576CB8">
        <w:rPr>
          <w:rFonts w:ascii="Verdana" w:hAnsi="Verdana" w:cs="Times New Roman"/>
          <w:sz w:val="16"/>
          <w:szCs w:val="16"/>
        </w:rPr>
        <w:t>а является</w:t>
      </w:r>
      <w:r w:rsidRPr="00746140">
        <w:rPr>
          <w:rFonts w:ascii="Verdana" w:hAnsi="Verdana" w:cs="Times New Roman"/>
          <w:sz w:val="16"/>
          <w:szCs w:val="16"/>
        </w:rPr>
        <w:t xml:space="preserve"> твердой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Оплата по </w:t>
      </w:r>
      <w:r w:rsidR="00F933F3">
        <w:rPr>
          <w:rFonts w:ascii="Verdana" w:hAnsi="Verdana" w:cs="Times New Roman"/>
          <w:sz w:val="16"/>
          <w:szCs w:val="16"/>
        </w:rPr>
        <w:t>Контракт</w:t>
      </w:r>
      <w:r w:rsidRPr="00746140">
        <w:rPr>
          <w:rFonts w:ascii="Verdana" w:hAnsi="Verdana" w:cs="Times New Roman"/>
          <w:sz w:val="16"/>
          <w:szCs w:val="16"/>
        </w:rPr>
        <w:t xml:space="preserve">у осуществляется путем безналичного расчета, в рублях РФ. </w:t>
      </w:r>
    </w:p>
    <w:p w:rsidR="00412EF8" w:rsidRPr="00FF6863" w:rsidRDefault="00412EF8" w:rsidP="00412EF8">
      <w:pPr>
        <w:numPr>
          <w:ilvl w:val="1"/>
          <w:numId w:val="2"/>
        </w:numPr>
        <w:ind w:left="792" w:hanging="83"/>
        <w:rPr>
          <w:rFonts w:ascii="Verdana" w:hAnsi="Verdana"/>
          <w:color w:val="000000"/>
          <w:sz w:val="16"/>
          <w:szCs w:val="16"/>
        </w:rPr>
      </w:pPr>
      <w:r w:rsidRPr="00FF6863">
        <w:rPr>
          <w:rFonts w:ascii="Verdana" w:hAnsi="Verdana"/>
          <w:color w:val="000000"/>
          <w:sz w:val="16"/>
          <w:szCs w:val="16"/>
        </w:rPr>
        <w:t>При поставке товара Поставщик представляет Заказчику следующие документы:</w:t>
      </w:r>
    </w:p>
    <w:p w:rsidR="00412EF8" w:rsidRPr="00FF6863" w:rsidRDefault="00412EF8" w:rsidP="00412EF8">
      <w:pPr>
        <w:ind w:left="360"/>
        <w:jc w:val="both"/>
        <w:rPr>
          <w:rFonts w:ascii="Verdana" w:hAnsi="Verdana"/>
          <w:color w:val="000000"/>
          <w:sz w:val="16"/>
          <w:szCs w:val="16"/>
        </w:rPr>
      </w:pPr>
      <w:r w:rsidRPr="00FF6863">
        <w:rPr>
          <w:rFonts w:ascii="Verdana" w:hAnsi="Verdana"/>
          <w:color w:val="000000"/>
          <w:sz w:val="16"/>
          <w:szCs w:val="16"/>
        </w:rPr>
        <w:t xml:space="preserve">а) </w:t>
      </w:r>
      <w:r w:rsidRPr="00FF6863">
        <w:rPr>
          <w:rFonts w:ascii="Verdana" w:hAnsi="Verdana"/>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FF6863">
        <w:rPr>
          <w:rFonts w:ascii="Verdana" w:hAnsi="Verdana"/>
          <w:color w:val="000000"/>
          <w:sz w:val="16"/>
          <w:szCs w:val="16"/>
        </w:rPr>
        <w:t>;</w:t>
      </w:r>
    </w:p>
    <w:p w:rsidR="00412EF8" w:rsidRPr="00FF6863" w:rsidRDefault="00412EF8" w:rsidP="00412EF8">
      <w:pPr>
        <w:ind w:left="360"/>
        <w:rPr>
          <w:rFonts w:ascii="Verdana" w:hAnsi="Verdana"/>
          <w:color w:val="000000"/>
          <w:sz w:val="16"/>
          <w:szCs w:val="16"/>
        </w:rPr>
      </w:pPr>
      <w:r w:rsidRPr="00FF6863">
        <w:rPr>
          <w:rFonts w:ascii="Verdana" w:hAnsi="Verdana"/>
          <w:color w:val="000000"/>
          <w:sz w:val="16"/>
          <w:szCs w:val="16"/>
        </w:rPr>
        <w:t>б) счет и счет-фактуру (при необходимости);</w:t>
      </w:r>
    </w:p>
    <w:p w:rsidR="00746140" w:rsidRPr="00746140" w:rsidRDefault="00412EF8" w:rsidP="00412EF8">
      <w:pPr>
        <w:ind w:left="360"/>
        <w:rPr>
          <w:rFonts w:ascii="Verdana" w:hAnsi="Verdana"/>
          <w:color w:val="000000"/>
          <w:sz w:val="16"/>
          <w:szCs w:val="16"/>
        </w:rPr>
      </w:pPr>
      <w:r w:rsidRPr="00FF6863">
        <w:rPr>
          <w:rFonts w:ascii="Verdana" w:hAnsi="Verdana"/>
          <w:color w:val="000000"/>
          <w:sz w:val="16"/>
          <w:szCs w:val="16"/>
        </w:rPr>
        <w:t>в) иные сопроводительные документы на товар</w:t>
      </w:r>
      <w:r w:rsidR="00746140" w:rsidRPr="00746140">
        <w:rPr>
          <w:rFonts w:ascii="Verdana" w:hAnsi="Verdana"/>
          <w:color w:val="000000"/>
          <w:sz w:val="16"/>
          <w:szCs w:val="16"/>
        </w:rPr>
        <w:t>.</w:t>
      </w:r>
    </w:p>
    <w:p w:rsidR="00746140" w:rsidRPr="00692A80" w:rsidRDefault="00746140" w:rsidP="00746140">
      <w:pPr>
        <w:pStyle w:val="ConsPlusNonformat"/>
        <w:ind w:firstLine="709"/>
        <w:jc w:val="both"/>
        <w:rPr>
          <w:rFonts w:ascii="Verdana" w:hAnsi="Verdana" w:cs="Arial"/>
          <w:sz w:val="16"/>
          <w:szCs w:val="16"/>
        </w:rPr>
      </w:pPr>
      <w:r w:rsidRPr="00746140">
        <w:rPr>
          <w:rFonts w:ascii="Verdana" w:hAnsi="Verdana" w:cs="Verdana"/>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r w:rsidRPr="00746140">
        <w:rPr>
          <w:rFonts w:ascii="Verdana" w:hAnsi="Verdana" w:cs="Arial"/>
          <w:sz w:val="16"/>
          <w:szCs w:val="16"/>
        </w:rPr>
        <w:t>.</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484653">
        <w:rPr>
          <w:rFonts w:ascii="Verdana" w:hAnsi="Verdana"/>
          <w:color w:val="000000"/>
          <w:sz w:val="16"/>
          <w:szCs w:val="16"/>
        </w:rPr>
        <w:t>подписания</w:t>
      </w:r>
      <w:proofErr w:type="gramEnd"/>
      <w:r w:rsidR="00484653">
        <w:rPr>
          <w:rFonts w:ascii="Verdana" w:hAnsi="Verdana"/>
          <w:color w:val="000000"/>
          <w:sz w:val="16"/>
          <w:szCs w:val="16"/>
        </w:rPr>
        <w:t xml:space="preserve"> Сторонами документа о </w:t>
      </w:r>
      <w:r w:rsidR="004E7E00">
        <w:rPr>
          <w:rFonts w:ascii="Verdana" w:hAnsi="Verdana"/>
          <w:color w:val="000000"/>
          <w:sz w:val="16"/>
          <w:szCs w:val="16"/>
        </w:rPr>
        <w:t>приемке</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Default="00746140" w:rsidP="00097EC7">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746140">
        <w:rPr>
          <w:rFonts w:ascii="Verdana" w:hAnsi="Verdana"/>
          <w:color w:val="000000"/>
          <w:sz w:val="16"/>
          <w:szCs w:val="16"/>
        </w:rPr>
        <w:t xml:space="preserve">Источник финансирования настоящего </w:t>
      </w:r>
      <w:r w:rsidR="00F933F3">
        <w:rPr>
          <w:rFonts w:ascii="Verdana" w:hAnsi="Verdana"/>
          <w:color w:val="000000"/>
          <w:sz w:val="16"/>
          <w:szCs w:val="16"/>
        </w:rPr>
        <w:t>Контракт</w:t>
      </w:r>
      <w:r w:rsidRPr="00746140">
        <w:rPr>
          <w:rFonts w:ascii="Verdana" w:hAnsi="Verdana"/>
          <w:color w:val="000000"/>
          <w:sz w:val="16"/>
          <w:szCs w:val="16"/>
        </w:rPr>
        <w:t>а – средства бюджетного учреждения  по классификации 244</w:t>
      </w:r>
      <w:r w:rsidR="005D1C12" w:rsidRPr="00746140">
        <w:rPr>
          <w:rFonts w:ascii="Verdana" w:hAnsi="Verdana" w:cs="Verdana"/>
          <w:sz w:val="16"/>
          <w:szCs w:val="16"/>
        </w:rPr>
        <w:t>.</w:t>
      </w:r>
    </w:p>
    <w:p w:rsidR="00097EC7" w:rsidRDefault="00097EC7" w:rsidP="00097EC7">
      <w:pPr>
        <w:numPr>
          <w:ilvl w:val="1"/>
          <w:numId w:val="2"/>
        </w:numPr>
        <w:tabs>
          <w:tab w:val="left" w:pos="1590"/>
        </w:tabs>
        <w:ind w:left="0" w:firstLine="709"/>
      </w:pPr>
      <w:proofErr w:type="gramStart"/>
      <w:r w:rsidRPr="00F75ECB">
        <w:rPr>
          <w:rFonts w:ascii="Verdana" w:hAnsi="Verdana" w:cs="Arial"/>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75ECB">
          <w:rPr>
            <w:rFonts w:ascii="Verdana" w:hAnsi="Verdana" w:cs="Arial"/>
            <w:sz w:val="16"/>
            <w:szCs w:val="16"/>
          </w:rPr>
          <w:t>законодательством</w:t>
        </w:r>
      </w:hyperlink>
      <w:r w:rsidRPr="00F75ECB">
        <w:rPr>
          <w:rFonts w:ascii="Verdana" w:hAnsi="Verdana" w:cs="Arial"/>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75ECB">
        <w:rPr>
          <w:rFonts w:ascii="Verdana" w:hAnsi="Verdana" w:cs="Arial"/>
          <w:sz w:val="16"/>
          <w:szCs w:val="16"/>
        </w:rPr>
        <w:t xml:space="preserve"> Российской Федерации Заказчиком</w:t>
      </w:r>
      <w:r>
        <w:rPr>
          <w:rFonts w:ascii="Verdana" w:hAnsi="Verdana" w:cs="Arial"/>
          <w:sz w:val="16"/>
          <w:szCs w:val="16"/>
        </w:rPr>
        <w:t>.</w:t>
      </w:r>
    </w:p>
    <w:p w:rsidR="00097EC7" w:rsidRPr="00746140" w:rsidRDefault="00097EC7" w:rsidP="00097EC7">
      <w:pPr>
        <w:tabs>
          <w:tab w:val="left" w:pos="1418"/>
        </w:tabs>
        <w:suppressAutoHyphens w:val="0"/>
        <w:autoSpaceDE w:val="0"/>
        <w:autoSpaceDN w:val="0"/>
        <w:adjustRightInd w:val="0"/>
        <w:ind w:left="360"/>
        <w:jc w:val="both"/>
        <w:rPr>
          <w:rFonts w:ascii="Verdana" w:hAnsi="Verdana" w:cs="Verdana"/>
          <w:sz w:val="16"/>
          <w:szCs w:val="16"/>
        </w:rPr>
      </w:pPr>
    </w:p>
    <w:p w:rsidR="005D1C12" w:rsidRPr="00796557"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746140">
        <w:rPr>
          <w:rFonts w:ascii="Verdana" w:hAnsi="Verdana" w:cs="Verdana"/>
          <w:sz w:val="16"/>
          <w:szCs w:val="16"/>
        </w:rPr>
        <w:t xml:space="preserve">3. Сроки и </w:t>
      </w:r>
      <w:r w:rsidRPr="00796557">
        <w:rPr>
          <w:rFonts w:ascii="Verdana" w:hAnsi="Verdana" w:cs="Verdana"/>
          <w:sz w:val="16"/>
          <w:szCs w:val="16"/>
        </w:rPr>
        <w:t>условия поставки товара</w:t>
      </w:r>
    </w:p>
    <w:p w:rsidR="00412EF8" w:rsidRPr="00181607"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796557">
        <w:rPr>
          <w:rFonts w:ascii="Verdana" w:hAnsi="Verdana" w:cs="Verdana"/>
          <w:sz w:val="16"/>
          <w:szCs w:val="16"/>
        </w:rPr>
        <w:t xml:space="preserve">3.1. В рамках исполнения </w:t>
      </w:r>
      <w:r w:rsidR="00F933F3" w:rsidRPr="00796557">
        <w:rPr>
          <w:rFonts w:ascii="Verdana" w:hAnsi="Verdana" w:cs="Verdana"/>
          <w:sz w:val="16"/>
          <w:szCs w:val="16"/>
        </w:rPr>
        <w:t>Контракт</w:t>
      </w:r>
      <w:r w:rsidRPr="00796557">
        <w:rPr>
          <w:rFonts w:ascii="Verdana" w:hAnsi="Verdana" w:cs="Verdana"/>
          <w:sz w:val="16"/>
          <w:szCs w:val="16"/>
        </w:rPr>
        <w:t>а поставка товара Заказчику осуществляется по адресу: федеральное государственное бюджетное учреждение «</w:t>
      </w:r>
      <w:r w:rsidRPr="00181607">
        <w:rPr>
          <w:rFonts w:ascii="Verdana" w:hAnsi="Verdana" w:cs="Verdana"/>
          <w:sz w:val="16"/>
          <w:szCs w:val="16"/>
        </w:rPr>
        <w:t xml:space="preserve">Федеральный центр </w:t>
      </w:r>
      <w:proofErr w:type="gramStart"/>
      <w:r w:rsidRPr="00181607">
        <w:rPr>
          <w:rFonts w:ascii="Verdana" w:hAnsi="Verdana" w:cs="Verdana"/>
          <w:sz w:val="16"/>
          <w:szCs w:val="16"/>
        </w:rPr>
        <w:t>сердечно-сосудистой</w:t>
      </w:r>
      <w:proofErr w:type="gramEnd"/>
      <w:r w:rsidRPr="00181607">
        <w:rPr>
          <w:rFonts w:ascii="Verdana" w:hAnsi="Verdana" w:cs="Verdana"/>
          <w:sz w:val="16"/>
          <w:szCs w:val="16"/>
        </w:rPr>
        <w:t xml:space="preserve"> хирургии» Министерства здравоохранения Российской Федерации (г. Пенза), 440071, Россия, Пензенская область, г. Пенза, ул. Стасова, 6, Аптечный склад с даты заключения </w:t>
      </w:r>
      <w:r w:rsidR="00F933F3" w:rsidRPr="00181607">
        <w:rPr>
          <w:rFonts w:ascii="Verdana" w:hAnsi="Verdana" w:cs="Verdana"/>
          <w:sz w:val="16"/>
          <w:szCs w:val="16"/>
        </w:rPr>
        <w:t>Контракт</w:t>
      </w:r>
      <w:r w:rsidRPr="00181607">
        <w:rPr>
          <w:rFonts w:ascii="Verdana" w:hAnsi="Verdana" w:cs="Verdana"/>
          <w:sz w:val="16"/>
          <w:szCs w:val="16"/>
        </w:rPr>
        <w:t xml:space="preserve">а по  </w:t>
      </w:r>
      <w:r w:rsidR="002D1428" w:rsidRPr="00181607">
        <w:rPr>
          <w:rFonts w:ascii="Verdana" w:hAnsi="Verdana" w:cs="Verdana"/>
          <w:sz w:val="16"/>
          <w:szCs w:val="16"/>
        </w:rPr>
        <w:t>11 сентября</w:t>
      </w:r>
      <w:r w:rsidR="002C3AF6" w:rsidRPr="00181607">
        <w:rPr>
          <w:rFonts w:ascii="Verdana" w:hAnsi="Verdana" w:cs="Verdana"/>
          <w:sz w:val="16"/>
          <w:szCs w:val="16"/>
        </w:rPr>
        <w:t xml:space="preserve"> </w:t>
      </w:r>
      <w:r w:rsidR="00D344F0" w:rsidRPr="00181607">
        <w:rPr>
          <w:rFonts w:ascii="Verdana" w:hAnsi="Verdana" w:cs="Verdana"/>
          <w:sz w:val="16"/>
          <w:szCs w:val="16"/>
        </w:rPr>
        <w:t xml:space="preserve"> 2026 года</w:t>
      </w:r>
      <w:r w:rsidR="00864589" w:rsidRPr="00181607">
        <w:rPr>
          <w:rFonts w:ascii="Verdana" w:hAnsi="Verdana" w:cs="Verdana"/>
          <w:sz w:val="16"/>
          <w:szCs w:val="16"/>
        </w:rPr>
        <w:t xml:space="preserve"> (включительно)</w:t>
      </w:r>
      <w:r w:rsidR="00412EF8" w:rsidRPr="00181607">
        <w:rPr>
          <w:rFonts w:ascii="Verdana" w:hAnsi="Verdana"/>
          <w:sz w:val="16"/>
          <w:szCs w:val="16"/>
        </w:rPr>
        <w:t>.</w:t>
      </w:r>
      <w:r w:rsidR="00412EF8" w:rsidRPr="00181607">
        <w:rPr>
          <w:rFonts w:ascii="Verdana" w:hAnsi="Verdana" w:cs="Verdana"/>
          <w:sz w:val="16"/>
          <w:szCs w:val="16"/>
        </w:rPr>
        <w:t xml:space="preserve"> </w:t>
      </w:r>
    </w:p>
    <w:p w:rsidR="005D1C12" w:rsidRPr="00C4068F"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181607">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3.3. Товар, поставляемый Поставщиком Заказчику, должен соответствовать</w:t>
      </w:r>
      <w:r w:rsidRPr="00746140">
        <w:rPr>
          <w:rFonts w:ascii="Verdana" w:hAnsi="Verdana" w:cs="Verdana"/>
          <w:sz w:val="16"/>
          <w:szCs w:val="16"/>
        </w:rPr>
        <w:t xml:space="preserve"> характеристикам, указанным в </w:t>
      </w:r>
      <w:r w:rsidR="007820BC">
        <w:rPr>
          <w:rFonts w:ascii="Verdana" w:hAnsi="Verdana" w:cs="Verdana"/>
          <w:sz w:val="16"/>
          <w:szCs w:val="16"/>
        </w:rPr>
        <w:t>приложении №1 к настоящему</w:t>
      </w:r>
      <w:r w:rsidRPr="00746140">
        <w:rPr>
          <w:rFonts w:ascii="Verdana" w:hAnsi="Verdana" w:cs="Verdana"/>
          <w:sz w:val="16"/>
          <w:szCs w:val="16"/>
        </w:rPr>
        <w:t xml:space="preserve"> </w:t>
      </w:r>
      <w:r w:rsidR="00F933F3">
        <w:rPr>
          <w:rFonts w:ascii="Verdana" w:hAnsi="Verdana" w:cs="Verdana"/>
          <w:sz w:val="16"/>
          <w:szCs w:val="16"/>
        </w:rPr>
        <w:t>Контракт</w:t>
      </w:r>
      <w:r w:rsidR="007820BC">
        <w:rPr>
          <w:rFonts w:ascii="Verdana" w:hAnsi="Verdana" w:cs="Verdana"/>
          <w:sz w:val="16"/>
          <w:szCs w:val="16"/>
        </w:rPr>
        <w:t>у</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w:t>
      </w:r>
      <w:r w:rsidRPr="00746140">
        <w:rPr>
          <w:rFonts w:ascii="Verdana" w:hAnsi="Verdana" w:cs="Verdana"/>
          <w:color w:val="000000"/>
          <w:sz w:val="16"/>
          <w:szCs w:val="16"/>
        </w:rPr>
        <w:t xml:space="preserve">Упаковка должна обеспечивать </w:t>
      </w:r>
      <w:r w:rsidR="00DF53A0" w:rsidRPr="00746140">
        <w:rPr>
          <w:rFonts w:ascii="Verdana" w:hAnsi="Verdana" w:cs="Verdana"/>
          <w:color w:val="000000"/>
          <w:sz w:val="16"/>
          <w:szCs w:val="16"/>
        </w:rPr>
        <w:t xml:space="preserve">стерильность, </w:t>
      </w:r>
      <w:r w:rsidRPr="00746140">
        <w:rPr>
          <w:rFonts w:ascii="Verdana" w:hAnsi="Verdana" w:cs="Verdana"/>
          <w:color w:val="000000"/>
          <w:sz w:val="16"/>
          <w:szCs w:val="16"/>
        </w:rPr>
        <w:t>сохранность и легкость вскрытия.</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lastRenderedPageBreak/>
        <w:t xml:space="preserve">3.8.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3.9.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3.10.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484653" w:rsidRPr="00746140" w:rsidRDefault="00097EC7" w:rsidP="0048465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sz w:val="16"/>
          <w:szCs w:val="16"/>
        </w:rPr>
        <w:t xml:space="preserve"> </w:t>
      </w:r>
      <w:r w:rsidR="00484653"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484653" w:rsidRPr="00746140" w:rsidRDefault="00484653" w:rsidP="0048465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484653" w:rsidRPr="00746140" w:rsidRDefault="00484653" w:rsidP="0048465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
    <w:p w:rsidR="00484653" w:rsidRPr="00746140" w:rsidRDefault="00484653" w:rsidP="0048465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484653" w:rsidRPr="00ED68FA" w:rsidRDefault="00484653" w:rsidP="00ED68FA">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xml:space="preserve">, если выявленное </w:t>
      </w:r>
      <w:r w:rsidRPr="00ED68FA">
        <w:rPr>
          <w:rFonts w:ascii="Verdana" w:hAnsi="Verdana" w:cs="Arial"/>
          <w:sz w:val="16"/>
          <w:szCs w:val="16"/>
        </w:rPr>
        <w:t>несоответствие не препятствует приемке этих результатов либо этого товара и устранено Поставщиком.</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некачественного товара Поставщик обязан заменить некачественный товар товаром, соответствующим условиям Контракта.</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товара не соответствующего требованиям пункта 6.1. 6.</w:t>
      </w:r>
      <w:r w:rsidR="00454D01" w:rsidRPr="00ED68FA">
        <w:rPr>
          <w:rFonts w:ascii="Verdana" w:hAnsi="Verdana"/>
          <w:sz w:val="16"/>
          <w:szCs w:val="16"/>
        </w:rPr>
        <w:t>6</w:t>
      </w:r>
      <w:r w:rsidRPr="00ED68FA">
        <w:rPr>
          <w:rFonts w:ascii="Verdana" w:hAnsi="Verdana"/>
          <w:sz w:val="16"/>
          <w:szCs w:val="16"/>
        </w:rPr>
        <w:t>, Контракта, товар признается некачественным и подлежит замене.</w:t>
      </w:r>
    </w:p>
    <w:p w:rsidR="00ED68FA" w:rsidRPr="00ED68FA" w:rsidRDefault="00484653" w:rsidP="00ED68FA">
      <w:pPr>
        <w:numPr>
          <w:ilvl w:val="1"/>
          <w:numId w:val="13"/>
        </w:numPr>
        <w:tabs>
          <w:tab w:val="left" w:pos="1590"/>
        </w:tabs>
        <w:ind w:left="0" w:firstLine="720"/>
        <w:jc w:val="both"/>
        <w:rPr>
          <w:rFonts w:ascii="Verdana" w:hAnsi="Verdana"/>
          <w:sz w:val="16"/>
          <w:szCs w:val="16"/>
        </w:rPr>
      </w:pPr>
      <w:r w:rsidRPr="00ED68FA">
        <w:rPr>
          <w:rFonts w:ascii="Verdana" w:hAnsi="Verdana"/>
          <w:sz w:val="16"/>
          <w:szCs w:val="16"/>
        </w:rPr>
        <w:t xml:space="preserve">Поставщик обязан одновременно с передачей товара передать Заказчику </w:t>
      </w:r>
      <w:r w:rsidR="00ED68FA" w:rsidRPr="00ED68FA">
        <w:rPr>
          <w:rFonts w:ascii="Verdana" w:hAnsi="Verdana"/>
          <w:sz w:val="16"/>
          <w:szCs w:val="16"/>
        </w:rPr>
        <w:t>документы, сертификаты и (или) декларации о соответствии, регистрационные удостоверения на медицинские изделия, предусмотренные действующим законодательством Российской Федерации</w:t>
      </w:r>
      <w:proofErr w:type="gramStart"/>
      <w:r w:rsidR="00ED68FA" w:rsidRPr="00ED68FA">
        <w:rPr>
          <w:rFonts w:ascii="Verdana" w:hAnsi="Verdana"/>
          <w:sz w:val="16"/>
          <w:szCs w:val="16"/>
        </w:rPr>
        <w:t xml:space="preserve"> ,</w:t>
      </w:r>
      <w:proofErr w:type="gramEnd"/>
      <w:r w:rsidR="00ED68FA" w:rsidRPr="00ED68FA">
        <w:rPr>
          <w:rFonts w:ascii="Verdana" w:hAnsi="Verdana"/>
          <w:sz w:val="16"/>
          <w:szCs w:val="16"/>
        </w:rPr>
        <w:t xml:space="preserve"> оформленные в соответствии с действующим законодательством Российской Федерации</w:t>
      </w:r>
    </w:p>
    <w:p w:rsidR="003C5674" w:rsidRPr="00C24A24" w:rsidRDefault="00484653" w:rsidP="00ED68FA">
      <w:pPr>
        <w:numPr>
          <w:ilvl w:val="1"/>
          <w:numId w:val="13"/>
        </w:numPr>
        <w:autoSpaceDE w:val="0"/>
        <w:autoSpaceDN w:val="0"/>
        <w:adjustRightInd w:val="0"/>
        <w:ind w:left="0" w:firstLine="698"/>
        <w:jc w:val="both"/>
        <w:rPr>
          <w:rFonts w:ascii="Verdana" w:hAnsi="Verdana" w:cs="Verdana"/>
          <w:sz w:val="16"/>
          <w:szCs w:val="16"/>
        </w:rPr>
      </w:pPr>
      <w:r w:rsidRPr="00ED68FA">
        <w:rPr>
          <w:rFonts w:ascii="Verdana" w:hAnsi="Verdana"/>
          <w:sz w:val="16"/>
          <w:szCs w:val="16"/>
        </w:rPr>
        <w:t>При наличии документов, указанных в пунктах 2.5, 4.8 Контракта, при отсутствии претензий к оформлению документов, указанных в пунктах</w:t>
      </w:r>
      <w:r w:rsidRPr="00746140">
        <w:rPr>
          <w:rFonts w:ascii="Verdana" w:hAnsi="Verdana"/>
          <w:sz w:val="16"/>
          <w:szCs w:val="16"/>
        </w:rPr>
        <w:t xml:space="preserve">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Pr>
          <w:rFonts w:ascii="Verdana" w:hAnsi="Verdana"/>
          <w:sz w:val="16"/>
          <w:szCs w:val="16"/>
        </w:rPr>
        <w:t>.</w:t>
      </w:r>
    </w:p>
    <w:p w:rsidR="00C24A24" w:rsidRDefault="00C24A24" w:rsidP="00C24A24">
      <w:pPr>
        <w:suppressAutoHyphens w:val="0"/>
        <w:autoSpaceDE w:val="0"/>
        <w:autoSpaceDN w:val="0"/>
        <w:adjustRightInd w:val="0"/>
        <w:ind w:left="720"/>
        <w:jc w:val="both"/>
        <w:rPr>
          <w:rFonts w:ascii="Verdana" w:hAnsi="Verdana"/>
          <w:sz w:val="16"/>
          <w:szCs w:val="16"/>
        </w:rPr>
      </w:pP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484653">
        <w:rPr>
          <w:rFonts w:ascii="Verdana" w:hAnsi="Verdana" w:cs="Verdana"/>
          <w:sz w:val="16"/>
          <w:szCs w:val="16"/>
        </w:rPr>
        <w:t>8</w:t>
      </w:r>
      <w:r w:rsidRPr="00746140">
        <w:rPr>
          <w:rFonts w:ascii="Verdana" w:hAnsi="Verdana" w:cs="Verdana"/>
          <w:sz w:val="16"/>
          <w:szCs w:val="16"/>
        </w:rPr>
        <w:t xml:space="preserve">, 6.2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lastRenderedPageBreak/>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9E4DA2" w:rsidRPr="00746140" w:rsidRDefault="009E4DA2" w:rsidP="009E4DA2">
      <w:pPr>
        <w:numPr>
          <w:ilvl w:val="1"/>
          <w:numId w:val="5"/>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приказами Министерства здравоохранения РФ, действующим законодательством Российской Федерации и другими нормативными актами. </w:t>
      </w:r>
    </w:p>
    <w:p w:rsidR="005D1C12" w:rsidRPr="00E467C1" w:rsidRDefault="009E4DA2" w:rsidP="009E4DA2">
      <w:pPr>
        <w:numPr>
          <w:ilvl w:val="1"/>
          <w:numId w:val="5"/>
        </w:numPr>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sz w:val="16"/>
          <w:szCs w:val="16"/>
        </w:rPr>
        <w:t xml:space="preserve">Качество товара должно подтверждаться сертификатом соответствия Госстандарта России и (или) в форме декларации о </w:t>
      </w:r>
      <w:r w:rsidRPr="00E467C1">
        <w:rPr>
          <w:rFonts w:ascii="Verdana" w:hAnsi="Verdana" w:cs="Verdana"/>
          <w:sz w:val="16"/>
          <w:szCs w:val="16"/>
        </w:rPr>
        <w:t>соответствии</w:t>
      </w:r>
      <w:r w:rsidRPr="00746140">
        <w:rPr>
          <w:rFonts w:ascii="Verdana" w:hAnsi="Verdana" w:cs="Verdana"/>
          <w:sz w:val="16"/>
          <w:szCs w:val="16"/>
        </w:rPr>
        <w:t xml:space="preserve">, регистрационным удостоверением </w:t>
      </w:r>
      <w:r w:rsidRPr="00746140">
        <w:rPr>
          <w:rFonts w:ascii="Verdana" w:hAnsi="Verdana" w:cs="Verdana"/>
          <w:color w:val="000000"/>
          <w:sz w:val="16"/>
          <w:szCs w:val="16"/>
        </w:rPr>
        <w:t>на медицинское изделие</w:t>
      </w:r>
      <w:r w:rsidRPr="00746140">
        <w:rPr>
          <w:rFonts w:ascii="Verdana" w:hAnsi="Verdana" w:cs="Verdana"/>
          <w:sz w:val="16"/>
          <w:szCs w:val="16"/>
        </w:rPr>
        <w:t xml:space="preserve">, </w:t>
      </w:r>
      <w:proofErr w:type="gramStart"/>
      <w:r w:rsidRPr="00746140">
        <w:rPr>
          <w:rFonts w:ascii="Verdana" w:hAnsi="Verdana" w:cs="Verdana"/>
          <w:sz w:val="16"/>
          <w:szCs w:val="16"/>
        </w:rPr>
        <w:t>обязательными</w:t>
      </w:r>
      <w:proofErr w:type="gramEnd"/>
      <w:r w:rsidRPr="00746140">
        <w:rPr>
          <w:rFonts w:ascii="Verdana" w:hAnsi="Verdana" w:cs="Verdana"/>
          <w:color w:val="000000"/>
          <w:sz w:val="16"/>
          <w:szCs w:val="16"/>
        </w:rPr>
        <w:t xml:space="preserve"> для данного вида товара, </w:t>
      </w:r>
      <w:r w:rsidRPr="00E467C1">
        <w:rPr>
          <w:rFonts w:ascii="Verdana" w:hAnsi="Verdana" w:cs="Verdana"/>
          <w:color w:val="000000"/>
          <w:sz w:val="16"/>
          <w:szCs w:val="16"/>
        </w:rPr>
        <w:t>оформленными в соответствии с действующим законодательством Российской Федерации, которые подлежат передаче Заказчику одновременно с передачей товара</w:t>
      </w:r>
      <w:r w:rsidR="005D1C12" w:rsidRPr="00E467C1">
        <w:rPr>
          <w:rFonts w:ascii="Verdana" w:hAnsi="Verdana" w:cs="Verdana"/>
          <w:color w:val="000000"/>
          <w:sz w:val="16"/>
          <w:szCs w:val="16"/>
        </w:rPr>
        <w:t xml:space="preserve">. </w:t>
      </w:r>
    </w:p>
    <w:p w:rsidR="005D1C12" w:rsidRPr="00E467C1"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Товар должен быть новым, не бывшим в использовании. </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Безопасность поставляемого товара должна соответствовать действующим стандартам, утвержденным в </w:t>
      </w:r>
      <w:r w:rsidRPr="00247FD8">
        <w:rPr>
          <w:rFonts w:ascii="Verdana" w:hAnsi="Verdana" w:cs="Verdana"/>
          <w:sz w:val="16"/>
          <w:szCs w:val="16"/>
        </w:rPr>
        <w:t>отношении данного вида товара.</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247FD8">
        <w:rPr>
          <w:rFonts w:ascii="Verdana" w:hAnsi="Verdana" w:cs="Verdana"/>
          <w:sz w:val="16"/>
          <w:szCs w:val="16"/>
        </w:rPr>
        <w:t xml:space="preserve">Поставщик предоставляет гарантии качества товара на весь срок годности поставляемого товара. </w:t>
      </w:r>
    </w:p>
    <w:p w:rsidR="00470FDD" w:rsidRPr="00470FDD" w:rsidRDefault="00B53145"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sz w:val="16"/>
          <w:szCs w:val="16"/>
        </w:rPr>
        <w:t xml:space="preserve">Поставка Товара Заказчику должна быть осуществлена в пределах остаточного срока годности Товара, который на момент приемки Товара должен составлять не менее </w:t>
      </w:r>
      <w:r w:rsidR="002372FB">
        <w:rPr>
          <w:rFonts w:ascii="Verdana" w:hAnsi="Verdana"/>
          <w:sz w:val="16"/>
          <w:szCs w:val="16"/>
        </w:rPr>
        <w:t>срока указанного в приложении №1 к настоящему Контракту</w:t>
      </w:r>
      <w:r w:rsidR="008866F8" w:rsidRPr="00470FDD">
        <w:rPr>
          <w:rFonts w:ascii="Verdana" w:hAnsi="Verdana"/>
          <w:color w:val="000000"/>
          <w:sz w:val="16"/>
          <w:szCs w:val="16"/>
          <w:lang w:eastAsia="ru-RU"/>
        </w:rPr>
        <w:t>.</w:t>
      </w:r>
      <w:r w:rsidR="00247FD8" w:rsidRPr="00470FDD">
        <w:rPr>
          <w:rFonts w:ascii="Verdana" w:hAnsi="Verdana"/>
          <w:color w:val="000000"/>
          <w:sz w:val="16"/>
          <w:szCs w:val="16"/>
          <w:lang w:eastAsia="ru-RU"/>
        </w:rPr>
        <w:t xml:space="preserve"> </w:t>
      </w:r>
    </w:p>
    <w:p w:rsidR="005D1C12" w:rsidRPr="00470FDD" w:rsidRDefault="005D1C12"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470FDD">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045013" w:rsidRPr="00470FDD">
        <w:rPr>
          <w:rFonts w:ascii="Verdana" w:hAnsi="Verdana" w:cs="Verdana"/>
          <w:sz w:val="16"/>
          <w:szCs w:val="16"/>
        </w:rPr>
        <w:t>Контракт</w:t>
      </w:r>
      <w:r w:rsidRPr="00470FDD">
        <w:rPr>
          <w:rFonts w:ascii="Verdana" w:hAnsi="Verdana" w:cs="Verdana"/>
          <w:sz w:val="16"/>
          <w:szCs w:val="16"/>
        </w:rPr>
        <w:t xml:space="preserve">а в разумный срок, но не более </w:t>
      </w:r>
      <w:r w:rsidR="005C67ED" w:rsidRPr="00470FDD">
        <w:rPr>
          <w:rFonts w:ascii="Verdana" w:hAnsi="Verdana" w:cs="Verdana"/>
          <w:sz w:val="16"/>
          <w:szCs w:val="16"/>
        </w:rPr>
        <w:t>10</w:t>
      </w:r>
      <w:r w:rsidRPr="00470FDD">
        <w:rPr>
          <w:rFonts w:ascii="Verdana" w:hAnsi="Verdana" w:cs="Verdana"/>
          <w:sz w:val="16"/>
          <w:szCs w:val="16"/>
        </w:rPr>
        <w:t xml:space="preserve"> (</w:t>
      </w:r>
      <w:r w:rsidR="005C67ED" w:rsidRPr="00470FDD">
        <w:rPr>
          <w:rFonts w:ascii="Verdana" w:hAnsi="Verdana" w:cs="Verdana"/>
          <w:sz w:val="16"/>
          <w:szCs w:val="16"/>
        </w:rPr>
        <w:t>десяти</w:t>
      </w:r>
      <w:r w:rsidRPr="00470FDD">
        <w:rPr>
          <w:rFonts w:ascii="Verdana" w:hAnsi="Verdana" w:cs="Verdana"/>
          <w:sz w:val="16"/>
          <w:szCs w:val="16"/>
        </w:rPr>
        <w:t xml:space="preserve">) дней со дня уведомления Поставщика о недостатках качества товара. </w:t>
      </w:r>
    </w:p>
    <w:p w:rsidR="005D1C12" w:rsidRPr="00E467C1"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E467C1">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E467C1">
        <w:rPr>
          <w:rFonts w:ascii="Verdana" w:hAnsi="Verdana"/>
          <w:sz w:val="16"/>
          <w:szCs w:val="16"/>
        </w:rPr>
        <w:t xml:space="preserve">За неисполнение или ненадлежащее исполнение условий </w:t>
      </w:r>
      <w:r w:rsidR="005C67ED" w:rsidRPr="00E467C1">
        <w:rPr>
          <w:rFonts w:ascii="Verdana" w:hAnsi="Verdana"/>
          <w:sz w:val="16"/>
          <w:szCs w:val="16"/>
        </w:rPr>
        <w:t>Контракт</w:t>
      </w:r>
      <w:r w:rsidRPr="00E467C1">
        <w:rPr>
          <w:rFonts w:ascii="Verdana" w:hAnsi="Verdana"/>
          <w:sz w:val="16"/>
          <w:szCs w:val="16"/>
        </w:rPr>
        <w:t>а Стороны несут</w:t>
      </w:r>
      <w:r w:rsidRPr="00746140">
        <w:rPr>
          <w:rFonts w:ascii="Verdana" w:hAnsi="Verdana"/>
          <w:sz w:val="16"/>
          <w:szCs w:val="16"/>
        </w:rPr>
        <w:t xml:space="preserve">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1" w:name="sub_10102"/>
      <w:proofErr w:type="gramStart"/>
      <w:r w:rsidRPr="00746140">
        <w:rPr>
          <w:rFonts w:ascii="Verdana" w:hAnsi="Verdana"/>
          <w:sz w:val="16"/>
          <w:szCs w:val="16"/>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2" w:name="sub_10103"/>
      <w:bookmarkEnd w:id="1"/>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3" w:name="sub_10104"/>
      <w:bookmarkEnd w:id="2"/>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4" w:name="sub_10105"/>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5" w:name="sub_1015111"/>
      <w:bookmarkEnd w:id="4"/>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6" w:name="sub_10107"/>
      <w:bookmarkEnd w:id="5"/>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7" w:name="sub_10108"/>
      <w:bookmarkEnd w:id="6"/>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8" w:name="sub_10109"/>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9" w:name="sub_10110"/>
      <w:bookmarkEnd w:id="8"/>
    </w:p>
    <w:p w:rsidR="004071EA" w:rsidRPr="004071EA" w:rsidRDefault="004071EA" w:rsidP="004071EA">
      <w:pPr>
        <w:numPr>
          <w:ilvl w:val="1"/>
          <w:numId w:val="6"/>
        </w:numPr>
        <w:ind w:left="0" w:firstLine="709"/>
        <w:jc w:val="both"/>
        <w:rPr>
          <w:rFonts w:ascii="Verdana" w:hAnsi="Verdana"/>
          <w:sz w:val="16"/>
          <w:szCs w:val="16"/>
        </w:rPr>
      </w:pPr>
      <w:bookmarkStart w:id="10" w:name="sub_10111"/>
      <w:bookmarkEnd w:id="9"/>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1"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1"/>
      <w:r w:rsidRPr="004071EA">
        <w:rPr>
          <w:rFonts w:ascii="Verdana" w:hAnsi="Verdana"/>
          <w:sz w:val="16"/>
          <w:szCs w:val="16"/>
        </w:rPr>
        <w:t>.</w:t>
      </w:r>
      <w:bookmarkStart w:id="12" w:name="sub_10113"/>
      <w:bookmarkEnd w:id="10"/>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3" w:name="sub_1011355"/>
      <w:bookmarkEnd w:id="12"/>
      <w:r w:rsidRPr="004071EA">
        <w:rPr>
          <w:rFonts w:ascii="Verdana" w:hAnsi="Verdana"/>
          <w:sz w:val="16"/>
          <w:szCs w:val="16"/>
        </w:rPr>
        <w:t xml:space="preserve"> выплачивает Заказчику штраф в размере 1000 (одна тысяча) рублей. </w:t>
      </w:r>
    </w:p>
    <w:bookmarkEnd w:id="13"/>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xml:space="preserve">, его изменением, расторжением или признанием недействительным, Стороны будут стремиться решить путем переговоров, а </w:t>
      </w:r>
      <w:r w:rsidRPr="001147B7">
        <w:rPr>
          <w:rFonts w:ascii="Verdana" w:hAnsi="Verdana" w:cs="Verdana"/>
          <w:sz w:val="16"/>
          <w:szCs w:val="16"/>
        </w:rPr>
        <w:lastRenderedPageBreak/>
        <w:t>достигнутые договоренности оформлять в виде дополнительных соглашений, подписанных Сторонами и скрепленных печатями.</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366157" w:rsidRPr="001147B7" w:rsidRDefault="00366157" w:rsidP="00366157">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1147B7">
        <w:rPr>
          <w:rFonts w:ascii="Verdana" w:hAnsi="Verdana" w:cs="Verdana"/>
          <w:sz w:val="16"/>
          <w:szCs w:val="16"/>
        </w:rPr>
        <w:t xml:space="preserve">Срок действия, порядок изменения </w:t>
      </w:r>
      <w:r>
        <w:rPr>
          <w:rFonts w:ascii="Verdana" w:hAnsi="Verdana" w:cs="Verdana"/>
          <w:sz w:val="16"/>
          <w:szCs w:val="16"/>
        </w:rPr>
        <w:t>Контракта</w:t>
      </w:r>
    </w:p>
    <w:p w:rsidR="00366157" w:rsidRPr="001147B7" w:rsidRDefault="00366157" w:rsidP="00366157">
      <w:pPr>
        <w:pStyle w:val="a7"/>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w:t>
      </w:r>
      <w:proofErr w:type="gramStart"/>
      <w:r>
        <w:rPr>
          <w:rFonts w:ascii="Verdana" w:hAnsi="Verdana" w:cs="Verdana"/>
          <w:sz w:val="16"/>
          <w:szCs w:val="16"/>
        </w:rPr>
        <w:t>кт</w:t>
      </w:r>
      <w:r w:rsidRPr="001147B7">
        <w:rPr>
          <w:rFonts w:ascii="Verdana" w:hAnsi="Verdana" w:cs="Verdana"/>
          <w:sz w:val="16"/>
          <w:szCs w:val="16"/>
        </w:rPr>
        <w:t xml:space="preserve"> вст</w:t>
      </w:r>
      <w:proofErr w:type="gramEnd"/>
      <w:r w:rsidRPr="001147B7">
        <w:rPr>
          <w:rFonts w:ascii="Verdana" w:hAnsi="Verdana" w:cs="Verdana"/>
          <w:sz w:val="16"/>
          <w:szCs w:val="16"/>
        </w:rPr>
        <w:t xml:space="preserve">упает в силу со дня его заключения и </w:t>
      </w:r>
      <w:r w:rsidRPr="00181607">
        <w:rPr>
          <w:rFonts w:ascii="Verdana" w:hAnsi="Verdana" w:cs="Verdana"/>
          <w:sz w:val="16"/>
          <w:szCs w:val="16"/>
        </w:rPr>
        <w:t xml:space="preserve">действует до </w:t>
      </w:r>
      <w:r w:rsidR="00181607" w:rsidRPr="00181607">
        <w:rPr>
          <w:rFonts w:ascii="Verdana" w:hAnsi="Verdana" w:cs="Verdana"/>
          <w:sz w:val="16"/>
          <w:szCs w:val="16"/>
        </w:rPr>
        <w:t>06</w:t>
      </w:r>
      <w:r w:rsidR="00AA6EF0" w:rsidRPr="00181607">
        <w:rPr>
          <w:rFonts w:ascii="Verdana" w:hAnsi="Verdana" w:cs="Verdana"/>
          <w:sz w:val="16"/>
          <w:szCs w:val="16"/>
        </w:rPr>
        <w:t xml:space="preserve"> </w:t>
      </w:r>
      <w:r w:rsidR="00181607" w:rsidRPr="00181607">
        <w:rPr>
          <w:rFonts w:ascii="Verdana" w:hAnsi="Verdana" w:cs="Verdana"/>
          <w:sz w:val="16"/>
          <w:szCs w:val="16"/>
        </w:rPr>
        <w:t>октября</w:t>
      </w:r>
      <w:r w:rsidRPr="001147B7">
        <w:rPr>
          <w:rFonts w:ascii="Verdana" w:hAnsi="Verdana" w:cs="Verdana"/>
          <w:sz w:val="16"/>
          <w:szCs w:val="16"/>
        </w:rPr>
        <w:t xml:space="preserve"> 20</w:t>
      </w:r>
      <w:r>
        <w:rPr>
          <w:rFonts w:ascii="Verdana" w:hAnsi="Verdana" w:cs="Verdana"/>
          <w:sz w:val="16"/>
          <w:szCs w:val="16"/>
        </w:rPr>
        <w:t>26</w:t>
      </w:r>
      <w:r w:rsidRPr="001147B7">
        <w:rPr>
          <w:rFonts w:ascii="Verdana" w:hAnsi="Verdana" w:cs="Verdana"/>
          <w:sz w:val="16"/>
          <w:szCs w:val="16"/>
        </w:rPr>
        <w:t xml:space="preserve"> года. Окончание срока действия </w:t>
      </w:r>
      <w:r>
        <w:rPr>
          <w:rFonts w:ascii="Verdana" w:hAnsi="Verdana" w:cs="Verdana"/>
          <w:sz w:val="16"/>
          <w:szCs w:val="16"/>
        </w:rPr>
        <w:t>Контракт</w:t>
      </w:r>
      <w:r w:rsidRPr="001147B7">
        <w:rPr>
          <w:rFonts w:ascii="Verdana" w:hAnsi="Verdana" w:cs="Verdana"/>
          <w:sz w:val="16"/>
          <w:szCs w:val="16"/>
        </w:rPr>
        <w:t>а влечет прекращение взаимных обязатель</w:t>
      </w:r>
      <w:proofErr w:type="gramStart"/>
      <w:r w:rsidRPr="001147B7">
        <w:rPr>
          <w:rFonts w:ascii="Verdana" w:hAnsi="Verdana" w:cs="Verdana"/>
          <w:sz w:val="16"/>
          <w:szCs w:val="16"/>
        </w:rPr>
        <w:t>ств Ст</w:t>
      </w:r>
      <w:proofErr w:type="gramEnd"/>
      <w:r w:rsidRPr="001147B7">
        <w:rPr>
          <w:rFonts w:ascii="Verdana" w:hAnsi="Verdana" w:cs="Verdana"/>
          <w:sz w:val="16"/>
          <w:szCs w:val="16"/>
        </w:rPr>
        <w:t xml:space="preserve">орон по </w:t>
      </w:r>
      <w:r>
        <w:rPr>
          <w:rFonts w:ascii="Verdana" w:hAnsi="Verdana" w:cs="Verdana"/>
          <w:sz w:val="16"/>
          <w:szCs w:val="16"/>
        </w:rPr>
        <w:t>Контракт</w:t>
      </w:r>
      <w:r w:rsidRPr="001147B7">
        <w:rPr>
          <w:rFonts w:ascii="Verdana" w:hAnsi="Verdana" w:cs="Verdana"/>
          <w:sz w:val="16"/>
          <w:szCs w:val="16"/>
        </w:rPr>
        <w:t>у, за исключением гарантийных обязательств.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C3AF6" w:rsidRDefault="002C3AF6" w:rsidP="00366157">
      <w:pPr>
        <w:numPr>
          <w:ilvl w:val="1"/>
          <w:numId w:val="6"/>
        </w:numPr>
        <w:suppressAutoHyphens w:val="0"/>
        <w:autoSpaceDE w:val="0"/>
        <w:autoSpaceDN w:val="0"/>
        <w:adjustRightInd w:val="0"/>
        <w:ind w:left="0" w:firstLine="709"/>
        <w:jc w:val="both"/>
        <w:rPr>
          <w:rFonts w:ascii="Verdana" w:hAnsi="Verdana" w:cs="Verdana"/>
          <w:sz w:val="16"/>
          <w:szCs w:val="16"/>
        </w:rPr>
      </w:pPr>
      <w:proofErr w:type="gramStart"/>
      <w:r w:rsidRPr="005531FA">
        <w:rPr>
          <w:rFonts w:ascii="Verdana" w:hAnsi="Verdana"/>
          <w:color w:val="000000"/>
          <w:sz w:val="16"/>
          <w:szCs w:val="16"/>
        </w:rPr>
        <w:t xml:space="preserve">Контракт считается заключенным с даты его подписания  на едином </w:t>
      </w:r>
      <w:proofErr w:type="spellStart"/>
      <w:r w:rsidRPr="005531FA">
        <w:rPr>
          <w:rFonts w:ascii="Verdana" w:hAnsi="Verdana"/>
          <w:color w:val="000000"/>
          <w:sz w:val="16"/>
          <w:szCs w:val="16"/>
        </w:rPr>
        <w:t>агрегаторе</w:t>
      </w:r>
      <w:proofErr w:type="spellEnd"/>
      <w:r w:rsidRPr="005531FA">
        <w:rPr>
          <w:rFonts w:ascii="Verdana" w:hAnsi="Verdana"/>
          <w:sz w:val="16"/>
          <w:szCs w:val="16"/>
        </w:rPr>
        <w:t xml:space="preserve"> торговли (ЕАТ</w:t>
      </w:r>
      <w:r w:rsidRPr="005531FA">
        <w:rPr>
          <w:rFonts w:ascii="Verdana" w:hAnsi="Verdana"/>
          <w:color w:val="000000"/>
          <w:sz w:val="16"/>
          <w:szCs w:val="16"/>
        </w:rPr>
        <w:t xml:space="preserve">), подписанного </w:t>
      </w:r>
      <w:r w:rsidRPr="005531FA">
        <w:rPr>
          <w:rFonts w:ascii="Verdana" w:hAnsi="Verdana"/>
          <w:color w:val="000000"/>
          <w:sz w:val="16"/>
          <w:szCs w:val="16"/>
          <w:shd w:val="clear" w:color="auto" w:fill="FFFFFF"/>
        </w:rPr>
        <w:t>квалифицированной</w:t>
      </w:r>
      <w:r w:rsidRPr="00812515">
        <w:rPr>
          <w:rFonts w:ascii="Verdana" w:hAnsi="Verdana"/>
          <w:color w:val="000000"/>
          <w:sz w:val="16"/>
          <w:szCs w:val="16"/>
          <w:shd w:val="clear" w:color="auto" w:fill="FFFFFF"/>
        </w:rPr>
        <w:t xml:space="preserve"> электронной подписью</w:t>
      </w:r>
      <w:r w:rsidRPr="00812515">
        <w:rPr>
          <w:rFonts w:ascii="Verdana" w:hAnsi="Verdana"/>
          <w:color w:val="000000"/>
          <w:sz w:val="16"/>
          <w:szCs w:val="16"/>
        </w:rPr>
        <w:t xml:space="preserve"> лица, имеющего право действовать от имени Заказчика.</w:t>
      </w:r>
      <w:proofErr w:type="gramEnd"/>
      <w:r w:rsidRPr="00812515">
        <w:rPr>
          <w:rFonts w:ascii="Verdana" w:hAnsi="Verdana"/>
          <w:color w:val="000000"/>
          <w:sz w:val="16"/>
          <w:szCs w:val="16"/>
        </w:rPr>
        <w:t xml:space="preserve"> </w:t>
      </w:r>
      <w:r w:rsidRPr="00812515">
        <w:rPr>
          <w:rFonts w:ascii="Verdana" w:hAnsi="Verdana"/>
          <w:sz w:val="16"/>
          <w:szCs w:val="16"/>
        </w:rPr>
        <w:t>Окончание срока действия Контракта не влечет прекращений неисполненных обязатель</w:t>
      </w:r>
      <w:proofErr w:type="gramStart"/>
      <w:r w:rsidRPr="00812515">
        <w:rPr>
          <w:rFonts w:ascii="Verdana" w:hAnsi="Verdana"/>
          <w:sz w:val="16"/>
          <w:szCs w:val="16"/>
        </w:rPr>
        <w:t>ств Ст</w:t>
      </w:r>
      <w:proofErr w:type="gramEnd"/>
      <w:r w:rsidRPr="00812515">
        <w:rPr>
          <w:rFonts w:ascii="Verdana" w:hAnsi="Verdana"/>
          <w:sz w:val="16"/>
          <w:szCs w:val="16"/>
        </w:rPr>
        <w:t xml:space="preserve">орон по Контракту, в том числе гарантийных обязательств </w:t>
      </w:r>
      <w:r>
        <w:rPr>
          <w:rFonts w:ascii="Verdana" w:hAnsi="Verdana"/>
          <w:sz w:val="16"/>
          <w:szCs w:val="16"/>
        </w:rPr>
        <w:t>Поставщика.</w:t>
      </w:r>
    </w:p>
    <w:p w:rsidR="00366157" w:rsidRPr="00086E38"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366157" w:rsidRPr="003C5674"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p>
    <w:p w:rsidR="00366157" w:rsidRPr="001147B7" w:rsidRDefault="00366157" w:rsidP="00366157">
      <w:pPr>
        <w:numPr>
          <w:ilvl w:val="1"/>
          <w:numId w:val="6"/>
        </w:numPr>
        <w:suppressAutoHyphens w:val="0"/>
        <w:autoSpaceDE w:val="0"/>
        <w:autoSpaceDN w:val="0"/>
        <w:adjustRightInd w:val="0"/>
        <w:ind w:hanging="437"/>
        <w:jc w:val="both"/>
        <w:rPr>
          <w:rFonts w:ascii="Verdana" w:hAnsi="Verdana" w:cs="Verdana"/>
          <w:sz w:val="16"/>
          <w:szCs w:val="16"/>
        </w:rPr>
      </w:pPr>
      <w:r w:rsidRPr="003C5674">
        <w:rPr>
          <w:rFonts w:ascii="Verdana" w:hAnsi="Verdana"/>
          <w:sz w:val="16"/>
          <w:szCs w:val="16"/>
        </w:rPr>
        <w:t xml:space="preserve">Неотъемлемой частью </w:t>
      </w:r>
      <w:r>
        <w:rPr>
          <w:rFonts w:ascii="Verdana" w:hAnsi="Verdana"/>
          <w:sz w:val="16"/>
          <w:szCs w:val="16"/>
        </w:rPr>
        <w:t>Контракта</w:t>
      </w:r>
      <w:r w:rsidRPr="003C5674">
        <w:rPr>
          <w:rFonts w:ascii="Verdana" w:hAnsi="Verdana"/>
          <w:sz w:val="16"/>
          <w:szCs w:val="16"/>
        </w:rPr>
        <w:t xml:space="preserve"> является: Приложение № 1 «Спецификация поставляемого товара</w:t>
      </w:r>
    </w:p>
    <w:p w:rsidR="003C5674" w:rsidRPr="001147B7" w:rsidRDefault="003C5674" w:rsidP="00366157">
      <w:pPr>
        <w:suppressAutoHyphens w:val="0"/>
        <w:autoSpaceDE w:val="0"/>
        <w:autoSpaceDN w:val="0"/>
        <w:adjustRightInd w:val="0"/>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F779CA" w:rsidRDefault="000018ED">
            <w:pPr>
              <w:rPr>
                <w:rFonts w:ascii="Verdana" w:hAnsi="Verdana"/>
                <w:sz w:val="14"/>
                <w:szCs w:val="14"/>
              </w:rPr>
            </w:pPr>
          </w:p>
          <w:tbl>
            <w:tblPr>
              <w:tblW w:w="10177" w:type="dxa"/>
              <w:tblLook w:val="00A0"/>
            </w:tblPr>
            <w:tblGrid>
              <w:gridCol w:w="4879"/>
              <w:gridCol w:w="896"/>
              <w:gridCol w:w="4402"/>
            </w:tblGrid>
            <w:tr w:rsidR="005D1C12" w:rsidRPr="00F779CA">
              <w:trPr>
                <w:trHeight w:val="122"/>
              </w:trPr>
              <w:tc>
                <w:tcPr>
                  <w:tcW w:w="4879" w:type="dxa"/>
                </w:tcPr>
                <w:p w:rsidR="005D1C12" w:rsidRPr="00F779CA" w:rsidRDefault="005D1C12" w:rsidP="00753381">
                  <w:pPr>
                    <w:pStyle w:val="1"/>
                    <w:tabs>
                      <w:tab w:val="center" w:pos="2072"/>
                      <w:tab w:val="right" w:pos="4145"/>
                    </w:tabs>
                    <w:spacing w:before="0" w:after="0"/>
                    <w:ind w:firstLine="0"/>
                    <w:jc w:val="center"/>
                    <w:rPr>
                      <w:rFonts w:ascii="Verdana" w:eastAsia="Times New Roman" w:hAnsi="Verdana" w:cs="Verdana"/>
                      <w:b w:val="0"/>
                      <w:bCs w:val="0"/>
                      <w:kern w:val="0"/>
                      <w:sz w:val="14"/>
                      <w:szCs w:val="14"/>
                    </w:rPr>
                  </w:pPr>
                  <w:r w:rsidRPr="00F779CA">
                    <w:rPr>
                      <w:rFonts w:ascii="Verdana" w:eastAsia="Times New Roman" w:hAnsi="Verdana" w:cs="Verdana"/>
                      <w:b w:val="0"/>
                      <w:bCs w:val="0"/>
                      <w:sz w:val="14"/>
                      <w:szCs w:val="14"/>
                    </w:rPr>
                    <w:t>Заказчик:</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val="restart"/>
                </w:tcPr>
                <w:p w:rsidR="005D1C12" w:rsidRPr="00F779CA" w:rsidRDefault="005D1C12" w:rsidP="00753381">
                  <w:pPr>
                    <w:pStyle w:val="ConsPlusNonformat"/>
                    <w:jc w:val="center"/>
                    <w:rPr>
                      <w:rFonts w:ascii="Verdana" w:hAnsi="Verdana" w:cs="Verdana"/>
                      <w:sz w:val="14"/>
                      <w:szCs w:val="14"/>
                    </w:rPr>
                  </w:pPr>
                  <w:r w:rsidRPr="00F779CA">
                    <w:rPr>
                      <w:rFonts w:ascii="Verdana" w:hAnsi="Verdana" w:cs="Verdana"/>
                      <w:sz w:val="14"/>
                      <w:szCs w:val="14"/>
                    </w:rPr>
                    <w:t>Поставщик:</w:t>
                  </w:r>
                </w:p>
                <w:p w:rsidR="00B03D04" w:rsidRPr="00F779CA" w:rsidRDefault="00B03D04" w:rsidP="00B03D04">
                  <w:pPr>
                    <w:pStyle w:val="ConsPlusNonformat"/>
                    <w:jc w:val="center"/>
                    <w:rPr>
                      <w:rFonts w:ascii="Verdana" w:hAnsi="Verdana" w:cs="Arial"/>
                      <w:sz w:val="14"/>
                      <w:szCs w:val="14"/>
                    </w:rPr>
                  </w:pPr>
                  <w:r w:rsidRPr="00F779CA">
                    <w:rPr>
                      <w:rFonts w:ascii="Verdana" w:hAnsi="Verdana" w:cs="Arial"/>
                      <w:sz w:val="14"/>
                      <w:szCs w:val="14"/>
                    </w:rPr>
                    <w:tab/>
                  </w:r>
                </w:p>
                <w:p w:rsidR="005D1C12" w:rsidRPr="00F779CA" w:rsidRDefault="005D1C12" w:rsidP="00366157">
                  <w:pPr>
                    <w:pStyle w:val="1"/>
                    <w:spacing w:before="0" w:after="0"/>
                    <w:ind w:firstLine="0"/>
                    <w:jc w:val="left"/>
                    <w:rPr>
                      <w:rFonts w:ascii="Verdana" w:hAnsi="Verdana" w:cs="Verdana"/>
                      <w:sz w:val="14"/>
                      <w:szCs w:val="14"/>
                    </w:rPr>
                  </w:pPr>
                </w:p>
              </w:tc>
            </w:tr>
            <w:tr w:rsidR="005D1C12" w:rsidRPr="00F779CA">
              <w:trPr>
                <w:trHeight w:val="836"/>
              </w:trPr>
              <w:tc>
                <w:tcPr>
                  <w:tcW w:w="4879" w:type="dxa"/>
                  <w:vMerge w:val="restart"/>
                </w:tcPr>
                <w:p w:rsidR="00412EF8" w:rsidRPr="006B0A82" w:rsidRDefault="00412EF8" w:rsidP="00412EF8">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r w:rsidRPr="006B0A82">
                    <w:rPr>
                      <w:rFonts w:ascii="Verdana" w:hAnsi="Verdana"/>
                      <w:b w:val="0"/>
                      <w:sz w:val="16"/>
                      <w:szCs w:val="16"/>
                    </w:rPr>
                    <w:t>сердечно-сосудистой</w:t>
                  </w:r>
                  <w:proofErr w:type="spellEnd"/>
                  <w:r w:rsidRPr="006B0A82">
                    <w:rPr>
                      <w:rFonts w:ascii="Verdana" w:hAnsi="Verdana"/>
                      <w:b w:val="0"/>
                      <w:sz w:val="16"/>
                      <w:szCs w:val="16"/>
                    </w:rPr>
                    <w:t xml:space="preserve"> хирургии» Министерства здравоохранения Российской Федерации </w:t>
                  </w:r>
                </w:p>
                <w:p w:rsidR="00412EF8" w:rsidRPr="006B0A82" w:rsidRDefault="00412EF8" w:rsidP="00412EF8">
                  <w:pPr>
                    <w:pStyle w:val="1"/>
                    <w:ind w:firstLine="0"/>
                    <w:jc w:val="center"/>
                    <w:rPr>
                      <w:rFonts w:ascii="Verdana" w:hAnsi="Verdana"/>
                      <w:sz w:val="16"/>
                      <w:szCs w:val="16"/>
                    </w:rPr>
                  </w:pPr>
                  <w:r w:rsidRPr="006B0A82">
                    <w:rPr>
                      <w:rFonts w:ascii="Verdana" w:hAnsi="Verdana"/>
                      <w:b w:val="0"/>
                      <w:sz w:val="16"/>
                      <w:szCs w:val="16"/>
                    </w:rPr>
                    <w:t>(г. Пенза)</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Адреса:</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412EF8" w:rsidRPr="0024556F" w:rsidRDefault="00412EF8" w:rsidP="00412EF8">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8"/>
                        <w:rFonts w:ascii="Verdana" w:hAnsi="Verdana"/>
                        <w:sz w:val="16"/>
                        <w:szCs w:val="16"/>
                        <w:lang w:val="en-US"/>
                      </w:rPr>
                      <w:t>cardio</w:t>
                    </w:r>
                    <w:r w:rsidRPr="0024556F">
                      <w:rPr>
                        <w:rStyle w:val="a8"/>
                        <w:rFonts w:ascii="Verdana" w:hAnsi="Verdana"/>
                        <w:sz w:val="16"/>
                        <w:szCs w:val="16"/>
                      </w:rPr>
                      <w:t>-</w:t>
                    </w:r>
                    <w:r w:rsidRPr="0024556F">
                      <w:rPr>
                        <w:rStyle w:val="a8"/>
                        <w:rFonts w:ascii="Verdana" w:hAnsi="Verdana"/>
                        <w:sz w:val="16"/>
                        <w:szCs w:val="16"/>
                        <w:lang w:val="en-US"/>
                      </w:rPr>
                      <w:t>penza</w:t>
                    </w:r>
                    <w:r w:rsidRPr="0024556F">
                      <w:rPr>
                        <w:rStyle w:val="a8"/>
                        <w:rFonts w:ascii="Verdana" w:hAnsi="Verdana"/>
                        <w:sz w:val="16"/>
                        <w:szCs w:val="16"/>
                      </w:rPr>
                      <w:t>-</w:t>
                    </w:r>
                    <w:r w:rsidRPr="0024556F">
                      <w:rPr>
                        <w:rStyle w:val="a8"/>
                        <w:rFonts w:ascii="Verdana" w:hAnsi="Verdana"/>
                        <w:sz w:val="16"/>
                        <w:szCs w:val="16"/>
                        <w:lang w:val="en-US"/>
                      </w:rPr>
                      <w:t>torgi</w:t>
                    </w:r>
                    <w:r w:rsidRPr="0024556F">
                      <w:rPr>
                        <w:rStyle w:val="a8"/>
                        <w:rFonts w:ascii="Verdana" w:hAnsi="Verdana"/>
                        <w:sz w:val="16"/>
                        <w:szCs w:val="16"/>
                      </w:rPr>
                      <w:t>@</w:t>
                    </w:r>
                    <w:r w:rsidRPr="0024556F">
                      <w:rPr>
                        <w:rStyle w:val="a8"/>
                        <w:rFonts w:ascii="Verdana" w:hAnsi="Verdana"/>
                        <w:sz w:val="16"/>
                        <w:szCs w:val="16"/>
                        <w:lang w:val="en-US"/>
                      </w:rPr>
                      <w:t>rambler</w:t>
                    </w:r>
                    <w:r w:rsidRPr="0024556F">
                      <w:rPr>
                        <w:rStyle w:val="a8"/>
                        <w:rFonts w:ascii="Verdana" w:hAnsi="Verdana"/>
                        <w:sz w:val="16"/>
                        <w:szCs w:val="16"/>
                      </w:rPr>
                      <w:t>.</w:t>
                    </w:r>
                    <w:r w:rsidRPr="0024556F">
                      <w:rPr>
                        <w:rStyle w:val="a8"/>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8"/>
                        <w:rFonts w:ascii="Verdana" w:hAnsi="Verdana"/>
                        <w:sz w:val="16"/>
                        <w:szCs w:val="16"/>
                      </w:rPr>
                      <w:t>cardio-penza@yandex.ru</w:t>
                    </w:r>
                  </w:hyperlink>
                  <w:r w:rsidRPr="0024556F">
                    <w:rPr>
                      <w:rFonts w:ascii="Verdana" w:hAnsi="Verdana" w:cs="Times New Roman"/>
                      <w:sz w:val="16"/>
                      <w:szCs w:val="16"/>
                    </w:rPr>
                    <w:t xml:space="preserve"> </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412EF8" w:rsidRPr="00AE2704" w:rsidRDefault="00412EF8" w:rsidP="00412EF8">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w:t>
                  </w:r>
                  <w:r w:rsidRPr="00081FD7">
                    <w:rPr>
                      <w:rFonts w:ascii="Verdana" w:hAnsi="Verdana"/>
                      <w:sz w:val="16"/>
                      <w:szCs w:val="16"/>
                    </w:rPr>
                    <w:t>(ФГБУ «ФЦССХ» Минздрава России (г. Пенза), л/с 20556Х02790; 22556Х02790)</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КС (</w:t>
                  </w:r>
                  <w:proofErr w:type="spellStart"/>
                  <w:r w:rsidRPr="00AE2704">
                    <w:rPr>
                      <w:rFonts w:ascii="Verdana" w:hAnsi="Verdana"/>
                      <w:b w:val="0"/>
                      <w:sz w:val="16"/>
                      <w:szCs w:val="16"/>
                    </w:rPr>
                    <w:t>р</w:t>
                  </w:r>
                  <w:proofErr w:type="spell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5D1C12" w:rsidRPr="00F779CA" w:rsidRDefault="00412EF8" w:rsidP="00412EF8">
                  <w:pPr>
                    <w:pStyle w:val="ConsPlusNonformat"/>
                    <w:rPr>
                      <w:rFonts w:ascii="Verdana" w:hAnsi="Verdana"/>
                      <w:sz w:val="14"/>
                      <w:szCs w:val="14"/>
                    </w:rPr>
                  </w:pPr>
                  <w:r w:rsidRPr="00AE2704">
                    <w:rPr>
                      <w:rFonts w:ascii="Verdana" w:hAnsi="Verdana"/>
                      <w:sz w:val="16"/>
                      <w:szCs w:val="16"/>
                    </w:rPr>
                    <w:t xml:space="preserve">ЕКС (кс) </w:t>
                  </w:r>
                  <w:r>
                    <w:rPr>
                      <w:rFonts w:ascii="Verdana" w:hAnsi="Verdana"/>
                      <w:sz w:val="16"/>
                      <w:szCs w:val="16"/>
                    </w:rPr>
                    <w:t>40102810745370000024</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2"/>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5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55"/>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bl>
          <w:p w:rsidR="005D1C12" w:rsidRPr="00F779CA" w:rsidRDefault="005D1C12" w:rsidP="00753381">
            <w:pPr>
              <w:pStyle w:val="1"/>
              <w:tabs>
                <w:tab w:val="center" w:pos="2072"/>
                <w:tab w:val="right" w:pos="4145"/>
              </w:tabs>
              <w:spacing w:before="0" w:after="0"/>
              <w:ind w:firstLine="0"/>
              <w:jc w:val="left"/>
              <w:rPr>
                <w:rFonts w:ascii="Verdana" w:eastAsia="Times New Roman"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F779CA" w:rsidRDefault="005D1C12" w:rsidP="00753381">
            <w:pPr>
              <w:pStyle w:val="ConsPlusNonformat"/>
              <w:rPr>
                <w:rFonts w:ascii="Verdana" w:hAnsi="Verdana" w:cs="Verdana"/>
                <w:sz w:val="14"/>
                <w:szCs w:val="14"/>
              </w:rPr>
            </w:pPr>
          </w:p>
        </w:tc>
        <w:tc>
          <w:tcPr>
            <w:tcW w:w="804" w:type="dxa"/>
          </w:tcPr>
          <w:p w:rsidR="005D1C12" w:rsidRPr="00F779CA" w:rsidRDefault="005D1C12" w:rsidP="00753381">
            <w:pPr>
              <w:pStyle w:val="ConsPlusNonformat"/>
              <w:rPr>
                <w:rFonts w:ascii="Verdana" w:hAnsi="Verdana" w:cs="Verdana"/>
                <w:sz w:val="14"/>
                <w:szCs w:val="14"/>
              </w:rPr>
            </w:pPr>
          </w:p>
        </w:tc>
      </w:tr>
      <w:tr w:rsidR="00746140" w:rsidRPr="001147B7" w:rsidTr="00922604">
        <w:trPr>
          <w:gridAfter w:val="2"/>
          <w:wAfter w:w="535" w:type="dxa"/>
          <w:trHeight w:val="282"/>
        </w:trPr>
        <w:tc>
          <w:tcPr>
            <w:tcW w:w="10767" w:type="dxa"/>
            <w:gridSpan w:val="2"/>
          </w:tcPr>
          <w:tbl>
            <w:tblPr>
              <w:tblW w:w="9747" w:type="dxa"/>
              <w:tblLook w:val="04A0"/>
            </w:tblPr>
            <w:tblGrid>
              <w:gridCol w:w="4673"/>
              <w:gridCol w:w="856"/>
              <w:gridCol w:w="4218"/>
            </w:tblGrid>
            <w:tr w:rsidR="00746140" w:rsidRPr="00F779CA" w:rsidTr="001911A2">
              <w:trPr>
                <w:trHeight w:val="282"/>
              </w:trPr>
              <w:tc>
                <w:tcPr>
                  <w:tcW w:w="4673" w:type="dxa"/>
                </w:tcPr>
                <w:p w:rsidR="00746140" w:rsidRPr="00412EF8" w:rsidRDefault="00746140" w:rsidP="004001AD">
                  <w:pPr>
                    <w:pStyle w:val="3"/>
                    <w:widowControl w:val="0"/>
                    <w:spacing w:after="0"/>
                    <w:jc w:val="both"/>
                    <w:rPr>
                      <w:rFonts w:ascii="Verdana" w:eastAsia="Times New Roman" w:hAnsi="Verdana" w:cs="Arial"/>
                    </w:rPr>
                  </w:pPr>
                  <w:r w:rsidRPr="00412EF8">
                    <w:rPr>
                      <w:rFonts w:ascii="Verdana" w:eastAsia="Times New Roman" w:hAnsi="Verdana" w:cs="Arial"/>
                    </w:rPr>
                    <w:t>Главный  врач ___________________ В.В. Базылев</w:t>
                  </w:r>
                </w:p>
                <w:p w:rsidR="00746140" w:rsidRPr="00F779CA" w:rsidRDefault="00746140" w:rsidP="004001AD">
                  <w:pPr>
                    <w:pStyle w:val="ConsPlusNonformat"/>
                    <w:rPr>
                      <w:rFonts w:ascii="Verdana" w:hAnsi="Verdana" w:cs="Arial"/>
                      <w:sz w:val="14"/>
                      <w:szCs w:val="14"/>
                    </w:rPr>
                  </w:pPr>
                </w:p>
              </w:tc>
              <w:tc>
                <w:tcPr>
                  <w:tcW w:w="856" w:type="dxa"/>
                </w:tcPr>
                <w:p w:rsidR="00746140" w:rsidRPr="00F779CA" w:rsidRDefault="00746140" w:rsidP="001911A2">
                  <w:pPr>
                    <w:pStyle w:val="ConsPlusNonformat"/>
                    <w:rPr>
                      <w:rFonts w:ascii="Verdana" w:hAnsi="Verdana" w:cs="Arial"/>
                      <w:sz w:val="14"/>
                      <w:szCs w:val="14"/>
                    </w:rPr>
                  </w:pPr>
                </w:p>
              </w:tc>
              <w:tc>
                <w:tcPr>
                  <w:tcW w:w="4218" w:type="dxa"/>
                </w:tcPr>
                <w:p w:rsidR="00746140" w:rsidRPr="00F779CA" w:rsidRDefault="00746140" w:rsidP="00BA6760">
                  <w:pPr>
                    <w:pStyle w:val="ConsPlusNonformat"/>
                    <w:jc w:val="center"/>
                    <w:rPr>
                      <w:rFonts w:ascii="Verdana" w:hAnsi="Verdana" w:cs="Arial"/>
                      <w:color w:val="000000"/>
                      <w:sz w:val="14"/>
                      <w:szCs w:val="14"/>
                    </w:rPr>
                  </w:pPr>
                </w:p>
              </w:tc>
            </w:tr>
          </w:tbl>
          <w:p w:rsidR="00746140" w:rsidRPr="00F779CA" w:rsidRDefault="00746140" w:rsidP="001911A2">
            <w:pPr>
              <w:pStyle w:val="a0"/>
              <w:spacing w:after="0"/>
              <w:rPr>
                <w:rFonts w:ascii="Verdana" w:eastAsia="Times New Roman" w:hAnsi="Verdana"/>
                <w:sz w:val="14"/>
                <w:szCs w:val="14"/>
              </w:rPr>
            </w:pPr>
          </w:p>
          <w:p w:rsidR="00746140" w:rsidRPr="00F779CA" w:rsidRDefault="00746140" w:rsidP="001911A2">
            <w:pPr>
              <w:rPr>
                <w:rFonts w:ascii="Verdana" w:hAnsi="Verdana"/>
                <w:sz w:val="14"/>
                <w:szCs w:val="14"/>
              </w:rPr>
            </w:pPr>
            <w:r w:rsidRPr="00F779CA">
              <w:rPr>
                <w:rFonts w:ascii="Verdana" w:hAnsi="Verdana" w:cs="Verdana"/>
                <w:sz w:val="14"/>
                <w:szCs w:val="14"/>
              </w:rPr>
              <w:t xml:space="preserve">                 </w:t>
            </w:r>
          </w:p>
          <w:p w:rsidR="00746140" w:rsidRPr="00F779CA" w:rsidRDefault="00746140" w:rsidP="006533AE">
            <w:pPr>
              <w:pStyle w:val="3"/>
              <w:widowControl w:val="0"/>
              <w:spacing w:after="0"/>
              <w:jc w:val="both"/>
              <w:rPr>
                <w:rFonts w:ascii="Verdana" w:eastAsia="Times New Roman" w:hAnsi="Verdana" w:cs="Verdana"/>
                <w:sz w:val="14"/>
                <w:szCs w:val="14"/>
              </w:rPr>
            </w:pPr>
          </w:p>
        </w:tc>
      </w:tr>
    </w:tbl>
    <w:p w:rsidR="005D1C12" w:rsidRDefault="005D1C12" w:rsidP="005362A5">
      <w:pPr>
        <w:pStyle w:val="ConsPlusNormal"/>
        <w:widowControl/>
        <w:ind w:firstLine="0"/>
        <w:jc w:val="right"/>
        <w:rPr>
          <w:rFonts w:ascii="Verdana" w:hAnsi="Verdana" w:cs="Verdana"/>
          <w:sz w:val="18"/>
          <w:szCs w:val="18"/>
        </w:rPr>
        <w:sectPr w:rsidR="005D1C12" w:rsidSect="00412EF8">
          <w:footnotePr>
            <w:pos w:val="beneathText"/>
          </w:footnotePr>
          <w:pgSz w:w="11905" w:h="16837"/>
          <w:pgMar w:top="851" w:right="748" w:bottom="993"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045013">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2372FB">
        <w:rPr>
          <w:rFonts w:ascii="Verdana" w:hAnsi="Verdana"/>
          <w:sz w:val="18"/>
          <w:szCs w:val="18"/>
          <w:u w:val="single"/>
        </w:rPr>
        <w:t>300</w:t>
      </w:r>
      <w:r w:rsidR="00D344F0">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6B71C2">
        <w:rPr>
          <w:rFonts w:ascii="Verdana" w:hAnsi="Verdana" w:cs="Times New Roman"/>
          <w:sz w:val="18"/>
          <w:szCs w:val="18"/>
        </w:rPr>
        <w:t>_________</w:t>
      </w:r>
      <w:r w:rsidR="00746140">
        <w:rPr>
          <w:rFonts w:ascii="Verdana" w:hAnsi="Verdana" w:cs="Times New Roman"/>
          <w:sz w:val="18"/>
          <w:szCs w:val="18"/>
        </w:rPr>
        <w:t xml:space="preserve"> 202</w:t>
      </w:r>
      <w:r w:rsidR="00D344F0">
        <w:rPr>
          <w:rFonts w:ascii="Verdana" w:hAnsi="Verdana" w:cs="Times New Roman"/>
          <w:sz w:val="18"/>
          <w:szCs w:val="18"/>
        </w:rPr>
        <w:t>6</w:t>
      </w:r>
      <w:r>
        <w:rPr>
          <w:rFonts w:ascii="Verdana" w:hAnsi="Verdana" w:cs="Times New Roman"/>
          <w:sz w:val="18"/>
          <w:szCs w:val="18"/>
        </w:rPr>
        <w:t xml:space="preserve"> года</w:t>
      </w: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CE1D92" w:rsidRDefault="00CE1D92"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A6760" w:rsidRPr="00412EF8" w:rsidTr="001010E2">
        <w:tc>
          <w:tcPr>
            <w:tcW w:w="523"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A6760" w:rsidRPr="00412EF8" w:rsidRDefault="00BA6760" w:rsidP="00ED68FA">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A6760" w:rsidRPr="00412EF8" w:rsidRDefault="00BA6760" w:rsidP="007D3D42">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7C64C3" w:rsidRPr="002372FB" w:rsidTr="007C64C3">
        <w:tc>
          <w:tcPr>
            <w:tcW w:w="523" w:type="dxa"/>
          </w:tcPr>
          <w:p w:rsidR="007C64C3" w:rsidRPr="002372FB" w:rsidRDefault="007C64C3" w:rsidP="007C64C3">
            <w:pPr>
              <w:pStyle w:val="ConsPlusNormal"/>
              <w:widowControl/>
              <w:ind w:firstLine="0"/>
              <w:rPr>
                <w:rFonts w:ascii="Verdana" w:hAnsi="Verdana"/>
                <w:color w:val="000000" w:themeColor="text1"/>
                <w:sz w:val="16"/>
                <w:szCs w:val="16"/>
              </w:rPr>
            </w:pPr>
            <w:r w:rsidRPr="002372FB">
              <w:rPr>
                <w:rFonts w:ascii="Verdana" w:hAnsi="Verdana"/>
                <w:color w:val="000000" w:themeColor="text1"/>
                <w:sz w:val="16"/>
                <w:szCs w:val="16"/>
              </w:rPr>
              <w:t>1.</w:t>
            </w:r>
          </w:p>
        </w:tc>
        <w:tc>
          <w:tcPr>
            <w:tcW w:w="1552" w:type="dxa"/>
          </w:tcPr>
          <w:p w:rsidR="007C64C3" w:rsidRPr="002372FB" w:rsidRDefault="002372FB" w:rsidP="007C64C3">
            <w:pPr>
              <w:rPr>
                <w:rFonts w:ascii="Verdana" w:hAnsi="Verdana"/>
                <w:color w:val="000000"/>
                <w:sz w:val="16"/>
                <w:szCs w:val="16"/>
                <w:shd w:val="clear" w:color="auto" w:fill="FFFFFF"/>
              </w:rPr>
            </w:pPr>
            <w:r w:rsidRPr="002372FB">
              <w:rPr>
                <w:rFonts w:ascii="Verdana" w:hAnsi="Verdana"/>
                <w:color w:val="334059"/>
                <w:sz w:val="16"/>
                <w:szCs w:val="16"/>
                <w:shd w:val="clear" w:color="auto" w:fill="FFFFFF"/>
              </w:rPr>
              <w:t>21.20.23.110</w:t>
            </w:r>
          </w:p>
        </w:tc>
        <w:tc>
          <w:tcPr>
            <w:tcW w:w="2715" w:type="dxa"/>
          </w:tcPr>
          <w:p w:rsidR="002372FB" w:rsidRPr="002372FB" w:rsidRDefault="002372FB" w:rsidP="002372FB">
            <w:pPr>
              <w:spacing w:after="180"/>
              <w:rPr>
                <w:rFonts w:ascii="Verdana" w:hAnsi="Verdana" w:cs="Arial"/>
                <w:bCs/>
                <w:sz w:val="16"/>
                <w:szCs w:val="16"/>
                <w:lang w:eastAsia="ru-RU"/>
              </w:rPr>
            </w:pPr>
            <w:r w:rsidRPr="002372FB">
              <w:rPr>
                <w:rFonts w:ascii="Verdana" w:hAnsi="Verdana" w:cs="Arial"/>
                <w:bCs/>
                <w:sz w:val="16"/>
                <w:szCs w:val="16"/>
                <w:lang w:eastAsia="ru-RU"/>
              </w:rPr>
              <w:t>Масло иммерсионное для микроскопии (100 мл)</w:t>
            </w:r>
          </w:p>
          <w:p w:rsidR="007C64C3" w:rsidRPr="002372FB" w:rsidRDefault="007C64C3" w:rsidP="007C64C3">
            <w:pPr>
              <w:rPr>
                <w:rFonts w:ascii="Verdana" w:hAnsi="Verdana"/>
                <w:color w:val="000000" w:themeColor="text1"/>
                <w:sz w:val="16"/>
                <w:szCs w:val="16"/>
              </w:rPr>
            </w:pPr>
          </w:p>
        </w:tc>
        <w:tc>
          <w:tcPr>
            <w:tcW w:w="4165" w:type="dxa"/>
          </w:tcPr>
          <w:p w:rsidR="002372FB" w:rsidRPr="002372FB" w:rsidRDefault="002372FB" w:rsidP="002372FB">
            <w:pPr>
              <w:rPr>
                <w:rFonts w:ascii="Verdana" w:hAnsi="Verdana" w:cs="Arial"/>
                <w:bCs/>
                <w:sz w:val="16"/>
                <w:szCs w:val="16"/>
                <w:lang w:eastAsia="ru-RU"/>
              </w:rPr>
            </w:pPr>
            <w:r w:rsidRPr="002372FB">
              <w:rPr>
                <w:rFonts w:ascii="Verdana" w:hAnsi="Verdana" w:cs="Arial"/>
                <w:bCs/>
                <w:sz w:val="16"/>
                <w:szCs w:val="16"/>
                <w:lang w:eastAsia="ru-RU"/>
              </w:rPr>
              <w:t>1. Наименование товара</w:t>
            </w:r>
          </w:p>
          <w:p w:rsidR="002372FB" w:rsidRPr="002372FB" w:rsidRDefault="002372FB" w:rsidP="002372FB">
            <w:pPr>
              <w:numPr>
                <w:ilvl w:val="0"/>
                <w:numId w:val="21"/>
              </w:numPr>
              <w:suppressAutoHyphens w:val="0"/>
              <w:ind w:left="0"/>
              <w:rPr>
                <w:rFonts w:ascii="Verdana" w:hAnsi="Verdana" w:cs="Arial"/>
                <w:sz w:val="16"/>
                <w:szCs w:val="16"/>
                <w:lang w:eastAsia="ru-RU"/>
              </w:rPr>
            </w:pPr>
            <w:r w:rsidRPr="002372FB">
              <w:rPr>
                <w:rFonts w:ascii="Verdana" w:hAnsi="Verdana" w:cs="Arial"/>
                <w:sz w:val="16"/>
                <w:szCs w:val="16"/>
                <w:lang w:eastAsia="ru-RU"/>
              </w:rPr>
              <w:t>Масло иммерсионное для световой микроскопии (нелюминесцентное).</w:t>
            </w:r>
          </w:p>
          <w:p w:rsidR="002372FB" w:rsidRPr="002372FB" w:rsidRDefault="002372FB" w:rsidP="002372FB">
            <w:pPr>
              <w:rPr>
                <w:rFonts w:ascii="Verdana" w:hAnsi="Verdana" w:cs="Arial"/>
                <w:bCs/>
                <w:sz w:val="16"/>
                <w:szCs w:val="16"/>
                <w:lang w:eastAsia="ru-RU"/>
              </w:rPr>
            </w:pPr>
            <w:r w:rsidRPr="002372FB">
              <w:rPr>
                <w:rFonts w:ascii="Verdana" w:hAnsi="Verdana" w:cs="Arial"/>
                <w:bCs/>
                <w:sz w:val="16"/>
                <w:szCs w:val="16"/>
                <w:lang w:eastAsia="ru-RU"/>
              </w:rPr>
              <w:t>2. Назначение и область применения</w:t>
            </w:r>
          </w:p>
          <w:p w:rsidR="002372FB" w:rsidRPr="002372FB" w:rsidRDefault="002372FB" w:rsidP="002372FB">
            <w:pPr>
              <w:numPr>
                <w:ilvl w:val="0"/>
                <w:numId w:val="22"/>
              </w:numPr>
              <w:suppressAutoHyphens w:val="0"/>
              <w:ind w:left="0"/>
              <w:rPr>
                <w:rFonts w:ascii="Verdana" w:hAnsi="Verdana" w:cs="Arial"/>
                <w:sz w:val="16"/>
                <w:szCs w:val="16"/>
                <w:lang w:eastAsia="ru-RU"/>
              </w:rPr>
            </w:pPr>
            <w:r w:rsidRPr="002372FB">
              <w:rPr>
                <w:rFonts w:ascii="Verdana" w:hAnsi="Verdana" w:cs="Arial"/>
                <w:sz w:val="16"/>
                <w:szCs w:val="16"/>
                <w:lang w:eastAsia="ru-RU"/>
              </w:rPr>
              <w:t>Заполнение пространства между покровным стеклом и фронтальной линзой иммерсионного объектива.</w:t>
            </w:r>
          </w:p>
          <w:p w:rsidR="002372FB" w:rsidRPr="002372FB" w:rsidRDefault="002372FB" w:rsidP="002372FB">
            <w:pPr>
              <w:numPr>
                <w:ilvl w:val="0"/>
                <w:numId w:val="22"/>
              </w:numPr>
              <w:suppressAutoHyphens w:val="0"/>
              <w:ind w:left="0"/>
              <w:rPr>
                <w:rFonts w:ascii="Verdana" w:hAnsi="Verdana" w:cs="Arial"/>
                <w:sz w:val="16"/>
                <w:szCs w:val="16"/>
                <w:lang w:eastAsia="ru-RU"/>
              </w:rPr>
            </w:pPr>
            <w:r w:rsidRPr="002372FB">
              <w:rPr>
                <w:rFonts w:ascii="Verdana" w:hAnsi="Verdana" w:cs="Arial"/>
                <w:sz w:val="16"/>
                <w:szCs w:val="16"/>
                <w:lang w:eastAsia="ru-RU"/>
              </w:rPr>
              <w:t>Использование в рутинных лабораторных исследованиях (световая микроскопия проходящего света).</w:t>
            </w:r>
          </w:p>
          <w:p w:rsidR="002372FB" w:rsidRPr="002372FB" w:rsidRDefault="002372FB" w:rsidP="002372FB">
            <w:pPr>
              <w:numPr>
                <w:ilvl w:val="0"/>
                <w:numId w:val="22"/>
              </w:numPr>
              <w:suppressAutoHyphens w:val="0"/>
              <w:ind w:left="0"/>
              <w:rPr>
                <w:rFonts w:ascii="Verdana" w:hAnsi="Verdana" w:cs="Arial"/>
                <w:sz w:val="16"/>
                <w:szCs w:val="16"/>
                <w:lang w:eastAsia="ru-RU"/>
              </w:rPr>
            </w:pPr>
            <w:r w:rsidRPr="002372FB">
              <w:rPr>
                <w:rFonts w:ascii="Verdana" w:hAnsi="Verdana" w:cs="Arial"/>
                <w:sz w:val="16"/>
                <w:szCs w:val="16"/>
                <w:lang w:eastAsia="ru-RU"/>
              </w:rPr>
              <w:t>Повышение разрешающей способности и числовой апертуры микроскопа.</w:t>
            </w:r>
          </w:p>
          <w:p w:rsidR="002372FB" w:rsidRPr="002372FB" w:rsidRDefault="002372FB" w:rsidP="002372FB">
            <w:pPr>
              <w:rPr>
                <w:rFonts w:ascii="Verdana" w:hAnsi="Verdana" w:cs="Arial"/>
                <w:bCs/>
                <w:sz w:val="16"/>
                <w:szCs w:val="16"/>
                <w:lang w:eastAsia="ru-RU"/>
              </w:rPr>
            </w:pPr>
            <w:r w:rsidRPr="002372FB">
              <w:rPr>
                <w:rFonts w:ascii="Verdana" w:hAnsi="Verdana" w:cs="Arial"/>
                <w:bCs/>
                <w:sz w:val="16"/>
                <w:szCs w:val="16"/>
                <w:lang w:eastAsia="ru-RU"/>
              </w:rPr>
              <w:t>3. Технические характеристики</w:t>
            </w:r>
          </w:p>
          <w:p w:rsidR="002372FB" w:rsidRPr="002372FB" w:rsidRDefault="002372FB" w:rsidP="002372FB">
            <w:pPr>
              <w:numPr>
                <w:ilvl w:val="0"/>
                <w:numId w:val="23"/>
              </w:numPr>
              <w:suppressAutoHyphens w:val="0"/>
              <w:ind w:left="0"/>
              <w:rPr>
                <w:rFonts w:ascii="Verdana" w:hAnsi="Verdana" w:cs="Arial"/>
                <w:sz w:val="16"/>
                <w:szCs w:val="16"/>
                <w:lang w:eastAsia="ru-RU"/>
              </w:rPr>
            </w:pPr>
            <w:r w:rsidRPr="002372FB">
              <w:rPr>
                <w:rFonts w:ascii="Verdana" w:hAnsi="Verdana" w:cs="Arial"/>
                <w:bCs/>
                <w:sz w:val="16"/>
                <w:szCs w:val="16"/>
                <w:lang w:eastAsia="ru-RU"/>
              </w:rPr>
              <w:t>Соответствие стандартам:</w:t>
            </w:r>
            <w:r w:rsidRPr="002372FB">
              <w:rPr>
                <w:rFonts w:ascii="Verdana" w:hAnsi="Verdana" w:cs="Arial"/>
                <w:sz w:val="16"/>
                <w:szCs w:val="16"/>
                <w:lang w:eastAsia="ru-RU"/>
              </w:rPr>
              <w:t xml:space="preserve"> ГОСТ 13739-78 или эквивалент (ТУ производителя).</w:t>
            </w:r>
          </w:p>
          <w:p w:rsidR="002372FB" w:rsidRPr="002372FB" w:rsidRDefault="002372FB" w:rsidP="002372FB">
            <w:pPr>
              <w:numPr>
                <w:ilvl w:val="0"/>
                <w:numId w:val="23"/>
              </w:numPr>
              <w:suppressAutoHyphens w:val="0"/>
              <w:ind w:left="0"/>
              <w:rPr>
                <w:rFonts w:ascii="Verdana" w:hAnsi="Verdana" w:cs="Arial"/>
                <w:sz w:val="16"/>
                <w:szCs w:val="16"/>
                <w:lang w:eastAsia="ru-RU"/>
              </w:rPr>
            </w:pPr>
            <w:r w:rsidRPr="002372FB">
              <w:rPr>
                <w:rFonts w:ascii="Verdana" w:hAnsi="Verdana" w:cs="Arial"/>
                <w:bCs/>
                <w:sz w:val="16"/>
                <w:szCs w:val="16"/>
                <w:lang w:eastAsia="ru-RU"/>
              </w:rPr>
              <w:t>Тип масла:</w:t>
            </w:r>
            <w:r w:rsidRPr="002372FB">
              <w:rPr>
                <w:rFonts w:ascii="Verdana" w:hAnsi="Verdana" w:cs="Arial"/>
                <w:sz w:val="16"/>
                <w:szCs w:val="16"/>
                <w:lang w:eastAsia="ru-RU"/>
              </w:rPr>
              <w:t xml:space="preserve"> Для обычной (нелюминесцентной) микроскопии.</w:t>
            </w:r>
          </w:p>
          <w:p w:rsidR="002372FB" w:rsidRPr="002372FB" w:rsidRDefault="002372FB" w:rsidP="002372FB">
            <w:pPr>
              <w:numPr>
                <w:ilvl w:val="0"/>
                <w:numId w:val="23"/>
              </w:numPr>
              <w:suppressAutoHyphens w:val="0"/>
              <w:ind w:left="0"/>
              <w:rPr>
                <w:rFonts w:ascii="Verdana" w:hAnsi="Verdana" w:cs="Arial"/>
                <w:sz w:val="16"/>
                <w:szCs w:val="16"/>
                <w:lang w:eastAsia="ru-RU"/>
              </w:rPr>
            </w:pPr>
            <w:r w:rsidRPr="002372FB">
              <w:rPr>
                <w:rFonts w:ascii="Verdana" w:hAnsi="Verdana" w:cs="Arial"/>
                <w:bCs/>
                <w:sz w:val="16"/>
                <w:szCs w:val="16"/>
                <w:lang w:eastAsia="ru-RU"/>
              </w:rPr>
              <w:t>Внешний вид:</w:t>
            </w:r>
            <w:r w:rsidRPr="002372FB">
              <w:rPr>
                <w:rFonts w:ascii="Verdana" w:hAnsi="Verdana" w:cs="Arial"/>
                <w:sz w:val="16"/>
                <w:szCs w:val="16"/>
                <w:lang w:eastAsia="ru-RU"/>
              </w:rPr>
              <w:t xml:space="preserve"> Однородная прозрачная маслянистая жидкость без осадка, мути и посторонних включений.</w:t>
            </w:r>
          </w:p>
          <w:p w:rsidR="002372FB" w:rsidRPr="002372FB" w:rsidRDefault="002372FB" w:rsidP="002372FB">
            <w:pPr>
              <w:numPr>
                <w:ilvl w:val="0"/>
                <w:numId w:val="23"/>
              </w:numPr>
              <w:suppressAutoHyphens w:val="0"/>
              <w:ind w:left="0"/>
              <w:rPr>
                <w:rFonts w:ascii="Verdana" w:hAnsi="Verdana" w:cs="Arial"/>
                <w:sz w:val="16"/>
                <w:szCs w:val="16"/>
                <w:lang w:eastAsia="ru-RU"/>
              </w:rPr>
            </w:pPr>
            <w:r w:rsidRPr="002372FB">
              <w:rPr>
                <w:rFonts w:ascii="Verdana" w:hAnsi="Verdana" w:cs="Arial"/>
                <w:bCs/>
                <w:sz w:val="16"/>
                <w:szCs w:val="16"/>
                <w:lang w:eastAsia="ru-RU"/>
              </w:rPr>
              <w:t>Цвет:</w:t>
            </w:r>
            <w:r w:rsidRPr="002372FB">
              <w:rPr>
                <w:rFonts w:ascii="Verdana" w:hAnsi="Verdana" w:cs="Arial"/>
                <w:sz w:val="16"/>
                <w:szCs w:val="16"/>
                <w:lang w:eastAsia="ru-RU"/>
              </w:rPr>
              <w:t xml:space="preserve"> Бесцветный или светло-желтый.</w:t>
            </w:r>
          </w:p>
          <w:p w:rsidR="002372FB" w:rsidRPr="002372FB" w:rsidRDefault="002372FB" w:rsidP="002372FB">
            <w:pPr>
              <w:numPr>
                <w:ilvl w:val="0"/>
                <w:numId w:val="23"/>
              </w:numPr>
              <w:suppressAutoHyphens w:val="0"/>
              <w:ind w:left="0"/>
              <w:rPr>
                <w:rFonts w:ascii="Verdana" w:hAnsi="Verdana" w:cs="Arial"/>
                <w:sz w:val="16"/>
                <w:szCs w:val="16"/>
                <w:lang w:eastAsia="ru-RU"/>
              </w:rPr>
            </w:pPr>
            <w:r w:rsidRPr="002372FB">
              <w:rPr>
                <w:rFonts w:ascii="Verdana" w:hAnsi="Verdana" w:cs="Arial"/>
                <w:bCs/>
                <w:sz w:val="16"/>
                <w:szCs w:val="16"/>
                <w:lang w:eastAsia="ru-RU"/>
              </w:rPr>
              <w:t>Показатель преломления при 20</w:t>
            </w:r>
            <w:proofErr w:type="gramStart"/>
            <w:r w:rsidRPr="002372FB">
              <w:rPr>
                <w:rFonts w:ascii="Verdana" w:hAnsi="Verdana" w:cs="Arial"/>
                <w:bCs/>
                <w:sz w:val="16"/>
                <w:szCs w:val="16"/>
                <w:lang w:eastAsia="ru-RU"/>
              </w:rPr>
              <w:t>°С</w:t>
            </w:r>
            <w:proofErr w:type="gramEnd"/>
            <w:r w:rsidRPr="002372FB">
              <w:rPr>
                <w:rFonts w:ascii="Verdana" w:hAnsi="Verdana" w:cs="Arial"/>
                <w:bCs/>
                <w:sz w:val="16"/>
                <w:szCs w:val="16"/>
                <w:lang w:eastAsia="ru-RU"/>
              </w:rPr>
              <w:t>:</w:t>
            </w:r>
            <w:r w:rsidRPr="002372FB">
              <w:rPr>
                <w:rFonts w:ascii="Verdana" w:hAnsi="Verdana" w:cs="Arial"/>
                <w:sz w:val="16"/>
                <w:szCs w:val="16"/>
                <w:lang w:eastAsia="ru-RU"/>
              </w:rPr>
              <w:t xml:space="preserve"> 1,515 ± 0,0005.</w:t>
            </w:r>
          </w:p>
          <w:p w:rsidR="002372FB" w:rsidRPr="002372FB" w:rsidRDefault="002372FB" w:rsidP="002372FB">
            <w:pPr>
              <w:numPr>
                <w:ilvl w:val="0"/>
                <w:numId w:val="23"/>
              </w:numPr>
              <w:suppressAutoHyphens w:val="0"/>
              <w:ind w:left="0"/>
              <w:rPr>
                <w:rFonts w:ascii="Verdana" w:hAnsi="Verdana" w:cs="Arial"/>
                <w:sz w:val="16"/>
                <w:szCs w:val="16"/>
                <w:lang w:eastAsia="ru-RU"/>
              </w:rPr>
            </w:pPr>
            <w:r w:rsidRPr="002372FB">
              <w:rPr>
                <w:rFonts w:ascii="Verdana" w:hAnsi="Verdana" w:cs="Arial"/>
                <w:bCs/>
                <w:sz w:val="16"/>
                <w:szCs w:val="16"/>
                <w:lang w:eastAsia="ru-RU"/>
              </w:rPr>
              <w:t>Свойства очистки:</w:t>
            </w:r>
            <w:r w:rsidRPr="002372FB">
              <w:rPr>
                <w:rFonts w:ascii="Verdana" w:hAnsi="Verdana" w:cs="Arial"/>
                <w:sz w:val="16"/>
                <w:szCs w:val="16"/>
                <w:lang w:eastAsia="ru-RU"/>
              </w:rPr>
              <w:t xml:space="preserve"> Полное удаление с линз и стекол органическими растворителями (спирт, ксилол) без разводов.</w:t>
            </w:r>
          </w:p>
          <w:p w:rsidR="002372FB" w:rsidRPr="002372FB" w:rsidRDefault="002372FB" w:rsidP="002372FB">
            <w:pPr>
              <w:numPr>
                <w:ilvl w:val="0"/>
                <w:numId w:val="23"/>
              </w:numPr>
              <w:suppressAutoHyphens w:val="0"/>
              <w:ind w:left="0"/>
              <w:rPr>
                <w:rFonts w:ascii="Verdana" w:hAnsi="Verdana" w:cs="Arial"/>
                <w:sz w:val="16"/>
                <w:szCs w:val="16"/>
                <w:lang w:eastAsia="ru-RU"/>
              </w:rPr>
            </w:pPr>
            <w:r w:rsidRPr="002372FB">
              <w:rPr>
                <w:rFonts w:ascii="Verdana" w:hAnsi="Verdana" w:cs="Arial"/>
                <w:bCs/>
                <w:sz w:val="16"/>
                <w:szCs w:val="16"/>
                <w:lang w:eastAsia="ru-RU"/>
              </w:rPr>
              <w:t>Безопасность:</w:t>
            </w:r>
            <w:r w:rsidRPr="002372FB">
              <w:rPr>
                <w:rFonts w:ascii="Verdana" w:hAnsi="Verdana" w:cs="Arial"/>
                <w:sz w:val="16"/>
                <w:szCs w:val="16"/>
                <w:lang w:eastAsia="ru-RU"/>
              </w:rPr>
              <w:t xml:space="preserve"> Отсутствие токсичных и летучих растворителей в составе.</w:t>
            </w:r>
          </w:p>
          <w:p w:rsidR="002372FB" w:rsidRPr="002372FB" w:rsidRDefault="002372FB" w:rsidP="002372FB">
            <w:pPr>
              <w:rPr>
                <w:rFonts w:ascii="Verdana" w:hAnsi="Verdana" w:cs="Arial"/>
                <w:bCs/>
                <w:sz w:val="16"/>
                <w:szCs w:val="16"/>
                <w:lang w:eastAsia="ru-RU"/>
              </w:rPr>
            </w:pPr>
            <w:r w:rsidRPr="002372FB">
              <w:rPr>
                <w:rFonts w:ascii="Verdana" w:hAnsi="Verdana" w:cs="Arial"/>
                <w:bCs/>
                <w:sz w:val="16"/>
                <w:szCs w:val="16"/>
                <w:lang w:eastAsia="ru-RU"/>
              </w:rPr>
              <w:t>4. Совместимость и стабильность</w:t>
            </w:r>
          </w:p>
          <w:p w:rsidR="002372FB" w:rsidRPr="002372FB" w:rsidRDefault="002372FB" w:rsidP="002372FB">
            <w:pPr>
              <w:numPr>
                <w:ilvl w:val="0"/>
                <w:numId w:val="24"/>
              </w:numPr>
              <w:suppressAutoHyphens w:val="0"/>
              <w:ind w:left="0"/>
              <w:rPr>
                <w:rFonts w:ascii="Verdana" w:hAnsi="Verdana" w:cs="Arial"/>
                <w:sz w:val="16"/>
                <w:szCs w:val="16"/>
                <w:lang w:eastAsia="ru-RU"/>
              </w:rPr>
            </w:pPr>
            <w:r w:rsidRPr="002372FB">
              <w:rPr>
                <w:rFonts w:ascii="Verdana" w:hAnsi="Verdana" w:cs="Arial"/>
                <w:bCs/>
                <w:sz w:val="16"/>
                <w:szCs w:val="16"/>
                <w:lang w:eastAsia="ru-RU"/>
              </w:rPr>
              <w:t>Инертность:</w:t>
            </w:r>
            <w:r w:rsidRPr="002372FB">
              <w:rPr>
                <w:rFonts w:ascii="Verdana" w:hAnsi="Verdana" w:cs="Arial"/>
                <w:sz w:val="16"/>
                <w:szCs w:val="16"/>
                <w:lang w:eastAsia="ru-RU"/>
              </w:rPr>
              <w:t xml:space="preserve"> Полная химическая нейтральность к оптическому стеклу, клею объективов и красителям мазков.</w:t>
            </w:r>
          </w:p>
          <w:p w:rsidR="002372FB" w:rsidRPr="002372FB" w:rsidRDefault="002372FB" w:rsidP="002372FB">
            <w:pPr>
              <w:numPr>
                <w:ilvl w:val="0"/>
                <w:numId w:val="24"/>
              </w:numPr>
              <w:suppressAutoHyphens w:val="0"/>
              <w:ind w:left="0"/>
              <w:rPr>
                <w:rFonts w:ascii="Verdana" w:hAnsi="Verdana" w:cs="Arial"/>
                <w:sz w:val="16"/>
                <w:szCs w:val="16"/>
                <w:lang w:eastAsia="ru-RU"/>
              </w:rPr>
            </w:pPr>
            <w:r w:rsidRPr="002372FB">
              <w:rPr>
                <w:rFonts w:ascii="Verdana" w:hAnsi="Verdana" w:cs="Arial"/>
                <w:bCs/>
                <w:sz w:val="16"/>
                <w:szCs w:val="16"/>
                <w:lang w:eastAsia="ru-RU"/>
              </w:rPr>
              <w:t>Стабильность:</w:t>
            </w:r>
            <w:r w:rsidRPr="002372FB">
              <w:rPr>
                <w:rFonts w:ascii="Verdana" w:hAnsi="Verdana" w:cs="Arial"/>
                <w:sz w:val="16"/>
                <w:szCs w:val="16"/>
                <w:lang w:eastAsia="ru-RU"/>
              </w:rPr>
              <w:t xml:space="preserve"> Отсутствие склонности к </w:t>
            </w:r>
            <w:proofErr w:type="spellStart"/>
            <w:r w:rsidRPr="002372FB">
              <w:rPr>
                <w:rFonts w:ascii="Verdana" w:hAnsi="Verdana" w:cs="Arial"/>
                <w:sz w:val="16"/>
                <w:szCs w:val="16"/>
                <w:lang w:eastAsia="ru-RU"/>
              </w:rPr>
              <w:t>засмолению</w:t>
            </w:r>
            <w:proofErr w:type="spellEnd"/>
            <w:r w:rsidRPr="002372FB">
              <w:rPr>
                <w:rFonts w:ascii="Verdana" w:hAnsi="Verdana" w:cs="Arial"/>
                <w:sz w:val="16"/>
                <w:szCs w:val="16"/>
                <w:lang w:eastAsia="ru-RU"/>
              </w:rPr>
              <w:t>, высыханию и кристаллизации на воздухе в процессе работы.</w:t>
            </w:r>
          </w:p>
          <w:p w:rsidR="002372FB" w:rsidRPr="002372FB" w:rsidRDefault="002372FB" w:rsidP="002372FB">
            <w:pPr>
              <w:rPr>
                <w:rFonts w:ascii="Verdana" w:hAnsi="Verdana" w:cs="Arial"/>
                <w:bCs/>
                <w:sz w:val="16"/>
                <w:szCs w:val="16"/>
                <w:lang w:eastAsia="ru-RU"/>
              </w:rPr>
            </w:pPr>
            <w:r w:rsidRPr="002372FB">
              <w:rPr>
                <w:rFonts w:ascii="Verdana" w:hAnsi="Verdana" w:cs="Arial"/>
                <w:bCs/>
                <w:sz w:val="16"/>
                <w:szCs w:val="16"/>
                <w:lang w:eastAsia="ru-RU"/>
              </w:rPr>
              <w:lastRenderedPageBreak/>
              <w:t>5. Требования к фасовке, упаковке и сроку годности</w:t>
            </w:r>
          </w:p>
          <w:p w:rsidR="002372FB" w:rsidRPr="002372FB" w:rsidRDefault="002372FB" w:rsidP="002372FB">
            <w:pPr>
              <w:numPr>
                <w:ilvl w:val="0"/>
                <w:numId w:val="25"/>
              </w:numPr>
              <w:suppressAutoHyphens w:val="0"/>
              <w:ind w:left="0"/>
              <w:rPr>
                <w:rFonts w:ascii="Verdana" w:hAnsi="Verdana" w:cs="Arial"/>
                <w:sz w:val="16"/>
                <w:szCs w:val="16"/>
                <w:lang w:eastAsia="ru-RU"/>
              </w:rPr>
            </w:pPr>
            <w:r w:rsidRPr="002372FB">
              <w:rPr>
                <w:rFonts w:ascii="Verdana" w:hAnsi="Verdana" w:cs="Arial"/>
                <w:bCs/>
                <w:sz w:val="16"/>
                <w:szCs w:val="16"/>
                <w:lang w:eastAsia="ru-RU"/>
              </w:rPr>
              <w:t>Форма выпуска:</w:t>
            </w:r>
            <w:r w:rsidRPr="002372FB">
              <w:rPr>
                <w:rFonts w:ascii="Verdana" w:hAnsi="Verdana" w:cs="Arial"/>
                <w:sz w:val="16"/>
                <w:szCs w:val="16"/>
                <w:lang w:eastAsia="ru-RU"/>
              </w:rPr>
              <w:t xml:space="preserve"> Флакон из темного светозащитного стекла или затемненного пластика.</w:t>
            </w:r>
          </w:p>
          <w:p w:rsidR="002372FB" w:rsidRPr="002372FB" w:rsidRDefault="002372FB" w:rsidP="002372FB">
            <w:pPr>
              <w:numPr>
                <w:ilvl w:val="0"/>
                <w:numId w:val="25"/>
              </w:numPr>
              <w:suppressAutoHyphens w:val="0"/>
              <w:ind w:left="0"/>
              <w:rPr>
                <w:rFonts w:ascii="Verdana" w:hAnsi="Verdana" w:cs="Arial"/>
                <w:sz w:val="16"/>
                <w:szCs w:val="16"/>
                <w:lang w:eastAsia="ru-RU"/>
              </w:rPr>
            </w:pPr>
            <w:r w:rsidRPr="002372FB">
              <w:rPr>
                <w:rFonts w:ascii="Verdana" w:hAnsi="Verdana" w:cs="Arial"/>
                <w:bCs/>
                <w:sz w:val="16"/>
                <w:szCs w:val="16"/>
                <w:lang w:eastAsia="ru-RU"/>
              </w:rPr>
              <w:t>Объем фасовки:</w:t>
            </w:r>
            <w:r w:rsidRPr="002372FB">
              <w:rPr>
                <w:rFonts w:ascii="Verdana" w:hAnsi="Verdana" w:cs="Arial"/>
                <w:sz w:val="16"/>
                <w:szCs w:val="16"/>
                <w:lang w:eastAsia="ru-RU"/>
              </w:rPr>
              <w:t xml:space="preserve"> 100 мл.</w:t>
            </w:r>
          </w:p>
          <w:p w:rsidR="002372FB" w:rsidRPr="002372FB" w:rsidRDefault="002372FB" w:rsidP="002372FB">
            <w:pPr>
              <w:numPr>
                <w:ilvl w:val="0"/>
                <w:numId w:val="25"/>
              </w:numPr>
              <w:suppressAutoHyphens w:val="0"/>
              <w:ind w:left="0"/>
              <w:rPr>
                <w:rFonts w:ascii="Verdana" w:hAnsi="Verdana" w:cs="Arial"/>
                <w:sz w:val="16"/>
                <w:szCs w:val="16"/>
                <w:lang w:eastAsia="ru-RU"/>
              </w:rPr>
            </w:pPr>
            <w:r w:rsidRPr="002372FB">
              <w:rPr>
                <w:rFonts w:ascii="Verdana" w:hAnsi="Verdana" w:cs="Arial"/>
                <w:bCs/>
                <w:sz w:val="16"/>
                <w:szCs w:val="16"/>
                <w:lang w:eastAsia="ru-RU"/>
              </w:rPr>
              <w:t>Комплектация:</w:t>
            </w:r>
            <w:r w:rsidRPr="002372FB">
              <w:rPr>
                <w:rFonts w:ascii="Verdana" w:hAnsi="Verdana" w:cs="Arial"/>
                <w:sz w:val="16"/>
                <w:szCs w:val="16"/>
                <w:lang w:eastAsia="ru-RU"/>
              </w:rPr>
              <w:t xml:space="preserve"> Встроенная крышка-капельница или завинчивающаяся крышка в комплекте со съемной пипеткой.</w:t>
            </w:r>
          </w:p>
          <w:p w:rsidR="002372FB" w:rsidRPr="002372FB" w:rsidRDefault="002372FB" w:rsidP="002372FB">
            <w:pPr>
              <w:numPr>
                <w:ilvl w:val="0"/>
                <w:numId w:val="25"/>
              </w:numPr>
              <w:suppressAutoHyphens w:val="0"/>
              <w:ind w:left="0"/>
              <w:rPr>
                <w:rFonts w:ascii="Verdana" w:hAnsi="Verdana" w:cs="Arial"/>
                <w:sz w:val="16"/>
                <w:szCs w:val="16"/>
                <w:lang w:eastAsia="ru-RU"/>
              </w:rPr>
            </w:pPr>
            <w:r w:rsidRPr="002372FB">
              <w:rPr>
                <w:rFonts w:ascii="Verdana" w:hAnsi="Verdana" w:cs="Arial"/>
                <w:bCs/>
                <w:sz w:val="16"/>
                <w:szCs w:val="16"/>
                <w:lang w:eastAsia="ru-RU"/>
              </w:rPr>
              <w:t>Герметичность:</w:t>
            </w:r>
            <w:r w:rsidRPr="002372FB">
              <w:rPr>
                <w:rFonts w:ascii="Verdana" w:hAnsi="Verdana" w:cs="Arial"/>
                <w:sz w:val="16"/>
                <w:szCs w:val="16"/>
                <w:lang w:eastAsia="ru-RU"/>
              </w:rPr>
              <w:t xml:space="preserve"> Исключение протекания при транспортировке и хранении.</w:t>
            </w:r>
          </w:p>
          <w:p w:rsidR="007C64C3" w:rsidRPr="002372FB" w:rsidRDefault="002372FB" w:rsidP="00A8356D">
            <w:pPr>
              <w:rPr>
                <w:rFonts w:ascii="Verdana" w:hAnsi="Verdana"/>
                <w:sz w:val="16"/>
                <w:szCs w:val="16"/>
              </w:rPr>
            </w:pPr>
            <w:r w:rsidRPr="002372FB">
              <w:rPr>
                <w:rFonts w:ascii="Verdana" w:hAnsi="Verdana" w:cs="Arial"/>
                <w:bCs/>
                <w:sz w:val="16"/>
                <w:szCs w:val="16"/>
                <w:lang w:eastAsia="ru-RU"/>
              </w:rPr>
              <w:t>Срок годности:</w:t>
            </w:r>
            <w:r w:rsidRPr="002372FB">
              <w:rPr>
                <w:rFonts w:ascii="Verdana" w:hAnsi="Verdana" w:cs="Arial"/>
                <w:sz w:val="16"/>
                <w:szCs w:val="16"/>
                <w:lang w:eastAsia="ru-RU"/>
              </w:rPr>
              <w:t xml:space="preserve"> </w:t>
            </w:r>
            <w:r w:rsidR="00A8356D">
              <w:rPr>
                <w:rFonts w:ascii="Verdana" w:hAnsi="Verdana" w:cs="Arial"/>
                <w:sz w:val="16"/>
                <w:szCs w:val="16"/>
                <w:lang w:eastAsia="ru-RU"/>
              </w:rPr>
              <w:t xml:space="preserve">не менее </w:t>
            </w:r>
            <w:r w:rsidRPr="002372FB">
              <w:rPr>
                <w:rFonts w:ascii="Verdana" w:hAnsi="Verdana" w:cs="Arial"/>
                <w:sz w:val="16"/>
                <w:szCs w:val="16"/>
                <w:lang w:eastAsia="ru-RU"/>
              </w:rPr>
              <w:t xml:space="preserve">18 месяцев с </w:t>
            </w:r>
            <w:r w:rsidR="00A8356D">
              <w:rPr>
                <w:rFonts w:ascii="Verdana" w:hAnsi="Verdana" w:cs="Arial"/>
                <w:sz w:val="16"/>
                <w:szCs w:val="16"/>
                <w:lang w:eastAsia="ru-RU"/>
              </w:rPr>
              <w:t>даты</w:t>
            </w:r>
            <w:r w:rsidRPr="002372FB">
              <w:rPr>
                <w:rFonts w:ascii="Verdana" w:hAnsi="Verdana" w:cs="Arial"/>
                <w:sz w:val="16"/>
                <w:szCs w:val="16"/>
                <w:lang w:eastAsia="ru-RU"/>
              </w:rPr>
              <w:t xml:space="preserve"> изготовления.</w:t>
            </w:r>
          </w:p>
        </w:tc>
        <w:tc>
          <w:tcPr>
            <w:tcW w:w="1643" w:type="dxa"/>
          </w:tcPr>
          <w:p w:rsidR="007C64C3" w:rsidRPr="002372FB" w:rsidRDefault="007C64C3" w:rsidP="00412EF8">
            <w:pPr>
              <w:jc w:val="center"/>
              <w:rPr>
                <w:rFonts w:ascii="Verdana" w:hAnsi="Verdana"/>
                <w:color w:val="000000" w:themeColor="text1"/>
                <w:sz w:val="16"/>
                <w:szCs w:val="16"/>
                <w:lang w:eastAsia="ru-RU"/>
              </w:rPr>
            </w:pPr>
          </w:p>
        </w:tc>
        <w:tc>
          <w:tcPr>
            <w:tcW w:w="909" w:type="dxa"/>
          </w:tcPr>
          <w:p w:rsidR="007C64C3" w:rsidRPr="002372FB" w:rsidRDefault="002372FB" w:rsidP="00ED68FA">
            <w:pPr>
              <w:jc w:val="center"/>
              <w:rPr>
                <w:rFonts w:ascii="Verdana" w:hAnsi="Verdana"/>
                <w:color w:val="000000" w:themeColor="text1"/>
                <w:sz w:val="16"/>
                <w:szCs w:val="16"/>
              </w:rPr>
            </w:pPr>
            <w:proofErr w:type="spellStart"/>
            <w:r>
              <w:rPr>
                <w:rFonts w:ascii="Verdana" w:hAnsi="Verdana"/>
                <w:color w:val="000000" w:themeColor="text1"/>
                <w:sz w:val="16"/>
                <w:szCs w:val="16"/>
              </w:rPr>
              <w:t>фл</w:t>
            </w:r>
            <w:proofErr w:type="spellEnd"/>
            <w:r w:rsidR="007C64C3" w:rsidRPr="002372FB">
              <w:rPr>
                <w:rFonts w:ascii="Verdana" w:hAnsi="Verdana"/>
                <w:color w:val="000000" w:themeColor="text1"/>
                <w:sz w:val="16"/>
                <w:szCs w:val="16"/>
              </w:rPr>
              <w:t>.</w:t>
            </w:r>
          </w:p>
        </w:tc>
        <w:tc>
          <w:tcPr>
            <w:tcW w:w="725" w:type="dxa"/>
          </w:tcPr>
          <w:p w:rsidR="007C64C3" w:rsidRPr="002372FB" w:rsidRDefault="002372FB" w:rsidP="00ED68FA">
            <w:pPr>
              <w:jc w:val="center"/>
              <w:rPr>
                <w:rFonts w:ascii="Verdana" w:hAnsi="Verdana"/>
                <w:color w:val="000000" w:themeColor="text1"/>
                <w:sz w:val="16"/>
                <w:szCs w:val="16"/>
              </w:rPr>
            </w:pPr>
            <w:r>
              <w:rPr>
                <w:rFonts w:ascii="Verdana" w:hAnsi="Verdana"/>
                <w:color w:val="000000" w:themeColor="text1"/>
                <w:sz w:val="16"/>
                <w:szCs w:val="16"/>
              </w:rPr>
              <w:t>12</w:t>
            </w:r>
          </w:p>
        </w:tc>
        <w:tc>
          <w:tcPr>
            <w:tcW w:w="974" w:type="dxa"/>
          </w:tcPr>
          <w:p w:rsidR="007C64C3" w:rsidRPr="002372FB" w:rsidRDefault="007C64C3" w:rsidP="008F5A08">
            <w:pPr>
              <w:pStyle w:val="ConsPlusNormal"/>
              <w:widowControl/>
              <w:ind w:firstLine="0"/>
              <w:jc w:val="center"/>
              <w:rPr>
                <w:rFonts w:ascii="Verdana" w:hAnsi="Verdana"/>
                <w:color w:val="000000" w:themeColor="text1"/>
                <w:sz w:val="16"/>
                <w:szCs w:val="16"/>
              </w:rPr>
            </w:pPr>
          </w:p>
        </w:tc>
        <w:tc>
          <w:tcPr>
            <w:tcW w:w="1503" w:type="dxa"/>
          </w:tcPr>
          <w:p w:rsidR="007C64C3" w:rsidRPr="002372FB" w:rsidRDefault="007C64C3" w:rsidP="00015252">
            <w:pPr>
              <w:pStyle w:val="ConsPlusNormal"/>
              <w:widowControl/>
              <w:ind w:firstLine="0"/>
              <w:jc w:val="center"/>
              <w:rPr>
                <w:rFonts w:ascii="Verdana" w:hAnsi="Verdana"/>
                <w:color w:val="000000" w:themeColor="text1"/>
                <w:sz w:val="16"/>
                <w:szCs w:val="16"/>
              </w:rPr>
            </w:pPr>
          </w:p>
        </w:tc>
      </w:tr>
      <w:tr w:rsidR="00513C52" w:rsidRPr="00513C52" w:rsidTr="008C2A0B">
        <w:tc>
          <w:tcPr>
            <w:tcW w:w="523" w:type="dxa"/>
          </w:tcPr>
          <w:p w:rsidR="00513C52" w:rsidRPr="00513C52" w:rsidRDefault="00513C52" w:rsidP="007C64C3">
            <w:pPr>
              <w:pStyle w:val="ConsPlusNormal"/>
              <w:widowControl/>
              <w:ind w:firstLine="0"/>
              <w:rPr>
                <w:rFonts w:ascii="Verdana" w:hAnsi="Verdana"/>
                <w:color w:val="000000" w:themeColor="text1"/>
                <w:sz w:val="16"/>
                <w:szCs w:val="16"/>
              </w:rPr>
            </w:pPr>
            <w:r w:rsidRPr="00513C52">
              <w:rPr>
                <w:rFonts w:ascii="Verdana" w:hAnsi="Verdana"/>
                <w:color w:val="000000" w:themeColor="text1"/>
                <w:sz w:val="16"/>
                <w:szCs w:val="16"/>
              </w:rPr>
              <w:lastRenderedPageBreak/>
              <w:t>2.</w:t>
            </w:r>
          </w:p>
        </w:tc>
        <w:tc>
          <w:tcPr>
            <w:tcW w:w="1552" w:type="dxa"/>
          </w:tcPr>
          <w:p w:rsidR="00513C52" w:rsidRPr="00513C52" w:rsidRDefault="00513C52" w:rsidP="007C64C3">
            <w:pPr>
              <w:rPr>
                <w:rFonts w:ascii="Verdana" w:hAnsi="Verdana"/>
                <w:color w:val="000000"/>
                <w:sz w:val="16"/>
                <w:szCs w:val="16"/>
                <w:shd w:val="clear" w:color="auto" w:fill="FFFFFF"/>
              </w:rPr>
            </w:pPr>
            <w:r w:rsidRPr="00513C52">
              <w:rPr>
                <w:rFonts w:ascii="Verdana" w:hAnsi="Verdana"/>
                <w:sz w:val="16"/>
                <w:szCs w:val="16"/>
              </w:rPr>
              <w:t>32.50.13.190</w:t>
            </w:r>
          </w:p>
        </w:tc>
        <w:tc>
          <w:tcPr>
            <w:tcW w:w="2715" w:type="dxa"/>
          </w:tcPr>
          <w:p w:rsidR="00513C52" w:rsidRPr="00513C52" w:rsidRDefault="00513C52" w:rsidP="007C64C3">
            <w:pPr>
              <w:rPr>
                <w:rFonts w:ascii="Verdana" w:hAnsi="Verdana"/>
                <w:color w:val="000000"/>
                <w:sz w:val="16"/>
                <w:szCs w:val="16"/>
              </w:rPr>
            </w:pPr>
            <w:r w:rsidRPr="00513C52">
              <w:rPr>
                <w:rFonts w:ascii="Verdana" w:hAnsi="Verdana"/>
                <w:color w:val="000000"/>
                <w:sz w:val="16"/>
                <w:szCs w:val="16"/>
              </w:rPr>
              <w:t>Мешалка для анализатора агрегации АЛАТ</w:t>
            </w:r>
            <w:proofErr w:type="gramStart"/>
            <w:r w:rsidRPr="00513C52">
              <w:rPr>
                <w:rFonts w:ascii="Verdana" w:hAnsi="Verdana"/>
                <w:color w:val="000000"/>
                <w:sz w:val="16"/>
                <w:szCs w:val="16"/>
              </w:rPr>
              <w:t>2</w:t>
            </w:r>
            <w:proofErr w:type="gramEnd"/>
            <w:r w:rsidRPr="00513C52">
              <w:rPr>
                <w:rFonts w:ascii="Verdana" w:hAnsi="Verdana"/>
                <w:color w:val="000000"/>
                <w:sz w:val="16"/>
                <w:szCs w:val="16"/>
              </w:rPr>
              <w:t>-«</w:t>
            </w:r>
            <w:proofErr w:type="spellStart"/>
            <w:r w:rsidRPr="00513C52">
              <w:rPr>
                <w:rFonts w:ascii="Verdana" w:hAnsi="Verdana"/>
                <w:color w:val="000000"/>
                <w:sz w:val="16"/>
                <w:szCs w:val="16"/>
              </w:rPr>
              <w:t>Биола</w:t>
            </w:r>
            <w:proofErr w:type="spellEnd"/>
            <w:r w:rsidRPr="00513C52">
              <w:rPr>
                <w:rFonts w:ascii="Verdana" w:hAnsi="Verdana"/>
                <w:color w:val="000000"/>
                <w:sz w:val="16"/>
                <w:szCs w:val="16"/>
              </w:rPr>
              <w:t>» многоразовая</w:t>
            </w:r>
          </w:p>
          <w:p w:rsidR="00513C52" w:rsidRPr="00513C52" w:rsidRDefault="00513C52" w:rsidP="007C64C3">
            <w:pPr>
              <w:rPr>
                <w:rFonts w:ascii="Verdana" w:hAnsi="Verdana"/>
                <w:color w:val="000000" w:themeColor="text1"/>
                <w:sz w:val="16"/>
                <w:szCs w:val="16"/>
              </w:rPr>
            </w:pPr>
          </w:p>
        </w:tc>
        <w:tc>
          <w:tcPr>
            <w:tcW w:w="4165" w:type="dxa"/>
            <w:vAlign w:val="center"/>
          </w:tcPr>
          <w:p w:rsidR="00513C52" w:rsidRPr="00513C52" w:rsidRDefault="00513C52" w:rsidP="00D92EAE">
            <w:pPr>
              <w:rPr>
                <w:rFonts w:ascii="Verdana" w:hAnsi="Verdana"/>
                <w:sz w:val="16"/>
                <w:szCs w:val="16"/>
              </w:rPr>
            </w:pPr>
            <w:r w:rsidRPr="00513C52">
              <w:rPr>
                <w:rFonts w:ascii="Verdana" w:hAnsi="Verdana"/>
                <w:sz w:val="16"/>
                <w:szCs w:val="16"/>
              </w:rPr>
              <w:t xml:space="preserve">Предназначены для перемешивания суспензии в кювете магнитным полем при исследовании агрегации тромбоцитов в </w:t>
            </w:r>
            <w:proofErr w:type="spellStart"/>
            <w:r w:rsidRPr="00513C52">
              <w:rPr>
                <w:rFonts w:ascii="Verdana" w:hAnsi="Verdana"/>
                <w:sz w:val="16"/>
                <w:szCs w:val="16"/>
              </w:rPr>
              <w:t>агрегометре</w:t>
            </w:r>
            <w:proofErr w:type="spellEnd"/>
            <w:r w:rsidRPr="00513C52">
              <w:rPr>
                <w:rFonts w:ascii="Verdana" w:hAnsi="Verdana"/>
                <w:sz w:val="16"/>
                <w:szCs w:val="16"/>
              </w:rPr>
              <w:t>.</w:t>
            </w:r>
            <w:r w:rsidRPr="00513C52">
              <w:rPr>
                <w:rFonts w:ascii="Verdana" w:hAnsi="Verdana"/>
                <w:sz w:val="16"/>
                <w:szCs w:val="16"/>
              </w:rPr>
              <w:br/>
            </w:r>
            <w:proofErr w:type="gramStart"/>
            <w:r w:rsidRPr="00513C52">
              <w:rPr>
                <w:rFonts w:ascii="Verdana" w:hAnsi="Verdana"/>
                <w:sz w:val="16"/>
                <w:szCs w:val="16"/>
              </w:rPr>
              <w:t>Выполнена</w:t>
            </w:r>
            <w:proofErr w:type="gramEnd"/>
            <w:r w:rsidRPr="00513C52">
              <w:rPr>
                <w:rFonts w:ascii="Verdana" w:hAnsi="Verdana"/>
                <w:sz w:val="16"/>
                <w:szCs w:val="16"/>
              </w:rPr>
              <w:t xml:space="preserve"> из прессованного магнитного порошка и покрыта </w:t>
            </w:r>
            <w:proofErr w:type="spellStart"/>
            <w:r w:rsidRPr="00513C52">
              <w:rPr>
                <w:rFonts w:ascii="Verdana" w:hAnsi="Verdana"/>
                <w:sz w:val="16"/>
                <w:szCs w:val="16"/>
              </w:rPr>
              <w:t>тефлоном</w:t>
            </w:r>
            <w:proofErr w:type="spellEnd"/>
            <w:r w:rsidRPr="00513C52">
              <w:rPr>
                <w:rFonts w:ascii="Verdana" w:hAnsi="Verdana"/>
                <w:sz w:val="16"/>
                <w:szCs w:val="16"/>
              </w:rPr>
              <w:t xml:space="preserve"> и пластиком для предотвращения попадания частичек магнитного порошка в суспензию.</w:t>
            </w:r>
            <w:r w:rsidRPr="00513C52">
              <w:rPr>
                <w:rFonts w:ascii="Verdana" w:hAnsi="Verdana"/>
                <w:sz w:val="16"/>
                <w:szCs w:val="16"/>
              </w:rPr>
              <w:br/>
              <w:t>Размер 4х1 мм.</w:t>
            </w:r>
          </w:p>
          <w:p w:rsidR="00513C52" w:rsidRPr="00513C52" w:rsidRDefault="00513C52" w:rsidP="00D92EAE">
            <w:pPr>
              <w:rPr>
                <w:rFonts w:ascii="Verdana" w:hAnsi="Verdana"/>
                <w:sz w:val="16"/>
                <w:szCs w:val="16"/>
              </w:rPr>
            </w:pPr>
            <w:r w:rsidRPr="00513C52">
              <w:rPr>
                <w:rFonts w:ascii="Verdana" w:hAnsi="Verdana"/>
                <w:sz w:val="16"/>
                <w:szCs w:val="16"/>
              </w:rPr>
              <w:t>Товар многоразового использования</w:t>
            </w:r>
          </w:p>
          <w:p w:rsidR="00513C52" w:rsidRPr="00513C52" w:rsidRDefault="00513C52" w:rsidP="00D92EAE">
            <w:pPr>
              <w:rPr>
                <w:rFonts w:ascii="Verdana" w:hAnsi="Verdana"/>
                <w:sz w:val="16"/>
                <w:szCs w:val="16"/>
              </w:rPr>
            </w:pPr>
            <w:r w:rsidRPr="00513C52">
              <w:rPr>
                <w:rFonts w:ascii="Verdana" w:hAnsi="Verdana"/>
                <w:sz w:val="16"/>
                <w:szCs w:val="16"/>
              </w:rPr>
              <w:t>Срок годности – не ограничен. Совместимость с  лазерным анализатором агрегации тромбоцитов АЛАТ-2-«</w:t>
            </w:r>
            <w:proofErr w:type="spellStart"/>
            <w:r w:rsidRPr="00513C52">
              <w:rPr>
                <w:rFonts w:ascii="Verdana" w:hAnsi="Verdana"/>
                <w:sz w:val="16"/>
                <w:szCs w:val="16"/>
              </w:rPr>
              <w:t>Биола</w:t>
            </w:r>
            <w:proofErr w:type="spellEnd"/>
            <w:r w:rsidRPr="00513C52">
              <w:rPr>
                <w:rFonts w:ascii="Verdana" w:hAnsi="Verdana"/>
                <w:sz w:val="16"/>
                <w:szCs w:val="16"/>
              </w:rPr>
              <w:t>»</w:t>
            </w:r>
            <w:r w:rsidR="00A8356D">
              <w:rPr>
                <w:rFonts w:ascii="Verdana" w:hAnsi="Verdana"/>
                <w:sz w:val="16"/>
                <w:szCs w:val="16"/>
              </w:rPr>
              <w:t xml:space="preserve">. Гарантийный срок службы не менее 6 месяцев </w:t>
            </w:r>
            <w:proofErr w:type="gramStart"/>
            <w:r w:rsidR="00A8356D">
              <w:rPr>
                <w:rFonts w:ascii="Verdana" w:hAnsi="Verdana"/>
                <w:sz w:val="16"/>
                <w:szCs w:val="16"/>
              </w:rPr>
              <w:t>с даты поставки</w:t>
            </w:r>
            <w:proofErr w:type="gramEnd"/>
            <w:r w:rsidR="00A8356D">
              <w:rPr>
                <w:rFonts w:ascii="Verdana" w:hAnsi="Verdana"/>
                <w:sz w:val="16"/>
                <w:szCs w:val="16"/>
              </w:rPr>
              <w:t xml:space="preserve"> товара.</w:t>
            </w:r>
          </w:p>
        </w:tc>
        <w:tc>
          <w:tcPr>
            <w:tcW w:w="1643" w:type="dxa"/>
          </w:tcPr>
          <w:p w:rsidR="00513C52" w:rsidRPr="00513C52" w:rsidRDefault="00513C52" w:rsidP="00412EF8">
            <w:pPr>
              <w:jc w:val="center"/>
              <w:rPr>
                <w:rFonts w:ascii="Verdana" w:hAnsi="Verdana"/>
                <w:color w:val="000000" w:themeColor="text1"/>
                <w:sz w:val="16"/>
                <w:szCs w:val="16"/>
                <w:lang w:eastAsia="ru-RU"/>
              </w:rPr>
            </w:pPr>
          </w:p>
        </w:tc>
        <w:tc>
          <w:tcPr>
            <w:tcW w:w="909" w:type="dxa"/>
          </w:tcPr>
          <w:p w:rsidR="00513C52" w:rsidRPr="00513C52" w:rsidRDefault="00513C52" w:rsidP="00ED68FA">
            <w:pPr>
              <w:jc w:val="center"/>
              <w:rPr>
                <w:rFonts w:ascii="Verdana" w:hAnsi="Verdana"/>
                <w:color w:val="000000" w:themeColor="text1"/>
                <w:sz w:val="16"/>
                <w:szCs w:val="16"/>
              </w:rPr>
            </w:pPr>
            <w:r w:rsidRPr="00513C52">
              <w:rPr>
                <w:rFonts w:ascii="Verdana" w:hAnsi="Verdana"/>
                <w:color w:val="000000" w:themeColor="text1"/>
                <w:sz w:val="16"/>
                <w:szCs w:val="16"/>
              </w:rPr>
              <w:t>шт.</w:t>
            </w:r>
          </w:p>
        </w:tc>
        <w:tc>
          <w:tcPr>
            <w:tcW w:w="725" w:type="dxa"/>
          </w:tcPr>
          <w:p w:rsidR="00513C52" w:rsidRPr="00513C52" w:rsidRDefault="00513C52" w:rsidP="00ED68FA">
            <w:pPr>
              <w:jc w:val="center"/>
              <w:rPr>
                <w:rFonts w:ascii="Verdana" w:hAnsi="Verdana"/>
                <w:color w:val="000000" w:themeColor="text1"/>
                <w:sz w:val="16"/>
                <w:szCs w:val="16"/>
              </w:rPr>
            </w:pPr>
            <w:r>
              <w:rPr>
                <w:rFonts w:ascii="Verdana" w:hAnsi="Verdana"/>
                <w:color w:val="000000" w:themeColor="text1"/>
                <w:sz w:val="16"/>
                <w:szCs w:val="16"/>
              </w:rPr>
              <w:t>25</w:t>
            </w:r>
          </w:p>
        </w:tc>
        <w:tc>
          <w:tcPr>
            <w:tcW w:w="974" w:type="dxa"/>
          </w:tcPr>
          <w:p w:rsidR="00513C52" w:rsidRPr="00513C52" w:rsidRDefault="00513C52" w:rsidP="008F5A08">
            <w:pPr>
              <w:pStyle w:val="ConsPlusNormal"/>
              <w:widowControl/>
              <w:ind w:firstLine="0"/>
              <w:jc w:val="center"/>
              <w:rPr>
                <w:rFonts w:ascii="Verdana" w:hAnsi="Verdana"/>
                <w:color w:val="000000" w:themeColor="text1"/>
                <w:sz w:val="16"/>
                <w:szCs w:val="16"/>
              </w:rPr>
            </w:pPr>
          </w:p>
        </w:tc>
        <w:tc>
          <w:tcPr>
            <w:tcW w:w="1503" w:type="dxa"/>
          </w:tcPr>
          <w:p w:rsidR="00513C52" w:rsidRPr="00513C52" w:rsidRDefault="00513C52" w:rsidP="00015252">
            <w:pPr>
              <w:pStyle w:val="ConsPlusNormal"/>
              <w:widowControl/>
              <w:ind w:firstLine="0"/>
              <w:jc w:val="center"/>
              <w:rPr>
                <w:rFonts w:ascii="Verdana" w:hAnsi="Verdana"/>
                <w:color w:val="000000" w:themeColor="text1"/>
                <w:sz w:val="16"/>
                <w:szCs w:val="16"/>
              </w:rPr>
            </w:pPr>
          </w:p>
        </w:tc>
      </w:tr>
      <w:tr w:rsidR="00513C52" w:rsidRPr="00513C52" w:rsidTr="008C2A0B">
        <w:tc>
          <w:tcPr>
            <w:tcW w:w="523" w:type="dxa"/>
          </w:tcPr>
          <w:p w:rsidR="00513C52" w:rsidRPr="00513C52" w:rsidRDefault="00513C52" w:rsidP="007C64C3">
            <w:pPr>
              <w:pStyle w:val="ConsPlusNormal"/>
              <w:widowControl/>
              <w:ind w:firstLine="0"/>
              <w:rPr>
                <w:rFonts w:ascii="Verdana" w:hAnsi="Verdana"/>
                <w:color w:val="000000" w:themeColor="text1"/>
                <w:sz w:val="16"/>
                <w:szCs w:val="16"/>
              </w:rPr>
            </w:pPr>
            <w:r w:rsidRPr="00513C52">
              <w:rPr>
                <w:rFonts w:ascii="Verdana" w:hAnsi="Verdana"/>
                <w:color w:val="000000" w:themeColor="text1"/>
                <w:sz w:val="16"/>
                <w:szCs w:val="16"/>
              </w:rPr>
              <w:t>3.</w:t>
            </w:r>
          </w:p>
        </w:tc>
        <w:tc>
          <w:tcPr>
            <w:tcW w:w="1552" w:type="dxa"/>
          </w:tcPr>
          <w:p w:rsidR="00513C52" w:rsidRPr="00513C52" w:rsidRDefault="00513C52" w:rsidP="007C64C3">
            <w:pPr>
              <w:rPr>
                <w:rFonts w:ascii="Verdana" w:hAnsi="Verdana"/>
                <w:color w:val="000000"/>
                <w:sz w:val="16"/>
                <w:szCs w:val="16"/>
                <w:shd w:val="clear" w:color="auto" w:fill="FFFFFF"/>
              </w:rPr>
            </w:pPr>
            <w:r w:rsidRPr="00513C52">
              <w:rPr>
                <w:rFonts w:ascii="Verdana" w:hAnsi="Verdana"/>
                <w:sz w:val="16"/>
                <w:szCs w:val="16"/>
              </w:rPr>
              <w:t>32.50.13.190</w:t>
            </w:r>
          </w:p>
        </w:tc>
        <w:tc>
          <w:tcPr>
            <w:tcW w:w="2715" w:type="dxa"/>
          </w:tcPr>
          <w:p w:rsidR="00513C52" w:rsidRPr="00513C52" w:rsidRDefault="00513C52" w:rsidP="002372FB">
            <w:pPr>
              <w:rPr>
                <w:rFonts w:ascii="Verdana" w:hAnsi="Verdana"/>
                <w:color w:val="000000"/>
                <w:sz w:val="16"/>
                <w:szCs w:val="16"/>
              </w:rPr>
            </w:pPr>
            <w:r w:rsidRPr="00513C52">
              <w:rPr>
                <w:rFonts w:ascii="Verdana" w:hAnsi="Verdana"/>
                <w:color w:val="000000"/>
                <w:sz w:val="16"/>
                <w:szCs w:val="16"/>
              </w:rPr>
              <w:t>Мешалка для анализатора агрегации АЛАТ</w:t>
            </w:r>
            <w:proofErr w:type="gramStart"/>
            <w:r w:rsidRPr="00513C52">
              <w:rPr>
                <w:rFonts w:ascii="Verdana" w:hAnsi="Verdana"/>
                <w:color w:val="000000"/>
                <w:sz w:val="16"/>
                <w:szCs w:val="16"/>
              </w:rPr>
              <w:t>2</w:t>
            </w:r>
            <w:proofErr w:type="gramEnd"/>
            <w:r w:rsidRPr="00513C52">
              <w:rPr>
                <w:rFonts w:ascii="Verdana" w:hAnsi="Verdana"/>
                <w:color w:val="000000"/>
                <w:sz w:val="16"/>
                <w:szCs w:val="16"/>
              </w:rPr>
              <w:t>-«</w:t>
            </w:r>
            <w:proofErr w:type="spellStart"/>
            <w:r w:rsidRPr="00513C52">
              <w:rPr>
                <w:rFonts w:ascii="Verdana" w:hAnsi="Verdana"/>
                <w:color w:val="000000"/>
                <w:sz w:val="16"/>
                <w:szCs w:val="16"/>
              </w:rPr>
              <w:t>Биола</w:t>
            </w:r>
            <w:proofErr w:type="spellEnd"/>
            <w:r w:rsidRPr="00513C52">
              <w:rPr>
                <w:rFonts w:ascii="Verdana" w:hAnsi="Verdana"/>
                <w:color w:val="000000"/>
                <w:sz w:val="16"/>
                <w:szCs w:val="16"/>
              </w:rPr>
              <w:t>» одноразовая</w:t>
            </w:r>
          </w:p>
          <w:p w:rsidR="00513C52" w:rsidRPr="00513C52" w:rsidRDefault="00513C52" w:rsidP="007C64C3">
            <w:pPr>
              <w:rPr>
                <w:rFonts w:ascii="Verdana" w:hAnsi="Verdana"/>
                <w:color w:val="000000" w:themeColor="text1"/>
                <w:sz w:val="16"/>
                <w:szCs w:val="16"/>
              </w:rPr>
            </w:pPr>
          </w:p>
        </w:tc>
        <w:tc>
          <w:tcPr>
            <w:tcW w:w="4165" w:type="dxa"/>
            <w:vAlign w:val="center"/>
          </w:tcPr>
          <w:p w:rsidR="00513C52" w:rsidRPr="00513C52" w:rsidRDefault="00513C52" w:rsidP="00D92EAE">
            <w:pPr>
              <w:rPr>
                <w:rFonts w:ascii="Verdana" w:hAnsi="Verdana"/>
                <w:sz w:val="16"/>
                <w:szCs w:val="16"/>
              </w:rPr>
            </w:pPr>
            <w:r w:rsidRPr="00513C52">
              <w:rPr>
                <w:rFonts w:ascii="Verdana" w:hAnsi="Verdana"/>
                <w:sz w:val="16"/>
                <w:szCs w:val="16"/>
              </w:rPr>
              <w:t xml:space="preserve">Предназначены для перемешивания суспензии в кювете магнитным полем при исследовании агрегации тромбоцитов в </w:t>
            </w:r>
            <w:proofErr w:type="spellStart"/>
            <w:r w:rsidRPr="00513C52">
              <w:rPr>
                <w:rFonts w:ascii="Verdana" w:hAnsi="Verdana"/>
                <w:sz w:val="16"/>
                <w:szCs w:val="16"/>
              </w:rPr>
              <w:t>агрегометре</w:t>
            </w:r>
            <w:proofErr w:type="spellEnd"/>
            <w:r w:rsidRPr="00513C52">
              <w:rPr>
                <w:rFonts w:ascii="Verdana" w:hAnsi="Verdana"/>
                <w:sz w:val="16"/>
                <w:szCs w:val="16"/>
              </w:rPr>
              <w:t>.</w:t>
            </w:r>
          </w:p>
          <w:p w:rsidR="00513C52" w:rsidRPr="00513C52" w:rsidRDefault="00513C52" w:rsidP="00D92EAE">
            <w:pPr>
              <w:rPr>
                <w:rFonts w:ascii="Verdana" w:hAnsi="Verdana"/>
                <w:sz w:val="16"/>
                <w:szCs w:val="16"/>
              </w:rPr>
            </w:pPr>
            <w:proofErr w:type="gramStart"/>
            <w:r w:rsidRPr="00513C52">
              <w:rPr>
                <w:rFonts w:ascii="Verdana" w:hAnsi="Verdana"/>
                <w:sz w:val="16"/>
                <w:szCs w:val="16"/>
              </w:rPr>
              <w:t>Выполнена</w:t>
            </w:r>
            <w:proofErr w:type="gramEnd"/>
            <w:r w:rsidRPr="00513C52">
              <w:rPr>
                <w:rFonts w:ascii="Verdana" w:hAnsi="Verdana"/>
                <w:sz w:val="16"/>
                <w:szCs w:val="16"/>
              </w:rPr>
              <w:t xml:space="preserve"> из прессованного магнитного порошка и покрыта </w:t>
            </w:r>
            <w:proofErr w:type="spellStart"/>
            <w:r w:rsidRPr="00513C52">
              <w:rPr>
                <w:rFonts w:ascii="Verdana" w:hAnsi="Verdana"/>
                <w:sz w:val="16"/>
                <w:szCs w:val="16"/>
              </w:rPr>
              <w:t>тефлоном</w:t>
            </w:r>
            <w:proofErr w:type="spellEnd"/>
            <w:r w:rsidRPr="00513C52">
              <w:rPr>
                <w:rFonts w:ascii="Verdana" w:hAnsi="Verdana"/>
                <w:sz w:val="16"/>
                <w:szCs w:val="16"/>
              </w:rPr>
              <w:t xml:space="preserve"> и пластиком для предотвращения попадания частичек магнитного порошка в суспензию.</w:t>
            </w:r>
          </w:p>
          <w:p w:rsidR="00513C52" w:rsidRPr="00513C52" w:rsidRDefault="00513C52" w:rsidP="00D92EAE">
            <w:pPr>
              <w:rPr>
                <w:rFonts w:ascii="Verdana" w:hAnsi="Verdana"/>
                <w:sz w:val="16"/>
                <w:szCs w:val="16"/>
              </w:rPr>
            </w:pPr>
            <w:r w:rsidRPr="00513C52">
              <w:rPr>
                <w:rFonts w:ascii="Verdana" w:hAnsi="Verdana"/>
                <w:sz w:val="16"/>
                <w:szCs w:val="16"/>
              </w:rPr>
              <w:t>Размер 4х1 мм.</w:t>
            </w:r>
          </w:p>
          <w:p w:rsidR="00513C52" w:rsidRPr="00513C52" w:rsidRDefault="00513C52" w:rsidP="00D92EAE">
            <w:pPr>
              <w:rPr>
                <w:rFonts w:ascii="Verdana" w:hAnsi="Verdana"/>
                <w:sz w:val="16"/>
                <w:szCs w:val="16"/>
              </w:rPr>
            </w:pPr>
            <w:r w:rsidRPr="00513C52">
              <w:rPr>
                <w:rFonts w:ascii="Verdana" w:hAnsi="Verdana"/>
                <w:sz w:val="16"/>
                <w:szCs w:val="16"/>
              </w:rPr>
              <w:t>Товар одноразового использования</w:t>
            </w:r>
          </w:p>
          <w:p w:rsidR="00513C52" w:rsidRPr="00513C52" w:rsidRDefault="00513C52" w:rsidP="007377FA">
            <w:pPr>
              <w:rPr>
                <w:rFonts w:ascii="Verdana" w:hAnsi="Verdana"/>
                <w:sz w:val="16"/>
                <w:szCs w:val="16"/>
              </w:rPr>
            </w:pPr>
            <w:r w:rsidRPr="00513C52">
              <w:rPr>
                <w:rFonts w:ascii="Verdana" w:hAnsi="Verdana"/>
                <w:sz w:val="16"/>
                <w:szCs w:val="16"/>
              </w:rPr>
              <w:t>Срок годности – не ограничен. Совместимость с  лазерным анализатором агрегации тромбоцитов АЛАТ-2-«</w:t>
            </w:r>
            <w:proofErr w:type="spellStart"/>
            <w:r w:rsidRPr="00513C52">
              <w:rPr>
                <w:rFonts w:ascii="Verdana" w:hAnsi="Verdana"/>
                <w:sz w:val="16"/>
                <w:szCs w:val="16"/>
              </w:rPr>
              <w:t>Биола</w:t>
            </w:r>
            <w:proofErr w:type="spellEnd"/>
            <w:r w:rsidRPr="00513C52">
              <w:rPr>
                <w:rFonts w:ascii="Verdana" w:hAnsi="Verdana"/>
                <w:sz w:val="16"/>
                <w:szCs w:val="16"/>
              </w:rPr>
              <w:t>»</w:t>
            </w:r>
            <w:proofErr w:type="gramStart"/>
            <w:r w:rsidR="00A8356D">
              <w:rPr>
                <w:rFonts w:ascii="Verdana" w:hAnsi="Verdana"/>
                <w:sz w:val="16"/>
                <w:szCs w:val="16"/>
              </w:rPr>
              <w:t xml:space="preserve">. </w:t>
            </w:r>
            <w:r w:rsidR="00A8356D" w:rsidRPr="00513C52">
              <w:rPr>
                <w:rFonts w:ascii="Verdana" w:hAnsi="Verdana"/>
                <w:sz w:val="16"/>
                <w:szCs w:val="16"/>
              </w:rPr>
              <w:t>»</w:t>
            </w:r>
            <w:proofErr w:type="gramEnd"/>
            <w:r w:rsidR="00A8356D">
              <w:rPr>
                <w:rFonts w:ascii="Verdana" w:hAnsi="Verdana"/>
                <w:sz w:val="16"/>
                <w:szCs w:val="16"/>
              </w:rPr>
              <w:t xml:space="preserve">. </w:t>
            </w:r>
            <w:r w:rsidR="007377FA">
              <w:rPr>
                <w:rFonts w:ascii="Verdana" w:hAnsi="Verdana"/>
                <w:sz w:val="16"/>
                <w:szCs w:val="16"/>
              </w:rPr>
              <w:t>Остаточный срок годности</w:t>
            </w:r>
            <w:r w:rsidR="00A8356D">
              <w:rPr>
                <w:rFonts w:ascii="Verdana" w:hAnsi="Verdana"/>
                <w:sz w:val="16"/>
                <w:szCs w:val="16"/>
              </w:rPr>
              <w:t xml:space="preserve"> не менее </w:t>
            </w:r>
            <w:r w:rsidR="007377FA">
              <w:rPr>
                <w:rFonts w:ascii="Verdana" w:hAnsi="Verdana"/>
                <w:sz w:val="16"/>
                <w:szCs w:val="16"/>
              </w:rPr>
              <w:t>6</w:t>
            </w:r>
            <w:r w:rsidR="00A8356D">
              <w:rPr>
                <w:rFonts w:ascii="Verdana" w:hAnsi="Verdana"/>
                <w:sz w:val="16"/>
                <w:szCs w:val="16"/>
              </w:rPr>
              <w:t xml:space="preserve"> месяц</w:t>
            </w:r>
            <w:r w:rsidR="007377FA">
              <w:rPr>
                <w:rFonts w:ascii="Verdana" w:hAnsi="Verdana"/>
                <w:sz w:val="16"/>
                <w:szCs w:val="16"/>
              </w:rPr>
              <w:t>ев</w:t>
            </w:r>
            <w:r w:rsidR="00A8356D">
              <w:rPr>
                <w:rFonts w:ascii="Verdana" w:hAnsi="Verdana"/>
                <w:sz w:val="16"/>
                <w:szCs w:val="16"/>
              </w:rPr>
              <w:t xml:space="preserve"> </w:t>
            </w:r>
            <w:r w:rsidR="007377FA" w:rsidRPr="002372FB">
              <w:rPr>
                <w:rFonts w:ascii="Verdana" w:hAnsi="Verdana" w:cs="Arial"/>
                <w:sz w:val="16"/>
                <w:szCs w:val="16"/>
                <w:lang w:eastAsia="ru-RU"/>
              </w:rPr>
              <w:t xml:space="preserve">с </w:t>
            </w:r>
            <w:r w:rsidR="007377FA">
              <w:rPr>
                <w:rFonts w:ascii="Verdana" w:hAnsi="Verdana" w:cs="Arial"/>
                <w:sz w:val="16"/>
                <w:szCs w:val="16"/>
                <w:lang w:eastAsia="ru-RU"/>
              </w:rPr>
              <w:t>даты</w:t>
            </w:r>
            <w:r w:rsidR="007377FA" w:rsidRPr="002372FB">
              <w:rPr>
                <w:rFonts w:ascii="Verdana" w:hAnsi="Verdana" w:cs="Arial"/>
                <w:sz w:val="16"/>
                <w:szCs w:val="16"/>
                <w:lang w:eastAsia="ru-RU"/>
              </w:rPr>
              <w:t xml:space="preserve"> изготовления.</w:t>
            </w:r>
          </w:p>
        </w:tc>
        <w:tc>
          <w:tcPr>
            <w:tcW w:w="1643" w:type="dxa"/>
          </w:tcPr>
          <w:p w:rsidR="00513C52" w:rsidRPr="00513C52" w:rsidRDefault="00513C52" w:rsidP="00412EF8">
            <w:pPr>
              <w:jc w:val="center"/>
              <w:rPr>
                <w:rFonts w:ascii="Verdana" w:hAnsi="Verdana"/>
                <w:color w:val="000000" w:themeColor="text1"/>
                <w:sz w:val="16"/>
                <w:szCs w:val="16"/>
                <w:lang w:eastAsia="ru-RU"/>
              </w:rPr>
            </w:pPr>
          </w:p>
        </w:tc>
        <w:tc>
          <w:tcPr>
            <w:tcW w:w="909" w:type="dxa"/>
          </w:tcPr>
          <w:p w:rsidR="00513C52" w:rsidRPr="00513C52" w:rsidRDefault="00513C52" w:rsidP="00ED68FA">
            <w:pPr>
              <w:jc w:val="center"/>
              <w:rPr>
                <w:rFonts w:ascii="Verdana" w:hAnsi="Verdana"/>
                <w:color w:val="000000" w:themeColor="text1"/>
                <w:sz w:val="16"/>
                <w:szCs w:val="16"/>
              </w:rPr>
            </w:pPr>
            <w:r w:rsidRPr="00513C52">
              <w:rPr>
                <w:rFonts w:ascii="Verdana" w:hAnsi="Verdana"/>
                <w:color w:val="000000" w:themeColor="text1"/>
                <w:sz w:val="16"/>
                <w:szCs w:val="16"/>
              </w:rPr>
              <w:t>шт.</w:t>
            </w:r>
          </w:p>
        </w:tc>
        <w:tc>
          <w:tcPr>
            <w:tcW w:w="725" w:type="dxa"/>
          </w:tcPr>
          <w:p w:rsidR="00513C52" w:rsidRPr="00513C52" w:rsidRDefault="00513C52" w:rsidP="00ED68FA">
            <w:pPr>
              <w:jc w:val="center"/>
              <w:rPr>
                <w:rFonts w:ascii="Verdana" w:hAnsi="Verdana"/>
                <w:color w:val="000000" w:themeColor="text1"/>
                <w:sz w:val="16"/>
                <w:szCs w:val="16"/>
              </w:rPr>
            </w:pPr>
            <w:r>
              <w:rPr>
                <w:rFonts w:ascii="Verdana" w:hAnsi="Verdana"/>
                <w:color w:val="000000" w:themeColor="text1"/>
                <w:sz w:val="16"/>
                <w:szCs w:val="16"/>
              </w:rPr>
              <w:t>100</w:t>
            </w:r>
          </w:p>
        </w:tc>
        <w:tc>
          <w:tcPr>
            <w:tcW w:w="974" w:type="dxa"/>
          </w:tcPr>
          <w:p w:rsidR="00513C52" w:rsidRPr="00513C52" w:rsidRDefault="00513C52" w:rsidP="008F5A08">
            <w:pPr>
              <w:pStyle w:val="ConsPlusNormal"/>
              <w:widowControl/>
              <w:ind w:firstLine="0"/>
              <w:jc w:val="center"/>
              <w:rPr>
                <w:rFonts w:ascii="Verdana" w:hAnsi="Verdana"/>
                <w:color w:val="000000" w:themeColor="text1"/>
                <w:sz w:val="16"/>
                <w:szCs w:val="16"/>
              </w:rPr>
            </w:pPr>
          </w:p>
        </w:tc>
        <w:tc>
          <w:tcPr>
            <w:tcW w:w="1503" w:type="dxa"/>
          </w:tcPr>
          <w:p w:rsidR="00513C52" w:rsidRPr="00513C52" w:rsidRDefault="00513C52" w:rsidP="00015252">
            <w:pPr>
              <w:pStyle w:val="ConsPlusNormal"/>
              <w:widowControl/>
              <w:ind w:firstLine="0"/>
              <w:jc w:val="center"/>
              <w:rPr>
                <w:rFonts w:ascii="Verdana" w:hAnsi="Verdana"/>
                <w:color w:val="000000" w:themeColor="text1"/>
                <w:sz w:val="16"/>
                <w:szCs w:val="16"/>
              </w:rPr>
            </w:pPr>
          </w:p>
        </w:tc>
      </w:tr>
    </w:tbl>
    <w:p w:rsidR="00DC08AB" w:rsidRDefault="00DC08AB" w:rsidP="00CF195F">
      <w:pPr>
        <w:pStyle w:val="ConsPlusNormal"/>
        <w:widowControl/>
        <w:ind w:firstLine="0"/>
        <w:jc w:val="center"/>
      </w:pPr>
    </w:p>
    <w:p w:rsidR="006A71DA" w:rsidRDefault="006A71DA" w:rsidP="006A71DA">
      <w:pPr>
        <w:pStyle w:val="ConsPlusNormal"/>
        <w:widowControl/>
        <w:ind w:firstLine="0"/>
        <w:jc w:val="center"/>
      </w:pPr>
    </w:p>
    <w:p w:rsidR="006A71DA" w:rsidRDefault="006A71DA" w:rsidP="006A71DA">
      <w:pPr>
        <w:pStyle w:val="ConsPlusNormal"/>
        <w:widowControl/>
        <w:ind w:firstLine="0"/>
        <w:jc w:val="center"/>
      </w:pPr>
    </w:p>
    <w:p w:rsidR="006A71DA" w:rsidRDefault="006A71DA" w:rsidP="00CF195F">
      <w:pPr>
        <w:pStyle w:val="ConsPlusNormal"/>
        <w:widowControl/>
        <w:ind w:firstLine="0"/>
        <w:jc w:val="center"/>
      </w:pPr>
    </w:p>
    <w:p w:rsidR="006A71DA" w:rsidRDefault="006A71DA" w:rsidP="00CF195F">
      <w:pPr>
        <w:pStyle w:val="ConsPlusNormal"/>
        <w:widowControl/>
        <w:ind w:firstLine="0"/>
        <w:jc w:val="center"/>
      </w:pPr>
    </w:p>
    <w:p w:rsidR="006A71DA" w:rsidRDefault="006A71DA" w:rsidP="00CF195F">
      <w:pPr>
        <w:pStyle w:val="ConsPlusNormal"/>
        <w:widowControl/>
        <w:ind w:firstLine="0"/>
        <w:jc w:val="center"/>
      </w:pPr>
    </w:p>
    <w:p w:rsidR="006A71DA" w:rsidRDefault="006A71DA" w:rsidP="00CF195F">
      <w:pPr>
        <w:pStyle w:val="ConsPlusNormal"/>
        <w:widowControl/>
        <w:ind w:firstLine="0"/>
        <w:jc w:val="center"/>
      </w:pPr>
    </w:p>
    <w:p w:rsidR="00DC08AB" w:rsidRDefault="00DC08AB" w:rsidP="00CF195F">
      <w:pPr>
        <w:pStyle w:val="ConsPlusNormal"/>
        <w:widowControl/>
        <w:ind w:firstLine="0"/>
        <w:jc w:val="center"/>
      </w:pPr>
    </w:p>
    <w:p w:rsidR="00BE280C" w:rsidRDefault="00BE280C" w:rsidP="00CF195F">
      <w:pPr>
        <w:pStyle w:val="ConsPlusNormal"/>
        <w:widowControl/>
        <w:ind w:firstLine="0"/>
        <w:jc w:val="center"/>
      </w:pPr>
    </w:p>
    <w:tbl>
      <w:tblPr>
        <w:tblW w:w="0" w:type="auto"/>
        <w:tblLook w:val="04A0"/>
      </w:tblPr>
      <w:tblGrid>
        <w:gridCol w:w="6558"/>
        <w:gridCol w:w="9077"/>
      </w:tblGrid>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Заказчик:</w:t>
            </w:r>
          </w:p>
          <w:p w:rsidR="00912DD5" w:rsidRPr="003B43AD" w:rsidRDefault="00912DD5" w:rsidP="000545F3">
            <w:pPr>
              <w:pStyle w:val="1"/>
              <w:ind w:firstLine="0"/>
              <w:jc w:val="center"/>
              <w:rPr>
                <w:rFonts w:ascii="Verdana" w:eastAsia="Times New Roman" w:hAnsi="Verdana" w:cs="Verdana"/>
                <w:b w:val="0"/>
                <w:bCs w:val="0"/>
                <w:sz w:val="16"/>
                <w:szCs w:val="16"/>
              </w:rPr>
            </w:pPr>
            <w:r w:rsidRPr="003B43AD">
              <w:rPr>
                <w:rFonts w:ascii="Verdana" w:eastAsia="Times New Roman" w:hAnsi="Verdana" w:cs="Verdana"/>
                <w:b w:val="0"/>
                <w:bCs w:val="0"/>
                <w:sz w:val="16"/>
                <w:szCs w:val="16"/>
              </w:rPr>
              <w:t xml:space="preserve">федеральное государственное бюджетное учреждение «Федеральный центр </w:t>
            </w:r>
            <w:proofErr w:type="spellStart"/>
            <w:proofErr w:type="gramStart"/>
            <w:r w:rsidRPr="003B43AD">
              <w:rPr>
                <w:rFonts w:ascii="Verdana" w:eastAsia="Times New Roman" w:hAnsi="Verdana" w:cs="Verdana"/>
                <w:b w:val="0"/>
                <w:bCs w:val="0"/>
                <w:sz w:val="16"/>
                <w:szCs w:val="16"/>
              </w:rPr>
              <w:t>сердечно-сосудистой</w:t>
            </w:r>
            <w:proofErr w:type="spellEnd"/>
            <w:proofErr w:type="gramEnd"/>
            <w:r w:rsidRPr="003B43AD">
              <w:rPr>
                <w:rFonts w:ascii="Verdana" w:eastAsia="Times New Roman" w:hAnsi="Verdana" w:cs="Verdana"/>
                <w:b w:val="0"/>
                <w:bCs w:val="0"/>
                <w:sz w:val="16"/>
                <w:szCs w:val="16"/>
              </w:rPr>
              <w:t xml:space="preserve"> хирургии» Министерства здравоохранения Российской Федерации</w:t>
            </w:r>
          </w:p>
          <w:p w:rsidR="00912DD5" w:rsidRPr="003B43AD" w:rsidRDefault="00912DD5" w:rsidP="000545F3">
            <w:pPr>
              <w:pStyle w:val="1"/>
              <w:ind w:firstLine="0"/>
              <w:jc w:val="center"/>
              <w:rPr>
                <w:rFonts w:ascii="Verdana" w:eastAsia="Times New Roman" w:hAnsi="Verdana"/>
                <w:sz w:val="16"/>
                <w:szCs w:val="16"/>
              </w:rPr>
            </w:pPr>
            <w:r w:rsidRPr="003B43AD">
              <w:rPr>
                <w:rFonts w:ascii="Verdana" w:eastAsia="Times New Roman" w:hAnsi="Verdana" w:cs="Verdana"/>
                <w:b w:val="0"/>
                <w:bCs w:val="0"/>
                <w:sz w:val="16"/>
                <w:szCs w:val="16"/>
              </w:rPr>
              <w:t>(</w:t>
            </w:r>
            <w:proofErr w:type="gramStart"/>
            <w:r w:rsidRPr="003B43AD">
              <w:rPr>
                <w:rFonts w:ascii="Verdana" w:eastAsia="Times New Roman" w:hAnsi="Verdana" w:cs="Verdana"/>
                <w:b w:val="0"/>
                <w:bCs w:val="0"/>
                <w:sz w:val="16"/>
                <w:szCs w:val="16"/>
              </w:rPr>
              <w:t>г</w:t>
            </w:r>
            <w:proofErr w:type="gramEnd"/>
            <w:r w:rsidRPr="003B43AD">
              <w:rPr>
                <w:rFonts w:ascii="Verdana" w:eastAsia="Times New Roman" w:hAnsi="Verdana" w:cs="Verdana"/>
                <w:b w:val="0"/>
                <w:bCs w:val="0"/>
                <w:sz w:val="16"/>
                <w:szCs w:val="16"/>
              </w:rPr>
              <w:t>. Пенза)</w:t>
            </w:r>
          </w:p>
        </w:tc>
        <w:tc>
          <w:tcPr>
            <w:tcW w:w="9077"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Поставщик:</w:t>
            </w:r>
          </w:p>
          <w:p w:rsidR="003B43AD" w:rsidRPr="003B43AD" w:rsidRDefault="003B43AD" w:rsidP="003B43AD">
            <w:pPr>
              <w:pStyle w:val="ConsPlusNonformat"/>
              <w:jc w:val="center"/>
              <w:rPr>
                <w:rFonts w:ascii="Verdana" w:hAnsi="Verdana" w:cs="Arial"/>
                <w:sz w:val="16"/>
                <w:szCs w:val="16"/>
              </w:rPr>
            </w:pPr>
            <w:r w:rsidRPr="003B43AD">
              <w:rPr>
                <w:rFonts w:ascii="Verdana" w:hAnsi="Verdana" w:cs="Arial"/>
                <w:sz w:val="16"/>
                <w:szCs w:val="16"/>
              </w:rPr>
              <w:tab/>
            </w:r>
          </w:p>
          <w:p w:rsidR="003B43AD" w:rsidRPr="003B43AD" w:rsidRDefault="003B43AD" w:rsidP="003B43AD">
            <w:pPr>
              <w:pStyle w:val="ConsPlusNonformat"/>
              <w:rPr>
                <w:rFonts w:ascii="Verdana" w:hAnsi="Verdana" w:cs="Arial"/>
                <w:color w:val="000000"/>
                <w:sz w:val="16"/>
                <w:szCs w:val="16"/>
              </w:rPr>
            </w:pPr>
          </w:p>
          <w:p w:rsidR="00912DD5" w:rsidRPr="003B43AD" w:rsidRDefault="00912DD5" w:rsidP="00ED68FA">
            <w:pPr>
              <w:pStyle w:val="ConsPlusNonformat"/>
              <w:jc w:val="center"/>
              <w:rPr>
                <w:sz w:val="16"/>
                <w:szCs w:val="16"/>
              </w:rPr>
            </w:pPr>
          </w:p>
        </w:tc>
      </w:tr>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Главный врач ______________________ В.В. Базылев</w:t>
            </w:r>
          </w:p>
          <w:p w:rsidR="00912DD5" w:rsidRPr="003B43AD" w:rsidRDefault="00912DD5" w:rsidP="000545F3">
            <w:pPr>
              <w:pStyle w:val="ConsPlusNormal"/>
              <w:widowControl/>
              <w:ind w:firstLine="0"/>
              <w:jc w:val="center"/>
              <w:rPr>
                <w:rFonts w:ascii="Verdana" w:hAnsi="Verdana"/>
                <w:sz w:val="16"/>
                <w:szCs w:val="16"/>
              </w:rPr>
            </w:pPr>
          </w:p>
        </w:tc>
        <w:tc>
          <w:tcPr>
            <w:tcW w:w="9077" w:type="dxa"/>
          </w:tcPr>
          <w:p w:rsidR="00912DD5" w:rsidRPr="003B43AD" w:rsidRDefault="00912DD5" w:rsidP="003B43AD">
            <w:pPr>
              <w:pStyle w:val="ConsPlusNonformat"/>
              <w:jc w:val="center"/>
              <w:rPr>
                <w:sz w:val="16"/>
                <w:szCs w:val="16"/>
              </w:rPr>
            </w:pPr>
          </w:p>
        </w:tc>
      </w:tr>
    </w:tbl>
    <w:p w:rsidR="00912DD5" w:rsidRDefault="00912DD5"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sectPr w:rsidR="002253ED" w:rsidSect="003B43AD">
      <w:footnotePr>
        <w:pos w:val="beneathText"/>
      </w:footnotePr>
      <w:pgSz w:w="16837" w:h="11905" w:orient="landscape"/>
      <w:pgMar w:top="567" w:right="567" w:bottom="1560"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9C12EF84"/>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6FA5492"/>
    <w:multiLevelType w:val="hybridMultilevel"/>
    <w:tmpl w:val="3154C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4508B0"/>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37934B4"/>
    <w:multiLevelType w:val="multilevel"/>
    <w:tmpl w:val="148E0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A18497E"/>
    <w:multiLevelType w:val="hybridMultilevel"/>
    <w:tmpl w:val="A40A9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3819D2"/>
    <w:multiLevelType w:val="hybridMultilevel"/>
    <w:tmpl w:val="556A5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D6F7F49"/>
    <w:multiLevelType w:val="multilevel"/>
    <w:tmpl w:val="58F2ADBA"/>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13">
    <w:nsid w:val="49563B23"/>
    <w:multiLevelType w:val="multilevel"/>
    <w:tmpl w:val="D26C2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AA6B4B"/>
    <w:multiLevelType w:val="multilevel"/>
    <w:tmpl w:val="EF5EA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5C36BC"/>
    <w:multiLevelType w:val="multilevel"/>
    <w:tmpl w:val="37DE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B04106"/>
    <w:multiLevelType w:val="multilevel"/>
    <w:tmpl w:val="84A05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5F5045F7"/>
    <w:multiLevelType w:val="multilevel"/>
    <w:tmpl w:val="C7A4561C"/>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9">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721024CF"/>
    <w:multiLevelType w:val="multilevel"/>
    <w:tmpl w:val="892CC9D4"/>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23">
    <w:nsid w:val="7A2D564A"/>
    <w:multiLevelType w:val="hybridMultilevel"/>
    <w:tmpl w:val="A40A9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num>
  <w:num w:numId="4">
    <w:abstractNumId w:val="5"/>
  </w:num>
  <w:num w:numId="5">
    <w:abstractNumId w:val="10"/>
  </w:num>
  <w:num w:numId="6">
    <w:abstractNumId w:val="17"/>
  </w:num>
  <w:num w:numId="7">
    <w:abstractNumId w:val="20"/>
  </w:num>
  <w:num w:numId="8">
    <w:abstractNumId w:val="21"/>
  </w:num>
  <w:num w:numId="9">
    <w:abstractNumId w:val="6"/>
  </w:num>
  <w:num w:numId="10">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2"/>
  </w:num>
  <w:num w:numId="13">
    <w:abstractNumId w:val="1"/>
  </w:num>
  <w:num w:numId="14">
    <w:abstractNumId w:val="18"/>
  </w:num>
  <w:num w:numId="15">
    <w:abstractNumId w:val="22"/>
  </w:num>
  <w:num w:numId="16">
    <w:abstractNumId w:val="3"/>
  </w:num>
  <w:num w:numId="17">
    <w:abstractNumId w:val="2"/>
  </w:num>
  <w:num w:numId="18">
    <w:abstractNumId w:val="23"/>
  </w:num>
  <w:num w:numId="19">
    <w:abstractNumId w:val="8"/>
  </w:num>
  <w:num w:numId="20">
    <w:abstractNumId w:val="7"/>
  </w:num>
  <w:num w:numId="21">
    <w:abstractNumId w:val="4"/>
  </w:num>
  <w:num w:numId="22">
    <w:abstractNumId w:val="14"/>
  </w:num>
  <w:num w:numId="23">
    <w:abstractNumId w:val="16"/>
  </w:num>
  <w:num w:numId="24">
    <w:abstractNumId w:val="15"/>
  </w:num>
  <w:num w:numId="2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15252"/>
    <w:rsid w:val="000219D1"/>
    <w:rsid w:val="000339A6"/>
    <w:rsid w:val="0003445B"/>
    <w:rsid w:val="00040F53"/>
    <w:rsid w:val="00045013"/>
    <w:rsid w:val="000510F9"/>
    <w:rsid w:val="00051AFF"/>
    <w:rsid w:val="000545F3"/>
    <w:rsid w:val="00057BF2"/>
    <w:rsid w:val="00060C3E"/>
    <w:rsid w:val="00074BEE"/>
    <w:rsid w:val="00077519"/>
    <w:rsid w:val="000827A4"/>
    <w:rsid w:val="00086E38"/>
    <w:rsid w:val="00090DFC"/>
    <w:rsid w:val="000932BC"/>
    <w:rsid w:val="0009461F"/>
    <w:rsid w:val="000946D2"/>
    <w:rsid w:val="00097EC7"/>
    <w:rsid w:val="000A38FA"/>
    <w:rsid w:val="000A555F"/>
    <w:rsid w:val="000A65F5"/>
    <w:rsid w:val="000A7189"/>
    <w:rsid w:val="000B783A"/>
    <w:rsid w:val="000C603B"/>
    <w:rsid w:val="000C7611"/>
    <w:rsid w:val="000D11BA"/>
    <w:rsid w:val="000D302D"/>
    <w:rsid w:val="000D62CA"/>
    <w:rsid w:val="000D6E3A"/>
    <w:rsid w:val="000E0F23"/>
    <w:rsid w:val="000E6784"/>
    <w:rsid w:val="000F5FB6"/>
    <w:rsid w:val="001010E2"/>
    <w:rsid w:val="001024D9"/>
    <w:rsid w:val="001127CF"/>
    <w:rsid w:val="001147B7"/>
    <w:rsid w:val="00120AB8"/>
    <w:rsid w:val="00124070"/>
    <w:rsid w:val="0012703E"/>
    <w:rsid w:val="00131408"/>
    <w:rsid w:val="00135692"/>
    <w:rsid w:val="001476CE"/>
    <w:rsid w:val="00147B15"/>
    <w:rsid w:val="00150B7E"/>
    <w:rsid w:val="001565D8"/>
    <w:rsid w:val="001570C8"/>
    <w:rsid w:val="00157F28"/>
    <w:rsid w:val="001706AA"/>
    <w:rsid w:val="00172459"/>
    <w:rsid w:val="001750B1"/>
    <w:rsid w:val="00177D90"/>
    <w:rsid w:val="001806F2"/>
    <w:rsid w:val="00181607"/>
    <w:rsid w:val="00183FA3"/>
    <w:rsid w:val="00184CB7"/>
    <w:rsid w:val="001911A2"/>
    <w:rsid w:val="001916DB"/>
    <w:rsid w:val="001A0958"/>
    <w:rsid w:val="001A63FD"/>
    <w:rsid w:val="001A6A3C"/>
    <w:rsid w:val="001B5A73"/>
    <w:rsid w:val="001B6FEC"/>
    <w:rsid w:val="001C763A"/>
    <w:rsid w:val="001D102C"/>
    <w:rsid w:val="001D3197"/>
    <w:rsid w:val="001D3BF0"/>
    <w:rsid w:val="001E1188"/>
    <w:rsid w:val="00202613"/>
    <w:rsid w:val="00203664"/>
    <w:rsid w:val="0021071B"/>
    <w:rsid w:val="0021095E"/>
    <w:rsid w:val="0021382A"/>
    <w:rsid w:val="00215109"/>
    <w:rsid w:val="0022050B"/>
    <w:rsid w:val="00220B3A"/>
    <w:rsid w:val="00223B10"/>
    <w:rsid w:val="002253ED"/>
    <w:rsid w:val="00226607"/>
    <w:rsid w:val="00236137"/>
    <w:rsid w:val="002372FB"/>
    <w:rsid w:val="00241751"/>
    <w:rsid w:val="00245B0E"/>
    <w:rsid w:val="002464EA"/>
    <w:rsid w:val="00247FD8"/>
    <w:rsid w:val="002561BE"/>
    <w:rsid w:val="00257AE9"/>
    <w:rsid w:val="0026505B"/>
    <w:rsid w:val="0027326A"/>
    <w:rsid w:val="0027356A"/>
    <w:rsid w:val="0027635D"/>
    <w:rsid w:val="002944FD"/>
    <w:rsid w:val="00295016"/>
    <w:rsid w:val="00296E64"/>
    <w:rsid w:val="002B36B7"/>
    <w:rsid w:val="002B6221"/>
    <w:rsid w:val="002C1194"/>
    <w:rsid w:val="002C2024"/>
    <w:rsid w:val="002C32A3"/>
    <w:rsid w:val="002C3AF6"/>
    <w:rsid w:val="002C4192"/>
    <w:rsid w:val="002D1428"/>
    <w:rsid w:val="002D254F"/>
    <w:rsid w:val="002D4CE2"/>
    <w:rsid w:val="002D5DC6"/>
    <w:rsid w:val="002E2706"/>
    <w:rsid w:val="002E5F80"/>
    <w:rsid w:val="002F327C"/>
    <w:rsid w:val="002F392F"/>
    <w:rsid w:val="002F6DD2"/>
    <w:rsid w:val="0030260D"/>
    <w:rsid w:val="00305643"/>
    <w:rsid w:val="00305F45"/>
    <w:rsid w:val="00307F01"/>
    <w:rsid w:val="0031254D"/>
    <w:rsid w:val="003277B9"/>
    <w:rsid w:val="00362351"/>
    <w:rsid w:val="00366157"/>
    <w:rsid w:val="003719CB"/>
    <w:rsid w:val="00373A56"/>
    <w:rsid w:val="003829AB"/>
    <w:rsid w:val="003834EA"/>
    <w:rsid w:val="003945A7"/>
    <w:rsid w:val="003A7680"/>
    <w:rsid w:val="003B03A5"/>
    <w:rsid w:val="003B43AD"/>
    <w:rsid w:val="003B5A96"/>
    <w:rsid w:val="003B754A"/>
    <w:rsid w:val="003B796C"/>
    <w:rsid w:val="003C541B"/>
    <w:rsid w:val="003C5674"/>
    <w:rsid w:val="003C7763"/>
    <w:rsid w:val="003E3141"/>
    <w:rsid w:val="003E55DC"/>
    <w:rsid w:val="003E674D"/>
    <w:rsid w:val="003F4BE5"/>
    <w:rsid w:val="003F68D5"/>
    <w:rsid w:val="004001AD"/>
    <w:rsid w:val="00400692"/>
    <w:rsid w:val="00400E69"/>
    <w:rsid w:val="00405D15"/>
    <w:rsid w:val="004071EA"/>
    <w:rsid w:val="00412EF8"/>
    <w:rsid w:val="00413033"/>
    <w:rsid w:val="004166B2"/>
    <w:rsid w:val="004248DC"/>
    <w:rsid w:val="0042791A"/>
    <w:rsid w:val="00430C3E"/>
    <w:rsid w:val="00430E77"/>
    <w:rsid w:val="004360F4"/>
    <w:rsid w:val="0043696A"/>
    <w:rsid w:val="00454D01"/>
    <w:rsid w:val="00454D34"/>
    <w:rsid w:val="00456DC5"/>
    <w:rsid w:val="00470FDD"/>
    <w:rsid w:val="004767B4"/>
    <w:rsid w:val="00482E60"/>
    <w:rsid w:val="00484653"/>
    <w:rsid w:val="00485FD0"/>
    <w:rsid w:val="004A0A7B"/>
    <w:rsid w:val="004A5765"/>
    <w:rsid w:val="004B4DB4"/>
    <w:rsid w:val="004B680A"/>
    <w:rsid w:val="004B7325"/>
    <w:rsid w:val="004C063F"/>
    <w:rsid w:val="004C5122"/>
    <w:rsid w:val="004D75B8"/>
    <w:rsid w:val="004D7FDA"/>
    <w:rsid w:val="004E5A9E"/>
    <w:rsid w:val="004E74B5"/>
    <w:rsid w:val="004E7E00"/>
    <w:rsid w:val="004F3F88"/>
    <w:rsid w:val="00500F8B"/>
    <w:rsid w:val="005047BC"/>
    <w:rsid w:val="0050563F"/>
    <w:rsid w:val="00507704"/>
    <w:rsid w:val="00513C52"/>
    <w:rsid w:val="005160A6"/>
    <w:rsid w:val="005171D6"/>
    <w:rsid w:val="005362A5"/>
    <w:rsid w:val="00541906"/>
    <w:rsid w:val="00545B90"/>
    <w:rsid w:val="0055353E"/>
    <w:rsid w:val="00565FE4"/>
    <w:rsid w:val="00566D8A"/>
    <w:rsid w:val="00571163"/>
    <w:rsid w:val="00576902"/>
    <w:rsid w:val="00576CB8"/>
    <w:rsid w:val="005A1DC8"/>
    <w:rsid w:val="005B120C"/>
    <w:rsid w:val="005B2A3C"/>
    <w:rsid w:val="005B70BC"/>
    <w:rsid w:val="005C15B0"/>
    <w:rsid w:val="005C3AFD"/>
    <w:rsid w:val="005C67ED"/>
    <w:rsid w:val="005D19E6"/>
    <w:rsid w:val="005D1C12"/>
    <w:rsid w:val="005D20A3"/>
    <w:rsid w:val="005D3536"/>
    <w:rsid w:val="005D7EE8"/>
    <w:rsid w:val="00612FF0"/>
    <w:rsid w:val="00616C8E"/>
    <w:rsid w:val="006401B0"/>
    <w:rsid w:val="00640607"/>
    <w:rsid w:val="006449AA"/>
    <w:rsid w:val="006450CF"/>
    <w:rsid w:val="00652755"/>
    <w:rsid w:val="006533AE"/>
    <w:rsid w:val="0065368E"/>
    <w:rsid w:val="00657232"/>
    <w:rsid w:val="00657EC6"/>
    <w:rsid w:val="00665C9B"/>
    <w:rsid w:val="0067284F"/>
    <w:rsid w:val="00677B3B"/>
    <w:rsid w:val="0068109A"/>
    <w:rsid w:val="00681787"/>
    <w:rsid w:val="00687DF6"/>
    <w:rsid w:val="00690167"/>
    <w:rsid w:val="00692A80"/>
    <w:rsid w:val="00696A0D"/>
    <w:rsid w:val="00696CAE"/>
    <w:rsid w:val="006A71DA"/>
    <w:rsid w:val="006B280A"/>
    <w:rsid w:val="006B69B9"/>
    <w:rsid w:val="006B71C2"/>
    <w:rsid w:val="006B7C70"/>
    <w:rsid w:val="006C120C"/>
    <w:rsid w:val="006D38FA"/>
    <w:rsid w:val="006E32FB"/>
    <w:rsid w:val="006F032C"/>
    <w:rsid w:val="006F71FD"/>
    <w:rsid w:val="00705334"/>
    <w:rsid w:val="007064A6"/>
    <w:rsid w:val="00714826"/>
    <w:rsid w:val="00715A24"/>
    <w:rsid w:val="00721B1C"/>
    <w:rsid w:val="00731521"/>
    <w:rsid w:val="00731CE7"/>
    <w:rsid w:val="00735862"/>
    <w:rsid w:val="007377FA"/>
    <w:rsid w:val="00744B73"/>
    <w:rsid w:val="00746140"/>
    <w:rsid w:val="007521BD"/>
    <w:rsid w:val="00753381"/>
    <w:rsid w:val="007538E1"/>
    <w:rsid w:val="007561C1"/>
    <w:rsid w:val="0075765D"/>
    <w:rsid w:val="007578E5"/>
    <w:rsid w:val="007757BC"/>
    <w:rsid w:val="00777E8D"/>
    <w:rsid w:val="007820BC"/>
    <w:rsid w:val="007834DA"/>
    <w:rsid w:val="00783ABC"/>
    <w:rsid w:val="007862AB"/>
    <w:rsid w:val="00794A27"/>
    <w:rsid w:val="00796557"/>
    <w:rsid w:val="007A29A7"/>
    <w:rsid w:val="007A474E"/>
    <w:rsid w:val="007B29EF"/>
    <w:rsid w:val="007C64C3"/>
    <w:rsid w:val="007D03F4"/>
    <w:rsid w:val="007D1488"/>
    <w:rsid w:val="007D3D42"/>
    <w:rsid w:val="007D7B38"/>
    <w:rsid w:val="007E05DB"/>
    <w:rsid w:val="007E0B1C"/>
    <w:rsid w:val="007E1EFB"/>
    <w:rsid w:val="007F33CF"/>
    <w:rsid w:val="00807E03"/>
    <w:rsid w:val="00811CD9"/>
    <w:rsid w:val="0082047D"/>
    <w:rsid w:val="008261AC"/>
    <w:rsid w:val="008279A7"/>
    <w:rsid w:val="0083704E"/>
    <w:rsid w:val="00842122"/>
    <w:rsid w:val="00851B8B"/>
    <w:rsid w:val="008550FD"/>
    <w:rsid w:val="00860D69"/>
    <w:rsid w:val="008633C5"/>
    <w:rsid w:val="00864589"/>
    <w:rsid w:val="00865DF6"/>
    <w:rsid w:val="008677C2"/>
    <w:rsid w:val="008679B5"/>
    <w:rsid w:val="0087259B"/>
    <w:rsid w:val="00877C5F"/>
    <w:rsid w:val="008800DD"/>
    <w:rsid w:val="00882CF1"/>
    <w:rsid w:val="008853A7"/>
    <w:rsid w:val="00885444"/>
    <w:rsid w:val="008866F8"/>
    <w:rsid w:val="00892005"/>
    <w:rsid w:val="008A0DB9"/>
    <w:rsid w:val="008A3205"/>
    <w:rsid w:val="008D621C"/>
    <w:rsid w:val="008E2A2C"/>
    <w:rsid w:val="008E499F"/>
    <w:rsid w:val="008F2EAD"/>
    <w:rsid w:val="008F5A08"/>
    <w:rsid w:val="009033A0"/>
    <w:rsid w:val="009034A1"/>
    <w:rsid w:val="00904AC9"/>
    <w:rsid w:val="00906422"/>
    <w:rsid w:val="00912DD5"/>
    <w:rsid w:val="00915ACC"/>
    <w:rsid w:val="00920186"/>
    <w:rsid w:val="00921701"/>
    <w:rsid w:val="00922604"/>
    <w:rsid w:val="00922CFA"/>
    <w:rsid w:val="00925332"/>
    <w:rsid w:val="0092638E"/>
    <w:rsid w:val="00933BEF"/>
    <w:rsid w:val="0093519E"/>
    <w:rsid w:val="009442B7"/>
    <w:rsid w:val="00950E70"/>
    <w:rsid w:val="0095475B"/>
    <w:rsid w:val="00955D3C"/>
    <w:rsid w:val="00975A45"/>
    <w:rsid w:val="009A28E5"/>
    <w:rsid w:val="009A710A"/>
    <w:rsid w:val="009B0D07"/>
    <w:rsid w:val="009B6D08"/>
    <w:rsid w:val="009C1B21"/>
    <w:rsid w:val="009D095B"/>
    <w:rsid w:val="009D1A9B"/>
    <w:rsid w:val="009D1B45"/>
    <w:rsid w:val="009E21C7"/>
    <w:rsid w:val="009E416F"/>
    <w:rsid w:val="009E4DA2"/>
    <w:rsid w:val="00A00530"/>
    <w:rsid w:val="00A02CCE"/>
    <w:rsid w:val="00A043F3"/>
    <w:rsid w:val="00A055F1"/>
    <w:rsid w:val="00A06161"/>
    <w:rsid w:val="00A07402"/>
    <w:rsid w:val="00A10D88"/>
    <w:rsid w:val="00A310CF"/>
    <w:rsid w:val="00A325D5"/>
    <w:rsid w:val="00A42F4D"/>
    <w:rsid w:val="00A45815"/>
    <w:rsid w:val="00A52E6A"/>
    <w:rsid w:val="00A63BC6"/>
    <w:rsid w:val="00A77DF7"/>
    <w:rsid w:val="00A81836"/>
    <w:rsid w:val="00A8356D"/>
    <w:rsid w:val="00A87EAC"/>
    <w:rsid w:val="00AA6329"/>
    <w:rsid w:val="00AA6EF0"/>
    <w:rsid w:val="00AB1E4C"/>
    <w:rsid w:val="00AC5B7A"/>
    <w:rsid w:val="00AD1126"/>
    <w:rsid w:val="00AD61C1"/>
    <w:rsid w:val="00AE722F"/>
    <w:rsid w:val="00AF6F12"/>
    <w:rsid w:val="00B03D04"/>
    <w:rsid w:val="00B07EDD"/>
    <w:rsid w:val="00B13CA1"/>
    <w:rsid w:val="00B14442"/>
    <w:rsid w:val="00B14C3C"/>
    <w:rsid w:val="00B30E2F"/>
    <w:rsid w:val="00B32D68"/>
    <w:rsid w:val="00B36E34"/>
    <w:rsid w:val="00B40BC9"/>
    <w:rsid w:val="00B53145"/>
    <w:rsid w:val="00B53FCD"/>
    <w:rsid w:val="00B54D9D"/>
    <w:rsid w:val="00B557E1"/>
    <w:rsid w:val="00B6179A"/>
    <w:rsid w:val="00B62029"/>
    <w:rsid w:val="00B70A94"/>
    <w:rsid w:val="00B83487"/>
    <w:rsid w:val="00B9203A"/>
    <w:rsid w:val="00B92BE3"/>
    <w:rsid w:val="00B95049"/>
    <w:rsid w:val="00BA4608"/>
    <w:rsid w:val="00BA5826"/>
    <w:rsid w:val="00BA6760"/>
    <w:rsid w:val="00BC04DD"/>
    <w:rsid w:val="00BC2025"/>
    <w:rsid w:val="00BC2D11"/>
    <w:rsid w:val="00BD1E88"/>
    <w:rsid w:val="00BD7701"/>
    <w:rsid w:val="00BE00AF"/>
    <w:rsid w:val="00BE2693"/>
    <w:rsid w:val="00BE280C"/>
    <w:rsid w:val="00BF2464"/>
    <w:rsid w:val="00BF6116"/>
    <w:rsid w:val="00C0619F"/>
    <w:rsid w:val="00C06FC7"/>
    <w:rsid w:val="00C070F7"/>
    <w:rsid w:val="00C07C5A"/>
    <w:rsid w:val="00C124DA"/>
    <w:rsid w:val="00C156B8"/>
    <w:rsid w:val="00C24A24"/>
    <w:rsid w:val="00C27B41"/>
    <w:rsid w:val="00C32AEB"/>
    <w:rsid w:val="00C37E27"/>
    <w:rsid w:val="00C4068F"/>
    <w:rsid w:val="00C4558D"/>
    <w:rsid w:val="00C47D3F"/>
    <w:rsid w:val="00C5307F"/>
    <w:rsid w:val="00C55F6F"/>
    <w:rsid w:val="00C63A2C"/>
    <w:rsid w:val="00C63DC0"/>
    <w:rsid w:val="00C66356"/>
    <w:rsid w:val="00C73025"/>
    <w:rsid w:val="00C74471"/>
    <w:rsid w:val="00C82C4F"/>
    <w:rsid w:val="00C82EE6"/>
    <w:rsid w:val="00C8471A"/>
    <w:rsid w:val="00C861A1"/>
    <w:rsid w:val="00C94A9A"/>
    <w:rsid w:val="00CA7E3B"/>
    <w:rsid w:val="00CB190D"/>
    <w:rsid w:val="00CB28E7"/>
    <w:rsid w:val="00CB39A8"/>
    <w:rsid w:val="00CB3B56"/>
    <w:rsid w:val="00CB495B"/>
    <w:rsid w:val="00CC2C47"/>
    <w:rsid w:val="00CC58DE"/>
    <w:rsid w:val="00CD16FA"/>
    <w:rsid w:val="00CD48D8"/>
    <w:rsid w:val="00CD6711"/>
    <w:rsid w:val="00CE1D92"/>
    <w:rsid w:val="00CF195F"/>
    <w:rsid w:val="00D11C41"/>
    <w:rsid w:val="00D13CAB"/>
    <w:rsid w:val="00D30D13"/>
    <w:rsid w:val="00D30F2B"/>
    <w:rsid w:val="00D31ACC"/>
    <w:rsid w:val="00D344F0"/>
    <w:rsid w:val="00D47BB4"/>
    <w:rsid w:val="00D5304A"/>
    <w:rsid w:val="00D640D3"/>
    <w:rsid w:val="00D72022"/>
    <w:rsid w:val="00D7349F"/>
    <w:rsid w:val="00D76D87"/>
    <w:rsid w:val="00D80216"/>
    <w:rsid w:val="00D8414B"/>
    <w:rsid w:val="00D87347"/>
    <w:rsid w:val="00D9173C"/>
    <w:rsid w:val="00DA59A6"/>
    <w:rsid w:val="00DC08AB"/>
    <w:rsid w:val="00DF3F55"/>
    <w:rsid w:val="00DF53A0"/>
    <w:rsid w:val="00E00E22"/>
    <w:rsid w:val="00E06303"/>
    <w:rsid w:val="00E1465D"/>
    <w:rsid w:val="00E22687"/>
    <w:rsid w:val="00E2398A"/>
    <w:rsid w:val="00E247C9"/>
    <w:rsid w:val="00E26CDD"/>
    <w:rsid w:val="00E34573"/>
    <w:rsid w:val="00E35B1B"/>
    <w:rsid w:val="00E467C1"/>
    <w:rsid w:val="00E506CA"/>
    <w:rsid w:val="00E507CC"/>
    <w:rsid w:val="00E50F9A"/>
    <w:rsid w:val="00E554F2"/>
    <w:rsid w:val="00E601FF"/>
    <w:rsid w:val="00E74FEC"/>
    <w:rsid w:val="00E82435"/>
    <w:rsid w:val="00E84B37"/>
    <w:rsid w:val="00EA452B"/>
    <w:rsid w:val="00EB0322"/>
    <w:rsid w:val="00EB5ED2"/>
    <w:rsid w:val="00EC0B23"/>
    <w:rsid w:val="00ED0833"/>
    <w:rsid w:val="00ED1B75"/>
    <w:rsid w:val="00ED3CFB"/>
    <w:rsid w:val="00ED3F09"/>
    <w:rsid w:val="00ED4F38"/>
    <w:rsid w:val="00ED68FA"/>
    <w:rsid w:val="00EE4247"/>
    <w:rsid w:val="00EE6005"/>
    <w:rsid w:val="00F00133"/>
    <w:rsid w:val="00F03A5D"/>
    <w:rsid w:val="00F25ADE"/>
    <w:rsid w:val="00F31708"/>
    <w:rsid w:val="00F3592B"/>
    <w:rsid w:val="00F44FA4"/>
    <w:rsid w:val="00F553F5"/>
    <w:rsid w:val="00F555DC"/>
    <w:rsid w:val="00F575C4"/>
    <w:rsid w:val="00F63C8D"/>
    <w:rsid w:val="00F64B6F"/>
    <w:rsid w:val="00F7440F"/>
    <w:rsid w:val="00F779CA"/>
    <w:rsid w:val="00F81D7B"/>
    <w:rsid w:val="00F8731C"/>
    <w:rsid w:val="00F87660"/>
    <w:rsid w:val="00F91708"/>
    <w:rsid w:val="00F933F3"/>
    <w:rsid w:val="00F93D4C"/>
    <w:rsid w:val="00FA2341"/>
    <w:rsid w:val="00FA48F0"/>
    <w:rsid w:val="00FB708F"/>
    <w:rsid w:val="00FC1ED7"/>
    <w:rsid w:val="00FC4ABD"/>
    <w:rsid w:val="00FD2A2A"/>
    <w:rsid w:val="00FD4A3C"/>
    <w:rsid w:val="00FD567D"/>
    <w:rsid w:val="00FD5EF2"/>
    <w:rsid w:val="00FF2F0B"/>
    <w:rsid w:val="00FF4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rFonts w:eastAsia="Calibri"/>
      <w:b/>
      <w:bCs/>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rPr>
      <w:rFonts w:eastAsia="Calibri"/>
    </w:rPr>
  </w:style>
  <w:style w:type="character" w:customStyle="1" w:styleId="a4">
    <w:name w:val="Основной текст Знак"/>
    <w:aliases w:val="Список 1 Знак,Çàã1 Знак,BO Знак,ID Знак,body indent Знак,andrad Знак,EHPT Знак,Body Text2 Знак"/>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5362A5"/>
    <w:rPr>
      <w:rFonts w:ascii="Arial" w:hAnsi="Arial" w:cs="Arial"/>
      <w:lang w:val="ru-RU" w:eastAsia="ar-SA" w:bidi="ar-SA"/>
    </w:rPr>
  </w:style>
  <w:style w:type="paragraph" w:customStyle="1" w:styleId="ConsPlusNonformat">
    <w:name w:val="ConsPlusNonformat"/>
    <w:uiPriority w:val="99"/>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rFonts w:eastAsia="Calibri"/>
      <w:sz w:val="16"/>
      <w:szCs w:val="16"/>
      <w:lang w:eastAsia="ru-RU"/>
    </w:rPr>
  </w:style>
  <w:style w:type="character" w:customStyle="1" w:styleId="30">
    <w:name w:val="Основной текст 3 Знак"/>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sz w:val="16"/>
      <w:szCs w:val="16"/>
    </w:rPr>
  </w:style>
  <w:style w:type="character" w:customStyle="1" w:styleId="ab">
    <w:name w:val="Текст выноски Знак"/>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6">
    <w:name w:val="Без интервала Знак"/>
    <w:link w:val="a5"/>
    <w:uiPriority w:val="1"/>
    <w:rsid w:val="00912DD5"/>
    <w:rPr>
      <w:sz w:val="22"/>
      <w:szCs w:val="22"/>
      <w:lang w:eastAsia="ar-SA" w:bidi="ar-SA"/>
    </w:rPr>
  </w:style>
  <w:style w:type="paragraph" w:customStyle="1" w:styleId="NmcTable">
    <w:name w:val="NmcTable"/>
    <w:rsid w:val="0065368E"/>
    <w:pPr>
      <w:spacing w:line="259" w:lineRule="auto"/>
      <w:jc w:val="center"/>
    </w:pPr>
    <w:rPr>
      <w:rFonts w:ascii="Times New Roman" w:hAnsi="Times New Roman"/>
      <w:sz w:val="16"/>
      <w:szCs w:val="22"/>
      <w:lang w:val="en-US" w:eastAsia="en-US"/>
    </w:rPr>
  </w:style>
  <w:style w:type="paragraph" w:customStyle="1" w:styleId="NmcNormal">
    <w:name w:val="NmcNormal"/>
    <w:rsid w:val="00C06FC7"/>
    <w:pPr>
      <w:spacing w:line="259" w:lineRule="auto"/>
    </w:pPr>
    <w:rPr>
      <w:rFonts w:ascii="Times New Roman" w:hAnsi="Times New Roman"/>
      <w:sz w:val="16"/>
      <w:szCs w:val="22"/>
      <w:lang w:val="en-US" w:eastAsia="en-US"/>
    </w:rPr>
  </w:style>
  <w:style w:type="paragraph" w:styleId="ae">
    <w:name w:val="Normal (Web)"/>
    <w:basedOn w:val="a"/>
    <w:uiPriority w:val="99"/>
    <w:semiHidden/>
    <w:unhideWhenUsed/>
    <w:rsid w:val="00892005"/>
    <w:pPr>
      <w:suppressAutoHyphens w:val="0"/>
      <w:spacing w:before="100" w:beforeAutospacing="1" w:after="100" w:afterAutospacing="1"/>
    </w:pPr>
    <w:rPr>
      <w:lang w:eastAsia="ru-RU"/>
    </w:rPr>
  </w:style>
  <w:style w:type="character" w:customStyle="1" w:styleId="product-info-specifications-valuevalue">
    <w:name w:val="product-info-specifications-value__value"/>
    <w:basedOn w:val="a1"/>
    <w:rsid w:val="0026505B"/>
  </w:style>
  <w:style w:type="character" w:customStyle="1" w:styleId="v-linkcontent">
    <w:name w:val="v-link__content"/>
    <w:basedOn w:val="a1"/>
    <w:rsid w:val="0026505B"/>
  </w:style>
  <w:style w:type="character" w:customStyle="1" w:styleId="product-info-specifications-valueunit">
    <w:name w:val="product-info-specifications-value__unit"/>
    <w:basedOn w:val="a1"/>
    <w:rsid w:val="0026505B"/>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18893480">
      <w:bodyDiv w:val="1"/>
      <w:marLeft w:val="0"/>
      <w:marRight w:val="0"/>
      <w:marTop w:val="0"/>
      <w:marBottom w:val="0"/>
      <w:divBdr>
        <w:top w:val="none" w:sz="0" w:space="0" w:color="auto"/>
        <w:left w:val="none" w:sz="0" w:space="0" w:color="auto"/>
        <w:bottom w:val="none" w:sz="0" w:space="0" w:color="auto"/>
        <w:right w:val="none" w:sz="0" w:space="0" w:color="auto"/>
      </w:divBdr>
    </w:div>
    <w:div w:id="36205788">
      <w:bodyDiv w:val="1"/>
      <w:marLeft w:val="0"/>
      <w:marRight w:val="0"/>
      <w:marTop w:val="0"/>
      <w:marBottom w:val="0"/>
      <w:divBdr>
        <w:top w:val="none" w:sz="0" w:space="0" w:color="auto"/>
        <w:left w:val="none" w:sz="0" w:space="0" w:color="auto"/>
        <w:bottom w:val="none" w:sz="0" w:space="0" w:color="auto"/>
        <w:right w:val="none" w:sz="0" w:space="0" w:color="auto"/>
      </w:divBdr>
    </w:div>
    <w:div w:id="58216459">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65999314">
      <w:bodyDiv w:val="1"/>
      <w:marLeft w:val="0"/>
      <w:marRight w:val="0"/>
      <w:marTop w:val="0"/>
      <w:marBottom w:val="0"/>
      <w:divBdr>
        <w:top w:val="none" w:sz="0" w:space="0" w:color="auto"/>
        <w:left w:val="none" w:sz="0" w:space="0" w:color="auto"/>
        <w:bottom w:val="none" w:sz="0" w:space="0" w:color="auto"/>
        <w:right w:val="none" w:sz="0" w:space="0" w:color="auto"/>
      </w:divBdr>
      <w:divsChild>
        <w:div w:id="549924160">
          <w:marLeft w:val="0"/>
          <w:marRight w:val="0"/>
          <w:marTop w:val="0"/>
          <w:marBottom w:val="0"/>
          <w:divBdr>
            <w:top w:val="none" w:sz="0" w:space="0" w:color="auto"/>
            <w:left w:val="none" w:sz="0" w:space="0" w:color="auto"/>
            <w:bottom w:val="none" w:sz="0" w:space="0" w:color="auto"/>
            <w:right w:val="none" w:sz="0" w:space="0" w:color="auto"/>
          </w:divBdr>
          <w:divsChild>
            <w:div w:id="1621298508">
              <w:marLeft w:val="0"/>
              <w:marRight w:val="0"/>
              <w:marTop w:val="0"/>
              <w:marBottom w:val="0"/>
              <w:divBdr>
                <w:top w:val="none" w:sz="0" w:space="0" w:color="auto"/>
                <w:left w:val="none" w:sz="0" w:space="0" w:color="auto"/>
                <w:bottom w:val="none" w:sz="0" w:space="0" w:color="auto"/>
                <w:right w:val="none" w:sz="0" w:space="0" w:color="auto"/>
              </w:divBdr>
            </w:div>
          </w:divsChild>
        </w:div>
        <w:div w:id="1539127085">
          <w:marLeft w:val="0"/>
          <w:marRight w:val="0"/>
          <w:marTop w:val="0"/>
          <w:marBottom w:val="0"/>
          <w:divBdr>
            <w:top w:val="none" w:sz="0" w:space="0" w:color="auto"/>
            <w:left w:val="none" w:sz="0" w:space="0" w:color="auto"/>
            <w:bottom w:val="none" w:sz="0" w:space="0" w:color="auto"/>
            <w:right w:val="none" w:sz="0" w:space="0" w:color="auto"/>
          </w:divBdr>
        </w:div>
      </w:divsChild>
    </w:div>
    <w:div w:id="74590231">
      <w:bodyDiv w:val="1"/>
      <w:marLeft w:val="0"/>
      <w:marRight w:val="0"/>
      <w:marTop w:val="0"/>
      <w:marBottom w:val="0"/>
      <w:divBdr>
        <w:top w:val="none" w:sz="0" w:space="0" w:color="auto"/>
        <w:left w:val="none" w:sz="0" w:space="0" w:color="auto"/>
        <w:bottom w:val="none" w:sz="0" w:space="0" w:color="auto"/>
        <w:right w:val="none" w:sz="0" w:space="0" w:color="auto"/>
      </w:divBdr>
    </w:div>
    <w:div w:id="162595724">
      <w:bodyDiv w:val="1"/>
      <w:marLeft w:val="0"/>
      <w:marRight w:val="0"/>
      <w:marTop w:val="0"/>
      <w:marBottom w:val="0"/>
      <w:divBdr>
        <w:top w:val="none" w:sz="0" w:space="0" w:color="auto"/>
        <w:left w:val="none" w:sz="0" w:space="0" w:color="auto"/>
        <w:bottom w:val="none" w:sz="0" w:space="0" w:color="auto"/>
        <w:right w:val="none" w:sz="0" w:space="0" w:color="auto"/>
      </w:divBdr>
    </w:div>
    <w:div w:id="167794563">
      <w:bodyDiv w:val="1"/>
      <w:marLeft w:val="0"/>
      <w:marRight w:val="0"/>
      <w:marTop w:val="0"/>
      <w:marBottom w:val="0"/>
      <w:divBdr>
        <w:top w:val="none" w:sz="0" w:space="0" w:color="auto"/>
        <w:left w:val="none" w:sz="0" w:space="0" w:color="auto"/>
        <w:bottom w:val="none" w:sz="0" w:space="0" w:color="auto"/>
        <w:right w:val="none" w:sz="0" w:space="0" w:color="auto"/>
      </w:divBdr>
    </w:div>
    <w:div w:id="271933959">
      <w:bodyDiv w:val="1"/>
      <w:marLeft w:val="0"/>
      <w:marRight w:val="0"/>
      <w:marTop w:val="0"/>
      <w:marBottom w:val="0"/>
      <w:divBdr>
        <w:top w:val="none" w:sz="0" w:space="0" w:color="auto"/>
        <w:left w:val="none" w:sz="0" w:space="0" w:color="auto"/>
        <w:bottom w:val="none" w:sz="0" w:space="0" w:color="auto"/>
        <w:right w:val="none" w:sz="0" w:space="0" w:color="auto"/>
      </w:divBdr>
    </w:div>
    <w:div w:id="309671968">
      <w:bodyDiv w:val="1"/>
      <w:marLeft w:val="0"/>
      <w:marRight w:val="0"/>
      <w:marTop w:val="0"/>
      <w:marBottom w:val="0"/>
      <w:divBdr>
        <w:top w:val="none" w:sz="0" w:space="0" w:color="auto"/>
        <w:left w:val="none" w:sz="0" w:space="0" w:color="auto"/>
        <w:bottom w:val="none" w:sz="0" w:space="0" w:color="auto"/>
        <w:right w:val="none" w:sz="0" w:space="0" w:color="auto"/>
      </w:divBdr>
    </w:div>
    <w:div w:id="329262025">
      <w:bodyDiv w:val="1"/>
      <w:marLeft w:val="0"/>
      <w:marRight w:val="0"/>
      <w:marTop w:val="0"/>
      <w:marBottom w:val="0"/>
      <w:divBdr>
        <w:top w:val="none" w:sz="0" w:space="0" w:color="auto"/>
        <w:left w:val="none" w:sz="0" w:space="0" w:color="auto"/>
        <w:bottom w:val="none" w:sz="0" w:space="0" w:color="auto"/>
        <w:right w:val="none" w:sz="0" w:space="0" w:color="auto"/>
      </w:divBdr>
    </w:div>
    <w:div w:id="404845019">
      <w:bodyDiv w:val="1"/>
      <w:marLeft w:val="0"/>
      <w:marRight w:val="0"/>
      <w:marTop w:val="0"/>
      <w:marBottom w:val="0"/>
      <w:divBdr>
        <w:top w:val="none" w:sz="0" w:space="0" w:color="auto"/>
        <w:left w:val="none" w:sz="0" w:space="0" w:color="auto"/>
        <w:bottom w:val="none" w:sz="0" w:space="0" w:color="auto"/>
        <w:right w:val="none" w:sz="0" w:space="0" w:color="auto"/>
      </w:divBdr>
    </w:div>
    <w:div w:id="438336972">
      <w:bodyDiv w:val="1"/>
      <w:marLeft w:val="0"/>
      <w:marRight w:val="0"/>
      <w:marTop w:val="0"/>
      <w:marBottom w:val="0"/>
      <w:divBdr>
        <w:top w:val="none" w:sz="0" w:space="0" w:color="auto"/>
        <w:left w:val="none" w:sz="0" w:space="0" w:color="auto"/>
        <w:bottom w:val="none" w:sz="0" w:space="0" w:color="auto"/>
        <w:right w:val="none" w:sz="0" w:space="0" w:color="auto"/>
      </w:divBdr>
    </w:div>
    <w:div w:id="452359908">
      <w:bodyDiv w:val="1"/>
      <w:marLeft w:val="0"/>
      <w:marRight w:val="0"/>
      <w:marTop w:val="0"/>
      <w:marBottom w:val="0"/>
      <w:divBdr>
        <w:top w:val="none" w:sz="0" w:space="0" w:color="auto"/>
        <w:left w:val="none" w:sz="0" w:space="0" w:color="auto"/>
        <w:bottom w:val="none" w:sz="0" w:space="0" w:color="auto"/>
        <w:right w:val="none" w:sz="0" w:space="0" w:color="auto"/>
      </w:divBdr>
    </w:div>
    <w:div w:id="480117440">
      <w:bodyDiv w:val="1"/>
      <w:marLeft w:val="0"/>
      <w:marRight w:val="0"/>
      <w:marTop w:val="0"/>
      <w:marBottom w:val="0"/>
      <w:divBdr>
        <w:top w:val="none" w:sz="0" w:space="0" w:color="auto"/>
        <w:left w:val="none" w:sz="0" w:space="0" w:color="auto"/>
        <w:bottom w:val="none" w:sz="0" w:space="0" w:color="auto"/>
        <w:right w:val="none" w:sz="0" w:space="0" w:color="auto"/>
      </w:divBdr>
      <w:divsChild>
        <w:div w:id="67120842">
          <w:marLeft w:val="0"/>
          <w:marRight w:val="0"/>
          <w:marTop w:val="0"/>
          <w:marBottom w:val="0"/>
          <w:divBdr>
            <w:top w:val="none" w:sz="0" w:space="0" w:color="auto"/>
            <w:left w:val="none" w:sz="0" w:space="0" w:color="auto"/>
            <w:bottom w:val="none" w:sz="0" w:space="0" w:color="auto"/>
            <w:right w:val="none" w:sz="0" w:space="0" w:color="auto"/>
          </w:divBdr>
        </w:div>
      </w:divsChild>
    </w:div>
    <w:div w:id="481045752">
      <w:bodyDiv w:val="1"/>
      <w:marLeft w:val="0"/>
      <w:marRight w:val="0"/>
      <w:marTop w:val="0"/>
      <w:marBottom w:val="0"/>
      <w:divBdr>
        <w:top w:val="none" w:sz="0" w:space="0" w:color="auto"/>
        <w:left w:val="none" w:sz="0" w:space="0" w:color="auto"/>
        <w:bottom w:val="none" w:sz="0" w:space="0" w:color="auto"/>
        <w:right w:val="none" w:sz="0" w:space="0" w:color="auto"/>
      </w:divBdr>
    </w:div>
    <w:div w:id="559050631">
      <w:bodyDiv w:val="1"/>
      <w:marLeft w:val="0"/>
      <w:marRight w:val="0"/>
      <w:marTop w:val="0"/>
      <w:marBottom w:val="0"/>
      <w:divBdr>
        <w:top w:val="none" w:sz="0" w:space="0" w:color="auto"/>
        <w:left w:val="none" w:sz="0" w:space="0" w:color="auto"/>
        <w:bottom w:val="none" w:sz="0" w:space="0" w:color="auto"/>
        <w:right w:val="none" w:sz="0" w:space="0" w:color="auto"/>
      </w:divBdr>
      <w:divsChild>
        <w:div w:id="175389701">
          <w:marLeft w:val="0"/>
          <w:marRight w:val="0"/>
          <w:marTop w:val="0"/>
          <w:marBottom w:val="0"/>
          <w:divBdr>
            <w:top w:val="none" w:sz="0" w:space="0" w:color="auto"/>
            <w:left w:val="none" w:sz="0" w:space="0" w:color="auto"/>
            <w:bottom w:val="none" w:sz="0" w:space="0" w:color="auto"/>
            <w:right w:val="none" w:sz="0" w:space="0" w:color="auto"/>
          </w:divBdr>
          <w:divsChild>
            <w:div w:id="796459775">
              <w:marLeft w:val="0"/>
              <w:marRight w:val="0"/>
              <w:marTop w:val="0"/>
              <w:marBottom w:val="0"/>
              <w:divBdr>
                <w:top w:val="none" w:sz="0" w:space="0" w:color="auto"/>
                <w:left w:val="none" w:sz="0" w:space="0" w:color="auto"/>
                <w:bottom w:val="none" w:sz="0" w:space="0" w:color="auto"/>
                <w:right w:val="none" w:sz="0" w:space="0" w:color="auto"/>
              </w:divBdr>
            </w:div>
          </w:divsChild>
        </w:div>
        <w:div w:id="751466579">
          <w:marLeft w:val="0"/>
          <w:marRight w:val="0"/>
          <w:marTop w:val="0"/>
          <w:marBottom w:val="0"/>
          <w:divBdr>
            <w:top w:val="none" w:sz="0" w:space="0" w:color="auto"/>
            <w:left w:val="none" w:sz="0" w:space="0" w:color="auto"/>
            <w:bottom w:val="none" w:sz="0" w:space="0" w:color="auto"/>
            <w:right w:val="none" w:sz="0" w:space="0" w:color="auto"/>
          </w:divBdr>
        </w:div>
      </w:divsChild>
    </w:div>
    <w:div w:id="583104053">
      <w:bodyDiv w:val="1"/>
      <w:marLeft w:val="0"/>
      <w:marRight w:val="0"/>
      <w:marTop w:val="0"/>
      <w:marBottom w:val="0"/>
      <w:divBdr>
        <w:top w:val="none" w:sz="0" w:space="0" w:color="auto"/>
        <w:left w:val="none" w:sz="0" w:space="0" w:color="auto"/>
        <w:bottom w:val="none" w:sz="0" w:space="0" w:color="auto"/>
        <w:right w:val="none" w:sz="0" w:space="0" w:color="auto"/>
      </w:divBdr>
    </w:div>
    <w:div w:id="593906196">
      <w:bodyDiv w:val="1"/>
      <w:marLeft w:val="0"/>
      <w:marRight w:val="0"/>
      <w:marTop w:val="0"/>
      <w:marBottom w:val="0"/>
      <w:divBdr>
        <w:top w:val="none" w:sz="0" w:space="0" w:color="auto"/>
        <w:left w:val="none" w:sz="0" w:space="0" w:color="auto"/>
        <w:bottom w:val="none" w:sz="0" w:space="0" w:color="auto"/>
        <w:right w:val="none" w:sz="0" w:space="0" w:color="auto"/>
      </w:divBdr>
    </w:div>
    <w:div w:id="622075635">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00470648">
      <w:bodyDiv w:val="1"/>
      <w:marLeft w:val="0"/>
      <w:marRight w:val="0"/>
      <w:marTop w:val="0"/>
      <w:marBottom w:val="0"/>
      <w:divBdr>
        <w:top w:val="none" w:sz="0" w:space="0" w:color="auto"/>
        <w:left w:val="none" w:sz="0" w:space="0" w:color="auto"/>
        <w:bottom w:val="none" w:sz="0" w:space="0" w:color="auto"/>
        <w:right w:val="none" w:sz="0" w:space="0" w:color="auto"/>
      </w:divBdr>
    </w:div>
    <w:div w:id="742527902">
      <w:bodyDiv w:val="1"/>
      <w:marLeft w:val="0"/>
      <w:marRight w:val="0"/>
      <w:marTop w:val="0"/>
      <w:marBottom w:val="0"/>
      <w:divBdr>
        <w:top w:val="none" w:sz="0" w:space="0" w:color="auto"/>
        <w:left w:val="none" w:sz="0" w:space="0" w:color="auto"/>
        <w:bottom w:val="none" w:sz="0" w:space="0" w:color="auto"/>
        <w:right w:val="none" w:sz="0" w:space="0" w:color="auto"/>
      </w:divBdr>
    </w:div>
    <w:div w:id="751199334">
      <w:bodyDiv w:val="1"/>
      <w:marLeft w:val="0"/>
      <w:marRight w:val="0"/>
      <w:marTop w:val="0"/>
      <w:marBottom w:val="0"/>
      <w:divBdr>
        <w:top w:val="none" w:sz="0" w:space="0" w:color="auto"/>
        <w:left w:val="none" w:sz="0" w:space="0" w:color="auto"/>
        <w:bottom w:val="none" w:sz="0" w:space="0" w:color="auto"/>
        <w:right w:val="none" w:sz="0" w:space="0" w:color="auto"/>
      </w:divBdr>
    </w:div>
    <w:div w:id="758672386">
      <w:bodyDiv w:val="1"/>
      <w:marLeft w:val="0"/>
      <w:marRight w:val="0"/>
      <w:marTop w:val="0"/>
      <w:marBottom w:val="0"/>
      <w:divBdr>
        <w:top w:val="none" w:sz="0" w:space="0" w:color="auto"/>
        <w:left w:val="none" w:sz="0" w:space="0" w:color="auto"/>
        <w:bottom w:val="none" w:sz="0" w:space="0" w:color="auto"/>
        <w:right w:val="none" w:sz="0" w:space="0" w:color="auto"/>
      </w:divBdr>
    </w:div>
    <w:div w:id="796027971">
      <w:bodyDiv w:val="1"/>
      <w:marLeft w:val="0"/>
      <w:marRight w:val="0"/>
      <w:marTop w:val="0"/>
      <w:marBottom w:val="0"/>
      <w:divBdr>
        <w:top w:val="none" w:sz="0" w:space="0" w:color="auto"/>
        <w:left w:val="none" w:sz="0" w:space="0" w:color="auto"/>
        <w:bottom w:val="none" w:sz="0" w:space="0" w:color="auto"/>
        <w:right w:val="none" w:sz="0" w:space="0" w:color="auto"/>
      </w:divBdr>
    </w:div>
    <w:div w:id="834762262">
      <w:bodyDiv w:val="1"/>
      <w:marLeft w:val="0"/>
      <w:marRight w:val="0"/>
      <w:marTop w:val="0"/>
      <w:marBottom w:val="0"/>
      <w:divBdr>
        <w:top w:val="none" w:sz="0" w:space="0" w:color="auto"/>
        <w:left w:val="none" w:sz="0" w:space="0" w:color="auto"/>
        <w:bottom w:val="none" w:sz="0" w:space="0" w:color="auto"/>
        <w:right w:val="none" w:sz="0" w:space="0" w:color="auto"/>
      </w:divBdr>
    </w:div>
    <w:div w:id="898980993">
      <w:bodyDiv w:val="1"/>
      <w:marLeft w:val="0"/>
      <w:marRight w:val="0"/>
      <w:marTop w:val="0"/>
      <w:marBottom w:val="0"/>
      <w:divBdr>
        <w:top w:val="none" w:sz="0" w:space="0" w:color="auto"/>
        <w:left w:val="none" w:sz="0" w:space="0" w:color="auto"/>
        <w:bottom w:val="none" w:sz="0" w:space="0" w:color="auto"/>
        <w:right w:val="none" w:sz="0" w:space="0" w:color="auto"/>
      </w:divBdr>
    </w:div>
    <w:div w:id="955406977">
      <w:bodyDiv w:val="1"/>
      <w:marLeft w:val="0"/>
      <w:marRight w:val="0"/>
      <w:marTop w:val="0"/>
      <w:marBottom w:val="0"/>
      <w:divBdr>
        <w:top w:val="none" w:sz="0" w:space="0" w:color="auto"/>
        <w:left w:val="none" w:sz="0" w:space="0" w:color="auto"/>
        <w:bottom w:val="none" w:sz="0" w:space="0" w:color="auto"/>
        <w:right w:val="none" w:sz="0" w:space="0" w:color="auto"/>
      </w:divBdr>
    </w:div>
    <w:div w:id="962662077">
      <w:bodyDiv w:val="1"/>
      <w:marLeft w:val="0"/>
      <w:marRight w:val="0"/>
      <w:marTop w:val="0"/>
      <w:marBottom w:val="0"/>
      <w:divBdr>
        <w:top w:val="none" w:sz="0" w:space="0" w:color="auto"/>
        <w:left w:val="none" w:sz="0" w:space="0" w:color="auto"/>
        <w:bottom w:val="none" w:sz="0" w:space="0" w:color="auto"/>
        <w:right w:val="none" w:sz="0" w:space="0" w:color="auto"/>
      </w:divBdr>
    </w:div>
    <w:div w:id="992026292">
      <w:bodyDiv w:val="1"/>
      <w:marLeft w:val="0"/>
      <w:marRight w:val="0"/>
      <w:marTop w:val="0"/>
      <w:marBottom w:val="0"/>
      <w:divBdr>
        <w:top w:val="none" w:sz="0" w:space="0" w:color="auto"/>
        <w:left w:val="none" w:sz="0" w:space="0" w:color="auto"/>
        <w:bottom w:val="none" w:sz="0" w:space="0" w:color="auto"/>
        <w:right w:val="none" w:sz="0" w:space="0" w:color="auto"/>
      </w:divBdr>
    </w:div>
    <w:div w:id="1017659003">
      <w:bodyDiv w:val="1"/>
      <w:marLeft w:val="0"/>
      <w:marRight w:val="0"/>
      <w:marTop w:val="0"/>
      <w:marBottom w:val="0"/>
      <w:divBdr>
        <w:top w:val="none" w:sz="0" w:space="0" w:color="auto"/>
        <w:left w:val="none" w:sz="0" w:space="0" w:color="auto"/>
        <w:bottom w:val="none" w:sz="0" w:space="0" w:color="auto"/>
        <w:right w:val="none" w:sz="0" w:space="0" w:color="auto"/>
      </w:divBdr>
    </w:div>
    <w:div w:id="1059666415">
      <w:bodyDiv w:val="1"/>
      <w:marLeft w:val="0"/>
      <w:marRight w:val="0"/>
      <w:marTop w:val="0"/>
      <w:marBottom w:val="0"/>
      <w:divBdr>
        <w:top w:val="none" w:sz="0" w:space="0" w:color="auto"/>
        <w:left w:val="none" w:sz="0" w:space="0" w:color="auto"/>
        <w:bottom w:val="none" w:sz="0" w:space="0" w:color="auto"/>
        <w:right w:val="none" w:sz="0" w:space="0" w:color="auto"/>
      </w:divBdr>
    </w:div>
    <w:div w:id="1151336620">
      <w:bodyDiv w:val="1"/>
      <w:marLeft w:val="0"/>
      <w:marRight w:val="0"/>
      <w:marTop w:val="0"/>
      <w:marBottom w:val="0"/>
      <w:divBdr>
        <w:top w:val="none" w:sz="0" w:space="0" w:color="auto"/>
        <w:left w:val="none" w:sz="0" w:space="0" w:color="auto"/>
        <w:bottom w:val="none" w:sz="0" w:space="0" w:color="auto"/>
        <w:right w:val="none" w:sz="0" w:space="0" w:color="auto"/>
      </w:divBdr>
    </w:div>
    <w:div w:id="1175146783">
      <w:bodyDiv w:val="1"/>
      <w:marLeft w:val="0"/>
      <w:marRight w:val="0"/>
      <w:marTop w:val="0"/>
      <w:marBottom w:val="0"/>
      <w:divBdr>
        <w:top w:val="none" w:sz="0" w:space="0" w:color="auto"/>
        <w:left w:val="none" w:sz="0" w:space="0" w:color="auto"/>
        <w:bottom w:val="none" w:sz="0" w:space="0" w:color="auto"/>
        <w:right w:val="none" w:sz="0" w:space="0" w:color="auto"/>
      </w:divBdr>
      <w:divsChild>
        <w:div w:id="261037450">
          <w:marLeft w:val="0"/>
          <w:marRight w:val="0"/>
          <w:marTop w:val="0"/>
          <w:marBottom w:val="0"/>
          <w:divBdr>
            <w:top w:val="none" w:sz="0" w:space="0" w:color="auto"/>
            <w:left w:val="none" w:sz="0" w:space="0" w:color="auto"/>
            <w:bottom w:val="none" w:sz="0" w:space="0" w:color="auto"/>
            <w:right w:val="none" w:sz="0" w:space="0" w:color="auto"/>
          </w:divBdr>
        </w:div>
      </w:divsChild>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58520487">
      <w:bodyDiv w:val="1"/>
      <w:marLeft w:val="0"/>
      <w:marRight w:val="0"/>
      <w:marTop w:val="0"/>
      <w:marBottom w:val="0"/>
      <w:divBdr>
        <w:top w:val="none" w:sz="0" w:space="0" w:color="auto"/>
        <w:left w:val="none" w:sz="0" w:space="0" w:color="auto"/>
        <w:bottom w:val="none" w:sz="0" w:space="0" w:color="auto"/>
        <w:right w:val="none" w:sz="0" w:space="0" w:color="auto"/>
      </w:divBdr>
    </w:div>
    <w:div w:id="1264337934">
      <w:bodyDiv w:val="1"/>
      <w:marLeft w:val="0"/>
      <w:marRight w:val="0"/>
      <w:marTop w:val="0"/>
      <w:marBottom w:val="0"/>
      <w:divBdr>
        <w:top w:val="none" w:sz="0" w:space="0" w:color="auto"/>
        <w:left w:val="none" w:sz="0" w:space="0" w:color="auto"/>
        <w:bottom w:val="none" w:sz="0" w:space="0" w:color="auto"/>
        <w:right w:val="none" w:sz="0" w:space="0" w:color="auto"/>
      </w:divBdr>
      <w:divsChild>
        <w:div w:id="572545899">
          <w:marLeft w:val="0"/>
          <w:marRight w:val="0"/>
          <w:marTop w:val="0"/>
          <w:marBottom w:val="0"/>
          <w:divBdr>
            <w:top w:val="none" w:sz="0" w:space="0" w:color="auto"/>
            <w:left w:val="none" w:sz="0" w:space="0" w:color="auto"/>
            <w:bottom w:val="none" w:sz="0" w:space="0" w:color="auto"/>
            <w:right w:val="none" w:sz="0" w:space="0" w:color="auto"/>
          </w:divBdr>
        </w:div>
      </w:divsChild>
    </w:div>
    <w:div w:id="1272282339">
      <w:bodyDiv w:val="1"/>
      <w:marLeft w:val="0"/>
      <w:marRight w:val="0"/>
      <w:marTop w:val="0"/>
      <w:marBottom w:val="0"/>
      <w:divBdr>
        <w:top w:val="none" w:sz="0" w:space="0" w:color="auto"/>
        <w:left w:val="none" w:sz="0" w:space="0" w:color="auto"/>
        <w:bottom w:val="none" w:sz="0" w:space="0" w:color="auto"/>
        <w:right w:val="none" w:sz="0" w:space="0" w:color="auto"/>
      </w:divBdr>
    </w:div>
    <w:div w:id="1292858836">
      <w:bodyDiv w:val="1"/>
      <w:marLeft w:val="0"/>
      <w:marRight w:val="0"/>
      <w:marTop w:val="0"/>
      <w:marBottom w:val="0"/>
      <w:divBdr>
        <w:top w:val="none" w:sz="0" w:space="0" w:color="auto"/>
        <w:left w:val="none" w:sz="0" w:space="0" w:color="auto"/>
        <w:bottom w:val="none" w:sz="0" w:space="0" w:color="auto"/>
        <w:right w:val="none" w:sz="0" w:space="0" w:color="auto"/>
      </w:divBdr>
    </w:div>
    <w:div w:id="1336303548">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994823">
      <w:bodyDiv w:val="1"/>
      <w:marLeft w:val="0"/>
      <w:marRight w:val="0"/>
      <w:marTop w:val="0"/>
      <w:marBottom w:val="0"/>
      <w:divBdr>
        <w:top w:val="none" w:sz="0" w:space="0" w:color="auto"/>
        <w:left w:val="none" w:sz="0" w:space="0" w:color="auto"/>
        <w:bottom w:val="none" w:sz="0" w:space="0" w:color="auto"/>
        <w:right w:val="none" w:sz="0" w:space="0" w:color="auto"/>
      </w:divBdr>
    </w:div>
    <w:div w:id="1620601019">
      <w:bodyDiv w:val="1"/>
      <w:marLeft w:val="0"/>
      <w:marRight w:val="0"/>
      <w:marTop w:val="0"/>
      <w:marBottom w:val="0"/>
      <w:divBdr>
        <w:top w:val="none" w:sz="0" w:space="0" w:color="auto"/>
        <w:left w:val="none" w:sz="0" w:space="0" w:color="auto"/>
        <w:bottom w:val="none" w:sz="0" w:space="0" w:color="auto"/>
        <w:right w:val="none" w:sz="0" w:space="0" w:color="auto"/>
      </w:divBdr>
    </w:div>
    <w:div w:id="1726028543">
      <w:bodyDiv w:val="1"/>
      <w:marLeft w:val="0"/>
      <w:marRight w:val="0"/>
      <w:marTop w:val="0"/>
      <w:marBottom w:val="0"/>
      <w:divBdr>
        <w:top w:val="none" w:sz="0" w:space="0" w:color="auto"/>
        <w:left w:val="none" w:sz="0" w:space="0" w:color="auto"/>
        <w:bottom w:val="none" w:sz="0" w:space="0" w:color="auto"/>
        <w:right w:val="none" w:sz="0" w:space="0" w:color="auto"/>
      </w:divBdr>
    </w:div>
    <w:div w:id="1781995875">
      <w:bodyDiv w:val="1"/>
      <w:marLeft w:val="0"/>
      <w:marRight w:val="0"/>
      <w:marTop w:val="0"/>
      <w:marBottom w:val="0"/>
      <w:divBdr>
        <w:top w:val="none" w:sz="0" w:space="0" w:color="auto"/>
        <w:left w:val="none" w:sz="0" w:space="0" w:color="auto"/>
        <w:bottom w:val="none" w:sz="0" w:space="0" w:color="auto"/>
        <w:right w:val="none" w:sz="0" w:space="0" w:color="auto"/>
      </w:divBdr>
      <w:divsChild>
        <w:div w:id="805588893">
          <w:marLeft w:val="0"/>
          <w:marRight w:val="0"/>
          <w:marTop w:val="0"/>
          <w:marBottom w:val="0"/>
          <w:divBdr>
            <w:top w:val="none" w:sz="0" w:space="0" w:color="auto"/>
            <w:left w:val="none" w:sz="0" w:space="0" w:color="auto"/>
            <w:bottom w:val="none" w:sz="0" w:space="0" w:color="auto"/>
            <w:right w:val="none" w:sz="0" w:space="0" w:color="auto"/>
          </w:divBdr>
        </w:div>
        <w:div w:id="2130004483">
          <w:marLeft w:val="0"/>
          <w:marRight w:val="0"/>
          <w:marTop w:val="0"/>
          <w:marBottom w:val="0"/>
          <w:divBdr>
            <w:top w:val="none" w:sz="0" w:space="0" w:color="auto"/>
            <w:left w:val="none" w:sz="0" w:space="0" w:color="auto"/>
            <w:bottom w:val="none" w:sz="0" w:space="0" w:color="auto"/>
            <w:right w:val="none" w:sz="0" w:space="0" w:color="auto"/>
          </w:divBdr>
          <w:divsChild>
            <w:div w:id="1542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9582">
      <w:bodyDiv w:val="1"/>
      <w:marLeft w:val="0"/>
      <w:marRight w:val="0"/>
      <w:marTop w:val="0"/>
      <w:marBottom w:val="0"/>
      <w:divBdr>
        <w:top w:val="none" w:sz="0" w:space="0" w:color="auto"/>
        <w:left w:val="none" w:sz="0" w:space="0" w:color="auto"/>
        <w:bottom w:val="none" w:sz="0" w:space="0" w:color="auto"/>
        <w:right w:val="none" w:sz="0" w:space="0" w:color="auto"/>
      </w:divBdr>
    </w:div>
    <w:div w:id="1821775213">
      <w:bodyDiv w:val="1"/>
      <w:marLeft w:val="0"/>
      <w:marRight w:val="0"/>
      <w:marTop w:val="0"/>
      <w:marBottom w:val="0"/>
      <w:divBdr>
        <w:top w:val="none" w:sz="0" w:space="0" w:color="auto"/>
        <w:left w:val="none" w:sz="0" w:space="0" w:color="auto"/>
        <w:bottom w:val="none" w:sz="0" w:space="0" w:color="auto"/>
        <w:right w:val="none" w:sz="0" w:space="0" w:color="auto"/>
      </w:divBdr>
    </w:div>
    <w:div w:id="1825855806">
      <w:bodyDiv w:val="1"/>
      <w:marLeft w:val="0"/>
      <w:marRight w:val="0"/>
      <w:marTop w:val="0"/>
      <w:marBottom w:val="0"/>
      <w:divBdr>
        <w:top w:val="none" w:sz="0" w:space="0" w:color="auto"/>
        <w:left w:val="none" w:sz="0" w:space="0" w:color="auto"/>
        <w:bottom w:val="none" w:sz="0" w:space="0" w:color="auto"/>
        <w:right w:val="none" w:sz="0" w:space="0" w:color="auto"/>
      </w:divBdr>
      <w:divsChild>
        <w:div w:id="597371079">
          <w:marLeft w:val="0"/>
          <w:marRight w:val="0"/>
          <w:marTop w:val="0"/>
          <w:marBottom w:val="0"/>
          <w:divBdr>
            <w:top w:val="none" w:sz="0" w:space="0" w:color="auto"/>
            <w:left w:val="none" w:sz="0" w:space="0" w:color="auto"/>
            <w:bottom w:val="none" w:sz="0" w:space="0" w:color="auto"/>
            <w:right w:val="none" w:sz="0" w:space="0" w:color="auto"/>
          </w:divBdr>
          <w:divsChild>
            <w:div w:id="1161626181">
              <w:marLeft w:val="0"/>
              <w:marRight w:val="0"/>
              <w:marTop w:val="0"/>
              <w:marBottom w:val="0"/>
              <w:divBdr>
                <w:top w:val="none" w:sz="0" w:space="0" w:color="auto"/>
                <w:left w:val="none" w:sz="0" w:space="0" w:color="auto"/>
                <w:bottom w:val="none" w:sz="0" w:space="0" w:color="auto"/>
                <w:right w:val="none" w:sz="0" w:space="0" w:color="auto"/>
              </w:divBdr>
            </w:div>
          </w:divsChild>
        </w:div>
        <w:div w:id="1658798146">
          <w:marLeft w:val="0"/>
          <w:marRight w:val="0"/>
          <w:marTop w:val="0"/>
          <w:marBottom w:val="0"/>
          <w:divBdr>
            <w:top w:val="none" w:sz="0" w:space="0" w:color="auto"/>
            <w:left w:val="none" w:sz="0" w:space="0" w:color="auto"/>
            <w:bottom w:val="none" w:sz="0" w:space="0" w:color="auto"/>
            <w:right w:val="none" w:sz="0" w:space="0" w:color="auto"/>
          </w:divBdr>
        </w:div>
      </w:divsChild>
    </w:div>
    <w:div w:id="1888102466">
      <w:bodyDiv w:val="1"/>
      <w:marLeft w:val="0"/>
      <w:marRight w:val="0"/>
      <w:marTop w:val="0"/>
      <w:marBottom w:val="0"/>
      <w:divBdr>
        <w:top w:val="none" w:sz="0" w:space="0" w:color="auto"/>
        <w:left w:val="none" w:sz="0" w:space="0" w:color="auto"/>
        <w:bottom w:val="none" w:sz="0" w:space="0" w:color="auto"/>
        <w:right w:val="none" w:sz="0" w:space="0" w:color="auto"/>
      </w:divBdr>
    </w:div>
    <w:div w:id="1950356578">
      <w:bodyDiv w:val="1"/>
      <w:marLeft w:val="0"/>
      <w:marRight w:val="0"/>
      <w:marTop w:val="0"/>
      <w:marBottom w:val="0"/>
      <w:divBdr>
        <w:top w:val="none" w:sz="0" w:space="0" w:color="auto"/>
        <w:left w:val="none" w:sz="0" w:space="0" w:color="auto"/>
        <w:bottom w:val="none" w:sz="0" w:space="0" w:color="auto"/>
        <w:right w:val="none" w:sz="0" w:space="0" w:color="auto"/>
      </w:divBdr>
    </w:div>
    <w:div w:id="1968006338">
      <w:bodyDiv w:val="1"/>
      <w:marLeft w:val="0"/>
      <w:marRight w:val="0"/>
      <w:marTop w:val="0"/>
      <w:marBottom w:val="0"/>
      <w:divBdr>
        <w:top w:val="none" w:sz="0" w:space="0" w:color="auto"/>
        <w:left w:val="none" w:sz="0" w:space="0" w:color="auto"/>
        <w:bottom w:val="none" w:sz="0" w:space="0" w:color="auto"/>
        <w:right w:val="none" w:sz="0" w:space="0" w:color="auto"/>
      </w:divBdr>
    </w:div>
    <w:div w:id="1989241220">
      <w:bodyDiv w:val="1"/>
      <w:marLeft w:val="0"/>
      <w:marRight w:val="0"/>
      <w:marTop w:val="0"/>
      <w:marBottom w:val="0"/>
      <w:divBdr>
        <w:top w:val="none" w:sz="0" w:space="0" w:color="auto"/>
        <w:left w:val="none" w:sz="0" w:space="0" w:color="auto"/>
        <w:bottom w:val="none" w:sz="0" w:space="0" w:color="auto"/>
        <w:right w:val="none" w:sz="0" w:space="0" w:color="auto"/>
      </w:divBdr>
      <w:divsChild>
        <w:div w:id="129321698">
          <w:marLeft w:val="0"/>
          <w:marRight w:val="0"/>
          <w:marTop w:val="0"/>
          <w:marBottom w:val="0"/>
          <w:divBdr>
            <w:top w:val="none" w:sz="0" w:space="0" w:color="auto"/>
            <w:left w:val="none" w:sz="0" w:space="0" w:color="auto"/>
            <w:bottom w:val="none" w:sz="0" w:space="0" w:color="auto"/>
            <w:right w:val="none" w:sz="0" w:space="0" w:color="auto"/>
          </w:divBdr>
          <w:divsChild>
            <w:div w:id="1363093520">
              <w:marLeft w:val="0"/>
              <w:marRight w:val="0"/>
              <w:marTop w:val="0"/>
              <w:marBottom w:val="0"/>
              <w:divBdr>
                <w:top w:val="none" w:sz="0" w:space="0" w:color="auto"/>
                <w:left w:val="none" w:sz="0" w:space="0" w:color="auto"/>
                <w:bottom w:val="none" w:sz="0" w:space="0" w:color="auto"/>
                <w:right w:val="none" w:sz="0" w:space="0" w:color="auto"/>
              </w:divBdr>
              <w:divsChild>
                <w:div w:id="1945647824">
                  <w:marLeft w:val="0"/>
                  <w:marRight w:val="0"/>
                  <w:marTop w:val="0"/>
                  <w:marBottom w:val="0"/>
                  <w:divBdr>
                    <w:top w:val="none" w:sz="0" w:space="0" w:color="auto"/>
                    <w:left w:val="none" w:sz="0" w:space="0" w:color="auto"/>
                    <w:bottom w:val="none" w:sz="0" w:space="0" w:color="auto"/>
                    <w:right w:val="none" w:sz="0" w:space="0" w:color="auto"/>
                  </w:divBdr>
                </w:div>
              </w:divsChild>
            </w:div>
            <w:div w:id="1391536254">
              <w:marLeft w:val="0"/>
              <w:marRight w:val="0"/>
              <w:marTop w:val="0"/>
              <w:marBottom w:val="0"/>
              <w:divBdr>
                <w:top w:val="none" w:sz="0" w:space="0" w:color="auto"/>
                <w:left w:val="none" w:sz="0" w:space="0" w:color="auto"/>
                <w:bottom w:val="none" w:sz="0" w:space="0" w:color="auto"/>
                <w:right w:val="none" w:sz="0" w:space="0" w:color="auto"/>
              </w:divBdr>
            </w:div>
          </w:divsChild>
        </w:div>
        <w:div w:id="227305673">
          <w:marLeft w:val="0"/>
          <w:marRight w:val="0"/>
          <w:marTop w:val="0"/>
          <w:marBottom w:val="0"/>
          <w:divBdr>
            <w:top w:val="none" w:sz="0" w:space="0" w:color="auto"/>
            <w:left w:val="none" w:sz="0" w:space="0" w:color="auto"/>
            <w:bottom w:val="none" w:sz="0" w:space="0" w:color="auto"/>
            <w:right w:val="none" w:sz="0" w:space="0" w:color="auto"/>
          </w:divBdr>
          <w:divsChild>
            <w:div w:id="1384403583">
              <w:marLeft w:val="0"/>
              <w:marRight w:val="0"/>
              <w:marTop w:val="0"/>
              <w:marBottom w:val="0"/>
              <w:divBdr>
                <w:top w:val="none" w:sz="0" w:space="0" w:color="auto"/>
                <w:left w:val="none" w:sz="0" w:space="0" w:color="auto"/>
                <w:bottom w:val="none" w:sz="0" w:space="0" w:color="auto"/>
                <w:right w:val="none" w:sz="0" w:space="0" w:color="auto"/>
              </w:divBdr>
            </w:div>
            <w:div w:id="2008513485">
              <w:marLeft w:val="0"/>
              <w:marRight w:val="0"/>
              <w:marTop w:val="0"/>
              <w:marBottom w:val="0"/>
              <w:divBdr>
                <w:top w:val="none" w:sz="0" w:space="0" w:color="auto"/>
                <w:left w:val="none" w:sz="0" w:space="0" w:color="auto"/>
                <w:bottom w:val="none" w:sz="0" w:space="0" w:color="auto"/>
                <w:right w:val="none" w:sz="0" w:space="0" w:color="auto"/>
              </w:divBdr>
              <w:divsChild>
                <w:div w:id="19155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2791">
          <w:marLeft w:val="0"/>
          <w:marRight w:val="0"/>
          <w:marTop w:val="0"/>
          <w:marBottom w:val="0"/>
          <w:divBdr>
            <w:top w:val="none" w:sz="0" w:space="0" w:color="auto"/>
            <w:left w:val="none" w:sz="0" w:space="0" w:color="auto"/>
            <w:bottom w:val="none" w:sz="0" w:space="0" w:color="auto"/>
            <w:right w:val="none" w:sz="0" w:space="0" w:color="auto"/>
          </w:divBdr>
          <w:divsChild>
            <w:div w:id="157155683">
              <w:marLeft w:val="0"/>
              <w:marRight w:val="0"/>
              <w:marTop w:val="0"/>
              <w:marBottom w:val="0"/>
              <w:divBdr>
                <w:top w:val="none" w:sz="0" w:space="0" w:color="auto"/>
                <w:left w:val="none" w:sz="0" w:space="0" w:color="auto"/>
                <w:bottom w:val="none" w:sz="0" w:space="0" w:color="auto"/>
                <w:right w:val="none" w:sz="0" w:space="0" w:color="auto"/>
              </w:divBdr>
            </w:div>
            <w:div w:id="1349022045">
              <w:marLeft w:val="0"/>
              <w:marRight w:val="0"/>
              <w:marTop w:val="0"/>
              <w:marBottom w:val="0"/>
              <w:divBdr>
                <w:top w:val="none" w:sz="0" w:space="0" w:color="auto"/>
                <w:left w:val="none" w:sz="0" w:space="0" w:color="auto"/>
                <w:bottom w:val="none" w:sz="0" w:space="0" w:color="auto"/>
                <w:right w:val="none" w:sz="0" w:space="0" w:color="auto"/>
              </w:divBdr>
              <w:divsChild>
                <w:div w:id="10355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521">
          <w:marLeft w:val="0"/>
          <w:marRight w:val="0"/>
          <w:marTop w:val="0"/>
          <w:marBottom w:val="0"/>
          <w:divBdr>
            <w:top w:val="none" w:sz="0" w:space="0" w:color="auto"/>
            <w:left w:val="none" w:sz="0" w:space="0" w:color="auto"/>
            <w:bottom w:val="none" w:sz="0" w:space="0" w:color="auto"/>
            <w:right w:val="none" w:sz="0" w:space="0" w:color="auto"/>
          </w:divBdr>
          <w:divsChild>
            <w:div w:id="852258588">
              <w:marLeft w:val="0"/>
              <w:marRight w:val="0"/>
              <w:marTop w:val="0"/>
              <w:marBottom w:val="0"/>
              <w:divBdr>
                <w:top w:val="none" w:sz="0" w:space="0" w:color="auto"/>
                <w:left w:val="none" w:sz="0" w:space="0" w:color="auto"/>
                <w:bottom w:val="none" w:sz="0" w:space="0" w:color="auto"/>
                <w:right w:val="none" w:sz="0" w:space="0" w:color="auto"/>
              </w:divBdr>
              <w:divsChild>
                <w:div w:id="2012682490">
                  <w:marLeft w:val="0"/>
                  <w:marRight w:val="0"/>
                  <w:marTop w:val="0"/>
                  <w:marBottom w:val="0"/>
                  <w:divBdr>
                    <w:top w:val="none" w:sz="0" w:space="0" w:color="auto"/>
                    <w:left w:val="none" w:sz="0" w:space="0" w:color="auto"/>
                    <w:bottom w:val="none" w:sz="0" w:space="0" w:color="auto"/>
                    <w:right w:val="none" w:sz="0" w:space="0" w:color="auto"/>
                  </w:divBdr>
                </w:div>
              </w:divsChild>
            </w:div>
            <w:div w:id="2023432401">
              <w:marLeft w:val="0"/>
              <w:marRight w:val="0"/>
              <w:marTop w:val="0"/>
              <w:marBottom w:val="0"/>
              <w:divBdr>
                <w:top w:val="none" w:sz="0" w:space="0" w:color="auto"/>
                <w:left w:val="none" w:sz="0" w:space="0" w:color="auto"/>
                <w:bottom w:val="none" w:sz="0" w:space="0" w:color="auto"/>
                <w:right w:val="none" w:sz="0" w:space="0" w:color="auto"/>
              </w:divBdr>
            </w:div>
          </w:divsChild>
        </w:div>
        <w:div w:id="534656627">
          <w:marLeft w:val="0"/>
          <w:marRight w:val="0"/>
          <w:marTop w:val="0"/>
          <w:marBottom w:val="0"/>
          <w:divBdr>
            <w:top w:val="none" w:sz="0" w:space="0" w:color="auto"/>
            <w:left w:val="none" w:sz="0" w:space="0" w:color="auto"/>
            <w:bottom w:val="none" w:sz="0" w:space="0" w:color="auto"/>
            <w:right w:val="none" w:sz="0" w:space="0" w:color="auto"/>
          </w:divBdr>
          <w:divsChild>
            <w:div w:id="129061778">
              <w:marLeft w:val="0"/>
              <w:marRight w:val="0"/>
              <w:marTop w:val="0"/>
              <w:marBottom w:val="0"/>
              <w:divBdr>
                <w:top w:val="none" w:sz="0" w:space="0" w:color="auto"/>
                <w:left w:val="none" w:sz="0" w:space="0" w:color="auto"/>
                <w:bottom w:val="none" w:sz="0" w:space="0" w:color="auto"/>
                <w:right w:val="none" w:sz="0" w:space="0" w:color="auto"/>
              </w:divBdr>
              <w:divsChild>
                <w:div w:id="1463841420">
                  <w:marLeft w:val="0"/>
                  <w:marRight w:val="0"/>
                  <w:marTop w:val="0"/>
                  <w:marBottom w:val="0"/>
                  <w:divBdr>
                    <w:top w:val="none" w:sz="0" w:space="0" w:color="auto"/>
                    <w:left w:val="none" w:sz="0" w:space="0" w:color="auto"/>
                    <w:bottom w:val="none" w:sz="0" w:space="0" w:color="auto"/>
                    <w:right w:val="none" w:sz="0" w:space="0" w:color="auto"/>
                  </w:divBdr>
                </w:div>
              </w:divsChild>
            </w:div>
            <w:div w:id="554852898">
              <w:marLeft w:val="0"/>
              <w:marRight w:val="0"/>
              <w:marTop w:val="0"/>
              <w:marBottom w:val="0"/>
              <w:divBdr>
                <w:top w:val="none" w:sz="0" w:space="0" w:color="auto"/>
                <w:left w:val="none" w:sz="0" w:space="0" w:color="auto"/>
                <w:bottom w:val="none" w:sz="0" w:space="0" w:color="auto"/>
                <w:right w:val="none" w:sz="0" w:space="0" w:color="auto"/>
              </w:divBdr>
            </w:div>
          </w:divsChild>
        </w:div>
        <w:div w:id="598295739">
          <w:marLeft w:val="0"/>
          <w:marRight w:val="0"/>
          <w:marTop w:val="0"/>
          <w:marBottom w:val="0"/>
          <w:divBdr>
            <w:top w:val="none" w:sz="0" w:space="0" w:color="auto"/>
            <w:left w:val="none" w:sz="0" w:space="0" w:color="auto"/>
            <w:bottom w:val="none" w:sz="0" w:space="0" w:color="auto"/>
            <w:right w:val="none" w:sz="0" w:space="0" w:color="auto"/>
          </w:divBdr>
          <w:divsChild>
            <w:div w:id="1102262209">
              <w:marLeft w:val="0"/>
              <w:marRight w:val="0"/>
              <w:marTop w:val="0"/>
              <w:marBottom w:val="0"/>
              <w:divBdr>
                <w:top w:val="none" w:sz="0" w:space="0" w:color="auto"/>
                <w:left w:val="none" w:sz="0" w:space="0" w:color="auto"/>
                <w:bottom w:val="none" w:sz="0" w:space="0" w:color="auto"/>
                <w:right w:val="none" w:sz="0" w:space="0" w:color="auto"/>
              </w:divBdr>
              <w:divsChild>
                <w:div w:id="194656672">
                  <w:marLeft w:val="0"/>
                  <w:marRight w:val="0"/>
                  <w:marTop w:val="0"/>
                  <w:marBottom w:val="0"/>
                  <w:divBdr>
                    <w:top w:val="none" w:sz="0" w:space="0" w:color="auto"/>
                    <w:left w:val="none" w:sz="0" w:space="0" w:color="auto"/>
                    <w:bottom w:val="none" w:sz="0" w:space="0" w:color="auto"/>
                    <w:right w:val="none" w:sz="0" w:space="0" w:color="auto"/>
                  </w:divBdr>
                </w:div>
              </w:divsChild>
            </w:div>
            <w:div w:id="1388337682">
              <w:marLeft w:val="0"/>
              <w:marRight w:val="0"/>
              <w:marTop w:val="0"/>
              <w:marBottom w:val="0"/>
              <w:divBdr>
                <w:top w:val="none" w:sz="0" w:space="0" w:color="auto"/>
                <w:left w:val="none" w:sz="0" w:space="0" w:color="auto"/>
                <w:bottom w:val="none" w:sz="0" w:space="0" w:color="auto"/>
                <w:right w:val="none" w:sz="0" w:space="0" w:color="auto"/>
              </w:divBdr>
            </w:div>
          </w:divsChild>
        </w:div>
        <w:div w:id="766115992">
          <w:marLeft w:val="0"/>
          <w:marRight w:val="0"/>
          <w:marTop w:val="0"/>
          <w:marBottom w:val="0"/>
          <w:divBdr>
            <w:top w:val="none" w:sz="0" w:space="0" w:color="auto"/>
            <w:left w:val="none" w:sz="0" w:space="0" w:color="auto"/>
            <w:bottom w:val="none" w:sz="0" w:space="0" w:color="auto"/>
            <w:right w:val="none" w:sz="0" w:space="0" w:color="auto"/>
          </w:divBdr>
          <w:divsChild>
            <w:div w:id="1088037796">
              <w:marLeft w:val="0"/>
              <w:marRight w:val="0"/>
              <w:marTop w:val="0"/>
              <w:marBottom w:val="0"/>
              <w:divBdr>
                <w:top w:val="none" w:sz="0" w:space="0" w:color="auto"/>
                <w:left w:val="none" w:sz="0" w:space="0" w:color="auto"/>
                <w:bottom w:val="none" w:sz="0" w:space="0" w:color="auto"/>
                <w:right w:val="none" w:sz="0" w:space="0" w:color="auto"/>
              </w:divBdr>
            </w:div>
            <w:div w:id="1459176561">
              <w:marLeft w:val="0"/>
              <w:marRight w:val="0"/>
              <w:marTop w:val="0"/>
              <w:marBottom w:val="0"/>
              <w:divBdr>
                <w:top w:val="none" w:sz="0" w:space="0" w:color="auto"/>
                <w:left w:val="none" w:sz="0" w:space="0" w:color="auto"/>
                <w:bottom w:val="none" w:sz="0" w:space="0" w:color="auto"/>
                <w:right w:val="none" w:sz="0" w:space="0" w:color="auto"/>
              </w:divBdr>
              <w:divsChild>
                <w:div w:id="160441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99750">
          <w:marLeft w:val="0"/>
          <w:marRight w:val="0"/>
          <w:marTop w:val="0"/>
          <w:marBottom w:val="0"/>
          <w:divBdr>
            <w:top w:val="none" w:sz="0" w:space="0" w:color="auto"/>
            <w:left w:val="none" w:sz="0" w:space="0" w:color="auto"/>
            <w:bottom w:val="none" w:sz="0" w:space="0" w:color="auto"/>
            <w:right w:val="none" w:sz="0" w:space="0" w:color="auto"/>
          </w:divBdr>
          <w:divsChild>
            <w:div w:id="537082252">
              <w:marLeft w:val="0"/>
              <w:marRight w:val="0"/>
              <w:marTop w:val="0"/>
              <w:marBottom w:val="0"/>
              <w:divBdr>
                <w:top w:val="none" w:sz="0" w:space="0" w:color="auto"/>
                <w:left w:val="none" w:sz="0" w:space="0" w:color="auto"/>
                <w:bottom w:val="none" w:sz="0" w:space="0" w:color="auto"/>
                <w:right w:val="none" w:sz="0" w:space="0" w:color="auto"/>
              </w:divBdr>
              <w:divsChild>
                <w:div w:id="56637141">
                  <w:marLeft w:val="0"/>
                  <w:marRight w:val="0"/>
                  <w:marTop w:val="0"/>
                  <w:marBottom w:val="0"/>
                  <w:divBdr>
                    <w:top w:val="none" w:sz="0" w:space="0" w:color="auto"/>
                    <w:left w:val="none" w:sz="0" w:space="0" w:color="auto"/>
                    <w:bottom w:val="none" w:sz="0" w:space="0" w:color="auto"/>
                    <w:right w:val="none" w:sz="0" w:space="0" w:color="auto"/>
                  </w:divBdr>
                </w:div>
              </w:divsChild>
            </w:div>
            <w:div w:id="601954309">
              <w:marLeft w:val="0"/>
              <w:marRight w:val="0"/>
              <w:marTop w:val="0"/>
              <w:marBottom w:val="0"/>
              <w:divBdr>
                <w:top w:val="none" w:sz="0" w:space="0" w:color="auto"/>
                <w:left w:val="none" w:sz="0" w:space="0" w:color="auto"/>
                <w:bottom w:val="none" w:sz="0" w:space="0" w:color="auto"/>
                <w:right w:val="none" w:sz="0" w:space="0" w:color="auto"/>
              </w:divBdr>
            </w:div>
          </w:divsChild>
        </w:div>
        <w:div w:id="1047216514">
          <w:marLeft w:val="0"/>
          <w:marRight w:val="0"/>
          <w:marTop w:val="0"/>
          <w:marBottom w:val="0"/>
          <w:divBdr>
            <w:top w:val="none" w:sz="0" w:space="0" w:color="auto"/>
            <w:left w:val="none" w:sz="0" w:space="0" w:color="auto"/>
            <w:bottom w:val="none" w:sz="0" w:space="0" w:color="auto"/>
            <w:right w:val="none" w:sz="0" w:space="0" w:color="auto"/>
          </w:divBdr>
          <w:divsChild>
            <w:div w:id="873729904">
              <w:marLeft w:val="0"/>
              <w:marRight w:val="0"/>
              <w:marTop w:val="0"/>
              <w:marBottom w:val="0"/>
              <w:divBdr>
                <w:top w:val="none" w:sz="0" w:space="0" w:color="auto"/>
                <w:left w:val="none" w:sz="0" w:space="0" w:color="auto"/>
                <w:bottom w:val="none" w:sz="0" w:space="0" w:color="auto"/>
                <w:right w:val="none" w:sz="0" w:space="0" w:color="auto"/>
              </w:divBdr>
              <w:divsChild>
                <w:div w:id="28574361">
                  <w:marLeft w:val="0"/>
                  <w:marRight w:val="0"/>
                  <w:marTop w:val="0"/>
                  <w:marBottom w:val="0"/>
                  <w:divBdr>
                    <w:top w:val="none" w:sz="0" w:space="0" w:color="auto"/>
                    <w:left w:val="none" w:sz="0" w:space="0" w:color="auto"/>
                    <w:bottom w:val="none" w:sz="0" w:space="0" w:color="auto"/>
                    <w:right w:val="none" w:sz="0" w:space="0" w:color="auto"/>
                  </w:divBdr>
                </w:div>
              </w:divsChild>
            </w:div>
            <w:div w:id="1100954942">
              <w:marLeft w:val="0"/>
              <w:marRight w:val="0"/>
              <w:marTop w:val="0"/>
              <w:marBottom w:val="0"/>
              <w:divBdr>
                <w:top w:val="none" w:sz="0" w:space="0" w:color="auto"/>
                <w:left w:val="none" w:sz="0" w:space="0" w:color="auto"/>
                <w:bottom w:val="none" w:sz="0" w:space="0" w:color="auto"/>
                <w:right w:val="none" w:sz="0" w:space="0" w:color="auto"/>
              </w:divBdr>
            </w:div>
          </w:divsChild>
        </w:div>
        <w:div w:id="1355495470">
          <w:marLeft w:val="0"/>
          <w:marRight w:val="0"/>
          <w:marTop w:val="0"/>
          <w:marBottom w:val="0"/>
          <w:divBdr>
            <w:top w:val="none" w:sz="0" w:space="0" w:color="auto"/>
            <w:left w:val="none" w:sz="0" w:space="0" w:color="auto"/>
            <w:bottom w:val="none" w:sz="0" w:space="0" w:color="auto"/>
            <w:right w:val="none" w:sz="0" w:space="0" w:color="auto"/>
          </w:divBdr>
          <w:divsChild>
            <w:div w:id="1491602183">
              <w:marLeft w:val="0"/>
              <w:marRight w:val="0"/>
              <w:marTop w:val="0"/>
              <w:marBottom w:val="0"/>
              <w:divBdr>
                <w:top w:val="none" w:sz="0" w:space="0" w:color="auto"/>
                <w:left w:val="none" w:sz="0" w:space="0" w:color="auto"/>
                <w:bottom w:val="none" w:sz="0" w:space="0" w:color="auto"/>
                <w:right w:val="none" w:sz="0" w:space="0" w:color="auto"/>
              </w:divBdr>
            </w:div>
            <w:div w:id="1568417853">
              <w:marLeft w:val="0"/>
              <w:marRight w:val="0"/>
              <w:marTop w:val="0"/>
              <w:marBottom w:val="0"/>
              <w:divBdr>
                <w:top w:val="none" w:sz="0" w:space="0" w:color="auto"/>
                <w:left w:val="none" w:sz="0" w:space="0" w:color="auto"/>
                <w:bottom w:val="none" w:sz="0" w:space="0" w:color="auto"/>
                <w:right w:val="none" w:sz="0" w:space="0" w:color="auto"/>
              </w:divBdr>
              <w:divsChild>
                <w:div w:id="1634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9978">
          <w:marLeft w:val="0"/>
          <w:marRight w:val="0"/>
          <w:marTop w:val="0"/>
          <w:marBottom w:val="0"/>
          <w:divBdr>
            <w:top w:val="none" w:sz="0" w:space="0" w:color="auto"/>
            <w:left w:val="none" w:sz="0" w:space="0" w:color="auto"/>
            <w:bottom w:val="none" w:sz="0" w:space="0" w:color="auto"/>
            <w:right w:val="none" w:sz="0" w:space="0" w:color="auto"/>
          </w:divBdr>
          <w:divsChild>
            <w:div w:id="1057170354">
              <w:marLeft w:val="0"/>
              <w:marRight w:val="0"/>
              <w:marTop w:val="0"/>
              <w:marBottom w:val="0"/>
              <w:divBdr>
                <w:top w:val="none" w:sz="0" w:space="0" w:color="auto"/>
                <w:left w:val="none" w:sz="0" w:space="0" w:color="auto"/>
                <w:bottom w:val="none" w:sz="0" w:space="0" w:color="auto"/>
                <w:right w:val="none" w:sz="0" w:space="0" w:color="auto"/>
              </w:divBdr>
              <w:divsChild>
                <w:div w:id="1449277192">
                  <w:marLeft w:val="0"/>
                  <w:marRight w:val="0"/>
                  <w:marTop w:val="0"/>
                  <w:marBottom w:val="0"/>
                  <w:divBdr>
                    <w:top w:val="none" w:sz="0" w:space="0" w:color="auto"/>
                    <w:left w:val="none" w:sz="0" w:space="0" w:color="auto"/>
                    <w:bottom w:val="none" w:sz="0" w:space="0" w:color="auto"/>
                    <w:right w:val="none" w:sz="0" w:space="0" w:color="auto"/>
                  </w:divBdr>
                </w:div>
              </w:divsChild>
            </w:div>
            <w:div w:id="1579515294">
              <w:marLeft w:val="0"/>
              <w:marRight w:val="0"/>
              <w:marTop w:val="0"/>
              <w:marBottom w:val="0"/>
              <w:divBdr>
                <w:top w:val="none" w:sz="0" w:space="0" w:color="auto"/>
                <w:left w:val="none" w:sz="0" w:space="0" w:color="auto"/>
                <w:bottom w:val="none" w:sz="0" w:space="0" w:color="auto"/>
                <w:right w:val="none" w:sz="0" w:space="0" w:color="auto"/>
              </w:divBdr>
            </w:div>
          </w:divsChild>
        </w:div>
        <w:div w:id="1870600929">
          <w:marLeft w:val="0"/>
          <w:marRight w:val="0"/>
          <w:marTop w:val="0"/>
          <w:marBottom w:val="0"/>
          <w:divBdr>
            <w:top w:val="none" w:sz="0" w:space="0" w:color="auto"/>
            <w:left w:val="none" w:sz="0" w:space="0" w:color="auto"/>
            <w:bottom w:val="none" w:sz="0" w:space="0" w:color="auto"/>
            <w:right w:val="none" w:sz="0" w:space="0" w:color="auto"/>
          </w:divBdr>
          <w:divsChild>
            <w:div w:id="49306510">
              <w:marLeft w:val="0"/>
              <w:marRight w:val="0"/>
              <w:marTop w:val="0"/>
              <w:marBottom w:val="0"/>
              <w:divBdr>
                <w:top w:val="none" w:sz="0" w:space="0" w:color="auto"/>
                <w:left w:val="none" w:sz="0" w:space="0" w:color="auto"/>
                <w:bottom w:val="none" w:sz="0" w:space="0" w:color="auto"/>
                <w:right w:val="none" w:sz="0" w:space="0" w:color="auto"/>
              </w:divBdr>
              <w:divsChild>
                <w:div w:id="1079861074">
                  <w:marLeft w:val="0"/>
                  <w:marRight w:val="0"/>
                  <w:marTop w:val="0"/>
                  <w:marBottom w:val="0"/>
                  <w:divBdr>
                    <w:top w:val="none" w:sz="0" w:space="0" w:color="auto"/>
                    <w:left w:val="none" w:sz="0" w:space="0" w:color="auto"/>
                    <w:bottom w:val="none" w:sz="0" w:space="0" w:color="auto"/>
                    <w:right w:val="none" w:sz="0" w:space="0" w:color="auto"/>
                  </w:divBdr>
                </w:div>
              </w:divsChild>
            </w:div>
            <w:div w:id="1708792875">
              <w:marLeft w:val="0"/>
              <w:marRight w:val="0"/>
              <w:marTop w:val="0"/>
              <w:marBottom w:val="0"/>
              <w:divBdr>
                <w:top w:val="none" w:sz="0" w:space="0" w:color="auto"/>
                <w:left w:val="none" w:sz="0" w:space="0" w:color="auto"/>
                <w:bottom w:val="none" w:sz="0" w:space="0" w:color="auto"/>
                <w:right w:val="none" w:sz="0" w:space="0" w:color="auto"/>
              </w:divBdr>
            </w:div>
          </w:divsChild>
        </w:div>
        <w:div w:id="1979845012">
          <w:marLeft w:val="0"/>
          <w:marRight w:val="0"/>
          <w:marTop w:val="0"/>
          <w:marBottom w:val="0"/>
          <w:divBdr>
            <w:top w:val="none" w:sz="0" w:space="0" w:color="auto"/>
            <w:left w:val="none" w:sz="0" w:space="0" w:color="auto"/>
            <w:bottom w:val="none" w:sz="0" w:space="0" w:color="auto"/>
            <w:right w:val="none" w:sz="0" w:space="0" w:color="auto"/>
          </w:divBdr>
          <w:divsChild>
            <w:div w:id="762185301">
              <w:marLeft w:val="0"/>
              <w:marRight w:val="0"/>
              <w:marTop w:val="0"/>
              <w:marBottom w:val="0"/>
              <w:divBdr>
                <w:top w:val="none" w:sz="0" w:space="0" w:color="auto"/>
                <w:left w:val="none" w:sz="0" w:space="0" w:color="auto"/>
                <w:bottom w:val="none" w:sz="0" w:space="0" w:color="auto"/>
                <w:right w:val="none" w:sz="0" w:space="0" w:color="auto"/>
              </w:divBdr>
            </w:div>
            <w:div w:id="1732844402">
              <w:marLeft w:val="0"/>
              <w:marRight w:val="0"/>
              <w:marTop w:val="0"/>
              <w:marBottom w:val="0"/>
              <w:divBdr>
                <w:top w:val="none" w:sz="0" w:space="0" w:color="auto"/>
                <w:left w:val="none" w:sz="0" w:space="0" w:color="auto"/>
                <w:bottom w:val="none" w:sz="0" w:space="0" w:color="auto"/>
                <w:right w:val="none" w:sz="0" w:space="0" w:color="auto"/>
              </w:divBdr>
              <w:divsChild>
                <w:div w:id="20905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152">
      <w:bodyDiv w:val="1"/>
      <w:marLeft w:val="0"/>
      <w:marRight w:val="0"/>
      <w:marTop w:val="0"/>
      <w:marBottom w:val="0"/>
      <w:divBdr>
        <w:top w:val="none" w:sz="0" w:space="0" w:color="auto"/>
        <w:left w:val="none" w:sz="0" w:space="0" w:color="auto"/>
        <w:bottom w:val="none" w:sz="0" w:space="0" w:color="auto"/>
        <w:right w:val="none" w:sz="0" w:space="0" w:color="auto"/>
      </w:divBdr>
    </w:div>
    <w:div w:id="21212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1613EA-FC06-476C-9090-C4B0097A1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7</Pages>
  <Words>3563</Words>
  <Characters>20311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23827</CharactersWithSpaces>
  <SharedDoc>false</SharedDoc>
  <HLinks>
    <vt:vector size="30" baseType="variant">
      <vt:variant>
        <vt:i4>3080251</vt:i4>
      </vt:variant>
      <vt:variant>
        <vt:i4>12</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3080251</vt:i4>
      </vt:variant>
      <vt:variant>
        <vt:i4>9</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28</cp:revision>
  <cp:lastPrinted>2026-08-07T12:31:00Z</cp:lastPrinted>
  <dcterms:created xsi:type="dcterms:W3CDTF">2026-04-03T12:43:00Z</dcterms:created>
  <dcterms:modified xsi:type="dcterms:W3CDTF">2026-08-11T06:22:00Z</dcterms:modified>
</cp:coreProperties>
</file>