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C43FC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14:paraId="6B18F07D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44669F" w:rsidRPr="0044669F" w14:paraId="52B5CEBB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D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371" w14:textId="680F80CA" w:rsidR="0044669F" w:rsidRPr="00E35C35" w:rsidRDefault="00E35C35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44669F" w:rsidRPr="0044669F" w14:paraId="504CFC9E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D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1E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14:paraId="34842C57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DA5D182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Расчет НМЦК для мед</w:t>
      </w:r>
      <w:proofErr w:type="gramStart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proofErr w:type="gramEnd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и</w:t>
      </w:r>
      <w:proofErr w:type="gramEnd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зделий</w:t>
      </w:r>
    </w:p>
    <w:p w14:paraId="6D634223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по формуле:  НМЦК = Σⁿi=1 (</w:t>
      </w: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</w:t>
      </w:r>
      <w:proofErr w:type="gram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 </w:t>
      </w:r>
    </w:p>
    <w:p w14:paraId="13ED37B9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где: </w:t>
      </w:r>
    </w:p>
    <w:p w14:paraId="0E7F633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14:paraId="480CFE0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</w:t>
      </w:r>
      <w:proofErr w:type="gram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14:paraId="357956D6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14:paraId="0B052DDB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p w14:paraId="60BCE36D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15900" w:type="dxa"/>
        <w:tblLayout w:type="fixed"/>
        <w:tblLook w:val="04A0" w:firstRow="1" w:lastRow="0" w:firstColumn="1" w:lastColumn="0" w:noHBand="0" w:noVBand="1"/>
      </w:tblPr>
      <w:tblGrid>
        <w:gridCol w:w="356"/>
        <w:gridCol w:w="1316"/>
        <w:gridCol w:w="63"/>
        <w:gridCol w:w="1492"/>
        <w:gridCol w:w="709"/>
        <w:gridCol w:w="708"/>
        <w:gridCol w:w="2552"/>
        <w:gridCol w:w="1701"/>
        <w:gridCol w:w="1701"/>
        <w:gridCol w:w="1417"/>
        <w:gridCol w:w="1134"/>
        <w:gridCol w:w="709"/>
        <w:gridCol w:w="1134"/>
        <w:gridCol w:w="899"/>
        <w:gridCol w:w="9"/>
      </w:tblGrid>
      <w:tr w:rsidR="0044669F" w:rsidRPr="0044669F" w14:paraId="6DCCDB1E" w14:textId="77777777" w:rsidTr="001D209A">
        <w:trPr>
          <w:gridAfter w:val="1"/>
          <w:wAfter w:w="9" w:type="dxa"/>
          <w:cantSplit/>
          <w:trHeight w:val="1508"/>
        </w:trPr>
        <w:tc>
          <w:tcPr>
            <w:tcW w:w="356" w:type="dxa"/>
            <w:vAlign w:val="center"/>
          </w:tcPr>
          <w:p w14:paraId="496DC7A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1316" w:type="dxa"/>
            <w:vAlign w:val="center"/>
          </w:tcPr>
          <w:p w14:paraId="13904F12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555" w:type="dxa"/>
            <w:gridSpan w:val="2"/>
            <w:vAlign w:val="center"/>
          </w:tcPr>
          <w:p w14:paraId="2236286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709" w:type="dxa"/>
            <w:vAlign w:val="center"/>
          </w:tcPr>
          <w:p w14:paraId="12B7C59E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708" w:type="dxa"/>
            <w:vAlign w:val="center"/>
          </w:tcPr>
          <w:p w14:paraId="2F24F09A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2552" w:type="dxa"/>
            <w:vAlign w:val="center"/>
          </w:tcPr>
          <w:p w14:paraId="372F123F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701" w:type="dxa"/>
            <w:vAlign w:val="center"/>
          </w:tcPr>
          <w:p w14:paraId="23DBCD9C" w14:textId="77777777" w:rsidR="0044669F" w:rsidRPr="001F3BCD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1F3BCD">
              <w:rPr>
                <w:lang w:eastAsia="zh-CN" w:bidi="ar"/>
              </w:rPr>
              <w:t>Цена без учета НДС, руб</w:t>
            </w:r>
          </w:p>
        </w:tc>
        <w:tc>
          <w:tcPr>
            <w:tcW w:w="1701" w:type="dxa"/>
            <w:vAlign w:val="center"/>
          </w:tcPr>
          <w:p w14:paraId="426BA187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1F56ECAD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3620994D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1190147B">
                  <wp:extent cx="885825" cy="389890"/>
                  <wp:effectExtent l="0" t="0" r="952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BA5EFF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14:paraId="47F3E47F" w14:textId="77777777" w:rsidR="0044669F" w:rsidRPr="0044669F" w:rsidRDefault="0044669F" w:rsidP="0044669F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</w:t>
            </w:r>
            <w:proofErr w:type="gramStart"/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 xml:space="preserve"> (%)</w:t>
            </w:r>
            <w:proofErr w:type="gramEnd"/>
          </w:p>
        </w:tc>
        <w:tc>
          <w:tcPr>
            <w:tcW w:w="1134" w:type="dxa"/>
            <w:vAlign w:val="center"/>
          </w:tcPr>
          <w:p w14:paraId="7291A91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14:paraId="59109FBC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="0044669F" w:rsidRPr="0044669F" w14:paraId="51D8450A" w14:textId="77777777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14:paraId="66FEF65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restart"/>
            <w:vAlign w:val="center"/>
          </w:tcPr>
          <w:p w14:paraId="5E3D964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Гликированный гемоглобин (HbA1c) ИВД, реагент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7BBA71B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21.20.23.110-00003541</w:t>
            </w:r>
          </w:p>
        </w:tc>
        <w:tc>
          <w:tcPr>
            <w:tcW w:w="709" w:type="dxa"/>
            <w:vMerge w:val="restart"/>
            <w:vAlign w:val="center"/>
          </w:tcPr>
          <w:p w14:paraId="3AA8559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restart"/>
            <w:vAlign w:val="center"/>
          </w:tcPr>
          <w:p w14:paraId="66E9386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набор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1C26D05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701" w:type="dxa"/>
            <w:vAlign w:val="center"/>
          </w:tcPr>
          <w:p w14:paraId="1813878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11 800,00</w:t>
            </w:r>
          </w:p>
        </w:tc>
        <w:tc>
          <w:tcPr>
            <w:tcW w:w="1701" w:type="dxa"/>
            <w:vMerge w:val="restart"/>
            <w:vAlign w:val="center"/>
          </w:tcPr>
          <w:p w14:paraId="40430B6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893,66</w:t>
            </w:r>
          </w:p>
        </w:tc>
        <w:tc>
          <w:tcPr>
            <w:tcW w:w="1417" w:type="dxa"/>
            <w:vMerge w:val="restart"/>
            <w:vAlign w:val="center"/>
          </w:tcPr>
          <w:p w14:paraId="671A361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7,67</w:t>
            </w:r>
          </w:p>
        </w:tc>
        <w:tc>
          <w:tcPr>
            <w:tcW w:w="1134" w:type="dxa"/>
            <w:vMerge w:val="restart"/>
            <w:vAlign w:val="center"/>
          </w:tcPr>
          <w:p w14:paraId="7399832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11 656,67</w:t>
            </w:r>
          </w:p>
        </w:tc>
        <w:tc>
          <w:tcPr>
            <w:tcW w:w="709" w:type="dxa"/>
            <w:vMerge w:val="restart"/>
            <w:vAlign w:val="center"/>
          </w:tcPr>
          <w:p w14:paraId="6349E3A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14:paraId="24AF988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11 656,67</w:t>
            </w:r>
          </w:p>
        </w:tc>
        <w:tc>
          <w:tcPr>
            <w:tcW w:w="899" w:type="dxa"/>
            <w:vMerge w:val="restart"/>
            <w:vAlign w:val="center"/>
          </w:tcPr>
          <w:p w14:paraId="7F7BF7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116 566,70</w:t>
            </w:r>
          </w:p>
        </w:tc>
      </w:tr>
      <w:tr w:rsidR="0044669F" w:rsidRPr="0044669F" w14:paraId="0161243E" w14:textId="77777777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15DB553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/>
            <w:vAlign w:val="center"/>
          </w:tcPr>
          <w:p w14:paraId="1A6061E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Гликированный гемоглобин (HbA1c) ИВД, реагент</w:t>
            </w:r>
          </w:p>
        </w:tc>
        <w:tc>
          <w:tcPr>
            <w:tcW w:w="1555" w:type="dxa"/>
            <w:gridSpan w:val="2"/>
            <w:vMerge/>
            <w:vAlign w:val="center"/>
          </w:tcPr>
          <w:p w14:paraId="7E99266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21.20.23.110-00003541</w:t>
            </w:r>
          </w:p>
        </w:tc>
        <w:tc>
          <w:tcPr>
            <w:tcW w:w="709" w:type="dxa"/>
            <w:vMerge/>
            <w:vAlign w:val="center"/>
          </w:tcPr>
          <w:p w14:paraId="5463E3F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/>
            <w:vAlign w:val="center"/>
          </w:tcPr>
          <w:p w14:paraId="172D2F6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набор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3B8076D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701" w:type="dxa"/>
            <w:vAlign w:val="center"/>
          </w:tcPr>
          <w:p w14:paraId="4A5C93B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12 470,00</w:t>
            </w:r>
          </w:p>
        </w:tc>
        <w:tc>
          <w:tcPr>
            <w:tcW w:w="1701" w:type="dxa"/>
            <w:vMerge/>
            <w:vAlign w:val="center"/>
          </w:tcPr>
          <w:p w14:paraId="5C9C8DE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893,66</w:t>
            </w:r>
          </w:p>
        </w:tc>
        <w:tc>
          <w:tcPr>
            <w:tcW w:w="1417" w:type="dxa"/>
            <w:vMerge/>
            <w:vAlign w:val="center"/>
          </w:tcPr>
          <w:p w14:paraId="7CFBD0D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7,67</w:t>
            </w:r>
          </w:p>
        </w:tc>
        <w:tc>
          <w:tcPr>
            <w:tcW w:w="1134" w:type="dxa"/>
            <w:vMerge/>
            <w:vAlign w:val="center"/>
          </w:tcPr>
          <w:p w14:paraId="6388D692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11 656,67</w:t>
            </w:r>
          </w:p>
        </w:tc>
        <w:tc>
          <w:tcPr>
            <w:tcW w:w="709" w:type="dxa"/>
            <w:vMerge/>
            <w:vAlign w:val="center"/>
          </w:tcPr>
          <w:p w14:paraId="139C9DE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7A62218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11 656,67</w:t>
            </w:r>
          </w:p>
        </w:tc>
        <w:tc>
          <w:tcPr>
            <w:tcW w:w="899" w:type="dxa"/>
            <w:vMerge/>
            <w:vAlign w:val="center"/>
          </w:tcPr>
          <w:p w14:paraId="21ACE88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116 566,70</w:t>
            </w:r>
          </w:p>
        </w:tc>
      </w:tr>
      <w:tr w:rsidR="0044669F" w:rsidRPr="0044669F" w14:paraId="3778947C" w14:textId="77777777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06B7FD8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/>
            <w:vAlign w:val="center"/>
          </w:tcPr>
          <w:p w14:paraId="5B869EF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Гликированный гемоглобин (HbA1c) ИВД, реагент</w:t>
            </w:r>
          </w:p>
        </w:tc>
        <w:tc>
          <w:tcPr>
            <w:tcW w:w="1555" w:type="dxa"/>
            <w:gridSpan w:val="2"/>
            <w:vMerge/>
            <w:vAlign w:val="center"/>
          </w:tcPr>
          <w:p w14:paraId="568DCE3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21.20.23.110-00003541</w:t>
            </w:r>
          </w:p>
        </w:tc>
        <w:tc>
          <w:tcPr>
            <w:tcW w:w="709" w:type="dxa"/>
            <w:vMerge/>
            <w:vAlign w:val="center"/>
          </w:tcPr>
          <w:p w14:paraId="192D4A6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/>
            <w:vAlign w:val="center"/>
          </w:tcPr>
          <w:p w14:paraId="798D431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набор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3B54919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701" w:type="dxa"/>
            <w:vAlign w:val="center"/>
          </w:tcPr>
          <w:p w14:paraId="36632B6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10 700,00</w:t>
            </w:r>
          </w:p>
        </w:tc>
        <w:tc>
          <w:tcPr>
            <w:tcW w:w="1701" w:type="dxa"/>
            <w:vMerge/>
            <w:vAlign w:val="center"/>
          </w:tcPr>
          <w:p w14:paraId="1584A91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893,66</w:t>
            </w:r>
          </w:p>
        </w:tc>
        <w:tc>
          <w:tcPr>
            <w:tcW w:w="1417" w:type="dxa"/>
            <w:vMerge/>
            <w:vAlign w:val="center"/>
          </w:tcPr>
          <w:p w14:paraId="1D57CAA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7,67</w:t>
            </w:r>
          </w:p>
        </w:tc>
        <w:tc>
          <w:tcPr>
            <w:tcW w:w="1134" w:type="dxa"/>
            <w:vMerge/>
            <w:vAlign w:val="center"/>
          </w:tcPr>
          <w:p w14:paraId="4C06F0D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11 656,67</w:t>
            </w:r>
          </w:p>
        </w:tc>
        <w:tc>
          <w:tcPr>
            <w:tcW w:w="709" w:type="dxa"/>
            <w:vMerge/>
            <w:vAlign w:val="center"/>
          </w:tcPr>
          <w:p w14:paraId="415339F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30E3468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11 656,67</w:t>
            </w:r>
          </w:p>
        </w:tc>
        <w:tc>
          <w:tcPr>
            <w:tcW w:w="899" w:type="dxa"/>
            <w:vMerge/>
            <w:vAlign w:val="center"/>
          </w:tcPr>
          <w:p w14:paraId="1A151FF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116 566,70</w:t>
            </w:r>
          </w:p>
        </w:tc>
      </w:tr>
      <w:tr w:rsidR="0044669F" w:rsidRPr="0044669F" w14:paraId="043F488E" w14:textId="77777777" w:rsidTr="001D209A">
        <w:trPr>
          <w:gridAfter w:val="1"/>
          <w:wAfter w:w="9" w:type="dxa"/>
          <w:cantSplit/>
          <w:trHeight w:val="105"/>
        </w:trPr>
        <w:tc>
          <w:tcPr>
            <w:tcW w:w="356" w:type="dxa"/>
            <w:vAlign w:val="center"/>
          </w:tcPr>
          <w:p w14:paraId="70DD713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14:paraId="7A4D29F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D50B50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C3E0A4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131D81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6E033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BB0060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AE5330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5E4967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134" w:type="dxa"/>
          </w:tcPr>
          <w:p w14:paraId="6D6D797E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709" w:type="dxa"/>
          </w:tcPr>
          <w:p w14:paraId="1BDAD94D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134" w:type="dxa"/>
          </w:tcPr>
          <w:p w14:paraId="35CF22A2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14:paraId="66707B83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116566,70</w:t>
            </w:r>
          </w:p>
        </w:tc>
      </w:tr>
      <w:tr w:rsidR="0044669F" w:rsidRPr="0044669F" w14:paraId="130EF144" w14:textId="77777777" w:rsidTr="001D209A">
        <w:trPr>
          <w:cantSplit/>
          <w:trHeight w:val="105"/>
        </w:trPr>
        <w:tc>
          <w:tcPr>
            <w:tcW w:w="1735" w:type="dxa"/>
            <w:gridSpan w:val="3"/>
          </w:tcPr>
          <w:p w14:paraId="0ACF1BA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4165" w:type="dxa"/>
            <w:gridSpan w:val="12"/>
            <w:vAlign w:val="center"/>
          </w:tcPr>
          <w:p w14:paraId="46645B4A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EndPr/>
              <w:sdtContent>
                <w:r w:rsidRPr="0044669F">
                  <w:rPr>
                    <w:lang w:eastAsia="zh-CN"/>
                  </w:rPr>
                  <w:t>116566,70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14:paraId="3F4A66D7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 o:ole="">
            <v:imagedata r:id="rId8" o:title=""/>
          </v:shape>
          <o:OLEObject Type="Embed" ProgID="WordPad.Document.1" ShapeID="_x0000_i1025" DrawAspect="Content" ObjectID="_1843042811" r:id="rId9"/>
        </w:object>
      </w:r>
    </w:p>
    <w:p w14:paraId="2458153B" w14:textId="77777777" w:rsidR="0044669F" w:rsidRPr="0044669F" w:rsidRDefault="0044669F" w:rsidP="0044669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44669F" w:rsidRPr="0044669F" w14:paraId="64D42584" w14:textId="77777777" w:rsidTr="001D209A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4B1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44669F" w:rsidRPr="0044669F" w14:paraId="34887381" w14:textId="77777777" w:rsidTr="00010908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E55" w14:textId="7DF0C97E" w:rsidR="0044669F" w:rsidRPr="00010908" w:rsidRDefault="000D4AD5" w:rsidP="0001090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EndPr/>
              <w:sdtContent/>
            </w:sdt>
          </w:p>
        </w:tc>
      </w:tr>
      <w:tr w:rsidR="0044669F" w:rsidRPr="0044669F" w14:paraId="028570CC" w14:textId="77777777" w:rsidTr="001D209A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06C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44669F" w:rsidRPr="0044669F" w14:paraId="71AE6E45" w14:textId="77777777" w:rsidTr="001D209A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67" w14:textId="77777777" w:rsidR="0044669F" w:rsidRPr="0044669F" w:rsidRDefault="0044669F" w:rsidP="0044669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EndPr/>
              <w:sdtContent/>
            </w:sdt>
          </w:p>
        </w:tc>
      </w:tr>
      <w:tr w:rsidR="0044669F" w:rsidRPr="0044669F" w14:paraId="05277BEC" w14:textId="77777777" w:rsidTr="001D209A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0A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56C9C621" w14:textId="77777777" w:rsidR="0044669F" w:rsidRPr="0044669F" w:rsidRDefault="0044669F" w:rsidP="0044669F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15C2BF13" w14:textId="77777777" w:rsidR="00322B89" w:rsidRDefault="00322B89"/>
    <w:sectPr w:rsidR="00322B8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2A"/>
    <w:rsid w:val="00010908"/>
    <w:rsid w:val="000D4AD5"/>
    <w:rsid w:val="001F3BCD"/>
    <w:rsid w:val="00322B89"/>
    <w:rsid w:val="00404FD0"/>
    <w:rsid w:val="0044669F"/>
    <w:rsid w:val="00C4232A"/>
    <w:rsid w:val="00D66D6E"/>
    <w:rsid w:val="00DB1007"/>
    <w:rsid w:val="00E35C3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F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916634" w:rsidRDefault="007B31F0" w:rsidP="007B31F0">
          <w:pPr>
            <w:pStyle w:val="21BAFDDB17E94128B0B0832E0A7A947E"/>
          </w:pPr>
          <w:r w:rsidRPr="00936D2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0B"/>
    <w:rsid w:val="004715BD"/>
    <w:rsid w:val="00790027"/>
    <w:rsid w:val="007B31F0"/>
    <w:rsid w:val="008E7836"/>
    <w:rsid w:val="00916634"/>
    <w:rsid w:val="00A0687A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FEAC-F501-4AE0-A0C0-75F9672C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СувороваАС</cp:lastModifiedBy>
  <cp:revision>2</cp:revision>
  <dcterms:created xsi:type="dcterms:W3CDTF">2026-06-15T05:34:00Z</dcterms:created>
  <dcterms:modified xsi:type="dcterms:W3CDTF">2026-06-15T05:34:00Z</dcterms:modified>
</cp:coreProperties>
</file>