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6A85" w14:textId="77777777" w:rsidR="00793634" w:rsidRDefault="00793634" w:rsidP="00632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E2333" w14:textId="77777777" w:rsidR="00793634" w:rsidRDefault="00793634" w:rsidP="00632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7239E" w14:textId="6B0352D8" w:rsidR="000E07E8" w:rsidRPr="006329F4" w:rsidRDefault="006577B4" w:rsidP="006329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</w:t>
      </w:r>
      <w:r w:rsidR="000E07E8" w:rsidRPr="006329F4">
        <w:rPr>
          <w:rFonts w:ascii="Times New Roman" w:hAnsi="Times New Roman" w:cs="Times New Roman"/>
          <w:b/>
          <w:bCs/>
          <w:sz w:val="24"/>
          <w:szCs w:val="24"/>
        </w:rPr>
        <w:t>начальной (максимальной) цены контракта</w:t>
      </w:r>
    </w:p>
    <w:p w14:paraId="2B04ABC6" w14:textId="77777777" w:rsidR="00794704" w:rsidRPr="00FA206C" w:rsidRDefault="00794704" w:rsidP="00FA20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FF0000"/>
          <w:sz w:val="20"/>
          <w:szCs w:val="24"/>
          <w:lang w:eastAsia="ru-RU"/>
        </w:rPr>
      </w:pPr>
    </w:p>
    <w:p w14:paraId="29316198" w14:textId="7D4714B7" w:rsidR="00446D33" w:rsidRPr="005536AE" w:rsidRDefault="000E07E8" w:rsidP="006329F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36AE">
        <w:rPr>
          <w:rFonts w:ascii="Times New Roman" w:hAnsi="Times New Roman" w:cs="Times New Roman"/>
        </w:rPr>
        <w:t xml:space="preserve">Расчет произведен на основании Приказа ФАС России от 22.11.2024 N 894/24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бензин" (далее - Приказ ФАС </w:t>
      </w:r>
      <w:r w:rsidR="00375F96" w:rsidRPr="005536AE">
        <w:rPr>
          <w:rFonts w:ascii="Times New Roman" w:hAnsi="Times New Roman" w:cs="Times New Roman"/>
        </w:rPr>
        <w:t>России</w:t>
      </w:r>
      <w:r w:rsidRPr="005536AE">
        <w:rPr>
          <w:rFonts w:ascii="Times New Roman" w:hAnsi="Times New Roman" w:cs="Times New Roman"/>
        </w:rPr>
        <w:t>)</w:t>
      </w:r>
    </w:p>
    <w:p w14:paraId="58524E77" w14:textId="68990F1C" w:rsidR="000E07E8" w:rsidRPr="005536AE" w:rsidRDefault="000E07E8" w:rsidP="006329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8945B1" w14:textId="77777777" w:rsidR="00023F19" w:rsidRDefault="00023F19" w:rsidP="006329F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434850" w14:textId="7E239844" w:rsidR="00794704" w:rsidRDefault="00023F19" w:rsidP="006329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ОКПД2 </w:t>
      </w:r>
      <w:r w:rsidRPr="00023F19">
        <w:rPr>
          <w:rFonts w:ascii="Times New Roman" w:hAnsi="Times New Roman" w:cs="Times New Roman"/>
        </w:rPr>
        <w:t>19.20.21.125</w:t>
      </w:r>
      <w:r>
        <w:rPr>
          <w:rFonts w:ascii="Times New Roman" w:hAnsi="Times New Roman" w:cs="Times New Roman"/>
        </w:rPr>
        <w:t xml:space="preserve">    КТРУ </w:t>
      </w:r>
      <w:hyperlink r:id="rId7" w:tgtFrame="_blank" w:history="1">
        <w:r w:rsidRPr="00023F19">
          <w:rPr>
            <w:rStyle w:val="a3"/>
            <w:rFonts w:ascii="Times New Roman" w:hAnsi="Times New Roman" w:cs="Times New Roman"/>
          </w:rPr>
          <w:t>19.20.21.100-00000006</w:t>
        </w:r>
      </w:hyperlink>
    </w:p>
    <w:p w14:paraId="0BD1CF7C" w14:textId="77777777" w:rsidR="00023F19" w:rsidRDefault="00023F19" w:rsidP="006329F4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1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1502"/>
        <w:gridCol w:w="530"/>
        <w:gridCol w:w="675"/>
        <w:gridCol w:w="1221"/>
        <w:gridCol w:w="1306"/>
        <w:gridCol w:w="909"/>
        <w:gridCol w:w="1170"/>
        <w:gridCol w:w="3295"/>
        <w:gridCol w:w="1134"/>
        <w:gridCol w:w="1559"/>
        <w:gridCol w:w="15"/>
        <w:gridCol w:w="1261"/>
        <w:gridCol w:w="15"/>
      </w:tblGrid>
      <w:tr w:rsidR="00706313" w:rsidRPr="005536AE" w14:paraId="41BC0E47" w14:textId="6792E9A5" w:rsidTr="005F7126">
        <w:trPr>
          <w:gridAfter w:val="1"/>
          <w:wAfter w:w="15" w:type="dxa"/>
          <w:trHeight w:val="1621"/>
        </w:trPr>
        <w:tc>
          <w:tcPr>
            <w:tcW w:w="549" w:type="dxa"/>
            <w:vAlign w:val="center"/>
            <w:hideMark/>
          </w:tcPr>
          <w:p w14:paraId="42AE2407" w14:textId="77777777" w:rsidR="00706313" w:rsidRPr="005536AE" w:rsidRDefault="00706313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2032" w:type="dxa"/>
            <w:gridSpan w:val="2"/>
            <w:vAlign w:val="center"/>
            <w:hideMark/>
          </w:tcPr>
          <w:p w14:paraId="2DA8F97C" w14:textId="77777777" w:rsidR="00706313" w:rsidRPr="005536AE" w:rsidRDefault="00706313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товара, работы, услуги, входящих в объект закупки</w:t>
            </w:r>
          </w:p>
        </w:tc>
        <w:tc>
          <w:tcPr>
            <w:tcW w:w="1896" w:type="dxa"/>
            <w:gridSpan w:val="2"/>
            <w:vAlign w:val="center"/>
            <w:hideMark/>
          </w:tcPr>
          <w:p w14:paraId="4677D4D3" w14:textId="77777777" w:rsidR="00706313" w:rsidRPr="005536AE" w:rsidRDefault="00706313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Основные характеристики закупаемого товара, работ, услуг</w:t>
            </w:r>
          </w:p>
        </w:tc>
        <w:tc>
          <w:tcPr>
            <w:tcW w:w="1306" w:type="dxa"/>
            <w:vAlign w:val="center"/>
            <w:hideMark/>
          </w:tcPr>
          <w:p w14:paraId="7E2C8721" w14:textId="77777777" w:rsidR="00706313" w:rsidRPr="005536AE" w:rsidRDefault="00706313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909" w:type="dxa"/>
            <w:vAlign w:val="center"/>
            <w:hideMark/>
          </w:tcPr>
          <w:p w14:paraId="0D48ED16" w14:textId="2E7F4AB1" w:rsidR="00706313" w:rsidRPr="005536AE" w:rsidRDefault="00706313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Кол-во </w:t>
            </w:r>
          </w:p>
        </w:tc>
        <w:tc>
          <w:tcPr>
            <w:tcW w:w="1170" w:type="dxa"/>
          </w:tcPr>
          <w:p w14:paraId="47710371" w14:textId="77777777" w:rsidR="00706313" w:rsidRDefault="00706313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14:paraId="514AA0C2" w14:textId="01163D69" w:rsidR="00706313" w:rsidRPr="005536AE" w:rsidRDefault="00706313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Период поставки, месяцев</w:t>
            </w:r>
          </w:p>
        </w:tc>
        <w:tc>
          <w:tcPr>
            <w:tcW w:w="3295" w:type="dxa"/>
            <w:vAlign w:val="center"/>
          </w:tcPr>
          <w:p w14:paraId="5C024DA7" w14:textId="1D4ECBC1" w:rsidR="00706313" w:rsidRPr="005536AE" w:rsidRDefault="00706313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Средняя цена на бензин по Томской области с </w:t>
            </w:r>
            <w:r w:rsidR="00287CE5">
              <w:rPr>
                <w:rFonts w:ascii="Times New Roman" w:hAnsi="Times New Roman" w:cs="Times New Roman"/>
                <w:color w:val="000000"/>
                <w:lang w:eastAsia="ru-RU"/>
              </w:rPr>
              <w:t>13.01.2026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 </w:t>
            </w:r>
            <w:r w:rsidR="00287CE5">
              <w:rPr>
                <w:rFonts w:ascii="Times New Roman" w:hAnsi="Times New Roman" w:cs="Times New Roman"/>
                <w:color w:val="000000"/>
                <w:lang w:eastAsia="ru-RU"/>
              </w:rPr>
              <w:t>19.01.2026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, и</w:t>
            </w: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сточник</w:t>
            </w:r>
            <w:r w:rsidRPr="005536AE">
              <w:rPr>
                <w:rFonts w:ascii="Times New Roman" w:hAnsi="Times New Roman" w:cs="Times New Roman"/>
              </w:rPr>
              <w:t xml:space="preserve"> </w:t>
            </w: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Федеральная служба государственной статистики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  <w:hyperlink r:id="rId8" w:history="1">
              <w:r w:rsidR="00287CE5" w:rsidRPr="00087C3B">
                <w:rPr>
                  <w:rStyle w:val="a3"/>
                  <w:rFonts w:ascii="Times New Roman" w:hAnsi="Times New Roman" w:cs="Times New Roman"/>
                  <w:lang w:eastAsia="ru-RU"/>
                </w:rPr>
                <w:t>https://www.rosstat.gov.ru/storage/mediabank/5_21-01-2026.html</w:t>
              </w:r>
            </w:hyperlink>
            <w:r w:rsidR="00287CE5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44E5547F" w14:textId="77777777" w:rsidR="00706313" w:rsidRDefault="00706313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14:paraId="4220B1EF" w14:textId="77777777" w:rsidR="001A4860" w:rsidRDefault="001A4860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14:paraId="50D260CF" w14:textId="541DAA5B" w:rsidR="001A4860" w:rsidRPr="005536AE" w:rsidRDefault="001A4860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ИПЦ</w:t>
            </w:r>
          </w:p>
        </w:tc>
        <w:tc>
          <w:tcPr>
            <w:tcW w:w="1559" w:type="dxa"/>
            <w:vAlign w:val="center"/>
          </w:tcPr>
          <w:p w14:paraId="28349FD0" w14:textId="35F69C2E" w:rsidR="00706313" w:rsidRPr="005536AE" w:rsidRDefault="00706313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Коэффициент стоимости отвлечения денежных средств</w:t>
            </w:r>
          </w:p>
        </w:tc>
        <w:tc>
          <w:tcPr>
            <w:tcW w:w="1276" w:type="dxa"/>
            <w:gridSpan w:val="2"/>
            <w:vAlign w:val="center"/>
          </w:tcPr>
          <w:p w14:paraId="0A1A3C61" w14:textId="5ABEB8FD" w:rsidR="00706313" w:rsidRPr="005536AE" w:rsidRDefault="00706313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Ц</w:t>
            </w:r>
            <w:r w:rsidRPr="008432ED">
              <w:rPr>
                <w:rFonts w:ascii="Times New Roman" w:hAnsi="Times New Roman" w:cs="Times New Roman"/>
                <w:color w:val="000000"/>
                <w:lang w:eastAsia="ru-RU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8432ED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единиц товара</w:t>
            </w: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(руб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706313" w:rsidRPr="005536AE" w14:paraId="3DEB8562" w14:textId="2B8B1C1F" w:rsidTr="005F7126">
        <w:trPr>
          <w:gridAfter w:val="1"/>
          <w:wAfter w:w="15" w:type="dxa"/>
          <w:trHeight w:val="98"/>
        </w:trPr>
        <w:tc>
          <w:tcPr>
            <w:tcW w:w="549" w:type="dxa"/>
            <w:vAlign w:val="center"/>
            <w:hideMark/>
          </w:tcPr>
          <w:p w14:paraId="5D9D1986" w14:textId="77777777" w:rsidR="00706313" w:rsidRPr="005536AE" w:rsidRDefault="00706313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32" w:type="dxa"/>
            <w:gridSpan w:val="2"/>
            <w:vAlign w:val="center"/>
            <w:hideMark/>
          </w:tcPr>
          <w:p w14:paraId="6EE9070A" w14:textId="77777777" w:rsidR="00706313" w:rsidRPr="005536AE" w:rsidRDefault="00706313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96" w:type="dxa"/>
            <w:gridSpan w:val="2"/>
            <w:vAlign w:val="center"/>
            <w:hideMark/>
          </w:tcPr>
          <w:p w14:paraId="7CBFF0E8" w14:textId="77777777" w:rsidR="00706313" w:rsidRPr="005536AE" w:rsidRDefault="00706313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06" w:type="dxa"/>
            <w:vAlign w:val="center"/>
            <w:hideMark/>
          </w:tcPr>
          <w:p w14:paraId="6A89F23C" w14:textId="77777777" w:rsidR="00706313" w:rsidRPr="005536AE" w:rsidRDefault="00706313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09" w:type="dxa"/>
            <w:vAlign w:val="center"/>
            <w:hideMark/>
          </w:tcPr>
          <w:p w14:paraId="491ECEAC" w14:textId="77777777" w:rsidR="00706313" w:rsidRPr="005536AE" w:rsidRDefault="00706313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70" w:type="dxa"/>
          </w:tcPr>
          <w:p w14:paraId="7F6F2172" w14:textId="77777777" w:rsidR="00706313" w:rsidRPr="005536AE" w:rsidRDefault="00706313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5" w:type="dxa"/>
          </w:tcPr>
          <w:p w14:paraId="1FAAD0E5" w14:textId="37061562" w:rsidR="00706313" w:rsidRPr="005536AE" w:rsidRDefault="00706313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</w:tcPr>
          <w:p w14:paraId="642588CB" w14:textId="77777777" w:rsidR="00706313" w:rsidRDefault="00706313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EA2E80F" w14:textId="31D8C5B5" w:rsidR="00706313" w:rsidRPr="005536AE" w:rsidRDefault="00706313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12C2A4A9" w14:textId="106CC4C6" w:rsidR="00706313" w:rsidRPr="005536AE" w:rsidRDefault="00706313" w:rsidP="00F822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706313" w:rsidRPr="005536AE" w14:paraId="446CD187" w14:textId="6C71F1AB" w:rsidTr="005F7126">
        <w:trPr>
          <w:gridAfter w:val="1"/>
          <w:wAfter w:w="15" w:type="dxa"/>
          <w:trHeight w:val="702"/>
        </w:trPr>
        <w:tc>
          <w:tcPr>
            <w:tcW w:w="549" w:type="dxa"/>
            <w:vAlign w:val="center"/>
          </w:tcPr>
          <w:p w14:paraId="43D9CD21" w14:textId="77777777" w:rsidR="00706313" w:rsidRPr="005536AE" w:rsidRDefault="00706313" w:rsidP="00023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5536A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32" w:type="dxa"/>
            <w:gridSpan w:val="2"/>
            <w:vAlign w:val="center"/>
            <w:hideMark/>
          </w:tcPr>
          <w:p w14:paraId="159F47D4" w14:textId="5FE0720D" w:rsidR="00706313" w:rsidRPr="005536AE" w:rsidRDefault="00706313" w:rsidP="00023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23F19">
              <w:rPr>
                <w:rFonts w:ascii="Times New Roman" w:hAnsi="Times New Roman" w:cs="Times New Roman"/>
                <w:color w:val="000000"/>
              </w:rPr>
              <w:t>Бензин автомобильный (розничная реализация)</w:t>
            </w:r>
          </w:p>
        </w:tc>
        <w:tc>
          <w:tcPr>
            <w:tcW w:w="1896" w:type="dxa"/>
            <w:gridSpan w:val="2"/>
            <w:vAlign w:val="center"/>
            <w:hideMark/>
          </w:tcPr>
          <w:p w14:paraId="1A934584" w14:textId="311431E5" w:rsidR="00706313" w:rsidRPr="006329F4" w:rsidRDefault="00706313" w:rsidP="00023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9F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АИ-9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6329F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КТРУ и описанием объекта закупки</w:t>
            </w:r>
          </w:p>
        </w:tc>
        <w:tc>
          <w:tcPr>
            <w:tcW w:w="1306" w:type="dxa"/>
            <w:vAlign w:val="center"/>
            <w:hideMark/>
          </w:tcPr>
          <w:p w14:paraId="1EDEA6F5" w14:textId="77777777" w:rsidR="00706313" w:rsidRPr="006329F4" w:rsidRDefault="00706313" w:rsidP="00023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9F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Литр;</w:t>
            </w:r>
          </w:p>
          <w:p w14:paraId="5EB7BBDA" w14:textId="77777777" w:rsidR="00706313" w:rsidRPr="006329F4" w:rsidRDefault="00706313" w:rsidP="00023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9F4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^кубический дециметр</w:t>
            </w:r>
          </w:p>
        </w:tc>
        <w:tc>
          <w:tcPr>
            <w:tcW w:w="909" w:type="dxa"/>
            <w:vAlign w:val="center"/>
            <w:hideMark/>
          </w:tcPr>
          <w:p w14:paraId="49AE7289" w14:textId="57DE10A2" w:rsidR="00706313" w:rsidRPr="00DB262A" w:rsidRDefault="005F7126" w:rsidP="00023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13 300</w:t>
            </w:r>
          </w:p>
        </w:tc>
        <w:tc>
          <w:tcPr>
            <w:tcW w:w="1170" w:type="dxa"/>
            <w:vAlign w:val="center"/>
          </w:tcPr>
          <w:p w14:paraId="4D4631E7" w14:textId="77777777" w:rsidR="00706313" w:rsidRDefault="00706313" w:rsidP="00023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14:paraId="24BFA9DE" w14:textId="18F5383F" w:rsidR="00706313" w:rsidRDefault="00706313" w:rsidP="00023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95" w:type="dxa"/>
            <w:vAlign w:val="center"/>
          </w:tcPr>
          <w:p w14:paraId="2718C429" w14:textId="7F26BFAD" w:rsidR="00706313" w:rsidRPr="005536AE" w:rsidRDefault="00287CE5" w:rsidP="00023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59,08</w:t>
            </w:r>
          </w:p>
        </w:tc>
        <w:tc>
          <w:tcPr>
            <w:tcW w:w="1134" w:type="dxa"/>
            <w:vAlign w:val="center"/>
          </w:tcPr>
          <w:p w14:paraId="376EA8D8" w14:textId="650EBE6F" w:rsidR="001A4860" w:rsidRDefault="006648AE" w:rsidP="006648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1,00925</w:t>
            </w:r>
          </w:p>
        </w:tc>
        <w:tc>
          <w:tcPr>
            <w:tcW w:w="1559" w:type="dxa"/>
            <w:vAlign w:val="center"/>
          </w:tcPr>
          <w:p w14:paraId="389C379D" w14:textId="32585389" w:rsidR="00706313" w:rsidRPr="005536AE" w:rsidRDefault="00706313" w:rsidP="00023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1,0</w:t>
            </w:r>
            <w:r w:rsidR="00287CE5">
              <w:rPr>
                <w:rFonts w:ascii="Times New Roman" w:hAnsi="Times New Roman" w:cs="Times New Roman"/>
                <w:color w:val="000000"/>
                <w:lang w:eastAsia="ru-RU"/>
              </w:rPr>
              <w:t>799</w:t>
            </w:r>
          </w:p>
        </w:tc>
        <w:tc>
          <w:tcPr>
            <w:tcW w:w="1276" w:type="dxa"/>
            <w:gridSpan w:val="2"/>
            <w:vAlign w:val="center"/>
          </w:tcPr>
          <w:p w14:paraId="6A511B30" w14:textId="1CE7E5B5" w:rsidR="00706313" w:rsidRPr="005536AE" w:rsidRDefault="001C6C3B" w:rsidP="00023F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64,39</w:t>
            </w:r>
          </w:p>
        </w:tc>
      </w:tr>
      <w:tr w:rsidR="00706313" w:rsidRPr="005536AE" w14:paraId="5B540519" w14:textId="77777777" w:rsidTr="005F7126">
        <w:trPr>
          <w:trHeight w:val="313"/>
        </w:trPr>
        <w:tc>
          <w:tcPr>
            <w:tcW w:w="2051" w:type="dxa"/>
            <w:gridSpan w:val="2"/>
          </w:tcPr>
          <w:p w14:paraId="6466997B" w14:textId="77777777" w:rsidR="00706313" w:rsidRPr="005536AE" w:rsidRDefault="00706313" w:rsidP="00023F1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5" w:type="dxa"/>
            <w:gridSpan w:val="2"/>
          </w:tcPr>
          <w:p w14:paraId="3DA96BF0" w14:textId="77777777" w:rsidR="00706313" w:rsidRPr="008432ED" w:rsidRDefault="00706313" w:rsidP="00023F1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9" w:type="dxa"/>
            <w:gridSpan w:val="8"/>
            <w:vAlign w:val="center"/>
          </w:tcPr>
          <w:p w14:paraId="44DFBAC6" w14:textId="2B502BB4" w:rsidR="00706313" w:rsidRPr="005536AE" w:rsidRDefault="00706313" w:rsidP="00023F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32ED">
              <w:rPr>
                <w:rFonts w:ascii="Times New Roman" w:hAnsi="Times New Roman" w:cs="Times New Roman"/>
                <w:color w:val="000000"/>
                <w:lang w:eastAsia="ru-RU"/>
              </w:rPr>
              <w:t>Максимальное значение суммарной стоимости цен единиц товара, руб</w:t>
            </w:r>
          </w:p>
        </w:tc>
        <w:tc>
          <w:tcPr>
            <w:tcW w:w="1276" w:type="dxa"/>
            <w:gridSpan w:val="2"/>
            <w:vAlign w:val="center"/>
          </w:tcPr>
          <w:p w14:paraId="3C1DB921" w14:textId="6780363D" w:rsidR="00706313" w:rsidRPr="005536AE" w:rsidRDefault="001C6C3B" w:rsidP="00023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64,39</w:t>
            </w:r>
          </w:p>
        </w:tc>
      </w:tr>
      <w:tr w:rsidR="00706313" w:rsidRPr="00F8222A" w14:paraId="3CB08E7E" w14:textId="77777777" w:rsidTr="005F7126">
        <w:trPr>
          <w:trHeight w:val="167"/>
        </w:trPr>
        <w:tc>
          <w:tcPr>
            <w:tcW w:w="2051" w:type="dxa"/>
            <w:gridSpan w:val="2"/>
          </w:tcPr>
          <w:p w14:paraId="59AA960F" w14:textId="77777777" w:rsidR="00706313" w:rsidRPr="00F8222A" w:rsidRDefault="00706313" w:rsidP="00023F1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5" w:type="dxa"/>
            <w:gridSpan w:val="2"/>
          </w:tcPr>
          <w:p w14:paraId="0B1F0D63" w14:textId="77777777" w:rsidR="00706313" w:rsidRPr="00F8222A" w:rsidRDefault="00706313" w:rsidP="00023F1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09" w:type="dxa"/>
            <w:gridSpan w:val="8"/>
            <w:vAlign w:val="center"/>
          </w:tcPr>
          <w:p w14:paraId="4D4A89C6" w14:textId="279E9DF8" w:rsidR="00706313" w:rsidRPr="00F8222A" w:rsidRDefault="00706313" w:rsidP="00023F1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8222A">
              <w:rPr>
                <w:rFonts w:ascii="Times New Roman" w:hAnsi="Times New Roman" w:cs="Times New Roman"/>
                <w:color w:val="000000"/>
                <w:lang w:eastAsia="ru-RU"/>
              </w:rPr>
              <w:t>Максимальное значение цены контракта</w:t>
            </w:r>
          </w:p>
        </w:tc>
        <w:tc>
          <w:tcPr>
            <w:tcW w:w="1276" w:type="dxa"/>
            <w:gridSpan w:val="2"/>
            <w:vAlign w:val="center"/>
          </w:tcPr>
          <w:p w14:paraId="6531A5BF" w14:textId="4A9BE5A8" w:rsidR="00706313" w:rsidRPr="00405897" w:rsidRDefault="00274ACF" w:rsidP="00023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856 387,00</w:t>
            </w:r>
          </w:p>
        </w:tc>
      </w:tr>
    </w:tbl>
    <w:p w14:paraId="4C53C03D" w14:textId="389BC017" w:rsidR="008432ED" w:rsidRDefault="001A4860" w:rsidP="008432ED">
      <w:pPr>
        <w:spacing w:after="0" w:line="300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AF077C">
          <w:rPr>
            <w:rStyle w:val="a3"/>
            <w:rFonts w:ascii="Times New Roman" w:hAnsi="Times New Roman" w:cs="Times New Roman"/>
            <w:sz w:val="24"/>
            <w:szCs w:val="24"/>
          </w:rPr>
          <w:t>https://www.economy.gov.ru/material/directions/makroec/prognozy_socialno_ekonomicheskogo_razvitiya/prognoz_socialno_ekonomicheskogo_razvitiya_rf_na_2026_god_i_na_planovyy_period_2027_i_2028_godov.html</w:t>
        </w:r>
      </w:hyperlink>
    </w:p>
    <w:p w14:paraId="5D81413C" w14:textId="77777777" w:rsidR="001A4860" w:rsidRDefault="001A4860" w:rsidP="008432ED">
      <w:pPr>
        <w:spacing w:after="0" w:line="300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1822864" w14:textId="763A7156" w:rsidR="00984283" w:rsidRDefault="00984283" w:rsidP="00FF1E51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ИПЦ: (103,7-100)/12*6/100+1=1,00925</w:t>
      </w:r>
    </w:p>
    <w:p w14:paraId="05FD28EB" w14:textId="3EF3FA13" w:rsidR="008432ED" w:rsidRPr="00FF1E51" w:rsidRDefault="008432ED" w:rsidP="008432E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F1E51">
        <w:rPr>
          <w:rFonts w:ascii="Times New Roman" w:hAnsi="Times New Roman" w:cs="Times New Roman"/>
          <w:sz w:val="24"/>
          <w:szCs w:val="24"/>
        </w:rPr>
        <w:t>Кодс = (Кцб/100)/12*N + 1</w:t>
      </w:r>
      <w:r w:rsidR="00287CE5">
        <w:rPr>
          <w:rFonts w:ascii="Times New Roman" w:hAnsi="Times New Roman" w:cs="Times New Roman"/>
          <w:sz w:val="24"/>
          <w:szCs w:val="24"/>
        </w:rPr>
        <w:t>=16/100/12*6+1=1,0799</w:t>
      </w:r>
    </w:p>
    <w:p w14:paraId="5C177671" w14:textId="77777777" w:rsidR="008432ED" w:rsidRPr="00FF1E51" w:rsidRDefault="008432ED" w:rsidP="008432E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F1E51">
        <w:rPr>
          <w:rFonts w:ascii="Times New Roman" w:hAnsi="Times New Roman" w:cs="Times New Roman"/>
          <w:sz w:val="24"/>
          <w:szCs w:val="24"/>
        </w:rPr>
        <w:t>Где Кодс – коэффициент отвлечения денежных средств</w:t>
      </w:r>
    </w:p>
    <w:p w14:paraId="0B27BA4D" w14:textId="77777777" w:rsidR="008432ED" w:rsidRPr="00FF1E51" w:rsidRDefault="008432ED" w:rsidP="008432E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F1E51">
        <w:rPr>
          <w:rFonts w:ascii="Times New Roman" w:hAnsi="Times New Roman" w:cs="Times New Roman"/>
          <w:sz w:val="24"/>
          <w:szCs w:val="24"/>
        </w:rPr>
        <w:t>Кцб –ключевая ставка на момент расчета, %</w:t>
      </w:r>
    </w:p>
    <w:p w14:paraId="7B3E20B7" w14:textId="6C1F7800" w:rsidR="008432ED" w:rsidRPr="00FF1E51" w:rsidRDefault="008432ED" w:rsidP="0001713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FF1E51">
        <w:rPr>
          <w:rFonts w:ascii="Times New Roman" w:hAnsi="Times New Roman" w:cs="Times New Roman"/>
          <w:sz w:val="24"/>
          <w:szCs w:val="24"/>
        </w:rPr>
        <w:t>N - количеством месяцев поставки или количество месяцев исполнения контракта</w:t>
      </w:r>
    </w:p>
    <w:p w14:paraId="03B485CC" w14:textId="77777777" w:rsidR="00D62307" w:rsidRPr="00FF1E51" w:rsidRDefault="00D62307" w:rsidP="0001713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1BFFB821" w14:textId="58C740D4" w:rsidR="00D62307" w:rsidRPr="00287CE5" w:rsidRDefault="00287CE5" w:rsidP="0001713A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287CE5">
        <w:rPr>
          <w:rFonts w:ascii="Times New Roman" w:hAnsi="Times New Roman" w:cs="Times New Roman"/>
          <w:sz w:val="22"/>
          <w:szCs w:val="22"/>
        </w:rPr>
        <w:t>28.01.2026</w:t>
      </w:r>
      <w:r w:rsidR="00D62307" w:rsidRPr="00287CE5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D62307" w:rsidRPr="00287CE5" w:rsidSect="008432ED">
      <w:pgSz w:w="16838" w:h="11906" w:orient="landscape"/>
      <w:pgMar w:top="284" w:right="82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715AA" w14:textId="77777777" w:rsidR="00F360EB" w:rsidRDefault="00F360EB" w:rsidP="005536AE">
      <w:pPr>
        <w:spacing w:after="0" w:line="240" w:lineRule="auto"/>
      </w:pPr>
      <w:r>
        <w:separator/>
      </w:r>
    </w:p>
  </w:endnote>
  <w:endnote w:type="continuationSeparator" w:id="0">
    <w:p w14:paraId="0B416A80" w14:textId="77777777" w:rsidR="00F360EB" w:rsidRDefault="00F360EB" w:rsidP="00553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2923B" w14:textId="77777777" w:rsidR="00F360EB" w:rsidRDefault="00F360EB" w:rsidP="005536AE">
      <w:pPr>
        <w:spacing w:after="0" w:line="240" w:lineRule="auto"/>
      </w:pPr>
      <w:r>
        <w:separator/>
      </w:r>
    </w:p>
  </w:footnote>
  <w:footnote w:type="continuationSeparator" w:id="0">
    <w:p w14:paraId="5E709433" w14:textId="77777777" w:rsidR="00F360EB" w:rsidRDefault="00F360EB" w:rsidP="005536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E3"/>
    <w:rsid w:val="0001713A"/>
    <w:rsid w:val="00023F19"/>
    <w:rsid w:val="000714A3"/>
    <w:rsid w:val="00091FCF"/>
    <w:rsid w:val="000E07E8"/>
    <w:rsid w:val="00106A66"/>
    <w:rsid w:val="001442C6"/>
    <w:rsid w:val="00171782"/>
    <w:rsid w:val="001A4860"/>
    <w:rsid w:val="001C6C3B"/>
    <w:rsid w:val="0024640B"/>
    <w:rsid w:val="00274ACF"/>
    <w:rsid w:val="00287CE5"/>
    <w:rsid w:val="00375F96"/>
    <w:rsid w:val="00376916"/>
    <w:rsid w:val="00381AD3"/>
    <w:rsid w:val="00382974"/>
    <w:rsid w:val="003C6E78"/>
    <w:rsid w:val="00405897"/>
    <w:rsid w:val="00421C5D"/>
    <w:rsid w:val="0043288B"/>
    <w:rsid w:val="00446D33"/>
    <w:rsid w:val="004E1FFD"/>
    <w:rsid w:val="00503FF5"/>
    <w:rsid w:val="005536AE"/>
    <w:rsid w:val="005913C2"/>
    <w:rsid w:val="00594D38"/>
    <w:rsid w:val="005F7126"/>
    <w:rsid w:val="006329F4"/>
    <w:rsid w:val="00646702"/>
    <w:rsid w:val="0065456B"/>
    <w:rsid w:val="006577B4"/>
    <w:rsid w:val="006648AE"/>
    <w:rsid w:val="006C2CB1"/>
    <w:rsid w:val="00706313"/>
    <w:rsid w:val="00793634"/>
    <w:rsid w:val="00794704"/>
    <w:rsid w:val="007969E3"/>
    <w:rsid w:val="007D2E78"/>
    <w:rsid w:val="008432ED"/>
    <w:rsid w:val="008614AF"/>
    <w:rsid w:val="008732AB"/>
    <w:rsid w:val="00886403"/>
    <w:rsid w:val="008A653A"/>
    <w:rsid w:val="008B4EB7"/>
    <w:rsid w:val="008B777C"/>
    <w:rsid w:val="0094181C"/>
    <w:rsid w:val="00984283"/>
    <w:rsid w:val="00987741"/>
    <w:rsid w:val="009F44AF"/>
    <w:rsid w:val="00A149C6"/>
    <w:rsid w:val="00A70F9E"/>
    <w:rsid w:val="00B056F1"/>
    <w:rsid w:val="00B3449C"/>
    <w:rsid w:val="00B75A7C"/>
    <w:rsid w:val="00C66F04"/>
    <w:rsid w:val="00C855E1"/>
    <w:rsid w:val="00CF5AD1"/>
    <w:rsid w:val="00D62307"/>
    <w:rsid w:val="00D92358"/>
    <w:rsid w:val="00D95870"/>
    <w:rsid w:val="00DB262A"/>
    <w:rsid w:val="00DB4431"/>
    <w:rsid w:val="00E003D8"/>
    <w:rsid w:val="00E424F8"/>
    <w:rsid w:val="00E71B16"/>
    <w:rsid w:val="00EA1EAD"/>
    <w:rsid w:val="00EB53A0"/>
    <w:rsid w:val="00EF07D1"/>
    <w:rsid w:val="00F360EB"/>
    <w:rsid w:val="00F8222A"/>
    <w:rsid w:val="00FA206C"/>
    <w:rsid w:val="00FF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C242"/>
  <w15:chartTrackingRefBased/>
  <w15:docId w15:val="{36C006D4-F919-4DF3-99C3-6BD9423A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7E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E07E8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unhideWhenUsed/>
    <w:rsid w:val="005536A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536A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536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stat.gov.ru/storage/mediabank/5_21-01-202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upki.gov.ru/epz/ktru/ktruCard/ktru-description.html?itemId=94135&amp;backUrl=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conomy.gov.ru/material/directions/makroec/prognozy_socialno_ekonomicheskogo_razvitiya/prognoz_socialno_ekonomicheskogo_razvitiya_rf_na_2026_god_i_na_planovyy_period_2027_i_2028_godo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74D57-A93D-438B-A489-50A59B5F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User-482</dc:creator>
  <cp:keywords/>
  <dc:description/>
  <cp:lastModifiedBy>Алла Л. Костерина</cp:lastModifiedBy>
  <cp:revision>21</cp:revision>
  <cp:lastPrinted>2026-02-10T08:38:00Z</cp:lastPrinted>
  <dcterms:created xsi:type="dcterms:W3CDTF">2025-02-19T07:32:00Z</dcterms:created>
  <dcterms:modified xsi:type="dcterms:W3CDTF">2026-02-10T08:38:00Z</dcterms:modified>
</cp:coreProperties>
</file>