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A5B4" w14:textId="72EED111" w:rsidR="00AE7209" w:rsidRPr="00943564" w:rsidRDefault="00AE7209" w:rsidP="00AE7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3564">
        <w:rPr>
          <w:rFonts w:ascii="Times New Roman" w:hAnsi="Times New Roman"/>
          <w:b/>
          <w:bCs/>
          <w:sz w:val="24"/>
          <w:szCs w:val="24"/>
        </w:rPr>
        <w:t>ОПИСАНИЕ ОБЪЕКТА ЗАКУПКИ  (ст.33 №44-ФЗ)</w:t>
      </w:r>
    </w:p>
    <w:p w14:paraId="13CC949B" w14:textId="2A6DB921" w:rsidR="00AE7209" w:rsidRPr="00943564" w:rsidRDefault="00AE7209" w:rsidP="00AE7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63F104" w14:textId="77777777" w:rsidR="00AE7209" w:rsidRPr="00943564" w:rsidRDefault="00AE7209" w:rsidP="00AE7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379798" w14:textId="77777777" w:rsidR="00EF237B" w:rsidRPr="00943564" w:rsidRDefault="00AE7209" w:rsidP="00AE72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43564">
        <w:rPr>
          <w:rFonts w:ascii="Times New Roman" w:hAnsi="Times New Roman"/>
          <w:b/>
          <w:bCs/>
          <w:sz w:val="24"/>
          <w:szCs w:val="24"/>
        </w:rPr>
        <w:t xml:space="preserve">Объект закупки:  </w:t>
      </w:r>
    </w:p>
    <w:p w14:paraId="6706B5A7" w14:textId="761B32D1" w:rsidR="00EF237B" w:rsidRPr="00DB1773" w:rsidRDefault="00DB1773" w:rsidP="00AE72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B1773">
        <w:rPr>
          <w:rFonts w:ascii="Times New Roman" w:hAnsi="Times New Roman"/>
          <w:sz w:val="28"/>
          <w:szCs w:val="28"/>
        </w:rPr>
        <w:t>Бензин автомобильный (розничная реализация)</w:t>
      </w:r>
    </w:p>
    <w:p w14:paraId="156423B9" w14:textId="77777777" w:rsidR="00DB1773" w:rsidRDefault="00DB1773" w:rsidP="00AE72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40C1D9E" w14:textId="2C034B15" w:rsidR="00AE7209" w:rsidRPr="0016787F" w:rsidRDefault="00EF237B" w:rsidP="00AE72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A6A6A6" w:themeColor="background1" w:themeShade="A6"/>
          <w:lang w:val="en-US"/>
        </w:rPr>
      </w:pPr>
      <w:r w:rsidRPr="00943564">
        <w:rPr>
          <w:rFonts w:ascii="Times New Roman" w:hAnsi="Times New Roman"/>
          <w:b/>
          <w:bCs/>
          <w:sz w:val="24"/>
          <w:szCs w:val="24"/>
        </w:rPr>
        <w:t>ОКПД2 19.20.21.125</w:t>
      </w:r>
      <w:r w:rsidR="00595D80">
        <w:rPr>
          <w:rFonts w:ascii="Times New Roman" w:hAnsi="Times New Roman"/>
          <w:b/>
          <w:bCs/>
          <w:sz w:val="24"/>
          <w:szCs w:val="24"/>
        </w:rPr>
        <w:t xml:space="preserve">/КТРУ </w:t>
      </w:r>
      <w:r w:rsidR="00A05EA7" w:rsidRPr="00A05EA7">
        <w:rPr>
          <w:rFonts w:ascii="Times New Roman" w:hAnsi="Times New Roman"/>
          <w:b/>
          <w:bCs/>
          <w:sz w:val="24"/>
          <w:szCs w:val="24"/>
        </w:rPr>
        <w:t>19.20.21.100-00000006</w:t>
      </w:r>
    </w:p>
    <w:p w14:paraId="04C30183" w14:textId="77777777" w:rsidR="00EF237B" w:rsidRPr="00943564" w:rsidRDefault="00EF237B" w:rsidP="00AE72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335"/>
        <w:gridCol w:w="1616"/>
        <w:gridCol w:w="6"/>
        <w:gridCol w:w="1522"/>
        <w:gridCol w:w="6"/>
        <w:gridCol w:w="1203"/>
      </w:tblGrid>
      <w:tr w:rsidR="00E472D6" w:rsidRPr="00943564" w14:paraId="1BAB5155" w14:textId="30AADE73" w:rsidTr="004B6DE3">
        <w:trPr>
          <w:trHeight w:val="386"/>
        </w:trPr>
        <w:tc>
          <w:tcPr>
            <w:tcW w:w="904" w:type="pct"/>
          </w:tcPr>
          <w:p w14:paraId="3FD9237F" w14:textId="77777777" w:rsidR="00E472D6" w:rsidRPr="00943564" w:rsidRDefault="00E472D6" w:rsidP="00943564">
            <w:pPr>
              <w:spacing w:after="0"/>
              <w:jc w:val="center"/>
              <w:rPr>
                <w:rFonts w:ascii="Times New Roman" w:hAnsi="Times New Roman"/>
              </w:rPr>
            </w:pPr>
            <w:r w:rsidRPr="00943564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777" w:type="pct"/>
          </w:tcPr>
          <w:p w14:paraId="74355F34" w14:textId="278636A5" w:rsidR="00E472D6" w:rsidRPr="00943564" w:rsidRDefault="00E472D6" w:rsidP="00943564">
            <w:pPr>
              <w:spacing w:after="0"/>
              <w:jc w:val="center"/>
              <w:rPr>
                <w:rFonts w:ascii="Times New Roman" w:hAnsi="Times New Roman"/>
              </w:rPr>
            </w:pPr>
            <w:r w:rsidRPr="00943564">
              <w:rPr>
                <w:rFonts w:ascii="Times New Roman" w:hAnsi="Times New Roman"/>
              </w:rPr>
              <w:t xml:space="preserve">Функциональные, технические и качественные характеристики, эксплуатационные характеристики объекта закупки </w:t>
            </w:r>
          </w:p>
        </w:tc>
        <w:tc>
          <w:tcPr>
            <w:tcW w:w="861" w:type="pct"/>
          </w:tcPr>
          <w:p w14:paraId="32EDEDC0" w14:textId="2DE86DD0" w:rsidR="00E472D6" w:rsidRPr="00943564" w:rsidRDefault="00E472D6" w:rsidP="00943564">
            <w:pPr>
              <w:spacing w:after="0"/>
              <w:jc w:val="center"/>
              <w:rPr>
                <w:rFonts w:ascii="Times New Roman" w:hAnsi="Times New Roman"/>
              </w:rPr>
            </w:pPr>
            <w:r w:rsidRPr="0094356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14" w:type="pct"/>
            <w:gridSpan w:val="2"/>
          </w:tcPr>
          <w:p w14:paraId="08338499" w14:textId="417B5162" w:rsidR="00E472D6" w:rsidRPr="00943564" w:rsidRDefault="00E472D6" w:rsidP="00943564">
            <w:pPr>
              <w:spacing w:after="0"/>
              <w:jc w:val="center"/>
              <w:rPr>
                <w:rFonts w:ascii="Times New Roman" w:hAnsi="Times New Roman"/>
              </w:rPr>
            </w:pPr>
            <w:r w:rsidRPr="0094356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45" w:type="pct"/>
            <w:gridSpan w:val="2"/>
          </w:tcPr>
          <w:p w14:paraId="2624A896" w14:textId="15FFB1AA" w:rsidR="00E472D6" w:rsidRPr="00943564" w:rsidRDefault="00E472D6" w:rsidP="00943564">
            <w:pPr>
              <w:spacing w:after="0"/>
              <w:jc w:val="center"/>
              <w:rPr>
                <w:rFonts w:ascii="Times New Roman" w:hAnsi="Times New Roman"/>
              </w:rPr>
            </w:pPr>
            <w:r w:rsidRPr="00943564">
              <w:rPr>
                <w:rFonts w:ascii="Times New Roman" w:hAnsi="Times New Roman"/>
              </w:rPr>
              <w:t>Кол-во</w:t>
            </w:r>
          </w:p>
        </w:tc>
      </w:tr>
      <w:tr w:rsidR="00322904" w:rsidRPr="00943564" w14:paraId="33E96C5E" w14:textId="67644EEB" w:rsidTr="004B6DE3">
        <w:trPr>
          <w:trHeight w:val="826"/>
        </w:trPr>
        <w:tc>
          <w:tcPr>
            <w:tcW w:w="3545" w:type="pct"/>
            <w:gridSpan w:val="4"/>
          </w:tcPr>
          <w:p w14:paraId="20F445B5" w14:textId="33CF8E0F" w:rsidR="00322904" w:rsidRPr="00C13666" w:rsidRDefault="00322904" w:rsidP="001678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6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Бензин автомобильный (розничная реализация)</w:t>
            </w:r>
          </w:p>
        </w:tc>
        <w:tc>
          <w:tcPr>
            <w:tcW w:w="814" w:type="pct"/>
            <w:gridSpan w:val="2"/>
          </w:tcPr>
          <w:p w14:paraId="5622FE27" w14:textId="54801283" w:rsidR="00322904" w:rsidRPr="00627BF5" w:rsidRDefault="00322904" w:rsidP="0016787F">
            <w:pPr>
              <w:spacing w:after="0"/>
              <w:jc w:val="center"/>
              <w:rPr>
                <w:rFonts w:ascii="Times New Roman" w:hAnsi="Times New Roman"/>
              </w:rPr>
            </w:pPr>
            <w:r w:rsidRPr="00627BF5">
              <w:rPr>
                <w:rFonts w:ascii="Times New Roman" w:hAnsi="Times New Roman"/>
                <w:shd w:val="clear" w:color="auto" w:fill="FFFFFF"/>
              </w:rPr>
              <w:t>Литр;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627BF5">
              <w:rPr>
                <w:rFonts w:ascii="Times New Roman" w:hAnsi="Times New Roman"/>
                <w:shd w:val="clear" w:color="auto" w:fill="FFFFFF"/>
              </w:rPr>
              <w:t>^кубический дециметр</w:t>
            </w:r>
          </w:p>
        </w:tc>
        <w:tc>
          <w:tcPr>
            <w:tcW w:w="641" w:type="pct"/>
          </w:tcPr>
          <w:p w14:paraId="19273AC4" w14:textId="77777777" w:rsidR="00322904" w:rsidRDefault="00322904" w:rsidP="00322904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0E3471B4" w14:textId="77CD7008" w:rsidR="00322904" w:rsidRPr="00E472D6" w:rsidRDefault="00C834DD" w:rsidP="0016787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879</w:t>
            </w:r>
          </w:p>
        </w:tc>
      </w:tr>
      <w:tr w:rsidR="00322904" w:rsidRPr="00943564" w14:paraId="06BF9E26" w14:textId="0CFAC230" w:rsidTr="004B6DE3">
        <w:trPr>
          <w:trHeight w:val="990"/>
        </w:trPr>
        <w:tc>
          <w:tcPr>
            <w:tcW w:w="904" w:type="pct"/>
            <w:vMerge w:val="restart"/>
            <w:vAlign w:val="center"/>
          </w:tcPr>
          <w:p w14:paraId="2CD925AC" w14:textId="51B773C2" w:rsidR="00322904" w:rsidRPr="00561D4C" w:rsidRDefault="00322904" w:rsidP="0016787F">
            <w:pPr>
              <w:spacing w:after="0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561D4C">
              <w:rPr>
                <w:rFonts w:ascii="Times New Roman" w:hAnsi="Times New Roman"/>
                <w:shd w:val="clear" w:color="auto" w:fill="FFFFFF"/>
                <w:lang w:val="en-US"/>
              </w:rPr>
              <w:t>Наименование характеристики</w:t>
            </w:r>
          </w:p>
        </w:tc>
        <w:tc>
          <w:tcPr>
            <w:tcW w:w="1777" w:type="pct"/>
          </w:tcPr>
          <w:p w14:paraId="2186F60D" w14:textId="0863E31E" w:rsidR="00322904" w:rsidRPr="0016787F" w:rsidRDefault="00322904" w:rsidP="0016787F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05E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861" w:type="pct"/>
          </w:tcPr>
          <w:p w14:paraId="519A1DE6" w14:textId="7533DC61" w:rsidR="00322904" w:rsidRPr="0016787F" w:rsidRDefault="00322904" w:rsidP="0016787F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78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≥92 и &lt;95</w:t>
            </w:r>
          </w:p>
        </w:tc>
        <w:tc>
          <w:tcPr>
            <w:tcW w:w="814" w:type="pct"/>
            <w:gridSpan w:val="2"/>
            <w:vMerge w:val="restart"/>
            <w:vAlign w:val="center"/>
          </w:tcPr>
          <w:p w14:paraId="2079DDD8" w14:textId="24E6F872" w:rsidR="00322904" w:rsidRPr="0016787F" w:rsidRDefault="00322904" w:rsidP="0016787F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5" w:type="pct"/>
            <w:gridSpan w:val="2"/>
            <w:vMerge w:val="restart"/>
            <w:vAlign w:val="center"/>
          </w:tcPr>
          <w:p w14:paraId="0AF85CF8" w14:textId="105D7AB8" w:rsidR="00322904" w:rsidRPr="00E472D6" w:rsidRDefault="00322904" w:rsidP="0016787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22904" w:rsidRPr="00943564" w14:paraId="52000FF7" w14:textId="75134C0A" w:rsidTr="004B6DE3">
        <w:trPr>
          <w:trHeight w:val="367"/>
        </w:trPr>
        <w:tc>
          <w:tcPr>
            <w:tcW w:w="904" w:type="pct"/>
            <w:vMerge/>
            <w:vAlign w:val="center"/>
          </w:tcPr>
          <w:p w14:paraId="09D4CFE5" w14:textId="77777777" w:rsidR="00322904" w:rsidRPr="00943564" w:rsidRDefault="00322904" w:rsidP="0016787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77" w:type="pct"/>
          </w:tcPr>
          <w:p w14:paraId="70EE1E35" w14:textId="1AD12D9D" w:rsidR="00322904" w:rsidRPr="0016787F" w:rsidRDefault="00322904" w:rsidP="00167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8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Экологический класс</w:t>
            </w:r>
          </w:p>
        </w:tc>
        <w:tc>
          <w:tcPr>
            <w:tcW w:w="861" w:type="pct"/>
          </w:tcPr>
          <w:p w14:paraId="10834106" w14:textId="2AB91FE3" w:rsidR="00322904" w:rsidRPr="0016787F" w:rsidRDefault="00322904" w:rsidP="001678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78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 ниже К5</w:t>
            </w:r>
          </w:p>
        </w:tc>
        <w:tc>
          <w:tcPr>
            <w:tcW w:w="814" w:type="pct"/>
            <w:gridSpan w:val="2"/>
            <w:vMerge/>
            <w:vAlign w:val="center"/>
          </w:tcPr>
          <w:p w14:paraId="44382828" w14:textId="29E9FC5D" w:rsidR="00322904" w:rsidRPr="00943564" w:rsidRDefault="00322904" w:rsidP="0016787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5" w:type="pct"/>
            <w:gridSpan w:val="2"/>
            <w:vMerge/>
            <w:vAlign w:val="center"/>
          </w:tcPr>
          <w:p w14:paraId="00591373" w14:textId="77777777" w:rsidR="00322904" w:rsidRPr="00943564" w:rsidRDefault="00322904" w:rsidP="0016787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61D6C841" w14:textId="77777777" w:rsidR="00AE7209" w:rsidRPr="00AD081E" w:rsidRDefault="00AE7209" w:rsidP="00AE72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14:paraId="790ECC5B" w14:textId="57882815" w:rsidR="005770D2" w:rsidRDefault="005770D2" w:rsidP="005770D2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D081E">
        <w:rPr>
          <w:rFonts w:ascii="Times New Roman" w:hAnsi="Times New Roman" w:cs="Times New Roman"/>
          <w:b/>
          <w:bCs/>
          <w:sz w:val="22"/>
          <w:szCs w:val="22"/>
        </w:rPr>
        <w:t>Место доставки товара</w:t>
      </w:r>
      <w:r>
        <w:rPr>
          <w:rFonts w:ascii="Times New Roman" w:hAnsi="Times New Roman" w:cs="Times New Roman"/>
          <w:b/>
          <w:bCs/>
          <w:sz w:val="22"/>
          <w:szCs w:val="22"/>
        </w:rPr>
        <w:t>, сроки и условия поставки</w:t>
      </w:r>
      <w:r w:rsidRPr="00AD081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AD081E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5D154C3" w14:textId="06FFF54E" w:rsidR="005770D2" w:rsidRPr="00AD081E" w:rsidRDefault="005770D2" w:rsidP="005770D2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D081E">
        <w:rPr>
          <w:rFonts w:ascii="Times New Roman" w:hAnsi="Times New Roman" w:cs="Times New Roman"/>
          <w:bCs/>
          <w:sz w:val="22"/>
          <w:szCs w:val="22"/>
        </w:rPr>
        <w:t>на АЗС, расположенных</w:t>
      </w:r>
      <w:r w:rsidRPr="00AD081E">
        <w:rPr>
          <w:rFonts w:ascii="Times New Roman" w:hAnsi="Times New Roman" w:cs="Times New Roman"/>
          <w:sz w:val="22"/>
          <w:szCs w:val="22"/>
        </w:rPr>
        <w:t xml:space="preserve"> в пределах города Томска и городах, районах Томской области, в т.ч. в г.Колпашево,  г.Асино,  с.Мельниково,  с.Кожевниково, с.Кривошеино </w:t>
      </w:r>
    </w:p>
    <w:p w14:paraId="5A33D078" w14:textId="5DB0BA85" w:rsidR="00041213" w:rsidRDefault="005770D2" w:rsidP="005770D2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D081E">
        <w:rPr>
          <w:rFonts w:ascii="Times New Roman" w:hAnsi="Times New Roman" w:cs="Times New Roman"/>
          <w:bCs/>
          <w:sz w:val="22"/>
          <w:szCs w:val="22"/>
        </w:rPr>
        <w:t>Поставка товаров Заказчику осуществляется ежедневно, круглосуточно, с использованием пластиковых топливных карт</w:t>
      </w:r>
      <w:r w:rsidRPr="00AD081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770D2">
        <w:rPr>
          <w:rFonts w:ascii="Times New Roman" w:hAnsi="Times New Roman" w:cs="Times New Roman"/>
          <w:sz w:val="22"/>
          <w:szCs w:val="22"/>
        </w:rPr>
        <w:t>по заявкам заказчика (</w:t>
      </w:r>
      <w:r w:rsidR="00A64C55">
        <w:rPr>
          <w:rFonts w:ascii="Times New Roman" w:hAnsi="Times New Roman" w:cs="Times New Roman"/>
          <w:sz w:val="22"/>
          <w:szCs w:val="22"/>
        </w:rPr>
        <w:t xml:space="preserve">под заявкой понимается </w:t>
      </w:r>
      <w:r w:rsidR="00041213" w:rsidRPr="00041213">
        <w:rPr>
          <w:rFonts w:ascii="Times New Roman" w:hAnsi="Times New Roman" w:cs="Times New Roman"/>
          <w:sz w:val="22"/>
          <w:szCs w:val="22"/>
        </w:rPr>
        <w:t>выборк</w:t>
      </w:r>
      <w:r w:rsidR="00041213">
        <w:rPr>
          <w:rFonts w:ascii="Times New Roman" w:hAnsi="Times New Roman" w:cs="Times New Roman"/>
          <w:sz w:val="22"/>
          <w:szCs w:val="22"/>
        </w:rPr>
        <w:t>а</w:t>
      </w:r>
      <w:r w:rsidR="00041213" w:rsidRPr="00041213">
        <w:rPr>
          <w:rFonts w:ascii="Times New Roman" w:hAnsi="Times New Roman" w:cs="Times New Roman"/>
          <w:sz w:val="22"/>
          <w:szCs w:val="22"/>
        </w:rPr>
        <w:t xml:space="preserve"> Товара </w:t>
      </w:r>
      <w:r w:rsidR="00041213">
        <w:rPr>
          <w:rFonts w:ascii="Times New Roman" w:hAnsi="Times New Roman" w:cs="Times New Roman"/>
          <w:sz w:val="22"/>
          <w:szCs w:val="22"/>
        </w:rPr>
        <w:t xml:space="preserve">представителем Заказчика (держателем топливной карты) </w:t>
      </w:r>
      <w:r w:rsidR="00041213" w:rsidRPr="00041213">
        <w:rPr>
          <w:rFonts w:ascii="Times New Roman" w:hAnsi="Times New Roman" w:cs="Times New Roman"/>
          <w:sz w:val="22"/>
          <w:szCs w:val="22"/>
        </w:rPr>
        <w:t>в месте нахождения АЗС (АЗК) по мере возникновения потребности</w:t>
      </w:r>
      <w:r w:rsidR="00041213">
        <w:rPr>
          <w:rFonts w:ascii="Times New Roman" w:hAnsi="Times New Roman" w:cs="Times New Roman"/>
          <w:sz w:val="22"/>
          <w:szCs w:val="22"/>
        </w:rPr>
        <w:t>)</w:t>
      </w:r>
    </w:p>
    <w:p w14:paraId="6F2DE290" w14:textId="1348027A" w:rsidR="006834DD" w:rsidRDefault="005770D2" w:rsidP="00FE25C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5770D2">
        <w:rPr>
          <w:rFonts w:ascii="Times New Roman" w:hAnsi="Times New Roman"/>
          <w:b/>
          <w:bCs/>
        </w:rPr>
        <w:t>Сроки поставки:</w:t>
      </w:r>
      <w:r>
        <w:rPr>
          <w:rFonts w:ascii="Times New Roman" w:hAnsi="Times New Roman"/>
        </w:rPr>
        <w:t xml:space="preserve"> с </w:t>
      </w:r>
      <w:r w:rsidR="00C01F92">
        <w:rPr>
          <w:rFonts w:ascii="Times New Roman" w:hAnsi="Times New Roman"/>
        </w:rPr>
        <w:t>0</w:t>
      </w:r>
      <w:r w:rsidR="00A95D32">
        <w:rPr>
          <w:rFonts w:ascii="Times New Roman" w:hAnsi="Times New Roman"/>
        </w:rPr>
        <w:t>3</w:t>
      </w:r>
      <w:r w:rsidR="00C01F92">
        <w:rPr>
          <w:rFonts w:ascii="Times New Roman" w:hAnsi="Times New Roman"/>
        </w:rPr>
        <w:t>.</w:t>
      </w:r>
      <w:r w:rsidR="00C834DD">
        <w:rPr>
          <w:rFonts w:ascii="Times New Roman" w:hAnsi="Times New Roman"/>
        </w:rPr>
        <w:t>06.2026 по 31.07.2026</w:t>
      </w:r>
    </w:p>
    <w:p w14:paraId="6D030AB5" w14:textId="77777777" w:rsidR="00780BB4" w:rsidRDefault="00780BB4" w:rsidP="00FE25C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3460DC96" w14:textId="2409B816" w:rsidR="00780BB4" w:rsidRDefault="00780BB4" w:rsidP="00FE25C6">
      <w:pPr>
        <w:widowControl w:val="0"/>
        <w:autoSpaceDE w:val="0"/>
        <w:autoSpaceDN w:val="0"/>
        <w:adjustRightInd w:val="0"/>
      </w:pPr>
      <w:r>
        <w:rPr>
          <w:rFonts w:ascii="Times New Roman" w:hAnsi="Times New Roman"/>
        </w:rPr>
        <w:t xml:space="preserve">Проект Договора подготовлен с </w:t>
      </w:r>
      <w:r w:rsidRPr="00DD520D">
        <w:t>ООО «РН-Карт»</w:t>
      </w:r>
      <w:r>
        <w:t>. Но, в любом случае, будет исправлен под Исполнителя – победителя закупки, если будет иной участник.</w:t>
      </w:r>
    </w:p>
    <w:sectPr w:rsidR="00780BB4" w:rsidSect="002041E5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09"/>
    <w:rsid w:val="00041213"/>
    <w:rsid w:val="000E287A"/>
    <w:rsid w:val="00145832"/>
    <w:rsid w:val="00165A69"/>
    <w:rsid w:val="0016787F"/>
    <w:rsid w:val="001F049A"/>
    <w:rsid w:val="001F1D3B"/>
    <w:rsid w:val="001F404D"/>
    <w:rsid w:val="002041E5"/>
    <w:rsid w:val="0022377C"/>
    <w:rsid w:val="002A1B96"/>
    <w:rsid w:val="00322904"/>
    <w:rsid w:val="003C34AE"/>
    <w:rsid w:val="004B6DE3"/>
    <w:rsid w:val="004F671F"/>
    <w:rsid w:val="00561D4C"/>
    <w:rsid w:val="005770D2"/>
    <w:rsid w:val="00595D80"/>
    <w:rsid w:val="00597B76"/>
    <w:rsid w:val="00627BF5"/>
    <w:rsid w:val="006834DD"/>
    <w:rsid w:val="006B436C"/>
    <w:rsid w:val="006C20A3"/>
    <w:rsid w:val="006F4B21"/>
    <w:rsid w:val="00780BB4"/>
    <w:rsid w:val="00851228"/>
    <w:rsid w:val="008D6512"/>
    <w:rsid w:val="0093193A"/>
    <w:rsid w:val="00943564"/>
    <w:rsid w:val="00A05EA7"/>
    <w:rsid w:val="00A149C6"/>
    <w:rsid w:val="00A30757"/>
    <w:rsid w:val="00A64C55"/>
    <w:rsid w:val="00A95D32"/>
    <w:rsid w:val="00A97126"/>
    <w:rsid w:val="00AE7209"/>
    <w:rsid w:val="00B20AE3"/>
    <w:rsid w:val="00C01F92"/>
    <w:rsid w:val="00C13666"/>
    <w:rsid w:val="00C34A6E"/>
    <w:rsid w:val="00C834DD"/>
    <w:rsid w:val="00CF5AD1"/>
    <w:rsid w:val="00DB1773"/>
    <w:rsid w:val="00E003D8"/>
    <w:rsid w:val="00E472D6"/>
    <w:rsid w:val="00E810D7"/>
    <w:rsid w:val="00EF237B"/>
    <w:rsid w:val="00F928CD"/>
    <w:rsid w:val="00FB24DB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A949"/>
  <w15:chartTrackingRefBased/>
  <w15:docId w15:val="{5274BE21-E409-47DC-9175-6D646B8D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title">
    <w:name w:val="section__title"/>
    <w:basedOn w:val="a0"/>
    <w:rsid w:val="001F1D3B"/>
  </w:style>
  <w:style w:type="character" w:customStyle="1" w:styleId="sectioninfo">
    <w:name w:val="section__info"/>
    <w:basedOn w:val="a0"/>
    <w:rsid w:val="001F1D3B"/>
  </w:style>
  <w:style w:type="paragraph" w:customStyle="1" w:styleId="ConsPlusNormal">
    <w:name w:val="ConsPlusNormal"/>
    <w:link w:val="ConsPlusNormal0"/>
    <w:qFormat/>
    <w:rsid w:val="005770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770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basedOn w:val="a"/>
    <w:rsid w:val="006B436C"/>
    <w:pPr>
      <w:spacing w:after="55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Л. Костерина</dc:creator>
  <cp:keywords/>
  <dc:description/>
  <cp:lastModifiedBy>Алла Л. Костерина</cp:lastModifiedBy>
  <cp:revision>44</cp:revision>
  <cp:lastPrinted>2026-05-27T03:42:00Z</cp:lastPrinted>
  <dcterms:created xsi:type="dcterms:W3CDTF">2022-09-21T04:43:00Z</dcterms:created>
  <dcterms:modified xsi:type="dcterms:W3CDTF">2026-05-27T03:58:00Z</dcterms:modified>
</cp:coreProperties>
</file>