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40598" w:rsidRPr="00E40598" w:rsidRDefault="00E40598" w:rsidP="00E40598">
      <w:pPr>
        <w:jc w:val="right"/>
        <w:rPr>
          <w:b/>
          <w:i/>
        </w:rPr>
      </w:pPr>
      <w:r w:rsidRPr="00E40598">
        <w:rPr>
          <w:b/>
          <w:i/>
        </w:rPr>
        <w:t>Приложение к информационной карте ЕАТ</w:t>
      </w:r>
    </w:p>
    <w:p w:rsidR="00E40598" w:rsidRPr="00E40598" w:rsidRDefault="00E40598" w:rsidP="00E40598">
      <w:pPr>
        <w:pStyle w:val="3"/>
        <w:numPr>
          <w:ilvl w:val="0"/>
          <w:numId w:val="0"/>
        </w:numPr>
        <w:shd w:val="clear" w:color="auto" w:fill="FFFFFF"/>
        <w:ind w:left="432"/>
        <w:jc w:val="right"/>
        <w:rPr>
          <w:b/>
          <w:bCs/>
          <w:i/>
        </w:rPr>
      </w:pPr>
      <w:r w:rsidRPr="00E40598">
        <w:rPr>
          <w:b/>
          <w:i/>
        </w:rPr>
        <w:t xml:space="preserve">№ </w:t>
      </w:r>
      <w:hyperlink r:id="rId8" w:tgtFrame="_blank" w:history="1">
        <w:r w:rsidRPr="00E40598">
          <w:rPr>
            <w:b/>
            <w:i/>
          </w:rPr>
          <w:t>200908967126100</w:t>
        </w:r>
      </w:hyperlink>
      <w:r w:rsidR="00246E6E">
        <w:rPr>
          <w:b/>
          <w:i/>
        </w:rPr>
        <w:t>125</w:t>
      </w:r>
    </w:p>
    <w:p w:rsidR="00E40598" w:rsidRDefault="00503915" w:rsidP="00503915">
      <w:pPr>
        <w:shd w:val="clear" w:color="auto" w:fill="FFFFFF"/>
        <w:ind w:right="852"/>
        <w:jc w:val="center"/>
        <w:rPr>
          <w:b/>
          <w:sz w:val="24"/>
          <w:szCs w:val="24"/>
        </w:rPr>
      </w:pPr>
      <w:r>
        <w:rPr>
          <w:b/>
          <w:sz w:val="24"/>
          <w:szCs w:val="24"/>
        </w:rPr>
        <w:t xml:space="preserve">     </w:t>
      </w:r>
    </w:p>
    <w:p w:rsidR="006C690B" w:rsidRDefault="006C690B" w:rsidP="00503915">
      <w:pPr>
        <w:shd w:val="clear" w:color="auto" w:fill="FFFFFF"/>
        <w:ind w:right="852"/>
        <w:jc w:val="center"/>
        <w:rPr>
          <w:b/>
          <w:sz w:val="24"/>
          <w:szCs w:val="24"/>
        </w:rPr>
      </w:pPr>
      <w:r w:rsidRPr="006C690B">
        <w:rPr>
          <w:b/>
          <w:sz w:val="24"/>
          <w:szCs w:val="24"/>
        </w:rPr>
        <w:t>Договор подряда № _____</w:t>
      </w:r>
    </w:p>
    <w:p w:rsidR="00503915" w:rsidRDefault="00503915" w:rsidP="00503915">
      <w:pPr>
        <w:shd w:val="clear" w:color="auto" w:fill="FFFFFF"/>
        <w:ind w:right="852"/>
        <w:jc w:val="center"/>
        <w:rPr>
          <w:b/>
          <w:sz w:val="24"/>
          <w:szCs w:val="24"/>
        </w:rPr>
      </w:pPr>
    </w:p>
    <w:p w:rsidR="0017153E" w:rsidRPr="0017153E" w:rsidRDefault="004114FE" w:rsidP="0017153E">
      <w:pPr>
        <w:jc w:val="center"/>
        <w:rPr>
          <w:b/>
          <w:sz w:val="24"/>
          <w:szCs w:val="24"/>
        </w:rPr>
      </w:pPr>
      <w:r>
        <w:rPr>
          <w:b/>
          <w:sz w:val="24"/>
          <w:szCs w:val="24"/>
        </w:rPr>
        <w:t xml:space="preserve">на </w:t>
      </w:r>
      <w:r w:rsidR="000E15E3">
        <w:rPr>
          <w:b/>
          <w:sz w:val="24"/>
          <w:szCs w:val="24"/>
        </w:rPr>
        <w:t>выполнение</w:t>
      </w:r>
      <w:r w:rsidR="0077346C">
        <w:rPr>
          <w:b/>
          <w:sz w:val="24"/>
          <w:szCs w:val="24"/>
        </w:rPr>
        <w:t xml:space="preserve"> </w:t>
      </w:r>
      <w:r w:rsidR="0008455F">
        <w:rPr>
          <w:b/>
          <w:sz w:val="24"/>
          <w:szCs w:val="24"/>
        </w:rPr>
        <w:t xml:space="preserve">работ </w:t>
      </w:r>
      <w:r w:rsidR="00E40598" w:rsidRPr="00E40598">
        <w:rPr>
          <w:b/>
          <w:sz w:val="24"/>
          <w:szCs w:val="24"/>
        </w:rPr>
        <w:t xml:space="preserve">по </w:t>
      </w:r>
      <w:r w:rsidR="0017153E" w:rsidRPr="0017153E">
        <w:rPr>
          <w:b/>
          <w:sz w:val="24"/>
          <w:szCs w:val="24"/>
        </w:rPr>
        <w:t xml:space="preserve">текущему ремонту служебного помещения Уральского института ГПС МЧС России, расположенного по адресу: </w:t>
      </w:r>
    </w:p>
    <w:p w:rsidR="00503915" w:rsidRPr="006C2263" w:rsidRDefault="0017153E" w:rsidP="0017153E">
      <w:pPr>
        <w:jc w:val="center"/>
        <w:rPr>
          <w:b/>
          <w:sz w:val="24"/>
          <w:szCs w:val="24"/>
        </w:rPr>
      </w:pPr>
      <w:r w:rsidRPr="0017153E">
        <w:rPr>
          <w:b/>
          <w:sz w:val="24"/>
          <w:szCs w:val="24"/>
        </w:rPr>
        <w:t>г. Екатеринбург, ул. Механизаторов 100/1, кв 7</w:t>
      </w:r>
    </w:p>
    <w:p w:rsidR="006C690B" w:rsidRPr="006C690B" w:rsidRDefault="006C690B" w:rsidP="004637A9">
      <w:pPr>
        <w:ind w:firstLine="709"/>
        <w:jc w:val="both"/>
        <w:rPr>
          <w:sz w:val="24"/>
          <w:szCs w:val="24"/>
        </w:rPr>
      </w:pPr>
    </w:p>
    <w:p w:rsidR="006C690B" w:rsidRPr="00BE4EDB" w:rsidRDefault="006C690B" w:rsidP="00E40598">
      <w:pPr>
        <w:numPr>
          <w:ilvl w:val="0"/>
          <w:numId w:val="12"/>
        </w:numPr>
        <w:suppressAutoHyphens w:val="0"/>
        <w:ind w:left="0" w:firstLine="0"/>
        <w:contextualSpacing/>
        <w:jc w:val="center"/>
        <w:rPr>
          <w:b/>
          <w:sz w:val="24"/>
          <w:szCs w:val="24"/>
        </w:rPr>
      </w:pPr>
      <w:r w:rsidRPr="00BE4EDB">
        <w:rPr>
          <w:b/>
          <w:sz w:val="24"/>
          <w:szCs w:val="24"/>
        </w:rPr>
        <w:t>ПРЕДМЕТ ДОГОВОРА</w:t>
      </w:r>
    </w:p>
    <w:p w:rsidR="006C690B" w:rsidRPr="00F755F6" w:rsidRDefault="007B640F" w:rsidP="0017153E">
      <w:pPr>
        <w:jc w:val="both"/>
        <w:rPr>
          <w:b/>
          <w:sz w:val="24"/>
          <w:szCs w:val="24"/>
        </w:rPr>
      </w:pPr>
      <w:r>
        <w:rPr>
          <w:sz w:val="24"/>
          <w:szCs w:val="24"/>
        </w:rPr>
        <w:t xml:space="preserve"> </w:t>
      </w:r>
      <w:r>
        <w:rPr>
          <w:sz w:val="24"/>
          <w:szCs w:val="24"/>
        </w:rPr>
        <w:tab/>
      </w:r>
      <w:r w:rsidR="00DB4A70">
        <w:rPr>
          <w:sz w:val="24"/>
          <w:szCs w:val="24"/>
        </w:rPr>
        <w:t xml:space="preserve"> </w:t>
      </w:r>
      <w:r w:rsidR="006C690B" w:rsidRPr="00BE4EDB">
        <w:rPr>
          <w:sz w:val="24"/>
          <w:szCs w:val="24"/>
        </w:rPr>
        <w:t>1.1. П</w:t>
      </w:r>
      <w:r w:rsidR="00492714">
        <w:rPr>
          <w:sz w:val="24"/>
          <w:szCs w:val="24"/>
        </w:rPr>
        <w:t xml:space="preserve">о настоящему договору подряда, </w:t>
      </w:r>
      <w:r w:rsidR="006C690B" w:rsidRPr="00BE4EDB">
        <w:rPr>
          <w:sz w:val="24"/>
          <w:szCs w:val="24"/>
        </w:rPr>
        <w:t>Подрядчик обязуется выполнить</w:t>
      </w:r>
      <w:r w:rsidR="00511085" w:rsidRPr="00511085">
        <w:rPr>
          <w:b/>
          <w:sz w:val="24"/>
          <w:szCs w:val="24"/>
        </w:rPr>
        <w:t xml:space="preserve"> </w:t>
      </w:r>
      <w:r w:rsidR="00511085">
        <w:rPr>
          <w:b/>
          <w:sz w:val="24"/>
          <w:szCs w:val="24"/>
        </w:rPr>
        <w:t xml:space="preserve">работы </w:t>
      </w:r>
      <w:r w:rsidR="00631AB2">
        <w:rPr>
          <w:b/>
          <w:sz w:val="24"/>
          <w:szCs w:val="24"/>
        </w:rPr>
        <w:t xml:space="preserve">по </w:t>
      </w:r>
      <w:r w:rsidR="0017153E" w:rsidRPr="0017153E">
        <w:rPr>
          <w:b/>
          <w:sz w:val="24"/>
          <w:szCs w:val="24"/>
        </w:rPr>
        <w:t>текущему ремонту служебного помещения Уральского института ГПС МЧС России, расположенного по адресу: г. Екатеринбург, ул. Механизаторов 100/1, кв 7</w:t>
      </w:r>
      <w:r w:rsidR="00E40598" w:rsidRPr="00F755F6">
        <w:rPr>
          <w:b/>
          <w:sz w:val="24"/>
          <w:szCs w:val="24"/>
        </w:rPr>
        <w:t xml:space="preserve"> </w:t>
      </w:r>
      <w:r w:rsidR="006C690B" w:rsidRPr="00F755F6">
        <w:rPr>
          <w:b/>
          <w:sz w:val="24"/>
          <w:szCs w:val="24"/>
        </w:rPr>
        <w:t xml:space="preserve">(далее – «Работы») </w:t>
      </w:r>
      <w:r w:rsidR="006C690B" w:rsidRPr="00F755F6">
        <w:rPr>
          <w:sz w:val="24"/>
          <w:szCs w:val="24"/>
        </w:rPr>
        <w:t>в соотве</w:t>
      </w:r>
      <w:r w:rsidR="00FF1042" w:rsidRPr="00F755F6">
        <w:rPr>
          <w:sz w:val="24"/>
          <w:szCs w:val="24"/>
        </w:rPr>
        <w:t>тствии с</w:t>
      </w:r>
      <w:r w:rsidR="00290ACE" w:rsidRPr="00F755F6">
        <w:rPr>
          <w:sz w:val="24"/>
          <w:szCs w:val="24"/>
        </w:rPr>
        <w:t xml:space="preserve"> </w:t>
      </w:r>
      <w:r w:rsidR="006E6C76" w:rsidRPr="00F755F6">
        <w:rPr>
          <w:sz w:val="24"/>
          <w:szCs w:val="24"/>
        </w:rPr>
        <w:t xml:space="preserve">Техническим заданием </w:t>
      </w:r>
      <w:r w:rsidR="00F5777B" w:rsidRPr="00F755F6">
        <w:rPr>
          <w:sz w:val="24"/>
          <w:szCs w:val="24"/>
        </w:rPr>
        <w:t xml:space="preserve">(приложение № </w:t>
      </w:r>
      <w:r w:rsidR="00F41C3F" w:rsidRPr="00F755F6">
        <w:rPr>
          <w:sz w:val="24"/>
          <w:szCs w:val="24"/>
        </w:rPr>
        <w:t>1</w:t>
      </w:r>
      <w:r w:rsidR="00F5777B" w:rsidRPr="00F755F6">
        <w:rPr>
          <w:sz w:val="24"/>
          <w:szCs w:val="24"/>
        </w:rPr>
        <w:t xml:space="preserve"> к</w:t>
      </w:r>
      <w:r w:rsidR="005F7A56" w:rsidRPr="00F755F6">
        <w:rPr>
          <w:sz w:val="24"/>
          <w:szCs w:val="24"/>
        </w:rPr>
        <w:t xml:space="preserve"> договору)</w:t>
      </w:r>
      <w:r w:rsidR="00EA21D6" w:rsidRPr="00F755F6">
        <w:rPr>
          <w:sz w:val="24"/>
          <w:szCs w:val="24"/>
        </w:rPr>
        <w:t xml:space="preserve"> и локальным сметным расчетом (приложение № 2 к договору)</w:t>
      </w:r>
      <w:r w:rsidR="006C690B" w:rsidRPr="00F755F6">
        <w:rPr>
          <w:sz w:val="24"/>
          <w:szCs w:val="24"/>
        </w:rPr>
        <w:t>, а также обязательными требованиями в области градостроительной деятельности в сроки, определенные настоящим Договор</w:t>
      </w:r>
      <w:r w:rsidR="00724CC0" w:rsidRPr="00F755F6">
        <w:rPr>
          <w:sz w:val="24"/>
          <w:szCs w:val="24"/>
        </w:rPr>
        <w:t>ом</w:t>
      </w:r>
      <w:r w:rsidR="006C690B" w:rsidRPr="00F755F6">
        <w:rPr>
          <w:sz w:val="24"/>
          <w:szCs w:val="24"/>
        </w:rPr>
        <w:t>,</w:t>
      </w:r>
      <w:r w:rsidR="00E40598" w:rsidRPr="00F755F6">
        <w:rPr>
          <w:sz w:val="24"/>
          <w:szCs w:val="24"/>
        </w:rPr>
        <w:t xml:space="preserve"> а</w:t>
      </w:r>
      <w:r w:rsidR="006C690B" w:rsidRPr="00F755F6">
        <w:rPr>
          <w:sz w:val="24"/>
          <w:szCs w:val="24"/>
        </w:rPr>
        <w:t xml:space="preserve"> Заказчик обязуется принять результат выполненных работ и оплатить обусловленную договором цену в порядке и на условиях, установленных в настоящем договоре.  </w:t>
      </w:r>
    </w:p>
    <w:p w:rsidR="00BE4EDB" w:rsidRPr="00747467" w:rsidRDefault="00492714" w:rsidP="0017153E">
      <w:pPr>
        <w:ind w:firstLine="709"/>
        <w:jc w:val="both"/>
      </w:pPr>
      <w:r w:rsidRPr="00F755F6">
        <w:rPr>
          <w:sz w:val="24"/>
          <w:szCs w:val="24"/>
        </w:rPr>
        <w:t>1.2. Работы</w:t>
      </w:r>
      <w:r w:rsidR="00C327E9" w:rsidRPr="00F755F6">
        <w:rPr>
          <w:sz w:val="24"/>
          <w:szCs w:val="24"/>
        </w:rPr>
        <w:t xml:space="preserve"> </w:t>
      </w:r>
      <w:r w:rsidR="006C690B" w:rsidRPr="00F755F6">
        <w:rPr>
          <w:sz w:val="24"/>
          <w:szCs w:val="24"/>
        </w:rPr>
        <w:t xml:space="preserve"> выполняются по адресу:</w:t>
      </w:r>
      <w:r w:rsidR="0017153E">
        <w:rPr>
          <w:sz w:val="24"/>
          <w:szCs w:val="24"/>
        </w:rPr>
        <w:t xml:space="preserve"> </w:t>
      </w:r>
      <w:r w:rsidR="0017153E" w:rsidRPr="0017153E">
        <w:rPr>
          <w:b/>
          <w:sz w:val="24"/>
          <w:szCs w:val="24"/>
          <w:shd w:val="clear" w:color="auto" w:fill="FFFFFF"/>
        </w:rPr>
        <w:t>г. Екатеринбург, ул. Механизаторов 100/1, кв 7</w:t>
      </w:r>
      <w:r w:rsidR="00BE4EDB" w:rsidRPr="00F755F6">
        <w:rPr>
          <w:sz w:val="24"/>
          <w:szCs w:val="24"/>
          <w:shd w:val="clear" w:color="auto" w:fill="FFFFFF"/>
        </w:rPr>
        <w:t>.</w:t>
      </w:r>
      <w:r w:rsidR="00BE4EDB" w:rsidRPr="00747467">
        <w:t xml:space="preserve"> </w:t>
      </w:r>
    </w:p>
    <w:p w:rsidR="006C690B" w:rsidRPr="006C690B" w:rsidRDefault="006C690B" w:rsidP="00F4358B">
      <w:pPr>
        <w:ind w:firstLine="709"/>
        <w:jc w:val="both"/>
        <w:rPr>
          <w:sz w:val="24"/>
          <w:szCs w:val="24"/>
        </w:rPr>
      </w:pPr>
      <w:r w:rsidRPr="006C690B">
        <w:rPr>
          <w:sz w:val="24"/>
          <w:szCs w:val="24"/>
        </w:rPr>
        <w:t xml:space="preserve"> </w:t>
      </w:r>
    </w:p>
    <w:p w:rsidR="006C690B" w:rsidRPr="006C690B" w:rsidRDefault="006C690B" w:rsidP="006C690B">
      <w:pPr>
        <w:numPr>
          <w:ilvl w:val="0"/>
          <w:numId w:val="12"/>
        </w:numPr>
        <w:suppressAutoHyphens w:val="0"/>
        <w:ind w:left="0" w:firstLine="709"/>
        <w:contextualSpacing/>
        <w:jc w:val="center"/>
        <w:rPr>
          <w:b/>
          <w:sz w:val="24"/>
          <w:szCs w:val="24"/>
        </w:rPr>
      </w:pPr>
      <w:r w:rsidRPr="006C690B">
        <w:rPr>
          <w:b/>
          <w:sz w:val="24"/>
          <w:szCs w:val="24"/>
        </w:rPr>
        <w:t>ПРАВА И ОБЯЗАННОСТИ СТОРОН</w:t>
      </w:r>
    </w:p>
    <w:p w:rsidR="006C690B" w:rsidRPr="006C690B" w:rsidRDefault="006C690B" w:rsidP="00651C03">
      <w:pPr>
        <w:pStyle w:val="af6"/>
        <w:numPr>
          <w:ilvl w:val="1"/>
          <w:numId w:val="12"/>
        </w:numPr>
        <w:spacing w:after="0" w:line="240" w:lineRule="auto"/>
        <w:ind w:left="0" w:firstLine="709"/>
        <w:rPr>
          <w:b/>
          <w:sz w:val="24"/>
          <w:szCs w:val="24"/>
        </w:rPr>
      </w:pPr>
      <w:r w:rsidRPr="006C690B">
        <w:rPr>
          <w:b/>
          <w:sz w:val="24"/>
          <w:szCs w:val="24"/>
        </w:rPr>
        <w:t xml:space="preserve"> ПРАВА И ОБЯЗАННОСТИ ЗАКАЗЧИКА</w:t>
      </w:r>
    </w:p>
    <w:p w:rsidR="006C690B" w:rsidRPr="006C690B" w:rsidRDefault="006C690B" w:rsidP="00FF1042">
      <w:pPr>
        <w:pStyle w:val="af6"/>
        <w:numPr>
          <w:ilvl w:val="2"/>
          <w:numId w:val="13"/>
        </w:numPr>
        <w:spacing w:after="0" w:line="240" w:lineRule="auto"/>
        <w:ind w:left="0" w:firstLine="709"/>
        <w:jc w:val="both"/>
        <w:rPr>
          <w:sz w:val="24"/>
          <w:szCs w:val="24"/>
        </w:rPr>
      </w:pPr>
      <w:r w:rsidRPr="006C690B">
        <w:rPr>
          <w:sz w:val="24"/>
          <w:szCs w:val="24"/>
        </w:rPr>
        <w:t xml:space="preserve">Заказчик обязан: </w:t>
      </w:r>
    </w:p>
    <w:p w:rsidR="006C690B" w:rsidRPr="006C690B" w:rsidRDefault="006C690B" w:rsidP="00FF1042">
      <w:pPr>
        <w:pStyle w:val="af6"/>
        <w:numPr>
          <w:ilvl w:val="3"/>
          <w:numId w:val="13"/>
        </w:numPr>
        <w:tabs>
          <w:tab w:val="left" w:pos="1560"/>
        </w:tabs>
        <w:spacing w:after="0" w:line="240" w:lineRule="auto"/>
        <w:ind w:left="0" w:firstLine="709"/>
        <w:jc w:val="both"/>
        <w:rPr>
          <w:sz w:val="24"/>
          <w:szCs w:val="24"/>
        </w:rPr>
      </w:pPr>
      <w:r w:rsidRPr="006C690B">
        <w:rPr>
          <w:sz w:val="24"/>
          <w:szCs w:val="24"/>
        </w:rPr>
        <w:t xml:space="preserve">Своевременно производить приемку и оплату выполненных работ в порядке, установленном настоящим договором. </w:t>
      </w:r>
    </w:p>
    <w:p w:rsidR="006C690B" w:rsidRPr="006C690B" w:rsidRDefault="006C690B" w:rsidP="00651C03">
      <w:pPr>
        <w:tabs>
          <w:tab w:val="num" w:pos="0"/>
          <w:tab w:val="num" w:pos="720"/>
        </w:tabs>
        <w:ind w:firstLine="567"/>
        <w:jc w:val="both"/>
        <w:rPr>
          <w:sz w:val="24"/>
          <w:szCs w:val="24"/>
        </w:rPr>
      </w:pPr>
      <w:r w:rsidRPr="006C690B">
        <w:rPr>
          <w:sz w:val="24"/>
          <w:szCs w:val="24"/>
        </w:rPr>
        <w:t>Предоставить Подрядчику сведения об изменении своего местонахождения и банковских реквизитов</w:t>
      </w:r>
      <w:r w:rsidR="00651C03">
        <w:rPr>
          <w:sz w:val="24"/>
          <w:szCs w:val="24"/>
        </w:rPr>
        <w:t>, указанных</w:t>
      </w:r>
      <w:r w:rsidR="00651C03" w:rsidRPr="00B81FBB">
        <w:rPr>
          <w:sz w:val="24"/>
          <w:szCs w:val="24"/>
        </w:rPr>
        <w:t xml:space="preserve"> </w:t>
      </w:r>
      <w:r w:rsidR="00651C03" w:rsidRPr="00EE54F4">
        <w:rPr>
          <w:i/>
          <w:sz w:val="24"/>
          <w:szCs w:val="24"/>
          <w:highlight w:val="yellow"/>
        </w:rPr>
        <w:t>в</w:t>
      </w:r>
      <w:r w:rsidR="00651C03" w:rsidRPr="00EE54F4">
        <w:rPr>
          <w:sz w:val="24"/>
          <w:szCs w:val="24"/>
          <w:highlight w:val="yellow"/>
        </w:rPr>
        <w:t xml:space="preserve"> </w:t>
      </w:r>
      <w:r w:rsidR="00651C03" w:rsidRPr="00EE54F4">
        <w:rPr>
          <w:i/>
          <w:sz w:val="24"/>
          <w:szCs w:val="24"/>
          <w:highlight w:val="yellow"/>
        </w:rPr>
        <w:t>информационной</w:t>
      </w:r>
      <w:r w:rsidR="00651C03" w:rsidRPr="00B33961">
        <w:rPr>
          <w:i/>
          <w:sz w:val="24"/>
          <w:szCs w:val="24"/>
          <w:highlight w:val="yellow"/>
        </w:rPr>
        <w:t xml:space="preserve"> карте закупочной сессии </w:t>
      </w:r>
      <w:r w:rsidR="00651C03">
        <w:rPr>
          <w:i/>
          <w:sz w:val="24"/>
          <w:szCs w:val="24"/>
          <w:highlight w:val="yellow"/>
        </w:rPr>
        <w:t>ЕАТ</w:t>
      </w:r>
      <w:r w:rsidR="00651C03">
        <w:rPr>
          <w:i/>
          <w:sz w:val="24"/>
          <w:szCs w:val="24"/>
        </w:rPr>
        <w:t xml:space="preserve"> </w:t>
      </w:r>
      <w:r w:rsidRPr="006C690B">
        <w:rPr>
          <w:sz w:val="24"/>
          <w:szCs w:val="24"/>
        </w:rPr>
        <w:t xml:space="preserve">в срок не позднее 5 рабочих дней со дня соответствующего изменения. </w:t>
      </w:r>
    </w:p>
    <w:p w:rsidR="006C690B" w:rsidRPr="006C690B" w:rsidRDefault="006C690B" w:rsidP="00FF1042">
      <w:pPr>
        <w:pStyle w:val="af6"/>
        <w:numPr>
          <w:ilvl w:val="3"/>
          <w:numId w:val="13"/>
        </w:numPr>
        <w:tabs>
          <w:tab w:val="left" w:pos="1560"/>
        </w:tabs>
        <w:spacing w:after="0" w:line="240" w:lineRule="auto"/>
        <w:ind w:left="0" w:firstLine="709"/>
        <w:jc w:val="both"/>
        <w:rPr>
          <w:sz w:val="24"/>
          <w:szCs w:val="24"/>
        </w:rPr>
      </w:pPr>
      <w:r w:rsidRPr="006C690B">
        <w:rPr>
          <w:sz w:val="24"/>
          <w:szCs w:val="24"/>
        </w:rPr>
        <w:t xml:space="preserve">Обеспечивать допуск специалистов Подрядчика к месту проведения работ. </w:t>
      </w:r>
    </w:p>
    <w:p w:rsidR="006C690B" w:rsidRPr="006C690B" w:rsidRDefault="006C690B" w:rsidP="00FF1042">
      <w:pPr>
        <w:pStyle w:val="af6"/>
        <w:numPr>
          <w:ilvl w:val="3"/>
          <w:numId w:val="13"/>
        </w:numPr>
        <w:tabs>
          <w:tab w:val="left" w:pos="1560"/>
        </w:tabs>
        <w:spacing w:after="0" w:line="240" w:lineRule="auto"/>
        <w:ind w:left="0" w:firstLine="709"/>
        <w:jc w:val="both"/>
        <w:rPr>
          <w:sz w:val="24"/>
          <w:szCs w:val="24"/>
        </w:rPr>
      </w:pPr>
      <w:r w:rsidRPr="006C690B">
        <w:rPr>
          <w:sz w:val="24"/>
          <w:szCs w:val="24"/>
        </w:rPr>
        <w:t xml:space="preserve">Своевременно сообщать в письменной форме Подрядчику о недостатках, обнаруженных в ходе выполнения работ или приемки выполненных работ. </w:t>
      </w:r>
    </w:p>
    <w:p w:rsidR="006C690B" w:rsidRPr="006C690B" w:rsidRDefault="006C690B" w:rsidP="00FF1042">
      <w:pPr>
        <w:ind w:firstLine="709"/>
        <w:contextualSpacing/>
        <w:jc w:val="both"/>
        <w:rPr>
          <w:rFonts w:eastAsia="Calibri"/>
          <w:sz w:val="24"/>
          <w:szCs w:val="24"/>
        </w:rPr>
      </w:pPr>
      <w:r w:rsidRPr="006C690B">
        <w:rPr>
          <w:rFonts w:eastAsia="Calibri"/>
          <w:sz w:val="24"/>
          <w:szCs w:val="24"/>
        </w:rPr>
        <w:t xml:space="preserve">2.1.2. Заказчик имеет право: </w:t>
      </w:r>
    </w:p>
    <w:p w:rsidR="006C690B" w:rsidRPr="006C690B" w:rsidRDefault="006C690B" w:rsidP="00FF1042">
      <w:pPr>
        <w:ind w:firstLine="709"/>
        <w:jc w:val="both"/>
        <w:rPr>
          <w:sz w:val="24"/>
          <w:szCs w:val="24"/>
        </w:rPr>
      </w:pPr>
      <w:r w:rsidRPr="006C690B">
        <w:rPr>
          <w:sz w:val="24"/>
          <w:szCs w:val="24"/>
        </w:rPr>
        <w:t xml:space="preserve">2.1.2.1.Требовать от Подрядчика надлежащего исполнения обязательств, предусмотренных договором, в том числе предоставления надлежащим образом оформленной отчетной документации и материалов, подтверждающих исполнение обязательств по настоящему договору, в соответствии с требованиями действующих нормативных документов в области градостроительной деятельности и условиями настоящего договора. </w:t>
      </w:r>
    </w:p>
    <w:p w:rsidR="006C690B" w:rsidRPr="006C690B" w:rsidRDefault="006C690B" w:rsidP="00FF1042">
      <w:pPr>
        <w:ind w:firstLine="709"/>
        <w:jc w:val="both"/>
        <w:rPr>
          <w:sz w:val="24"/>
          <w:szCs w:val="24"/>
        </w:rPr>
      </w:pPr>
      <w:r w:rsidRPr="006C690B">
        <w:rPr>
          <w:sz w:val="24"/>
          <w:szCs w:val="24"/>
        </w:rPr>
        <w:t>2.1.2.3. Запрашивать у Подрядчика информацию о ходе и качестве выполняемых по настоящему договору работ.</w:t>
      </w:r>
    </w:p>
    <w:p w:rsidR="006C690B" w:rsidRPr="006C690B" w:rsidRDefault="006C690B" w:rsidP="00FF1042">
      <w:pPr>
        <w:ind w:firstLine="709"/>
        <w:jc w:val="both"/>
        <w:rPr>
          <w:sz w:val="24"/>
          <w:szCs w:val="24"/>
        </w:rPr>
      </w:pPr>
      <w:r w:rsidRPr="006C690B">
        <w:rPr>
          <w:sz w:val="24"/>
          <w:szCs w:val="24"/>
        </w:rPr>
        <w:t>2.1.2.4. В любое время осуществлять контроль</w:t>
      </w:r>
      <w:r w:rsidR="005F58B0">
        <w:rPr>
          <w:sz w:val="24"/>
          <w:szCs w:val="24"/>
        </w:rPr>
        <w:t xml:space="preserve"> </w:t>
      </w:r>
      <w:r w:rsidRPr="006C690B">
        <w:rPr>
          <w:sz w:val="24"/>
          <w:szCs w:val="24"/>
        </w:rPr>
        <w:t xml:space="preserve"> за ходом и качеством выполняемых Подрядчиком работ, а также качеством применяемых материалов не вмешиваясь при этом в оперативно-хозяйственную деятельность Подрядчика. </w:t>
      </w:r>
    </w:p>
    <w:p w:rsidR="006C690B" w:rsidRPr="006C690B" w:rsidRDefault="006C690B" w:rsidP="00FF1042">
      <w:pPr>
        <w:ind w:firstLine="709"/>
        <w:jc w:val="both"/>
        <w:rPr>
          <w:sz w:val="24"/>
          <w:szCs w:val="24"/>
        </w:rPr>
      </w:pPr>
      <w:r w:rsidRPr="006C690B">
        <w:rPr>
          <w:sz w:val="24"/>
          <w:szCs w:val="24"/>
        </w:rPr>
        <w:t xml:space="preserve">2.1.2.5. Требовать от Подрядчика своевременного устранения выявленных недостатков выполненных работ, устанавливать сроки устранения недостатков. </w:t>
      </w:r>
    </w:p>
    <w:p w:rsidR="006C690B" w:rsidRPr="006C690B" w:rsidRDefault="006C690B" w:rsidP="00FF1042">
      <w:pPr>
        <w:pStyle w:val="af6"/>
        <w:keepLines/>
        <w:numPr>
          <w:ilvl w:val="3"/>
          <w:numId w:val="15"/>
        </w:numPr>
        <w:tabs>
          <w:tab w:val="left" w:pos="0"/>
          <w:tab w:val="left" w:pos="1560"/>
        </w:tabs>
        <w:spacing w:after="0" w:line="240" w:lineRule="auto"/>
        <w:ind w:left="0" w:firstLine="709"/>
        <w:jc w:val="both"/>
        <w:rPr>
          <w:sz w:val="24"/>
          <w:szCs w:val="24"/>
        </w:rPr>
      </w:pPr>
      <w:r w:rsidRPr="006C690B">
        <w:rPr>
          <w:sz w:val="24"/>
          <w:szCs w:val="24"/>
        </w:rPr>
        <w:t xml:space="preserve">Отказаться от приемки выполненных работ в случае применения материалов и оборудования, применение которых не предусмотрено </w:t>
      </w:r>
      <w:r w:rsidR="006E6C76">
        <w:rPr>
          <w:sz w:val="24"/>
          <w:szCs w:val="24"/>
        </w:rPr>
        <w:t>Техническим заданием</w:t>
      </w:r>
      <w:r w:rsidR="00EA21D6">
        <w:rPr>
          <w:sz w:val="24"/>
          <w:szCs w:val="24"/>
        </w:rPr>
        <w:t xml:space="preserve"> или локальным сметным расчетом</w:t>
      </w:r>
      <w:r w:rsidR="006E6C76">
        <w:rPr>
          <w:sz w:val="24"/>
          <w:szCs w:val="24"/>
        </w:rPr>
        <w:t xml:space="preserve"> </w:t>
      </w:r>
      <w:r w:rsidRPr="006C690B">
        <w:rPr>
          <w:sz w:val="24"/>
          <w:szCs w:val="24"/>
        </w:rPr>
        <w:t>и не согласовано с Заказчиком.</w:t>
      </w:r>
    </w:p>
    <w:p w:rsidR="006C690B" w:rsidRPr="006C690B" w:rsidRDefault="006C690B" w:rsidP="00FF1042">
      <w:pPr>
        <w:pStyle w:val="af6"/>
        <w:keepLines/>
        <w:numPr>
          <w:ilvl w:val="3"/>
          <w:numId w:val="15"/>
        </w:numPr>
        <w:tabs>
          <w:tab w:val="left" w:pos="0"/>
          <w:tab w:val="left" w:pos="1560"/>
        </w:tabs>
        <w:spacing w:after="0" w:line="240" w:lineRule="auto"/>
        <w:ind w:left="0" w:firstLine="709"/>
        <w:jc w:val="both"/>
        <w:rPr>
          <w:sz w:val="24"/>
          <w:szCs w:val="24"/>
        </w:rPr>
      </w:pPr>
      <w:r w:rsidRPr="006C690B">
        <w:rPr>
          <w:sz w:val="24"/>
          <w:szCs w:val="24"/>
        </w:rPr>
        <w:t>Определять лиц, непосредственно участвующих в контроле за ходом выполнения работ и (или) участвующих в сдаче-приемке выполненных работ по настоящему договору.</w:t>
      </w:r>
    </w:p>
    <w:p w:rsidR="00651C03" w:rsidRDefault="006C690B" w:rsidP="00651C03">
      <w:pPr>
        <w:ind w:firstLine="709"/>
        <w:jc w:val="both"/>
        <w:rPr>
          <w:sz w:val="24"/>
          <w:szCs w:val="24"/>
        </w:rPr>
      </w:pPr>
      <w:r w:rsidRPr="006C690B">
        <w:rPr>
          <w:sz w:val="24"/>
          <w:szCs w:val="24"/>
        </w:rPr>
        <w:t>2.1.2.8. Привлекать независимых экспертов для проверки соответствия выполненных Подрядчиком работ требованиям проектной документации и действующих нормативных документов в области градостроительной деятельности.</w:t>
      </w:r>
    </w:p>
    <w:p w:rsidR="00651C03" w:rsidRDefault="00651C03" w:rsidP="00651C03">
      <w:pPr>
        <w:ind w:firstLine="709"/>
        <w:jc w:val="both"/>
        <w:rPr>
          <w:color w:val="000000"/>
          <w:sz w:val="24"/>
          <w:szCs w:val="24"/>
        </w:rPr>
      </w:pPr>
      <w:r>
        <w:rPr>
          <w:color w:val="000000"/>
          <w:sz w:val="24"/>
          <w:szCs w:val="24"/>
        </w:rPr>
        <w:lastRenderedPageBreak/>
        <w:t xml:space="preserve">2.1.2.9. </w:t>
      </w:r>
      <w:r w:rsidRPr="00B81FBB">
        <w:rPr>
          <w:color w:val="000000"/>
          <w:sz w:val="24"/>
          <w:szCs w:val="24"/>
        </w:rPr>
        <w:t xml:space="preserve">Удержать из стоимости Товара начисленные в соответствии с условиями Договора пени и штрафы за ненадлежащее исполнение </w:t>
      </w:r>
      <w:r w:rsidRPr="00651C03">
        <w:rPr>
          <w:color w:val="000000"/>
          <w:sz w:val="24"/>
          <w:szCs w:val="24"/>
        </w:rPr>
        <w:t>Подярдчиком</w:t>
      </w:r>
      <w:r w:rsidRPr="00B81FBB">
        <w:rPr>
          <w:color w:val="000000"/>
          <w:sz w:val="24"/>
          <w:szCs w:val="24"/>
        </w:rPr>
        <w:t xml:space="preserve"> своих обяза</w:t>
      </w:r>
      <w:r>
        <w:rPr>
          <w:color w:val="000000"/>
          <w:sz w:val="24"/>
          <w:szCs w:val="24"/>
        </w:rPr>
        <w:t>тельств</w:t>
      </w:r>
      <w:r w:rsidRPr="00B81FBB">
        <w:rPr>
          <w:color w:val="000000"/>
          <w:sz w:val="24"/>
          <w:szCs w:val="24"/>
        </w:rPr>
        <w:t xml:space="preserve">.  </w:t>
      </w:r>
    </w:p>
    <w:p w:rsidR="00651C03" w:rsidRDefault="00651C03" w:rsidP="00651C03">
      <w:pPr>
        <w:ind w:firstLine="567"/>
        <w:jc w:val="both"/>
        <w:rPr>
          <w:color w:val="000000"/>
          <w:sz w:val="24"/>
          <w:szCs w:val="24"/>
        </w:rPr>
      </w:pPr>
    </w:p>
    <w:p w:rsidR="00651C03" w:rsidRDefault="00651C03" w:rsidP="00651C03">
      <w:pPr>
        <w:ind w:firstLine="567"/>
        <w:jc w:val="both"/>
        <w:rPr>
          <w:color w:val="000000"/>
          <w:sz w:val="24"/>
          <w:szCs w:val="24"/>
        </w:rPr>
      </w:pPr>
      <w:r w:rsidRPr="00285F7F">
        <w:rPr>
          <w:color w:val="000000"/>
          <w:sz w:val="24"/>
          <w:szCs w:val="24"/>
        </w:rPr>
        <w:t>Реквизиты счета для уплаты неустоек (штрафов, пеней)</w:t>
      </w:r>
      <w:r>
        <w:rPr>
          <w:color w:val="000000"/>
          <w:sz w:val="24"/>
          <w:szCs w:val="24"/>
        </w:rPr>
        <w:t>:</w:t>
      </w:r>
    </w:p>
    <w:tbl>
      <w:tblPr>
        <w:tblStyle w:val="af1"/>
        <w:tblW w:w="0" w:type="auto"/>
        <w:jc w:val="center"/>
        <w:tblLook w:val="04A0" w:firstRow="1" w:lastRow="0" w:firstColumn="1" w:lastColumn="0" w:noHBand="0" w:noVBand="1"/>
      </w:tblPr>
      <w:tblGrid>
        <w:gridCol w:w="2376"/>
        <w:gridCol w:w="6379"/>
      </w:tblGrid>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 xml:space="preserve">Юридический адрес: </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620062, г. Екатеринбург, ул. Мира, д. 22</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ИНН</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6670096267</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КПП</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667001001</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ОГРН</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1057747900143</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Банк:</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ОКЦ № 1 СибГУ Банка России//УФК по Новосибирской области, г Новосибирск</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БИК</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015004950</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ЕКС</w:t>
            </w:r>
          </w:p>
        </w:tc>
        <w:tc>
          <w:tcPr>
            <w:tcW w:w="6379" w:type="dxa"/>
          </w:tcPr>
          <w:p w:rsidR="00651C03" w:rsidRPr="008562AC" w:rsidRDefault="00651C03" w:rsidP="00DB4429">
            <w:pPr>
              <w:jc w:val="both"/>
              <w:rPr>
                <w:rFonts w:eastAsia="Arial" w:cs="Arial"/>
                <w:sz w:val="24"/>
                <w:szCs w:val="24"/>
              </w:rPr>
            </w:pPr>
            <w:r w:rsidRPr="008562AC">
              <w:rPr>
                <w:rFonts w:eastAsia="Arial" w:cs="Arial"/>
                <w:sz w:val="24"/>
                <w:szCs w:val="24"/>
              </w:rPr>
              <w:t>40102810445370000043 (кор счёт)</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Получатель:</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УФК ПО НОВОСИБИРСКОЙ ОБЛАСТИ</w:t>
            </w:r>
          </w:p>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(Уральский институт ГПС МЧС России  л/с 20626Х67950)</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Казначейский счет:</w:t>
            </w:r>
          </w:p>
        </w:tc>
        <w:tc>
          <w:tcPr>
            <w:tcW w:w="6379" w:type="dxa"/>
          </w:tcPr>
          <w:p w:rsidR="00651C03" w:rsidRPr="008562AC" w:rsidRDefault="00651C03" w:rsidP="00DB4429">
            <w:pPr>
              <w:jc w:val="both"/>
              <w:rPr>
                <w:rFonts w:eastAsia="Arial" w:cs="Arial"/>
                <w:sz w:val="24"/>
                <w:szCs w:val="24"/>
              </w:rPr>
            </w:pPr>
            <w:r w:rsidRPr="008562AC">
              <w:rPr>
                <w:rFonts w:eastAsia="Arial" w:cs="Arial"/>
                <w:sz w:val="24"/>
                <w:szCs w:val="24"/>
              </w:rPr>
              <w:t>03214643000000015113 (расчетный счёт)</w:t>
            </w:r>
          </w:p>
        </w:tc>
      </w:tr>
      <w:tr w:rsidR="00651C03" w:rsidRPr="008562AC" w:rsidTr="00DB4429">
        <w:trPr>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ОКТМО</w:t>
            </w:r>
          </w:p>
        </w:tc>
        <w:tc>
          <w:tcPr>
            <w:tcW w:w="6379"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65701000</w:t>
            </w:r>
          </w:p>
        </w:tc>
      </w:tr>
      <w:tr w:rsidR="00651C03" w:rsidRPr="008562AC" w:rsidTr="00DB4429">
        <w:trPr>
          <w:trHeight w:val="614"/>
          <w:jc w:val="center"/>
        </w:trPr>
        <w:tc>
          <w:tcPr>
            <w:tcW w:w="2376" w:type="dxa"/>
          </w:tcPr>
          <w:p w:rsidR="00651C03" w:rsidRPr="008562AC" w:rsidRDefault="00651C03" w:rsidP="00DB4429">
            <w:pPr>
              <w:pStyle w:val="ConsPlusNormal0"/>
              <w:ind w:firstLine="0"/>
              <w:rPr>
                <w:rFonts w:ascii="Times New Roman" w:hAnsi="Times New Roman"/>
                <w:sz w:val="24"/>
                <w:szCs w:val="24"/>
              </w:rPr>
            </w:pPr>
            <w:r w:rsidRPr="008562AC">
              <w:rPr>
                <w:rFonts w:ascii="Times New Roman" w:hAnsi="Times New Roman"/>
                <w:sz w:val="24"/>
                <w:szCs w:val="24"/>
              </w:rPr>
              <w:t>КБК</w:t>
            </w:r>
          </w:p>
        </w:tc>
        <w:tc>
          <w:tcPr>
            <w:tcW w:w="6379" w:type="dxa"/>
          </w:tcPr>
          <w:p w:rsidR="00651C03" w:rsidRPr="008562AC" w:rsidRDefault="00651C03" w:rsidP="00DB4429">
            <w:pPr>
              <w:jc w:val="both"/>
              <w:rPr>
                <w:rFonts w:eastAsia="Arial" w:cs="Arial"/>
                <w:sz w:val="24"/>
                <w:szCs w:val="24"/>
              </w:rPr>
            </w:pPr>
            <w:r w:rsidRPr="008562AC">
              <w:rPr>
                <w:rFonts w:eastAsia="Arial" w:cs="Arial"/>
                <w:sz w:val="24"/>
                <w:szCs w:val="24"/>
              </w:rPr>
              <w:t>00000000000000000140</w:t>
            </w:r>
            <w:r>
              <w:rPr>
                <w:rFonts w:eastAsia="Arial" w:cs="Arial"/>
                <w:sz w:val="24"/>
                <w:szCs w:val="24"/>
              </w:rPr>
              <w:t xml:space="preserve"> </w:t>
            </w:r>
            <w:r w:rsidRPr="008562AC">
              <w:rPr>
                <w:rFonts w:eastAsia="Arial" w:cs="Arial"/>
                <w:sz w:val="24"/>
                <w:szCs w:val="24"/>
              </w:rPr>
              <w:t>Платить как НАЛОГОВЫЙ ПЛАТЕЖ</w:t>
            </w:r>
          </w:p>
        </w:tc>
      </w:tr>
    </w:tbl>
    <w:p w:rsidR="006C690B" w:rsidRPr="006C690B" w:rsidRDefault="006C690B" w:rsidP="006C690B">
      <w:pPr>
        <w:pStyle w:val="af6"/>
        <w:spacing w:after="0" w:line="240" w:lineRule="auto"/>
        <w:ind w:left="0" w:firstLine="709"/>
        <w:jc w:val="both"/>
        <w:rPr>
          <w:sz w:val="24"/>
          <w:szCs w:val="24"/>
        </w:rPr>
      </w:pPr>
    </w:p>
    <w:p w:rsidR="006C690B" w:rsidRPr="006C690B" w:rsidRDefault="00DB4A70" w:rsidP="00651C03">
      <w:pPr>
        <w:pStyle w:val="af6"/>
        <w:spacing w:after="0" w:line="240" w:lineRule="auto"/>
        <w:ind w:left="0" w:firstLine="709"/>
        <w:rPr>
          <w:b/>
          <w:sz w:val="24"/>
          <w:szCs w:val="24"/>
        </w:rPr>
      </w:pPr>
      <w:r>
        <w:rPr>
          <w:b/>
          <w:sz w:val="24"/>
          <w:szCs w:val="24"/>
        </w:rPr>
        <w:t xml:space="preserve"> </w:t>
      </w:r>
      <w:r w:rsidR="006C690B" w:rsidRPr="006C690B">
        <w:rPr>
          <w:b/>
          <w:sz w:val="24"/>
          <w:szCs w:val="24"/>
        </w:rPr>
        <w:t>2.2. ПРАВА И ОБЯЗАННОСТИ ПОДРЯДЧИКА</w:t>
      </w:r>
    </w:p>
    <w:p w:rsidR="006C690B" w:rsidRPr="006C690B" w:rsidRDefault="006C690B" w:rsidP="00DB4A70">
      <w:pPr>
        <w:pStyle w:val="af6"/>
        <w:spacing w:after="0" w:line="240" w:lineRule="auto"/>
        <w:ind w:left="0" w:firstLine="709"/>
        <w:jc w:val="both"/>
        <w:rPr>
          <w:sz w:val="24"/>
          <w:szCs w:val="24"/>
        </w:rPr>
      </w:pPr>
      <w:r w:rsidRPr="006C690B">
        <w:rPr>
          <w:sz w:val="24"/>
          <w:szCs w:val="24"/>
        </w:rPr>
        <w:t xml:space="preserve">2.2.1. Подрядчик обязан: </w:t>
      </w:r>
    </w:p>
    <w:p w:rsidR="006C690B" w:rsidRPr="00492714" w:rsidRDefault="00DB4A70" w:rsidP="0017153E">
      <w:pPr>
        <w:jc w:val="both"/>
        <w:rPr>
          <w:b/>
          <w:sz w:val="24"/>
          <w:szCs w:val="24"/>
        </w:rPr>
      </w:pPr>
      <w:r>
        <w:rPr>
          <w:sz w:val="24"/>
          <w:szCs w:val="24"/>
        </w:rPr>
        <w:t xml:space="preserve">          </w:t>
      </w:r>
      <w:r w:rsidR="006C690B" w:rsidRPr="006C690B">
        <w:rPr>
          <w:sz w:val="24"/>
          <w:szCs w:val="24"/>
        </w:rPr>
        <w:t>2.2.1.1. Выполнить</w:t>
      </w:r>
      <w:r w:rsidR="00BE56B9" w:rsidRPr="00BE56B9">
        <w:rPr>
          <w:b/>
          <w:sz w:val="24"/>
          <w:szCs w:val="24"/>
        </w:rPr>
        <w:t xml:space="preserve"> </w:t>
      </w:r>
      <w:r w:rsidR="00933088" w:rsidRPr="00F755F6">
        <w:rPr>
          <w:b/>
          <w:sz w:val="24"/>
          <w:szCs w:val="24"/>
        </w:rPr>
        <w:t xml:space="preserve">работы по </w:t>
      </w:r>
      <w:r w:rsidR="0017153E" w:rsidRPr="0017153E">
        <w:rPr>
          <w:b/>
          <w:sz w:val="24"/>
          <w:szCs w:val="24"/>
        </w:rPr>
        <w:t>текущему ремонту служебного помещения Уральского института ГПС МЧС России, расположенного по адресу: г. Екатеринбург, ул. Механизаторов 100/1, кв 7</w:t>
      </w:r>
      <w:r w:rsidR="00651C03" w:rsidRPr="00F755F6">
        <w:rPr>
          <w:b/>
          <w:sz w:val="24"/>
          <w:szCs w:val="24"/>
        </w:rPr>
        <w:t xml:space="preserve"> </w:t>
      </w:r>
      <w:r w:rsidR="006C690B" w:rsidRPr="00F755F6">
        <w:rPr>
          <w:sz w:val="24"/>
          <w:szCs w:val="24"/>
        </w:rPr>
        <w:t>в соответствии</w:t>
      </w:r>
      <w:r w:rsidR="006C690B" w:rsidRPr="006C690B">
        <w:rPr>
          <w:sz w:val="24"/>
          <w:szCs w:val="24"/>
        </w:rPr>
        <w:t xml:space="preserve"> с</w:t>
      </w:r>
      <w:r w:rsidR="006E6C76">
        <w:rPr>
          <w:sz w:val="24"/>
          <w:szCs w:val="24"/>
        </w:rPr>
        <w:t xml:space="preserve"> Техническим заданием </w:t>
      </w:r>
      <w:r w:rsidR="006C690B" w:rsidRPr="006C690B">
        <w:rPr>
          <w:sz w:val="24"/>
          <w:szCs w:val="24"/>
        </w:rPr>
        <w:t>(Приложение № 1)</w:t>
      </w:r>
      <w:r w:rsidR="00EA21D6" w:rsidRPr="00EA21D6">
        <w:rPr>
          <w:sz w:val="24"/>
          <w:szCs w:val="24"/>
        </w:rPr>
        <w:t xml:space="preserve"> </w:t>
      </w:r>
      <w:r w:rsidR="00EA21D6">
        <w:rPr>
          <w:sz w:val="24"/>
          <w:szCs w:val="24"/>
        </w:rPr>
        <w:t>и локальным сметным расчетом (приложение № 2 к договору)</w:t>
      </w:r>
      <w:r w:rsidR="00F41C3F">
        <w:rPr>
          <w:sz w:val="24"/>
          <w:szCs w:val="24"/>
        </w:rPr>
        <w:t xml:space="preserve">, </w:t>
      </w:r>
      <w:r w:rsidR="006C690B" w:rsidRPr="006C690B">
        <w:rPr>
          <w:sz w:val="24"/>
          <w:szCs w:val="24"/>
        </w:rPr>
        <w:t>а также обяза</w:t>
      </w:r>
      <w:r w:rsidR="00937128">
        <w:rPr>
          <w:sz w:val="24"/>
          <w:szCs w:val="24"/>
        </w:rPr>
        <w:t xml:space="preserve">тельными требованиями в области </w:t>
      </w:r>
      <w:r w:rsidR="006C690B" w:rsidRPr="006C690B">
        <w:rPr>
          <w:sz w:val="24"/>
          <w:szCs w:val="24"/>
        </w:rPr>
        <w:t>градостроительной деятельности в сроки, определенные настоящим договором.</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2.2.1.2. Собственными силами и за счет собственных средств поставить на строительную площадку необходимые материалы, оборудование, конструкции, комплектующие изделия, строительную технику, необходимую для выполнения работ. </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2.2.1.3. Обеспечить наличие на все используемые при выполнении работ материалы, изделия, конструкции соответствующих сертификатов, технических паспортов и других документов, удостоверяющих их качество. </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2.2.1.4. Исполнять полученные в ходе выполнения работ указания Заказчика, если такие указания не противоречат условиям настоящего </w:t>
      </w:r>
      <w:r w:rsidR="00737DFD">
        <w:rPr>
          <w:sz w:val="24"/>
          <w:szCs w:val="24"/>
        </w:rPr>
        <w:t>договор</w:t>
      </w:r>
      <w:r w:rsidRPr="006C690B">
        <w:rPr>
          <w:sz w:val="24"/>
          <w:szCs w:val="24"/>
        </w:rPr>
        <w:t xml:space="preserve">а и требованиям действующих нормативных документов в области градостроительной деятельности. </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2.2.1.5. При выполнении работ соблюдать требования действующих нормативных документов в области охраны окружающей среды и охраны труда. </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2.2.1.6. Выполнять работы с обязательным оформлением и получением в установленном порядке согласований и разрешений. </w:t>
      </w:r>
    </w:p>
    <w:p w:rsidR="006C690B" w:rsidRPr="006C690B" w:rsidRDefault="006C690B" w:rsidP="00FF1042">
      <w:pPr>
        <w:ind w:firstLine="709"/>
        <w:jc w:val="both"/>
        <w:rPr>
          <w:sz w:val="24"/>
          <w:szCs w:val="24"/>
        </w:rPr>
      </w:pPr>
      <w:r w:rsidRPr="006C690B">
        <w:rPr>
          <w:sz w:val="24"/>
          <w:szCs w:val="24"/>
        </w:rPr>
        <w:t xml:space="preserve">2.2.1.7. Предоставлять по запросу Заказчика информацию о ходе исполнения </w:t>
      </w:r>
      <w:r w:rsidR="00737DFD">
        <w:rPr>
          <w:sz w:val="24"/>
          <w:szCs w:val="24"/>
        </w:rPr>
        <w:t>договор</w:t>
      </w:r>
      <w:r w:rsidRPr="006C690B">
        <w:rPr>
          <w:sz w:val="24"/>
          <w:szCs w:val="24"/>
        </w:rPr>
        <w:t>а в течение 2 рабочих дней со дня поступления такого запроса.</w:t>
      </w:r>
    </w:p>
    <w:p w:rsidR="006C690B" w:rsidRPr="006C690B" w:rsidRDefault="006C690B" w:rsidP="00FF1042">
      <w:pPr>
        <w:keepLines/>
        <w:tabs>
          <w:tab w:val="left" w:pos="0"/>
        </w:tabs>
        <w:ind w:firstLine="709"/>
        <w:jc w:val="both"/>
        <w:rPr>
          <w:sz w:val="24"/>
          <w:szCs w:val="24"/>
        </w:rPr>
      </w:pPr>
      <w:r w:rsidRPr="006C690B">
        <w:rPr>
          <w:sz w:val="24"/>
          <w:szCs w:val="24"/>
        </w:rPr>
        <w:tab/>
        <w:t>2.2.1.8. Нести ответственность перед заказчиком, надзорными органами за координацию работы всех соисполнителей, субподрядчиков, поставщиков, привлеченных для поставки материалов, оборудования и выполнения работ.</w:t>
      </w:r>
    </w:p>
    <w:p w:rsidR="006C690B" w:rsidRPr="006C690B" w:rsidRDefault="006C690B" w:rsidP="00FF1042">
      <w:pPr>
        <w:keepLines/>
        <w:tabs>
          <w:tab w:val="left" w:pos="0"/>
        </w:tabs>
        <w:ind w:firstLine="709"/>
        <w:jc w:val="both"/>
        <w:rPr>
          <w:sz w:val="24"/>
          <w:szCs w:val="24"/>
        </w:rPr>
      </w:pPr>
      <w:r w:rsidRPr="006C690B">
        <w:rPr>
          <w:sz w:val="24"/>
          <w:szCs w:val="24"/>
        </w:rPr>
        <w:tab/>
        <w:t>2.2.1.9. Выполнять входной контроль качества материалов и изделий,  используемых при выполнении работ с отметкой в журнале входного контроля.</w:t>
      </w:r>
    </w:p>
    <w:p w:rsidR="006C690B" w:rsidRPr="006C690B" w:rsidRDefault="006C690B" w:rsidP="00FF1042">
      <w:pPr>
        <w:keepLines/>
        <w:tabs>
          <w:tab w:val="left" w:pos="0"/>
        </w:tabs>
        <w:ind w:firstLine="709"/>
        <w:jc w:val="both"/>
        <w:rPr>
          <w:sz w:val="24"/>
          <w:szCs w:val="24"/>
        </w:rPr>
      </w:pPr>
      <w:r w:rsidRPr="006C690B">
        <w:rPr>
          <w:sz w:val="24"/>
          <w:szCs w:val="24"/>
        </w:rPr>
        <w:tab/>
        <w:t xml:space="preserve">2.2.1.10. Обеспечить содержание и уборку территории, являющейся местом выполнения работ, в соответствии с действующими нормативными требованиями.  </w:t>
      </w:r>
    </w:p>
    <w:p w:rsidR="006C690B" w:rsidRPr="006C690B" w:rsidRDefault="006C690B" w:rsidP="00FF1042">
      <w:pPr>
        <w:keepLines/>
        <w:tabs>
          <w:tab w:val="left" w:pos="0"/>
        </w:tabs>
        <w:ind w:firstLine="709"/>
        <w:jc w:val="both"/>
        <w:rPr>
          <w:sz w:val="24"/>
          <w:szCs w:val="24"/>
        </w:rPr>
      </w:pPr>
      <w:r w:rsidRPr="006C690B">
        <w:rPr>
          <w:sz w:val="24"/>
          <w:szCs w:val="24"/>
        </w:rPr>
        <w:lastRenderedPageBreak/>
        <w:t xml:space="preserve">2.2.1.11. Оформить и представить Заказчику акты о приемке выполненных работ по форме КС-2, справку о стоимости выполненных работ и затрат по форме КС-3, с приложением необходимой исполнительной документации, подтверждающей выполнение соответствующих работ.  </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2.2.1.12. В случае необходимости принять исчерпывающие меры в рамках действующего законодательства Российской Федерации, направленные на своевременное завершение работ. </w:t>
      </w:r>
    </w:p>
    <w:p w:rsidR="006C690B" w:rsidRPr="006C690B" w:rsidRDefault="006C690B" w:rsidP="00FF1042">
      <w:pPr>
        <w:pStyle w:val="af6"/>
        <w:spacing w:after="0" w:line="240" w:lineRule="auto"/>
        <w:ind w:left="0" w:firstLine="709"/>
        <w:jc w:val="both"/>
        <w:rPr>
          <w:sz w:val="24"/>
          <w:szCs w:val="24"/>
        </w:rPr>
      </w:pPr>
      <w:r w:rsidRPr="006C690B">
        <w:rPr>
          <w:sz w:val="24"/>
          <w:szCs w:val="24"/>
        </w:rPr>
        <w:t xml:space="preserve">2.2.1.13. Устранить за свой счет недостатки и дефекты, выявленных при приемке выполненных работ, в том числе в течение гарантийного срока.  </w:t>
      </w:r>
    </w:p>
    <w:p w:rsidR="006C690B" w:rsidRPr="006C690B" w:rsidRDefault="006C690B" w:rsidP="00FF1042">
      <w:pPr>
        <w:ind w:firstLine="709"/>
        <w:jc w:val="both"/>
        <w:rPr>
          <w:sz w:val="24"/>
          <w:szCs w:val="24"/>
        </w:rPr>
      </w:pPr>
      <w:r w:rsidRPr="006C690B">
        <w:rPr>
          <w:sz w:val="24"/>
          <w:szCs w:val="24"/>
        </w:rPr>
        <w:t xml:space="preserve">2.2.2. Права Подрядчика: </w:t>
      </w:r>
    </w:p>
    <w:p w:rsidR="006C690B" w:rsidRPr="006C690B" w:rsidRDefault="006C690B" w:rsidP="00FF1042">
      <w:pPr>
        <w:tabs>
          <w:tab w:val="left" w:pos="0"/>
        </w:tabs>
        <w:ind w:firstLine="709"/>
        <w:jc w:val="both"/>
        <w:rPr>
          <w:sz w:val="24"/>
          <w:szCs w:val="24"/>
        </w:rPr>
      </w:pPr>
      <w:r w:rsidRPr="006C690B">
        <w:rPr>
          <w:sz w:val="24"/>
          <w:szCs w:val="24"/>
        </w:rPr>
        <w:tab/>
        <w:t xml:space="preserve">2.2.2.1. Привлекать к исполнению своих обязательств субподрядчиков. В этом случае Подрядчик выступает в роли генерального подрядчика. Привлечение субподрядчиков не влечет изменения условий по настоящему договору. Перечень работ, выполненных субподрядчиками и их стоимость Подрядчик указывает в исполнительной документации, представляемой заказчику по результатам выполнения работ в порядке, установленном настоящим </w:t>
      </w:r>
      <w:r w:rsidR="00651C03">
        <w:rPr>
          <w:sz w:val="24"/>
          <w:szCs w:val="24"/>
        </w:rPr>
        <w:t>договором</w:t>
      </w:r>
      <w:r w:rsidRPr="006C690B">
        <w:rPr>
          <w:sz w:val="24"/>
          <w:szCs w:val="24"/>
        </w:rPr>
        <w:t xml:space="preserve">. </w:t>
      </w:r>
    </w:p>
    <w:p w:rsidR="006C690B" w:rsidRPr="006C690B" w:rsidRDefault="006C690B" w:rsidP="00FF1042">
      <w:pPr>
        <w:widowControl w:val="0"/>
        <w:autoSpaceDE w:val="0"/>
        <w:autoSpaceDN w:val="0"/>
        <w:adjustRightInd w:val="0"/>
        <w:ind w:firstLine="709"/>
        <w:jc w:val="both"/>
        <w:rPr>
          <w:sz w:val="24"/>
          <w:szCs w:val="24"/>
        </w:rPr>
      </w:pPr>
      <w:r w:rsidRPr="006C690B">
        <w:rPr>
          <w:sz w:val="24"/>
          <w:szCs w:val="24"/>
        </w:rPr>
        <w:t xml:space="preserve">2.2.2.2. Требовать от Заказчика своевременной приемки выполненных работ путем подписания актов выполненных работ в порядке, предусмотренном Разделом 4 настоящего </w:t>
      </w:r>
      <w:r w:rsidR="00737DFD">
        <w:rPr>
          <w:sz w:val="24"/>
          <w:szCs w:val="24"/>
        </w:rPr>
        <w:t>договор</w:t>
      </w:r>
      <w:r w:rsidRPr="006C690B">
        <w:rPr>
          <w:sz w:val="24"/>
          <w:szCs w:val="24"/>
        </w:rPr>
        <w:t xml:space="preserve">а. </w:t>
      </w:r>
    </w:p>
    <w:p w:rsidR="006C690B" w:rsidRPr="006C690B" w:rsidRDefault="006C690B" w:rsidP="00FF1042">
      <w:pPr>
        <w:widowControl w:val="0"/>
        <w:autoSpaceDE w:val="0"/>
        <w:autoSpaceDN w:val="0"/>
        <w:adjustRightInd w:val="0"/>
        <w:ind w:firstLine="709"/>
        <w:jc w:val="both"/>
        <w:rPr>
          <w:sz w:val="24"/>
          <w:szCs w:val="24"/>
        </w:rPr>
      </w:pPr>
      <w:r w:rsidRPr="006C690B">
        <w:rPr>
          <w:sz w:val="24"/>
          <w:szCs w:val="24"/>
        </w:rPr>
        <w:t xml:space="preserve">2.2.2.3. Требовать от Заказчика своевременной оплаты на условиях, установленных  </w:t>
      </w:r>
      <w:r w:rsidR="00737DFD">
        <w:rPr>
          <w:sz w:val="24"/>
          <w:szCs w:val="24"/>
        </w:rPr>
        <w:t>договор</w:t>
      </w:r>
      <w:r w:rsidRPr="006C690B">
        <w:rPr>
          <w:sz w:val="24"/>
          <w:szCs w:val="24"/>
        </w:rPr>
        <w:t xml:space="preserve">ом, надлежащим образом выполненных и принятых Заказчиком работ. </w:t>
      </w:r>
    </w:p>
    <w:p w:rsidR="006C690B" w:rsidRDefault="006C690B" w:rsidP="00FF1042">
      <w:pPr>
        <w:keepLines/>
        <w:tabs>
          <w:tab w:val="left" w:pos="0"/>
        </w:tabs>
        <w:ind w:firstLine="709"/>
        <w:jc w:val="both"/>
        <w:rPr>
          <w:sz w:val="24"/>
          <w:szCs w:val="24"/>
        </w:rPr>
      </w:pPr>
      <w:r w:rsidRPr="006C690B">
        <w:rPr>
          <w:sz w:val="24"/>
          <w:szCs w:val="24"/>
        </w:rPr>
        <w:tab/>
        <w:t xml:space="preserve">2.2.2.4. Предъявлять претензии Заказчику за ненадлежащее исполнение условий </w:t>
      </w:r>
      <w:r w:rsidR="00737DFD">
        <w:rPr>
          <w:sz w:val="24"/>
          <w:szCs w:val="24"/>
        </w:rPr>
        <w:t>договор</w:t>
      </w:r>
      <w:r w:rsidRPr="006C690B">
        <w:rPr>
          <w:sz w:val="24"/>
          <w:szCs w:val="24"/>
        </w:rPr>
        <w:t xml:space="preserve">а.  </w:t>
      </w:r>
    </w:p>
    <w:p w:rsidR="00A80C24" w:rsidRPr="006C690B" w:rsidRDefault="00A80C24" w:rsidP="00B4295F">
      <w:pPr>
        <w:keepLines/>
        <w:tabs>
          <w:tab w:val="left" w:pos="0"/>
        </w:tabs>
        <w:jc w:val="both"/>
        <w:rPr>
          <w:sz w:val="24"/>
          <w:szCs w:val="24"/>
        </w:rPr>
      </w:pPr>
    </w:p>
    <w:p w:rsidR="006C690B" w:rsidRDefault="006C690B" w:rsidP="006C690B">
      <w:pPr>
        <w:numPr>
          <w:ilvl w:val="0"/>
          <w:numId w:val="15"/>
        </w:numPr>
        <w:suppressAutoHyphens w:val="0"/>
        <w:ind w:left="0" w:firstLine="709"/>
        <w:jc w:val="center"/>
        <w:rPr>
          <w:b/>
          <w:sz w:val="24"/>
          <w:szCs w:val="24"/>
        </w:rPr>
      </w:pPr>
      <w:r w:rsidRPr="006C690B">
        <w:rPr>
          <w:b/>
          <w:sz w:val="24"/>
          <w:szCs w:val="24"/>
        </w:rPr>
        <w:t>ЦЕНА ДОГОВОРА И ПОРЯДОК РАСЧЕТОВ</w:t>
      </w:r>
    </w:p>
    <w:p w:rsidR="006C690B" w:rsidRPr="00651C03" w:rsidRDefault="006C690B" w:rsidP="00651C03">
      <w:pPr>
        <w:tabs>
          <w:tab w:val="num" w:pos="0"/>
          <w:tab w:val="num" w:pos="720"/>
        </w:tabs>
        <w:ind w:firstLine="567"/>
        <w:jc w:val="both"/>
        <w:rPr>
          <w:sz w:val="24"/>
          <w:szCs w:val="24"/>
        </w:rPr>
      </w:pPr>
      <w:r w:rsidRPr="006C690B">
        <w:rPr>
          <w:sz w:val="24"/>
          <w:szCs w:val="24"/>
        </w:rPr>
        <w:t>3.1.</w:t>
      </w:r>
      <w:r w:rsidR="00FF1042">
        <w:rPr>
          <w:sz w:val="24"/>
          <w:szCs w:val="24"/>
        </w:rPr>
        <w:t xml:space="preserve"> </w:t>
      </w:r>
      <w:r w:rsidRPr="00FC5ADB">
        <w:rPr>
          <w:rFonts w:eastAsia="Calibri"/>
          <w:sz w:val="24"/>
          <w:szCs w:val="24"/>
        </w:rPr>
        <w:t>Це</w:t>
      </w:r>
      <w:r w:rsidR="00FF1129" w:rsidRPr="00FC5ADB">
        <w:rPr>
          <w:rFonts w:eastAsia="Calibri"/>
          <w:sz w:val="24"/>
          <w:szCs w:val="24"/>
        </w:rPr>
        <w:t xml:space="preserve">на настоящего договора подряда </w:t>
      </w:r>
      <w:r w:rsidR="00651C03" w:rsidRPr="00B81FBB">
        <w:rPr>
          <w:sz w:val="24"/>
          <w:szCs w:val="24"/>
        </w:rPr>
        <w:t xml:space="preserve">определена </w:t>
      </w:r>
      <w:r w:rsidR="00651C03" w:rsidRPr="00EE54F4">
        <w:rPr>
          <w:i/>
          <w:sz w:val="24"/>
          <w:szCs w:val="24"/>
          <w:highlight w:val="yellow"/>
        </w:rPr>
        <w:t>в</w:t>
      </w:r>
      <w:r w:rsidR="00651C03" w:rsidRPr="00EE54F4">
        <w:rPr>
          <w:sz w:val="24"/>
          <w:szCs w:val="24"/>
          <w:highlight w:val="yellow"/>
        </w:rPr>
        <w:t xml:space="preserve"> </w:t>
      </w:r>
      <w:r w:rsidR="00651C03" w:rsidRPr="00EE54F4">
        <w:rPr>
          <w:i/>
          <w:sz w:val="24"/>
          <w:szCs w:val="24"/>
          <w:highlight w:val="yellow"/>
        </w:rPr>
        <w:t>информационной</w:t>
      </w:r>
      <w:r w:rsidR="00651C03" w:rsidRPr="00B33961">
        <w:rPr>
          <w:i/>
          <w:sz w:val="24"/>
          <w:szCs w:val="24"/>
          <w:highlight w:val="yellow"/>
        </w:rPr>
        <w:t xml:space="preserve"> карте закупочной сессии </w:t>
      </w:r>
      <w:r w:rsidR="00651C03">
        <w:rPr>
          <w:i/>
          <w:sz w:val="24"/>
          <w:szCs w:val="24"/>
          <w:highlight w:val="yellow"/>
        </w:rPr>
        <w:t>ЕАТ</w:t>
      </w:r>
      <w:r w:rsidR="00651C03" w:rsidRPr="00B81FBB">
        <w:rPr>
          <w:sz w:val="24"/>
          <w:szCs w:val="24"/>
        </w:rPr>
        <w:t>.</w:t>
      </w:r>
    </w:p>
    <w:p w:rsidR="006C690B" w:rsidRPr="006C690B" w:rsidRDefault="006C690B" w:rsidP="00FF1042">
      <w:pPr>
        <w:ind w:firstLine="709"/>
        <w:jc w:val="both"/>
        <w:rPr>
          <w:sz w:val="24"/>
          <w:szCs w:val="24"/>
        </w:rPr>
      </w:pPr>
      <w:r w:rsidRPr="006C690B">
        <w:rPr>
          <w:sz w:val="24"/>
          <w:szCs w:val="24"/>
        </w:rPr>
        <w:t>3.</w:t>
      </w:r>
      <w:r w:rsidR="008D1889">
        <w:rPr>
          <w:sz w:val="24"/>
          <w:szCs w:val="24"/>
        </w:rPr>
        <w:t>2</w:t>
      </w:r>
      <w:r w:rsidRPr="006C690B">
        <w:rPr>
          <w:sz w:val="24"/>
          <w:szCs w:val="24"/>
        </w:rPr>
        <w:t xml:space="preserve">. Цена </w:t>
      </w:r>
      <w:r w:rsidR="00651C03">
        <w:rPr>
          <w:sz w:val="24"/>
          <w:szCs w:val="24"/>
        </w:rPr>
        <w:t>договора</w:t>
      </w:r>
      <w:r w:rsidRPr="006C690B">
        <w:rPr>
          <w:sz w:val="24"/>
          <w:szCs w:val="24"/>
        </w:rPr>
        <w:t xml:space="preserve"> является твёрдой и не может изменяться в ходе его исполнения, за исключением следующих случаев:</w:t>
      </w:r>
    </w:p>
    <w:p w:rsidR="006C690B" w:rsidRPr="006C690B" w:rsidRDefault="006C690B" w:rsidP="00FF1042">
      <w:pPr>
        <w:ind w:firstLine="709"/>
        <w:jc w:val="both"/>
        <w:rPr>
          <w:sz w:val="24"/>
          <w:szCs w:val="24"/>
        </w:rPr>
      </w:pPr>
      <w:r w:rsidRPr="006C690B">
        <w:rPr>
          <w:sz w:val="24"/>
          <w:szCs w:val="24"/>
        </w:rPr>
        <w:t>3.</w:t>
      </w:r>
      <w:r w:rsidR="008D1889">
        <w:rPr>
          <w:sz w:val="24"/>
          <w:szCs w:val="24"/>
        </w:rPr>
        <w:t>2</w:t>
      </w:r>
      <w:r w:rsidRPr="006C690B">
        <w:rPr>
          <w:sz w:val="24"/>
          <w:szCs w:val="24"/>
        </w:rPr>
        <w:t>.1. Снижение цены договора подряда по соглашению Сторон без изменения предусмотренных настоящим  договором, объема выполняемых работ и иных условий.</w:t>
      </w:r>
    </w:p>
    <w:p w:rsidR="006C690B" w:rsidRPr="006C690B" w:rsidRDefault="006C690B" w:rsidP="00FF1042">
      <w:pPr>
        <w:pStyle w:val="ab"/>
        <w:ind w:left="0" w:firstLine="709"/>
        <w:contextualSpacing/>
        <w:jc w:val="both"/>
        <w:rPr>
          <w:rFonts w:ascii="Times New Roman" w:hAnsi="Times New Roman"/>
          <w:sz w:val="24"/>
          <w:szCs w:val="24"/>
          <w:lang w:eastAsia="ru-RU"/>
        </w:rPr>
      </w:pPr>
      <w:r w:rsidRPr="006C690B">
        <w:rPr>
          <w:rFonts w:ascii="Times New Roman" w:hAnsi="Times New Roman"/>
          <w:sz w:val="24"/>
          <w:szCs w:val="24"/>
        </w:rPr>
        <w:t>3.</w:t>
      </w:r>
      <w:r w:rsidR="008D1889">
        <w:rPr>
          <w:rFonts w:ascii="Times New Roman" w:hAnsi="Times New Roman"/>
          <w:sz w:val="24"/>
          <w:szCs w:val="24"/>
        </w:rPr>
        <w:t>2</w:t>
      </w:r>
      <w:r w:rsidRPr="006C690B">
        <w:rPr>
          <w:rFonts w:ascii="Times New Roman" w:hAnsi="Times New Roman"/>
          <w:sz w:val="24"/>
          <w:szCs w:val="24"/>
        </w:rPr>
        <w:t>.</w:t>
      </w:r>
      <w:r w:rsidR="008F1D51">
        <w:rPr>
          <w:rFonts w:ascii="Times New Roman" w:hAnsi="Times New Roman"/>
          <w:sz w:val="24"/>
          <w:szCs w:val="24"/>
        </w:rPr>
        <w:t>2</w:t>
      </w:r>
      <w:r w:rsidRPr="006C690B">
        <w:rPr>
          <w:rFonts w:ascii="Times New Roman" w:hAnsi="Times New Roman"/>
          <w:sz w:val="24"/>
          <w:szCs w:val="24"/>
        </w:rPr>
        <w:t xml:space="preserve">. </w:t>
      </w:r>
      <w:r w:rsidRPr="006C690B">
        <w:rPr>
          <w:rFonts w:ascii="Times New Roman" w:eastAsia="Calibri" w:hAnsi="Times New Roman"/>
          <w:sz w:val="24"/>
          <w:szCs w:val="24"/>
        </w:rPr>
        <w:t>Цена договора подряда может быть изменена по предложению заказчика, при увеличении предусмотренного настоящим договором, объема работ, не более чем на 10%, или уменьшении предусмотренного договором объема работ, не более чем на 10%. При этом по соглашению Сторон допускается изменение цены договора пропорционально дополнительному объему работ, исходя из установленной в договоре цены работ, но не более, чем на 10% цены договора. При уменьшении предусмотренного договором объема работ Стороны обязаны уменьшить цену договора исходя из цены работ.</w:t>
      </w:r>
      <w:r w:rsidRPr="006C690B">
        <w:rPr>
          <w:rFonts w:ascii="Times New Roman" w:hAnsi="Times New Roman"/>
          <w:sz w:val="24"/>
          <w:szCs w:val="24"/>
          <w:lang w:eastAsia="ru-RU"/>
        </w:rPr>
        <w:t xml:space="preserve"> </w:t>
      </w:r>
    </w:p>
    <w:p w:rsidR="006C690B" w:rsidRPr="006C690B" w:rsidRDefault="00651C03" w:rsidP="00FF1042">
      <w:pPr>
        <w:ind w:firstLine="709"/>
        <w:jc w:val="both"/>
        <w:rPr>
          <w:sz w:val="24"/>
          <w:szCs w:val="24"/>
        </w:rPr>
      </w:pPr>
      <w:r>
        <w:rPr>
          <w:sz w:val="24"/>
          <w:szCs w:val="24"/>
        </w:rPr>
        <w:t>3.3</w:t>
      </w:r>
      <w:r w:rsidR="006C690B" w:rsidRPr="006C690B">
        <w:rPr>
          <w:sz w:val="24"/>
          <w:szCs w:val="24"/>
        </w:rPr>
        <w:t xml:space="preserve">. Расчеты по настоящему договору производятся в безналичной форме. </w:t>
      </w:r>
    </w:p>
    <w:p w:rsidR="006C690B" w:rsidRDefault="00651C03" w:rsidP="00FF1042">
      <w:pPr>
        <w:ind w:firstLine="709"/>
        <w:jc w:val="both"/>
        <w:rPr>
          <w:sz w:val="24"/>
          <w:szCs w:val="24"/>
        </w:rPr>
      </w:pPr>
      <w:r>
        <w:rPr>
          <w:sz w:val="24"/>
          <w:szCs w:val="24"/>
        </w:rPr>
        <w:t>3.4</w:t>
      </w:r>
      <w:r w:rsidR="006C690B" w:rsidRPr="006C690B">
        <w:rPr>
          <w:sz w:val="24"/>
          <w:szCs w:val="24"/>
        </w:rPr>
        <w:t>. Валюта оплаты работ – российский рубль.</w:t>
      </w:r>
    </w:p>
    <w:p w:rsidR="008453BE" w:rsidRPr="008453BE" w:rsidRDefault="007019A5" w:rsidP="008453BE">
      <w:pPr>
        <w:spacing w:line="238" w:lineRule="auto"/>
        <w:ind w:firstLine="709"/>
        <w:jc w:val="both"/>
        <w:rPr>
          <w:sz w:val="24"/>
          <w:szCs w:val="24"/>
        </w:rPr>
      </w:pPr>
      <w:r>
        <w:rPr>
          <w:sz w:val="24"/>
          <w:szCs w:val="24"/>
        </w:rPr>
        <w:t>3.</w:t>
      </w:r>
      <w:r w:rsidR="00651C03">
        <w:rPr>
          <w:sz w:val="24"/>
          <w:szCs w:val="24"/>
        </w:rPr>
        <w:t>5</w:t>
      </w:r>
      <w:r>
        <w:rPr>
          <w:sz w:val="24"/>
          <w:szCs w:val="24"/>
        </w:rPr>
        <w:t xml:space="preserve">. </w:t>
      </w:r>
      <w:r w:rsidR="008453BE" w:rsidRPr="008453BE">
        <w:rPr>
          <w:sz w:val="24"/>
          <w:szCs w:val="24"/>
        </w:rPr>
        <w:t>Аванс</w:t>
      </w:r>
      <w:r w:rsidR="00CF5755">
        <w:rPr>
          <w:sz w:val="24"/>
          <w:szCs w:val="24"/>
        </w:rPr>
        <w:t>и</w:t>
      </w:r>
      <w:r w:rsidR="00B4295F">
        <w:rPr>
          <w:sz w:val="24"/>
          <w:szCs w:val="24"/>
        </w:rPr>
        <w:t>рование не предусмотрено</w:t>
      </w:r>
      <w:r w:rsidR="00CF5755">
        <w:rPr>
          <w:sz w:val="24"/>
          <w:szCs w:val="24"/>
        </w:rPr>
        <w:t>.</w:t>
      </w:r>
    </w:p>
    <w:p w:rsidR="0026726E" w:rsidRPr="00651C03" w:rsidRDefault="0026726E" w:rsidP="00A80A47">
      <w:pPr>
        <w:ind w:firstLine="709"/>
        <w:jc w:val="both"/>
        <w:rPr>
          <w:sz w:val="24"/>
          <w:szCs w:val="24"/>
        </w:rPr>
      </w:pPr>
      <w:r w:rsidRPr="0026726E">
        <w:rPr>
          <w:sz w:val="24"/>
          <w:szCs w:val="24"/>
        </w:rPr>
        <w:t>3.</w:t>
      </w:r>
      <w:r w:rsidR="00651C03">
        <w:rPr>
          <w:sz w:val="24"/>
          <w:szCs w:val="24"/>
        </w:rPr>
        <w:t>6</w:t>
      </w:r>
      <w:r w:rsidRPr="0026726E">
        <w:rPr>
          <w:sz w:val="24"/>
          <w:szCs w:val="24"/>
        </w:rPr>
        <w:t xml:space="preserve">. </w:t>
      </w:r>
      <w:r w:rsidRPr="00651C03">
        <w:rPr>
          <w:sz w:val="24"/>
          <w:szCs w:val="24"/>
        </w:rPr>
        <w:t xml:space="preserve">Оплата выполненных Подрядчиком работ осуществляется Заказчиком  по факту выполненных работ </w:t>
      </w:r>
      <w:r w:rsidR="00651C03" w:rsidRPr="00651C03">
        <w:rPr>
          <w:sz w:val="24"/>
          <w:szCs w:val="24"/>
        </w:rPr>
        <w:t xml:space="preserve">в течение </w:t>
      </w:r>
      <w:r w:rsidR="00651C03" w:rsidRPr="00651C03">
        <w:rPr>
          <w:b/>
          <w:sz w:val="24"/>
          <w:szCs w:val="24"/>
        </w:rPr>
        <w:t>7 (семи) рабочих дней</w:t>
      </w:r>
      <w:r w:rsidR="00651C03" w:rsidRPr="00651C03">
        <w:rPr>
          <w:sz w:val="24"/>
          <w:szCs w:val="24"/>
        </w:rPr>
        <w:t xml:space="preserve"> с даты</w:t>
      </w:r>
      <w:r w:rsidRPr="00651C03">
        <w:rPr>
          <w:sz w:val="24"/>
          <w:szCs w:val="24"/>
        </w:rPr>
        <w:t xml:space="preserve"> подписан</w:t>
      </w:r>
      <w:r w:rsidR="00651C03" w:rsidRPr="00651C03">
        <w:rPr>
          <w:sz w:val="24"/>
          <w:szCs w:val="24"/>
        </w:rPr>
        <w:t>ия Заказчиком</w:t>
      </w:r>
      <w:r w:rsidRPr="00651C03">
        <w:rPr>
          <w:sz w:val="24"/>
          <w:szCs w:val="24"/>
        </w:rPr>
        <w:t xml:space="preserve"> актов приемки выполненных работ по форме № КС-2, справок о стоимости выполненных работ и затрат по форме  № КС-3, счетов на оплату и счетов-фактур, с учетом предоставления всей необходимой исполнительной документации по выполненным работам</w:t>
      </w:r>
      <w:r w:rsidR="00651C03" w:rsidRPr="00651C03">
        <w:rPr>
          <w:sz w:val="24"/>
          <w:szCs w:val="24"/>
        </w:rPr>
        <w:t xml:space="preserve">, </w:t>
      </w:r>
      <w:r w:rsidR="00651C03" w:rsidRPr="00651C03">
        <w:rPr>
          <w:b/>
          <w:sz w:val="24"/>
          <w:szCs w:val="24"/>
        </w:rPr>
        <w:t xml:space="preserve">но </w:t>
      </w:r>
      <w:r w:rsidR="00651C03" w:rsidRPr="00651C03">
        <w:rPr>
          <w:b/>
          <w:iCs/>
          <w:sz w:val="24"/>
          <w:szCs w:val="24"/>
        </w:rPr>
        <w:t>не позднее чем за один рабочий день до окончания финансового года.</w:t>
      </w:r>
      <w:r w:rsidR="00651C03" w:rsidRPr="00651C03">
        <w:rPr>
          <w:sz w:val="24"/>
          <w:szCs w:val="24"/>
        </w:rPr>
        <w:t xml:space="preserve"> </w:t>
      </w:r>
      <w:r w:rsidRPr="00651C03">
        <w:rPr>
          <w:sz w:val="24"/>
          <w:szCs w:val="24"/>
        </w:rPr>
        <w:t xml:space="preserve">Порядок сдачи и приемки выполненных работ определен в Разделе 4 настоящего </w:t>
      </w:r>
      <w:r w:rsidR="00737DFD">
        <w:rPr>
          <w:sz w:val="24"/>
          <w:szCs w:val="24"/>
        </w:rPr>
        <w:t>договор</w:t>
      </w:r>
      <w:r w:rsidRPr="00651C03">
        <w:rPr>
          <w:sz w:val="24"/>
          <w:szCs w:val="24"/>
        </w:rPr>
        <w:t>а.</w:t>
      </w:r>
    </w:p>
    <w:p w:rsidR="006C690B" w:rsidRPr="006C690B" w:rsidRDefault="006C690B" w:rsidP="00FF1042">
      <w:pPr>
        <w:ind w:firstLine="709"/>
        <w:jc w:val="both"/>
        <w:rPr>
          <w:sz w:val="24"/>
          <w:szCs w:val="24"/>
        </w:rPr>
      </w:pPr>
      <w:r w:rsidRPr="006C690B">
        <w:rPr>
          <w:sz w:val="24"/>
          <w:szCs w:val="24"/>
        </w:rPr>
        <w:t>3.</w:t>
      </w:r>
      <w:r w:rsidR="00651C03">
        <w:rPr>
          <w:sz w:val="24"/>
          <w:szCs w:val="24"/>
        </w:rPr>
        <w:t>7</w:t>
      </w:r>
      <w:r w:rsidRPr="006C690B">
        <w:rPr>
          <w:sz w:val="24"/>
          <w:szCs w:val="24"/>
        </w:rPr>
        <w:t>.</w:t>
      </w:r>
      <w:r w:rsidR="00031CEC">
        <w:rPr>
          <w:sz w:val="24"/>
          <w:szCs w:val="24"/>
        </w:rPr>
        <w:t xml:space="preserve"> </w:t>
      </w:r>
      <w:r w:rsidRPr="006C690B">
        <w:rPr>
          <w:sz w:val="24"/>
          <w:szCs w:val="24"/>
        </w:rPr>
        <w:t>Датой исполнения обязательств по оплате выполненных работ Подрядчиком считается дата списания денежных средств с расчетного счета Заказчика.</w:t>
      </w:r>
    </w:p>
    <w:p w:rsidR="00B4295F" w:rsidRPr="006C690B" w:rsidRDefault="00B4295F" w:rsidP="006C690B">
      <w:pPr>
        <w:ind w:firstLine="709"/>
        <w:jc w:val="center"/>
        <w:rPr>
          <w:b/>
          <w:sz w:val="24"/>
          <w:szCs w:val="24"/>
        </w:rPr>
      </w:pPr>
    </w:p>
    <w:p w:rsidR="006C690B" w:rsidRPr="00B4295F" w:rsidRDefault="006C690B" w:rsidP="00B4295F">
      <w:pPr>
        <w:pStyle w:val="af6"/>
        <w:numPr>
          <w:ilvl w:val="0"/>
          <w:numId w:val="14"/>
        </w:numPr>
        <w:jc w:val="center"/>
        <w:rPr>
          <w:b/>
          <w:sz w:val="24"/>
          <w:szCs w:val="24"/>
        </w:rPr>
      </w:pPr>
      <w:r w:rsidRPr="00B4295F">
        <w:rPr>
          <w:b/>
          <w:sz w:val="24"/>
          <w:szCs w:val="24"/>
        </w:rPr>
        <w:t>ПОРЯДОК ПРИЕМКИ ВЫПОЛНЕННЫХ РАБОТ</w:t>
      </w:r>
    </w:p>
    <w:p w:rsidR="006C690B" w:rsidRPr="006C690B" w:rsidRDefault="006C690B" w:rsidP="00FF1042">
      <w:pPr>
        <w:pStyle w:val="af6"/>
        <w:keepLines/>
        <w:numPr>
          <w:ilvl w:val="1"/>
          <w:numId w:val="14"/>
        </w:numPr>
        <w:spacing w:after="0" w:line="240" w:lineRule="auto"/>
        <w:ind w:left="0" w:firstLine="709"/>
        <w:jc w:val="both"/>
        <w:rPr>
          <w:sz w:val="24"/>
          <w:szCs w:val="24"/>
        </w:rPr>
      </w:pPr>
      <w:r w:rsidRPr="006C690B">
        <w:rPr>
          <w:sz w:val="24"/>
          <w:szCs w:val="24"/>
        </w:rPr>
        <w:t xml:space="preserve">Приемка работ осуществляется при условии выполнения Подрядчиком работ в соответствии с условиями договора, а также действующих строительных норм и правил. </w:t>
      </w:r>
    </w:p>
    <w:p w:rsidR="006C690B" w:rsidRP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lastRenderedPageBreak/>
        <w:tab/>
        <w:t>4.2. Порядок предоставления и подписания документов, подтверждающих выполнение работ:</w:t>
      </w:r>
    </w:p>
    <w:p w:rsidR="006C690B" w:rsidRP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ab/>
        <w:t xml:space="preserve">4.2.1. Подрядчик после выполнения всего объема работ предоставляет Заказчику, следующие документы:  </w:t>
      </w:r>
    </w:p>
    <w:p w:rsidR="006C690B" w:rsidRP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  акты вып</w:t>
      </w:r>
      <w:r w:rsidR="000D314E">
        <w:rPr>
          <w:rFonts w:eastAsia="Calibri"/>
          <w:sz w:val="24"/>
          <w:szCs w:val="24"/>
        </w:rPr>
        <w:t>олненных работ по форме КС-2 в 2</w:t>
      </w:r>
      <w:r w:rsidRPr="006C690B">
        <w:rPr>
          <w:rFonts w:eastAsia="Calibri"/>
          <w:sz w:val="24"/>
          <w:szCs w:val="24"/>
        </w:rPr>
        <w:t xml:space="preserve"> (</w:t>
      </w:r>
      <w:r w:rsidR="00CE4A9E">
        <w:rPr>
          <w:rFonts w:eastAsia="Calibri"/>
          <w:sz w:val="24"/>
          <w:szCs w:val="24"/>
        </w:rPr>
        <w:t>Двух</w:t>
      </w:r>
      <w:r w:rsidRPr="006C690B">
        <w:rPr>
          <w:rFonts w:eastAsia="Calibri"/>
          <w:sz w:val="24"/>
          <w:szCs w:val="24"/>
        </w:rPr>
        <w:t xml:space="preserve">) экземплярах; </w:t>
      </w:r>
    </w:p>
    <w:p w:rsidR="006C690B" w:rsidRP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 справку о стоимости выполненных работ и</w:t>
      </w:r>
      <w:r w:rsidR="00CE4A9E">
        <w:rPr>
          <w:rFonts w:eastAsia="Calibri"/>
          <w:sz w:val="24"/>
          <w:szCs w:val="24"/>
        </w:rPr>
        <w:t xml:space="preserve"> затрат по форме № КС-3 в 2 (Двух</w:t>
      </w:r>
      <w:r w:rsidRPr="006C690B">
        <w:rPr>
          <w:rFonts w:eastAsia="Calibri"/>
          <w:sz w:val="24"/>
          <w:szCs w:val="24"/>
        </w:rPr>
        <w:t xml:space="preserve">) экземплярах; </w:t>
      </w:r>
    </w:p>
    <w:p w:rsidR="006C690B" w:rsidRP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 xml:space="preserve">-  счет на оплату в 1 (Одном) экземпляре; </w:t>
      </w:r>
    </w:p>
    <w:p w:rsidR="006C690B" w:rsidRPr="006C690B" w:rsidRDefault="006C690B" w:rsidP="00A93F1B">
      <w:pPr>
        <w:keepLines/>
        <w:tabs>
          <w:tab w:val="left" w:pos="0"/>
          <w:tab w:val="left" w:pos="993"/>
        </w:tabs>
        <w:ind w:firstLine="709"/>
        <w:contextualSpacing/>
        <w:jc w:val="both"/>
        <w:rPr>
          <w:rFonts w:eastAsia="Calibri"/>
          <w:sz w:val="24"/>
          <w:szCs w:val="24"/>
        </w:rPr>
      </w:pPr>
      <w:r w:rsidRPr="006C690B">
        <w:rPr>
          <w:rFonts w:eastAsia="Calibri"/>
          <w:sz w:val="24"/>
          <w:szCs w:val="24"/>
        </w:rPr>
        <w:t>- счет-фактуру на сумму в соответствии со справкой по форме КС-3 в 1 (Одном) экземпляре, в случае не применения Подрядчиком УСН.</w:t>
      </w:r>
    </w:p>
    <w:p w:rsid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ab/>
        <w:t xml:space="preserve">4.2.2. Заказчик </w:t>
      </w:r>
      <w:r w:rsidRPr="00651C03">
        <w:rPr>
          <w:rFonts w:eastAsia="Calibri"/>
          <w:b/>
          <w:sz w:val="24"/>
          <w:szCs w:val="24"/>
        </w:rPr>
        <w:t xml:space="preserve">в течение </w:t>
      </w:r>
      <w:r w:rsidR="002B3E02">
        <w:rPr>
          <w:rFonts w:eastAsia="Calibri"/>
          <w:b/>
          <w:sz w:val="24"/>
          <w:szCs w:val="24"/>
        </w:rPr>
        <w:t xml:space="preserve">20 </w:t>
      </w:r>
      <w:r w:rsidRPr="00651C03">
        <w:rPr>
          <w:rFonts w:eastAsia="Calibri"/>
          <w:b/>
          <w:sz w:val="24"/>
          <w:szCs w:val="24"/>
        </w:rPr>
        <w:t>(</w:t>
      </w:r>
      <w:r w:rsidR="002B3E02">
        <w:rPr>
          <w:rFonts w:eastAsia="Calibri"/>
          <w:b/>
          <w:sz w:val="24"/>
          <w:szCs w:val="24"/>
        </w:rPr>
        <w:t>Двадцати</w:t>
      </w:r>
      <w:r w:rsidRPr="00651C03">
        <w:rPr>
          <w:rFonts w:eastAsia="Calibri"/>
          <w:b/>
          <w:sz w:val="24"/>
          <w:szCs w:val="24"/>
        </w:rPr>
        <w:t>) рабочих дней</w:t>
      </w:r>
      <w:r w:rsidRPr="006C690B">
        <w:rPr>
          <w:rFonts w:eastAsia="Calibri"/>
          <w:sz w:val="24"/>
          <w:szCs w:val="24"/>
        </w:rPr>
        <w:t xml:space="preserve"> с момента получения от Подрядчика документов, указанных в п. 4.2.1. настоящего договора, осуществляет их проверку на соответствие требованиям действующего законодательства, проектной документации и условиям договора. </w:t>
      </w:r>
    </w:p>
    <w:p w:rsidR="00DB17FA" w:rsidRPr="00F755F6" w:rsidRDefault="00DB17FA" w:rsidP="00DB17FA">
      <w:pPr>
        <w:pStyle w:val="ConsPlusNormal0"/>
        <w:ind w:firstLine="540"/>
        <w:jc w:val="both"/>
        <w:rPr>
          <w:rFonts w:ascii="Times New Roman" w:hAnsi="Times New Roman" w:cs="Times New Roman"/>
          <w:sz w:val="24"/>
          <w:szCs w:val="24"/>
        </w:rPr>
      </w:pPr>
      <w:r w:rsidRPr="00F755F6">
        <w:rPr>
          <w:rFonts w:ascii="Times New Roman" w:hAnsi="Times New Roman" w:cs="Times New Roman"/>
          <w:color w:val="000000"/>
          <w:sz w:val="24"/>
          <w:szCs w:val="24"/>
        </w:rPr>
        <w:t xml:space="preserve">Ответственным лицом Заказчика оформляется Акт приемки товаров, работ, услуг         (ф.0510452), который утверждается Заказчиком  без подписи Подрядчика и направляется Подрядчику по электронной почте, </w:t>
      </w:r>
      <w:r w:rsidRPr="00F755F6">
        <w:rPr>
          <w:rFonts w:ascii="Times New Roman" w:hAnsi="Times New Roman" w:cs="Times New Roman"/>
          <w:i/>
          <w:color w:val="000000"/>
          <w:sz w:val="24"/>
          <w:szCs w:val="24"/>
          <w:highlight w:val="yellow"/>
        </w:rPr>
        <w:t>указанной в</w:t>
      </w:r>
      <w:r w:rsidRPr="00F755F6">
        <w:rPr>
          <w:rFonts w:ascii="Times New Roman" w:hAnsi="Times New Roman"/>
          <w:i/>
          <w:sz w:val="24"/>
          <w:szCs w:val="24"/>
          <w:highlight w:val="yellow"/>
        </w:rPr>
        <w:t xml:space="preserve"> информационной карте закупочной сессии ЕАТ</w:t>
      </w:r>
      <w:r w:rsidRPr="00F755F6">
        <w:rPr>
          <w:rFonts w:ascii="Times New Roman" w:hAnsi="Times New Roman" w:cs="Times New Roman"/>
          <w:i/>
          <w:color w:val="000000"/>
          <w:sz w:val="24"/>
          <w:szCs w:val="24"/>
          <w:highlight w:val="yellow"/>
        </w:rPr>
        <w:t>,</w:t>
      </w:r>
      <w:r w:rsidRPr="00F755F6">
        <w:rPr>
          <w:rFonts w:ascii="Times New Roman" w:hAnsi="Times New Roman" w:cs="Times New Roman"/>
          <w:color w:val="000000"/>
          <w:sz w:val="24"/>
          <w:szCs w:val="24"/>
        </w:rPr>
        <w:t xml:space="preserve"> в виде скан-копии в целях подтверждения возникновения у Заказчика  обязанности оплатить товары, работы, услуги.</w:t>
      </w:r>
    </w:p>
    <w:p w:rsidR="00DB17FA"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ab/>
        <w:t>4.2.3. В случае соответствия представленных Подрядчиком документов требованиям</w:t>
      </w:r>
      <w:r w:rsidRPr="006C690B">
        <w:rPr>
          <w:sz w:val="24"/>
          <w:szCs w:val="24"/>
        </w:rPr>
        <w:t xml:space="preserve"> </w:t>
      </w:r>
      <w:r w:rsidRPr="006C690B">
        <w:rPr>
          <w:rFonts w:eastAsia="Calibri"/>
          <w:sz w:val="24"/>
          <w:szCs w:val="24"/>
        </w:rPr>
        <w:t>действующего законодательства и условиям договора Заказчик подписывает предоставленные Подрядчиком документы.</w:t>
      </w:r>
    </w:p>
    <w:p w:rsidR="006C690B" w:rsidRPr="006C690B" w:rsidRDefault="006C690B" w:rsidP="00FF1042">
      <w:pPr>
        <w:keepLines/>
        <w:tabs>
          <w:tab w:val="left" w:pos="0"/>
        </w:tabs>
        <w:ind w:firstLine="709"/>
        <w:contextualSpacing/>
        <w:jc w:val="both"/>
        <w:rPr>
          <w:rFonts w:eastAsia="Calibri"/>
          <w:sz w:val="24"/>
          <w:szCs w:val="24"/>
        </w:rPr>
      </w:pPr>
      <w:r w:rsidRPr="006C690B">
        <w:rPr>
          <w:rFonts w:eastAsia="Calibri"/>
          <w:sz w:val="24"/>
          <w:szCs w:val="24"/>
        </w:rPr>
        <w:tab/>
        <w:t xml:space="preserve">4.2.4. В случае несоответствия представленных Подрядчиком документов требованиям действующего законодательства и условиям настоящего договора, Заказчик возвращает предоставленные Подрядчиком документы с указанием выявленных замечаний. После устранения замечаний, проверка документов, представленных Подрядчиком, производится заказчиком в порядке, определенном п. 4.2.2. настоящего договора.  </w:t>
      </w:r>
    </w:p>
    <w:p w:rsidR="006C690B" w:rsidRPr="006C690B" w:rsidRDefault="006C690B" w:rsidP="00FF1042">
      <w:pPr>
        <w:keepLines/>
        <w:tabs>
          <w:tab w:val="left" w:pos="709"/>
        </w:tabs>
        <w:ind w:firstLine="709"/>
        <w:jc w:val="both"/>
        <w:rPr>
          <w:sz w:val="24"/>
          <w:szCs w:val="24"/>
        </w:rPr>
      </w:pPr>
      <w:r w:rsidRPr="006C690B">
        <w:rPr>
          <w:sz w:val="24"/>
          <w:szCs w:val="24"/>
        </w:rPr>
        <w:tab/>
        <w:t xml:space="preserve">4.3. Окончательным результатом выполненных работ по настоящему договору является выполнение всех работ на Объекте, что подтверждается Актом приемки выполненных работ по форме КС-2 на весь объем работ.    </w:t>
      </w:r>
    </w:p>
    <w:p w:rsidR="006C690B" w:rsidRPr="006C690B" w:rsidRDefault="006C690B" w:rsidP="00FF1042">
      <w:pPr>
        <w:keepLines/>
        <w:tabs>
          <w:tab w:val="left" w:pos="709"/>
        </w:tabs>
        <w:ind w:firstLine="709"/>
        <w:jc w:val="both"/>
        <w:rPr>
          <w:sz w:val="24"/>
          <w:szCs w:val="24"/>
        </w:rPr>
      </w:pPr>
      <w:r w:rsidRPr="006C690B">
        <w:rPr>
          <w:sz w:val="24"/>
          <w:szCs w:val="24"/>
        </w:rPr>
        <w:tab/>
        <w:t>4.4. Заказчик имеет право отказаться от подписания актов по форме № КС</w:t>
      </w:r>
      <w:r w:rsidRPr="006C690B">
        <w:rPr>
          <w:sz w:val="24"/>
          <w:szCs w:val="24"/>
        </w:rPr>
        <w:noBreakHyphen/>
        <w:t xml:space="preserve">2, выполненных ненадлежащим образом, с отступлением от действующих норм и условий </w:t>
      </w:r>
      <w:r w:rsidR="00737DFD">
        <w:rPr>
          <w:sz w:val="24"/>
          <w:szCs w:val="24"/>
        </w:rPr>
        <w:t>договор</w:t>
      </w:r>
      <w:r w:rsidRPr="006C690B">
        <w:rPr>
          <w:sz w:val="24"/>
          <w:szCs w:val="24"/>
        </w:rPr>
        <w:t xml:space="preserve">а, в случае обнаружения недостатков и нарушений, выявленных в процессе выполнения или в процессе приемки работ до момента их устранения Подрядчиком. </w:t>
      </w:r>
    </w:p>
    <w:p w:rsidR="006C690B" w:rsidRPr="006C690B" w:rsidRDefault="006C690B" w:rsidP="00FF1042">
      <w:pPr>
        <w:keepLines/>
        <w:tabs>
          <w:tab w:val="left" w:pos="0"/>
          <w:tab w:val="left" w:pos="993"/>
        </w:tabs>
        <w:ind w:firstLine="709"/>
        <w:jc w:val="both"/>
        <w:rPr>
          <w:sz w:val="24"/>
          <w:szCs w:val="24"/>
        </w:rPr>
      </w:pPr>
      <w:r w:rsidRPr="006C690B">
        <w:rPr>
          <w:sz w:val="24"/>
          <w:szCs w:val="24"/>
        </w:rPr>
        <w:t xml:space="preserve">4.5. Риск случайной гибели или случайного повреждения результата выполненных работ, а также материалов и оборудования до подписания Акта приемки выполненных работ несет Подрядчик. </w:t>
      </w:r>
    </w:p>
    <w:p w:rsidR="006C690B" w:rsidRPr="006C690B" w:rsidRDefault="006C690B" w:rsidP="00FF1042">
      <w:pPr>
        <w:shd w:val="clear" w:color="auto" w:fill="FFFFFF"/>
        <w:ind w:firstLine="709"/>
        <w:jc w:val="both"/>
        <w:rPr>
          <w:sz w:val="24"/>
          <w:szCs w:val="24"/>
        </w:rPr>
      </w:pPr>
      <w:r w:rsidRPr="006C690B">
        <w:rPr>
          <w:sz w:val="24"/>
          <w:szCs w:val="24"/>
        </w:rPr>
        <w:t xml:space="preserve">4.6. В случае несоответствия результатов работ условиям </w:t>
      </w:r>
      <w:r w:rsidR="00737DFD">
        <w:rPr>
          <w:sz w:val="24"/>
          <w:szCs w:val="24"/>
        </w:rPr>
        <w:t>договор</w:t>
      </w:r>
      <w:r w:rsidRPr="006C690B">
        <w:rPr>
          <w:sz w:val="24"/>
          <w:szCs w:val="24"/>
        </w:rPr>
        <w:t xml:space="preserve">а и требованиям действующих нормативных документов Подрядчик обязан в течение 5 (Пяти) рабочих дней, если иной срок не согласован Сторонами, и без дополнительной оплаты устранить все выявленные Заказчиком недостатки.  </w:t>
      </w:r>
    </w:p>
    <w:p w:rsidR="006C690B" w:rsidRPr="006C690B" w:rsidRDefault="006C690B" w:rsidP="00FF1042">
      <w:pPr>
        <w:shd w:val="clear" w:color="auto" w:fill="FFFFFF"/>
        <w:tabs>
          <w:tab w:val="left" w:pos="1134"/>
        </w:tabs>
        <w:ind w:firstLine="709"/>
        <w:jc w:val="both"/>
        <w:rPr>
          <w:sz w:val="24"/>
          <w:szCs w:val="24"/>
        </w:rPr>
      </w:pPr>
      <w:r w:rsidRPr="006C690B">
        <w:rPr>
          <w:sz w:val="24"/>
          <w:szCs w:val="24"/>
        </w:rPr>
        <w:t>4.7.</w:t>
      </w:r>
      <w:r w:rsidRPr="006C690B">
        <w:rPr>
          <w:sz w:val="24"/>
          <w:szCs w:val="24"/>
        </w:rPr>
        <w:tab/>
        <w:t xml:space="preserve">Работы, выполненные с изменением или отклонением от условий настоящего </w:t>
      </w:r>
      <w:bookmarkStart w:id="0" w:name="_GoBack"/>
      <w:bookmarkEnd w:id="0"/>
      <w:r w:rsidR="00737DFD">
        <w:rPr>
          <w:sz w:val="24"/>
          <w:szCs w:val="24"/>
        </w:rPr>
        <w:t>договор</w:t>
      </w:r>
      <w:r w:rsidRPr="006C690B">
        <w:rPr>
          <w:sz w:val="24"/>
          <w:szCs w:val="24"/>
        </w:rPr>
        <w:t>а и действующих нормативных документов, не оформленные в установленном порядке, оплате не подлежат.</w:t>
      </w:r>
    </w:p>
    <w:p w:rsidR="006C690B" w:rsidRPr="006C690B" w:rsidRDefault="006C690B" w:rsidP="00FF1042">
      <w:pPr>
        <w:shd w:val="clear" w:color="auto" w:fill="FFFFFF"/>
        <w:ind w:firstLine="709"/>
        <w:jc w:val="both"/>
        <w:rPr>
          <w:sz w:val="24"/>
          <w:szCs w:val="24"/>
        </w:rPr>
      </w:pPr>
      <w:r w:rsidRPr="006C690B">
        <w:rPr>
          <w:sz w:val="24"/>
          <w:szCs w:val="24"/>
        </w:rPr>
        <w:t>4.8. Для проверки соответствия выполненных работ требованиям проектной и рабочей документации и действующих нормативных документов в области градостроительной деятельности Заказчик вправе привлекать независимых экспертов.</w:t>
      </w:r>
    </w:p>
    <w:p w:rsidR="006C690B" w:rsidRPr="006C690B" w:rsidRDefault="006C690B" w:rsidP="00FF1042">
      <w:pPr>
        <w:shd w:val="clear" w:color="auto" w:fill="FFFFFF"/>
        <w:ind w:firstLine="709"/>
        <w:jc w:val="both"/>
        <w:rPr>
          <w:sz w:val="24"/>
          <w:szCs w:val="24"/>
        </w:rPr>
      </w:pPr>
      <w:r w:rsidRPr="006C690B">
        <w:rPr>
          <w:sz w:val="24"/>
          <w:szCs w:val="24"/>
        </w:rPr>
        <w:t>4.9.</w:t>
      </w:r>
      <w:r w:rsidRPr="006C690B">
        <w:rPr>
          <w:sz w:val="24"/>
          <w:szCs w:val="24"/>
        </w:rPr>
        <w:tab/>
        <w:t>Подписание Заказчиком актов о приемке выполненных работ КС-2 и справок о стоимости выполненных работ КС-3 не лишает Заказчика права ссылаться на любые недостатки выполненных работ (как скрытые, так и явные).</w:t>
      </w:r>
    </w:p>
    <w:p w:rsidR="006C690B" w:rsidRPr="006C690B" w:rsidRDefault="006C690B" w:rsidP="00FF1042">
      <w:pPr>
        <w:shd w:val="clear" w:color="auto" w:fill="FFFFFF"/>
        <w:ind w:firstLine="709"/>
        <w:jc w:val="both"/>
        <w:rPr>
          <w:sz w:val="24"/>
          <w:szCs w:val="24"/>
        </w:rPr>
      </w:pPr>
      <w:r w:rsidRPr="006C690B">
        <w:rPr>
          <w:sz w:val="24"/>
          <w:szCs w:val="24"/>
        </w:rPr>
        <w:t xml:space="preserve">4.10. Работы, выполненные Подрядчиком в объеме сверх предусмотренного </w:t>
      </w:r>
      <w:r w:rsidR="006E6C76">
        <w:rPr>
          <w:sz w:val="24"/>
          <w:szCs w:val="24"/>
        </w:rPr>
        <w:t xml:space="preserve">Техническим заданием </w:t>
      </w:r>
      <w:r w:rsidRPr="006C690B">
        <w:rPr>
          <w:sz w:val="24"/>
          <w:szCs w:val="24"/>
        </w:rPr>
        <w:t xml:space="preserve">(Приложение № </w:t>
      </w:r>
      <w:r w:rsidR="00550E42">
        <w:rPr>
          <w:sz w:val="24"/>
          <w:szCs w:val="24"/>
        </w:rPr>
        <w:t xml:space="preserve">1 </w:t>
      </w:r>
      <w:r w:rsidRPr="006C690B">
        <w:rPr>
          <w:sz w:val="24"/>
          <w:szCs w:val="24"/>
        </w:rPr>
        <w:t>к договору)</w:t>
      </w:r>
      <w:r w:rsidR="00EA21D6">
        <w:rPr>
          <w:sz w:val="24"/>
          <w:szCs w:val="24"/>
        </w:rPr>
        <w:t xml:space="preserve"> или локальным сметным расчетом (Приложение № 2 к </w:t>
      </w:r>
      <w:r w:rsidR="00EA21D6">
        <w:rPr>
          <w:sz w:val="24"/>
          <w:szCs w:val="24"/>
        </w:rPr>
        <w:lastRenderedPageBreak/>
        <w:t xml:space="preserve">договору) </w:t>
      </w:r>
      <w:r w:rsidRPr="006C690B">
        <w:rPr>
          <w:sz w:val="24"/>
          <w:szCs w:val="24"/>
        </w:rPr>
        <w:t>без согласования с Заказчиком, в справку о стоимости выполненных работ и затрат (форма № КС-3) не включаются и Заказчико</w:t>
      </w:r>
      <w:r w:rsidR="00817B84">
        <w:rPr>
          <w:sz w:val="24"/>
          <w:szCs w:val="24"/>
        </w:rPr>
        <w:t>м не оплачиваются.</w:t>
      </w:r>
    </w:p>
    <w:p w:rsidR="006C690B" w:rsidRPr="006C690B" w:rsidRDefault="006C690B" w:rsidP="006C690B">
      <w:pPr>
        <w:ind w:firstLine="709"/>
        <w:jc w:val="center"/>
        <w:rPr>
          <w:b/>
          <w:sz w:val="24"/>
          <w:szCs w:val="24"/>
        </w:rPr>
      </w:pPr>
    </w:p>
    <w:p w:rsidR="006C690B" w:rsidRPr="006C690B" w:rsidRDefault="006C690B" w:rsidP="006C690B">
      <w:pPr>
        <w:ind w:firstLine="709"/>
        <w:jc w:val="center"/>
        <w:rPr>
          <w:b/>
          <w:sz w:val="24"/>
          <w:szCs w:val="24"/>
        </w:rPr>
      </w:pPr>
      <w:r w:rsidRPr="006C690B">
        <w:rPr>
          <w:b/>
          <w:sz w:val="24"/>
          <w:szCs w:val="24"/>
        </w:rPr>
        <w:t>5. СРОКИ ВЫПОЛНЕНИЯ РАБОТ</w:t>
      </w:r>
    </w:p>
    <w:p w:rsidR="006C690B" w:rsidRPr="006C690B" w:rsidRDefault="006C690B" w:rsidP="002E29D5">
      <w:pPr>
        <w:ind w:firstLine="709"/>
        <w:jc w:val="both"/>
        <w:rPr>
          <w:sz w:val="24"/>
          <w:szCs w:val="24"/>
        </w:rPr>
      </w:pPr>
      <w:r w:rsidRPr="006C690B">
        <w:rPr>
          <w:sz w:val="24"/>
          <w:szCs w:val="24"/>
        </w:rPr>
        <w:t xml:space="preserve">5.1. </w:t>
      </w:r>
      <w:r w:rsidR="00DB17FA">
        <w:rPr>
          <w:sz w:val="24"/>
          <w:szCs w:val="24"/>
        </w:rPr>
        <w:t xml:space="preserve">Работы должны выполнены </w:t>
      </w:r>
      <w:r w:rsidR="008851C7">
        <w:rPr>
          <w:b/>
          <w:sz w:val="24"/>
          <w:szCs w:val="24"/>
        </w:rPr>
        <w:t>в течение 3</w:t>
      </w:r>
      <w:r w:rsidR="00DB17FA" w:rsidRPr="00DB17FA">
        <w:rPr>
          <w:b/>
          <w:sz w:val="24"/>
          <w:szCs w:val="24"/>
        </w:rPr>
        <w:t>0 (</w:t>
      </w:r>
      <w:r w:rsidR="008851C7">
        <w:rPr>
          <w:b/>
          <w:sz w:val="24"/>
          <w:szCs w:val="24"/>
        </w:rPr>
        <w:t>тридцати</w:t>
      </w:r>
      <w:r w:rsidR="00DB17FA" w:rsidRPr="00DB17FA">
        <w:rPr>
          <w:b/>
          <w:sz w:val="24"/>
          <w:szCs w:val="24"/>
        </w:rPr>
        <w:t xml:space="preserve">) </w:t>
      </w:r>
      <w:r w:rsidR="00DB17FA">
        <w:rPr>
          <w:b/>
          <w:sz w:val="24"/>
          <w:szCs w:val="24"/>
        </w:rPr>
        <w:t xml:space="preserve">календарных </w:t>
      </w:r>
      <w:r w:rsidR="00DB17FA" w:rsidRPr="00DB17FA">
        <w:rPr>
          <w:b/>
          <w:sz w:val="24"/>
          <w:szCs w:val="24"/>
        </w:rPr>
        <w:t>дней</w:t>
      </w:r>
      <w:r w:rsidR="00DB17FA">
        <w:rPr>
          <w:sz w:val="24"/>
          <w:szCs w:val="24"/>
        </w:rPr>
        <w:t xml:space="preserve"> с даты, следующей за датой </w:t>
      </w:r>
      <w:r w:rsidRPr="006C690B">
        <w:rPr>
          <w:sz w:val="24"/>
          <w:szCs w:val="24"/>
        </w:rPr>
        <w:t xml:space="preserve">заключения настоящего договора. </w:t>
      </w:r>
    </w:p>
    <w:p w:rsidR="004022F4" w:rsidRDefault="004022F4" w:rsidP="006C690B">
      <w:pPr>
        <w:ind w:firstLine="709"/>
        <w:jc w:val="center"/>
        <w:rPr>
          <w:b/>
          <w:sz w:val="24"/>
          <w:szCs w:val="24"/>
        </w:rPr>
      </w:pPr>
    </w:p>
    <w:p w:rsidR="006C690B" w:rsidRPr="006C690B" w:rsidRDefault="006C690B" w:rsidP="006C690B">
      <w:pPr>
        <w:ind w:firstLine="709"/>
        <w:jc w:val="center"/>
        <w:rPr>
          <w:sz w:val="24"/>
          <w:szCs w:val="24"/>
        </w:rPr>
      </w:pPr>
      <w:r w:rsidRPr="006C690B">
        <w:rPr>
          <w:b/>
          <w:sz w:val="24"/>
          <w:szCs w:val="24"/>
        </w:rPr>
        <w:t>6. ОТВЕТСТВЕННОСТЬ СТОРОН</w:t>
      </w:r>
    </w:p>
    <w:p w:rsidR="00934C63" w:rsidRPr="00A074F6" w:rsidRDefault="00934C63" w:rsidP="008344F5">
      <w:pPr>
        <w:widowControl w:val="0"/>
        <w:autoSpaceDE w:val="0"/>
        <w:autoSpaceDN w:val="0"/>
        <w:adjustRightInd w:val="0"/>
        <w:ind w:firstLine="709"/>
        <w:jc w:val="both"/>
        <w:rPr>
          <w:color w:val="000000"/>
          <w:sz w:val="24"/>
          <w:szCs w:val="24"/>
        </w:rPr>
      </w:pPr>
      <w:r w:rsidRPr="00A074F6">
        <w:rPr>
          <w:color w:val="000000"/>
          <w:sz w:val="24"/>
          <w:szCs w:val="24"/>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934C63" w:rsidRPr="00A074F6" w:rsidRDefault="00934C63" w:rsidP="008344F5">
      <w:pPr>
        <w:autoSpaceDE w:val="0"/>
        <w:autoSpaceDN w:val="0"/>
        <w:adjustRightInd w:val="0"/>
        <w:ind w:firstLine="709"/>
        <w:jc w:val="both"/>
        <w:rPr>
          <w:sz w:val="24"/>
          <w:szCs w:val="24"/>
        </w:rPr>
      </w:pPr>
      <w:r w:rsidRPr="00A074F6">
        <w:rPr>
          <w:color w:val="000000"/>
          <w:sz w:val="24"/>
          <w:szCs w:val="24"/>
        </w:rPr>
        <w:t xml:space="preserve">6.2. </w:t>
      </w:r>
      <w:r w:rsidRPr="00A074F6">
        <w:rPr>
          <w:sz w:val="24"/>
          <w:szCs w:val="24"/>
        </w:rPr>
        <w:t>В случае неисполнения или ненадлежащего исполнения (просрочки) Подрядчиком обязательств, предусмотренных настоящим Договором, Подрядчик уплачивает Заказчику пени.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934C63" w:rsidRPr="00A074F6" w:rsidRDefault="00934C63" w:rsidP="008344F5">
      <w:pPr>
        <w:ind w:firstLine="709"/>
        <w:jc w:val="both"/>
        <w:rPr>
          <w:color w:val="000000"/>
          <w:sz w:val="24"/>
          <w:szCs w:val="24"/>
        </w:rPr>
      </w:pPr>
      <w:r w:rsidRPr="00A074F6">
        <w:rPr>
          <w:color w:val="000000"/>
          <w:sz w:val="24"/>
          <w:szCs w:val="24"/>
        </w:rPr>
        <w:t xml:space="preserve">6.3. В случае </w:t>
      </w:r>
      <w:r w:rsidRPr="00A074F6">
        <w:rPr>
          <w:sz w:val="24"/>
          <w:szCs w:val="24"/>
        </w:rPr>
        <w:t>неисполнения или ненадлежащего исполнения (просрочки)</w:t>
      </w:r>
      <w:r w:rsidRPr="00A074F6">
        <w:rPr>
          <w:color w:val="000000"/>
          <w:sz w:val="24"/>
          <w:szCs w:val="24"/>
        </w:rPr>
        <w:t xml:space="preserve"> исполнения обязательств Заказчиком, предусмотренных настоящим Договором)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934C63" w:rsidRPr="00A074F6" w:rsidRDefault="00934C63" w:rsidP="008344F5">
      <w:pPr>
        <w:ind w:firstLine="709"/>
        <w:jc w:val="both"/>
        <w:rPr>
          <w:rFonts w:eastAsia="Calibri"/>
          <w:sz w:val="24"/>
          <w:szCs w:val="24"/>
        </w:rPr>
      </w:pPr>
      <w:r w:rsidRPr="00A074F6">
        <w:rPr>
          <w:color w:val="000000"/>
          <w:sz w:val="24"/>
          <w:szCs w:val="24"/>
        </w:rPr>
        <w:t>6.</w:t>
      </w:r>
      <w:r w:rsidR="00E3346A">
        <w:rPr>
          <w:color w:val="000000"/>
          <w:sz w:val="24"/>
          <w:szCs w:val="24"/>
        </w:rPr>
        <w:t>4</w:t>
      </w:r>
      <w:r w:rsidRPr="00A074F6">
        <w:rPr>
          <w:color w:val="000000"/>
          <w:sz w:val="24"/>
          <w:szCs w:val="24"/>
        </w:rPr>
        <w:t xml:space="preserve">. Общая сумма начисленной </w:t>
      </w:r>
      <w:r w:rsidR="00246B07">
        <w:rPr>
          <w:color w:val="000000"/>
          <w:sz w:val="24"/>
          <w:szCs w:val="24"/>
        </w:rPr>
        <w:t xml:space="preserve">окончательной </w:t>
      </w:r>
      <w:r w:rsidRPr="00A074F6">
        <w:rPr>
          <w:color w:val="000000"/>
          <w:sz w:val="24"/>
          <w:szCs w:val="24"/>
        </w:rPr>
        <w:t>неустойки (штрафов, пени) за ненадлежащее исполнение Заказчиком обязательств, предусмотренных Договором</w:t>
      </w:r>
      <w:r w:rsidR="00C21DC7">
        <w:rPr>
          <w:color w:val="000000"/>
          <w:sz w:val="24"/>
          <w:szCs w:val="24"/>
        </w:rPr>
        <w:t xml:space="preserve"> может быть удержана Заказчиком при выплате суммы по договору</w:t>
      </w:r>
      <w:r w:rsidRPr="00A074F6">
        <w:rPr>
          <w:color w:val="000000"/>
          <w:sz w:val="24"/>
          <w:szCs w:val="24"/>
        </w:rPr>
        <w:t>,</w:t>
      </w:r>
      <w:r w:rsidR="00246B07">
        <w:rPr>
          <w:color w:val="000000"/>
          <w:sz w:val="24"/>
          <w:szCs w:val="24"/>
        </w:rPr>
        <w:t xml:space="preserve"> но</w:t>
      </w:r>
      <w:r w:rsidRPr="00A074F6">
        <w:rPr>
          <w:color w:val="000000"/>
          <w:sz w:val="24"/>
          <w:szCs w:val="24"/>
        </w:rPr>
        <w:t xml:space="preserve"> не может превышать цену Договора</w:t>
      </w:r>
    </w:p>
    <w:p w:rsidR="00934C63" w:rsidRPr="00A074F6" w:rsidRDefault="00E3346A" w:rsidP="008344F5">
      <w:pPr>
        <w:ind w:firstLine="709"/>
        <w:jc w:val="both"/>
        <w:rPr>
          <w:rFonts w:eastAsia="Calibri"/>
          <w:sz w:val="24"/>
          <w:szCs w:val="24"/>
        </w:rPr>
      </w:pPr>
      <w:r>
        <w:rPr>
          <w:rFonts w:eastAsia="Calibri"/>
          <w:sz w:val="24"/>
          <w:szCs w:val="24"/>
        </w:rPr>
        <w:t>6.5</w:t>
      </w:r>
      <w:r w:rsidR="00934C63" w:rsidRPr="00A074F6">
        <w:rPr>
          <w:rFonts w:eastAsia="Calibri"/>
          <w:sz w:val="24"/>
          <w:szCs w:val="24"/>
        </w:rPr>
        <w:t>. Стороны освобождаются от уплаты неустойки и штрафа, если докажут, что просрочка исполнения обязательства или неисполнение обязательств по договору произошли вследствие обстоятельств непреодолимой силы или по вине другой Стороны.</w:t>
      </w:r>
    </w:p>
    <w:p w:rsidR="00934C63" w:rsidRPr="00A074F6" w:rsidRDefault="00E3346A" w:rsidP="008344F5">
      <w:pPr>
        <w:widowControl w:val="0"/>
        <w:autoSpaceDE w:val="0"/>
        <w:autoSpaceDN w:val="0"/>
        <w:adjustRightInd w:val="0"/>
        <w:ind w:firstLine="709"/>
        <w:jc w:val="both"/>
        <w:rPr>
          <w:rFonts w:eastAsia="Calibri"/>
          <w:sz w:val="24"/>
          <w:szCs w:val="24"/>
        </w:rPr>
      </w:pPr>
      <w:r>
        <w:rPr>
          <w:rFonts w:eastAsia="Calibri"/>
          <w:sz w:val="24"/>
          <w:szCs w:val="24"/>
        </w:rPr>
        <w:t>6.6</w:t>
      </w:r>
      <w:r w:rsidR="00934C63" w:rsidRPr="00A074F6">
        <w:rPr>
          <w:rFonts w:eastAsia="Calibri"/>
          <w:sz w:val="24"/>
          <w:szCs w:val="24"/>
        </w:rPr>
        <w:t xml:space="preserve">. Подрядчик несет ответственность перед Заказчиком за невыполнение работ в установленные договором сроки или выполнение работ ненадлежащего качества, в том числе привлеченными им третьими лицами. </w:t>
      </w:r>
    </w:p>
    <w:p w:rsidR="00934C63" w:rsidRPr="00A074F6" w:rsidRDefault="00E3346A" w:rsidP="008344F5">
      <w:pPr>
        <w:widowControl w:val="0"/>
        <w:autoSpaceDE w:val="0"/>
        <w:autoSpaceDN w:val="0"/>
        <w:adjustRightInd w:val="0"/>
        <w:ind w:firstLine="709"/>
        <w:jc w:val="both"/>
        <w:rPr>
          <w:rFonts w:eastAsia="Calibri"/>
          <w:sz w:val="24"/>
          <w:szCs w:val="24"/>
        </w:rPr>
      </w:pPr>
      <w:r>
        <w:rPr>
          <w:rFonts w:eastAsia="Calibri"/>
          <w:sz w:val="24"/>
          <w:szCs w:val="24"/>
        </w:rPr>
        <w:t>6.7</w:t>
      </w:r>
      <w:r w:rsidR="00934C63" w:rsidRPr="00A074F6">
        <w:rPr>
          <w:rFonts w:eastAsia="Calibri"/>
          <w:sz w:val="24"/>
          <w:szCs w:val="24"/>
        </w:rPr>
        <w:t>. Все претензии третьих лиц, предъявленные Заказчику в связи с неи</w:t>
      </w:r>
      <w:r w:rsidR="00193A18">
        <w:rPr>
          <w:rFonts w:eastAsia="Calibri"/>
          <w:sz w:val="24"/>
          <w:szCs w:val="24"/>
        </w:rPr>
        <w:t>сполнением Подрядчиком обязател</w:t>
      </w:r>
      <w:r w:rsidR="00934C63" w:rsidRPr="00A074F6">
        <w:rPr>
          <w:rFonts w:eastAsia="Calibri"/>
          <w:sz w:val="24"/>
          <w:szCs w:val="24"/>
        </w:rPr>
        <w:t xml:space="preserve">ьств в отношении третьих лиц, относятся на счет Подрядчика. </w:t>
      </w:r>
    </w:p>
    <w:p w:rsidR="00934C63" w:rsidRPr="00A074F6" w:rsidRDefault="00E3346A" w:rsidP="008344F5">
      <w:pPr>
        <w:ind w:firstLine="709"/>
        <w:jc w:val="both"/>
        <w:rPr>
          <w:rFonts w:eastAsia="Calibri"/>
          <w:sz w:val="24"/>
          <w:szCs w:val="24"/>
        </w:rPr>
      </w:pPr>
      <w:r>
        <w:rPr>
          <w:rFonts w:eastAsia="Calibri"/>
          <w:sz w:val="24"/>
          <w:szCs w:val="24"/>
        </w:rPr>
        <w:t>6.8</w:t>
      </w:r>
      <w:r w:rsidR="00934C63" w:rsidRPr="00A074F6">
        <w:rPr>
          <w:rFonts w:eastAsia="Calibri"/>
          <w:sz w:val="24"/>
          <w:szCs w:val="24"/>
        </w:rPr>
        <w:t>. Уплата неустойки (штрафа, пени) не освобождает Стороны от исполнения обязательств по договору.</w:t>
      </w:r>
    </w:p>
    <w:p w:rsidR="002F109C" w:rsidRPr="00C7569F" w:rsidRDefault="002F109C" w:rsidP="00FA5FE5">
      <w:pPr>
        <w:spacing w:line="276" w:lineRule="auto"/>
        <w:ind w:firstLine="709"/>
        <w:rPr>
          <w:rFonts w:eastAsia="Calibri"/>
          <w:sz w:val="24"/>
          <w:szCs w:val="24"/>
        </w:rPr>
      </w:pPr>
    </w:p>
    <w:p w:rsidR="006C690B" w:rsidRPr="00C7569F" w:rsidRDefault="006C690B" w:rsidP="008344F5">
      <w:pPr>
        <w:ind w:firstLine="709"/>
        <w:jc w:val="center"/>
        <w:rPr>
          <w:b/>
          <w:sz w:val="24"/>
          <w:szCs w:val="24"/>
        </w:rPr>
      </w:pPr>
      <w:r w:rsidRPr="00C7569F">
        <w:rPr>
          <w:b/>
          <w:sz w:val="24"/>
          <w:szCs w:val="24"/>
        </w:rPr>
        <w:t xml:space="preserve">7. ОБСТОЯТЕЛЬСТВА НЕПРЕОДОЛИМОЙ СИЛЫ (ФОРС-МАЖОР) </w:t>
      </w:r>
    </w:p>
    <w:p w:rsidR="006C690B" w:rsidRPr="00C7569F" w:rsidRDefault="006C690B" w:rsidP="008344F5">
      <w:pPr>
        <w:ind w:firstLine="709"/>
        <w:jc w:val="both"/>
        <w:rPr>
          <w:sz w:val="24"/>
          <w:szCs w:val="24"/>
        </w:rPr>
      </w:pPr>
      <w:r w:rsidRPr="00C7569F">
        <w:rPr>
          <w:sz w:val="24"/>
          <w:szCs w:val="24"/>
        </w:rPr>
        <w:t>7.1.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органов власти.</w:t>
      </w:r>
    </w:p>
    <w:p w:rsidR="006C690B" w:rsidRPr="00C7569F" w:rsidRDefault="006C690B" w:rsidP="008344F5">
      <w:pPr>
        <w:ind w:firstLine="709"/>
        <w:jc w:val="both"/>
        <w:rPr>
          <w:sz w:val="24"/>
          <w:szCs w:val="24"/>
        </w:rPr>
      </w:pPr>
      <w:r w:rsidRPr="00C7569F">
        <w:rPr>
          <w:sz w:val="24"/>
          <w:szCs w:val="24"/>
        </w:rPr>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форс-мажорных обстоятельств.</w:t>
      </w:r>
    </w:p>
    <w:p w:rsidR="006C690B" w:rsidRPr="00C7569F" w:rsidRDefault="006C690B" w:rsidP="008344F5">
      <w:pPr>
        <w:ind w:firstLine="709"/>
        <w:jc w:val="both"/>
        <w:rPr>
          <w:sz w:val="24"/>
          <w:szCs w:val="24"/>
        </w:rPr>
      </w:pPr>
      <w:r w:rsidRPr="00C7569F">
        <w:rPr>
          <w:sz w:val="24"/>
          <w:szCs w:val="24"/>
        </w:rPr>
        <w:lastRenderedPageBreak/>
        <w:t>7.3. Сторона, которая не исполняет свои обязательства вследствие действия форс-мажорных обстоятельств, должна не позднее чем в трехдневный срок известить другую Сторону о таких  обстоятельствах и их влиянии на исполнение обязательств по договору.</w:t>
      </w:r>
    </w:p>
    <w:p w:rsidR="006C690B" w:rsidRPr="00C7569F" w:rsidRDefault="006C690B" w:rsidP="008344F5">
      <w:pPr>
        <w:ind w:firstLine="709"/>
        <w:jc w:val="both"/>
        <w:rPr>
          <w:sz w:val="24"/>
          <w:szCs w:val="24"/>
        </w:rPr>
      </w:pPr>
      <w:r w:rsidRPr="00C7569F">
        <w:rPr>
          <w:sz w:val="24"/>
          <w:szCs w:val="24"/>
        </w:rPr>
        <w:t>7.4. Если форс-мажорные обстоятельства действуют на протяжении 3 (трех) последовательных месяцев, договор может быть расторгнут по соглашению Сторон.</w:t>
      </w:r>
    </w:p>
    <w:p w:rsidR="006C690B" w:rsidRPr="00C7569F" w:rsidRDefault="006C690B" w:rsidP="008344F5">
      <w:pPr>
        <w:ind w:firstLine="709"/>
        <w:jc w:val="center"/>
        <w:rPr>
          <w:b/>
          <w:sz w:val="24"/>
          <w:szCs w:val="24"/>
        </w:rPr>
      </w:pPr>
    </w:p>
    <w:p w:rsidR="006C690B" w:rsidRPr="00C7569F" w:rsidRDefault="006C690B" w:rsidP="008344F5">
      <w:pPr>
        <w:ind w:firstLine="709"/>
        <w:jc w:val="center"/>
        <w:rPr>
          <w:b/>
          <w:sz w:val="24"/>
          <w:szCs w:val="24"/>
        </w:rPr>
      </w:pPr>
      <w:r w:rsidRPr="00C7569F">
        <w:rPr>
          <w:b/>
          <w:sz w:val="24"/>
          <w:szCs w:val="24"/>
        </w:rPr>
        <w:t>8. РАСТОРЖЕНИЕ ДОГОВОРА</w:t>
      </w:r>
    </w:p>
    <w:p w:rsidR="006C690B" w:rsidRPr="00C7569F" w:rsidRDefault="006C690B" w:rsidP="008344F5">
      <w:pPr>
        <w:ind w:firstLine="709"/>
        <w:jc w:val="both"/>
        <w:rPr>
          <w:sz w:val="24"/>
          <w:szCs w:val="24"/>
        </w:rPr>
      </w:pPr>
      <w:r w:rsidRPr="00C7569F">
        <w:rPr>
          <w:sz w:val="24"/>
          <w:szCs w:val="24"/>
        </w:rPr>
        <w:t xml:space="preserve">8.1. Расторжение договора допускается по соглашению сторон, по решению суда или в одностороннем порядке. </w:t>
      </w:r>
    </w:p>
    <w:p w:rsidR="006C690B" w:rsidRPr="00C7569F" w:rsidRDefault="006C690B" w:rsidP="008344F5">
      <w:pPr>
        <w:ind w:firstLine="709"/>
        <w:jc w:val="both"/>
        <w:rPr>
          <w:sz w:val="24"/>
          <w:szCs w:val="24"/>
        </w:rPr>
      </w:pPr>
      <w:r w:rsidRPr="00C7569F">
        <w:rPr>
          <w:sz w:val="24"/>
          <w:szCs w:val="24"/>
        </w:rPr>
        <w:t>8.2. В случае  расторжения договора по инициативе одной из Сторон оформляется Соглашение о расторжении договора подряда, а также производится сверка взаиморасчетов, которой подтверждается объем исполненных обязательств.</w:t>
      </w:r>
    </w:p>
    <w:p w:rsidR="006C690B" w:rsidRPr="00C7569F" w:rsidRDefault="006C690B" w:rsidP="008344F5">
      <w:pPr>
        <w:ind w:firstLine="709"/>
        <w:jc w:val="both"/>
        <w:rPr>
          <w:sz w:val="24"/>
          <w:szCs w:val="24"/>
        </w:rPr>
      </w:pPr>
      <w:r w:rsidRPr="00C7569F">
        <w:rPr>
          <w:sz w:val="24"/>
          <w:szCs w:val="24"/>
        </w:rPr>
        <w:t>8.3. Сторона, которой направлено предложение о расторжении договора подряда по соглашению Сторон, должна дать письменный ответ по существу в срок не позднее 5 (пяти) календарных дней со дня получения такого предложения.</w:t>
      </w:r>
    </w:p>
    <w:p w:rsidR="006C690B" w:rsidRPr="00C7569F" w:rsidRDefault="006C690B" w:rsidP="008344F5">
      <w:pPr>
        <w:ind w:firstLine="709"/>
        <w:jc w:val="both"/>
        <w:rPr>
          <w:sz w:val="24"/>
          <w:szCs w:val="24"/>
        </w:rPr>
      </w:pPr>
      <w:r w:rsidRPr="00C7569F">
        <w:rPr>
          <w:sz w:val="24"/>
          <w:szCs w:val="24"/>
        </w:rPr>
        <w:t xml:space="preserve">8.4. Заказчик вправе обратиться в суд, в установленном действующим законодательством Российской Федерации порядке, с требованием о расторжении  </w:t>
      </w:r>
      <w:r w:rsidR="00737DFD">
        <w:rPr>
          <w:sz w:val="24"/>
          <w:szCs w:val="24"/>
        </w:rPr>
        <w:t>договор</w:t>
      </w:r>
      <w:r w:rsidRPr="00C7569F">
        <w:rPr>
          <w:sz w:val="24"/>
          <w:szCs w:val="24"/>
        </w:rPr>
        <w:t>а в случае существенного нарушения условий договора Подрядчиком, в том числе:</w:t>
      </w:r>
    </w:p>
    <w:p w:rsidR="006C690B" w:rsidRPr="00C7569F" w:rsidRDefault="006C690B" w:rsidP="008344F5">
      <w:pPr>
        <w:ind w:firstLine="709"/>
        <w:jc w:val="both"/>
        <w:rPr>
          <w:sz w:val="24"/>
          <w:szCs w:val="24"/>
        </w:rPr>
      </w:pPr>
      <w:r w:rsidRPr="00C7569F">
        <w:rPr>
          <w:sz w:val="24"/>
          <w:szCs w:val="24"/>
        </w:rPr>
        <w:t>8.4.1. Нарушения сроков выполнения работ, предусмотренных договором, более чем на 10 календарных дней;</w:t>
      </w:r>
    </w:p>
    <w:p w:rsidR="006C690B" w:rsidRPr="00C7569F" w:rsidRDefault="006C690B" w:rsidP="008344F5">
      <w:pPr>
        <w:ind w:firstLine="709"/>
        <w:jc w:val="both"/>
        <w:rPr>
          <w:sz w:val="24"/>
          <w:szCs w:val="24"/>
        </w:rPr>
      </w:pPr>
      <w:r w:rsidRPr="00C7569F">
        <w:rPr>
          <w:sz w:val="24"/>
          <w:szCs w:val="24"/>
        </w:rPr>
        <w:t xml:space="preserve">8.4.2. Причинения значительного ущерба Заказчику; </w:t>
      </w:r>
    </w:p>
    <w:p w:rsidR="006C690B" w:rsidRPr="00C7569F" w:rsidRDefault="006C690B" w:rsidP="008344F5">
      <w:pPr>
        <w:ind w:firstLine="709"/>
        <w:jc w:val="both"/>
        <w:rPr>
          <w:sz w:val="24"/>
          <w:szCs w:val="24"/>
        </w:rPr>
      </w:pPr>
      <w:r w:rsidRPr="00C7569F">
        <w:rPr>
          <w:sz w:val="24"/>
          <w:szCs w:val="24"/>
        </w:rPr>
        <w:t>8.4.3. В иных случаях, предусмотренных законодательством Российской Федерации.</w:t>
      </w:r>
    </w:p>
    <w:p w:rsidR="006C690B" w:rsidRPr="00C7569F" w:rsidRDefault="006C690B" w:rsidP="008344F5">
      <w:pPr>
        <w:ind w:firstLine="709"/>
        <w:jc w:val="both"/>
        <w:rPr>
          <w:sz w:val="24"/>
          <w:szCs w:val="24"/>
        </w:rPr>
      </w:pPr>
      <w:r w:rsidRPr="00C7569F">
        <w:rPr>
          <w:sz w:val="24"/>
          <w:szCs w:val="24"/>
        </w:rPr>
        <w:t xml:space="preserve">8.5. Любая из Сторон вправе обратиться в суд только при отказе другой стороны от расторжения договора по соглашению Сторон либо по истечении срока, указанного в п. 8.3. </w:t>
      </w:r>
      <w:r w:rsidR="00737DFD">
        <w:rPr>
          <w:sz w:val="24"/>
          <w:szCs w:val="24"/>
        </w:rPr>
        <w:t>договор</w:t>
      </w:r>
      <w:r w:rsidRPr="00C7569F">
        <w:rPr>
          <w:sz w:val="24"/>
          <w:szCs w:val="24"/>
        </w:rPr>
        <w:t xml:space="preserve">а. </w:t>
      </w:r>
    </w:p>
    <w:p w:rsidR="006C690B" w:rsidRPr="00C7569F" w:rsidRDefault="006C690B" w:rsidP="008344F5">
      <w:pPr>
        <w:ind w:firstLine="709"/>
        <w:jc w:val="both"/>
        <w:rPr>
          <w:sz w:val="24"/>
          <w:szCs w:val="24"/>
        </w:rPr>
      </w:pPr>
      <w:r w:rsidRPr="00C7569F">
        <w:rPr>
          <w:sz w:val="24"/>
          <w:szCs w:val="24"/>
        </w:rPr>
        <w:t>8.6. Заказчик вправе принять решение об одно</w:t>
      </w:r>
      <w:r w:rsidR="00DB17FA">
        <w:rPr>
          <w:sz w:val="24"/>
          <w:szCs w:val="24"/>
        </w:rPr>
        <w:t>стороннем отказе от исполнения договора</w:t>
      </w:r>
      <w:r w:rsidRPr="00C7569F">
        <w:rPr>
          <w:sz w:val="24"/>
          <w:szCs w:val="24"/>
        </w:rPr>
        <w:t xml:space="preserve"> в случае: </w:t>
      </w:r>
    </w:p>
    <w:p w:rsidR="006C690B" w:rsidRPr="00C7569F" w:rsidRDefault="006C690B" w:rsidP="008344F5">
      <w:pPr>
        <w:ind w:firstLine="709"/>
        <w:jc w:val="both"/>
        <w:rPr>
          <w:sz w:val="24"/>
          <w:szCs w:val="24"/>
        </w:rPr>
      </w:pPr>
      <w:r w:rsidRPr="00C7569F">
        <w:rPr>
          <w:sz w:val="24"/>
          <w:szCs w:val="24"/>
        </w:rPr>
        <w:t xml:space="preserve">8.6.1. Если Подрядчик не выполняет работы в установленные договором сроки или выполняет их настолько медленно, что окончание их к сроку становится явно невозможным (пункт 2 статьи 715 Гражданского кодекса Российской Федерации). </w:t>
      </w:r>
    </w:p>
    <w:p w:rsidR="006C690B" w:rsidRPr="00C7569F" w:rsidRDefault="006C690B" w:rsidP="008344F5">
      <w:pPr>
        <w:ind w:firstLine="709"/>
        <w:jc w:val="both"/>
        <w:rPr>
          <w:sz w:val="24"/>
          <w:szCs w:val="24"/>
        </w:rPr>
      </w:pPr>
      <w:r w:rsidRPr="00C7569F">
        <w:rPr>
          <w:sz w:val="24"/>
          <w:szCs w:val="24"/>
        </w:rPr>
        <w:t xml:space="preserve">8.6.2. В иных случаях, предусмотренных действующим законодательством Российской Федерации. </w:t>
      </w:r>
    </w:p>
    <w:p w:rsidR="006C690B" w:rsidRPr="00C7569F" w:rsidRDefault="006C690B" w:rsidP="008344F5">
      <w:pPr>
        <w:ind w:firstLine="709"/>
        <w:jc w:val="both"/>
        <w:rPr>
          <w:sz w:val="24"/>
          <w:szCs w:val="24"/>
        </w:rPr>
      </w:pPr>
      <w:r w:rsidRPr="00C7569F">
        <w:rPr>
          <w:sz w:val="24"/>
          <w:szCs w:val="24"/>
        </w:rPr>
        <w:t xml:space="preserve">8.7. Решение Заказчика об одностороннем отказе от исполнения </w:t>
      </w:r>
      <w:r w:rsidR="00737DFD">
        <w:rPr>
          <w:sz w:val="24"/>
          <w:szCs w:val="24"/>
        </w:rPr>
        <w:t>договор</w:t>
      </w:r>
      <w:r w:rsidRPr="00C7569F">
        <w:rPr>
          <w:sz w:val="24"/>
          <w:szCs w:val="24"/>
        </w:rPr>
        <w:t xml:space="preserve">а не позднее чем в течение трех рабочих дней с даты принятия указанного решения,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указанных требований считается надлежащим уведомлением Подрядчика об одностороннем отказе от исполнения договора. Датой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Подрядчика по его адресу, указанному в договоре. </w:t>
      </w:r>
    </w:p>
    <w:p w:rsidR="006C690B" w:rsidRPr="00C7569F" w:rsidRDefault="006C690B" w:rsidP="008344F5">
      <w:pPr>
        <w:ind w:firstLine="709"/>
        <w:rPr>
          <w:sz w:val="24"/>
          <w:szCs w:val="24"/>
        </w:rPr>
      </w:pPr>
    </w:p>
    <w:p w:rsidR="006C690B" w:rsidRPr="00C7569F" w:rsidRDefault="006C690B" w:rsidP="008344F5">
      <w:pPr>
        <w:ind w:firstLine="709"/>
        <w:jc w:val="center"/>
        <w:rPr>
          <w:b/>
          <w:sz w:val="24"/>
          <w:szCs w:val="24"/>
        </w:rPr>
      </w:pPr>
      <w:r w:rsidRPr="00C7569F">
        <w:rPr>
          <w:b/>
          <w:sz w:val="24"/>
          <w:szCs w:val="24"/>
        </w:rPr>
        <w:t>9. СРОК ДЕЙСТВИЯ ДОГОВОРА</w:t>
      </w:r>
    </w:p>
    <w:p w:rsidR="006C690B" w:rsidRPr="00C7569F" w:rsidRDefault="006C690B" w:rsidP="008344F5">
      <w:pPr>
        <w:ind w:firstLine="709"/>
        <w:jc w:val="both"/>
        <w:rPr>
          <w:sz w:val="24"/>
          <w:szCs w:val="24"/>
        </w:rPr>
      </w:pPr>
      <w:r w:rsidRPr="00C7569F">
        <w:rPr>
          <w:sz w:val="24"/>
          <w:szCs w:val="24"/>
        </w:rPr>
        <w:t xml:space="preserve">9.1. Договор вступает в силу и становится обязательным для Сторон с даты его подписания и действует до полного исполнения Сторонами принятых на себя обязательств, либо до </w:t>
      </w:r>
      <w:r w:rsidR="00DB17FA" w:rsidRPr="00DB17FA">
        <w:rPr>
          <w:b/>
          <w:sz w:val="24"/>
          <w:szCs w:val="24"/>
        </w:rPr>
        <w:t>25</w:t>
      </w:r>
      <w:r w:rsidR="009B183D" w:rsidRPr="00DB17FA">
        <w:rPr>
          <w:b/>
          <w:sz w:val="24"/>
          <w:szCs w:val="24"/>
        </w:rPr>
        <w:t xml:space="preserve"> </w:t>
      </w:r>
      <w:r w:rsidR="00A43563" w:rsidRPr="00DB17FA">
        <w:rPr>
          <w:b/>
          <w:sz w:val="24"/>
          <w:szCs w:val="24"/>
        </w:rPr>
        <w:t xml:space="preserve">декабря </w:t>
      </w:r>
      <w:r w:rsidR="00BB01FF" w:rsidRPr="00DB17FA">
        <w:rPr>
          <w:b/>
          <w:sz w:val="24"/>
          <w:szCs w:val="24"/>
        </w:rPr>
        <w:t>202</w:t>
      </w:r>
      <w:r w:rsidR="00DB17FA" w:rsidRPr="00DB17FA">
        <w:rPr>
          <w:b/>
          <w:sz w:val="24"/>
          <w:szCs w:val="24"/>
        </w:rPr>
        <w:t>6</w:t>
      </w:r>
      <w:r w:rsidR="0065176D" w:rsidRPr="00DB17FA">
        <w:rPr>
          <w:b/>
          <w:sz w:val="24"/>
          <w:szCs w:val="24"/>
        </w:rPr>
        <w:t xml:space="preserve"> </w:t>
      </w:r>
      <w:r w:rsidRPr="00DB17FA">
        <w:rPr>
          <w:b/>
          <w:sz w:val="24"/>
          <w:szCs w:val="24"/>
        </w:rPr>
        <w:t>года</w:t>
      </w:r>
      <w:r w:rsidRPr="00C7569F">
        <w:rPr>
          <w:sz w:val="24"/>
          <w:szCs w:val="24"/>
        </w:rPr>
        <w:t xml:space="preserve">, в зависимости от того, какое событие наступит ранее.  </w:t>
      </w:r>
    </w:p>
    <w:p w:rsidR="006C690B" w:rsidRPr="00C7569F" w:rsidRDefault="006C690B" w:rsidP="008344F5">
      <w:pPr>
        <w:ind w:firstLine="709"/>
        <w:jc w:val="both"/>
        <w:rPr>
          <w:sz w:val="24"/>
          <w:szCs w:val="24"/>
        </w:rPr>
      </w:pPr>
      <w:r w:rsidRPr="00C7569F">
        <w:rPr>
          <w:sz w:val="24"/>
          <w:szCs w:val="24"/>
        </w:rPr>
        <w:t>9.2. Обязательства Сторон, не исполненные до даты истечения срока действия настоящего до</w:t>
      </w:r>
      <w:r w:rsidR="00090B6E">
        <w:rPr>
          <w:sz w:val="24"/>
          <w:szCs w:val="24"/>
        </w:rPr>
        <w:t>говора, указанного в пункте 5.2</w:t>
      </w:r>
      <w:r w:rsidRPr="00C7569F">
        <w:rPr>
          <w:sz w:val="24"/>
          <w:szCs w:val="24"/>
        </w:rPr>
        <w:t xml:space="preserve"> договора, подлежат исполнению в полном объеме.</w:t>
      </w:r>
    </w:p>
    <w:p w:rsidR="006C690B" w:rsidRPr="00C7569F" w:rsidRDefault="006C690B" w:rsidP="008344F5">
      <w:pPr>
        <w:ind w:firstLine="709"/>
        <w:jc w:val="center"/>
        <w:rPr>
          <w:b/>
          <w:sz w:val="24"/>
          <w:szCs w:val="24"/>
        </w:rPr>
      </w:pPr>
    </w:p>
    <w:p w:rsidR="004022F4" w:rsidRDefault="004022F4" w:rsidP="008344F5">
      <w:pPr>
        <w:ind w:firstLine="709"/>
        <w:jc w:val="center"/>
        <w:rPr>
          <w:b/>
          <w:sz w:val="24"/>
          <w:szCs w:val="24"/>
        </w:rPr>
      </w:pPr>
    </w:p>
    <w:p w:rsidR="006C690B" w:rsidRPr="00C7569F" w:rsidRDefault="006C690B" w:rsidP="008344F5">
      <w:pPr>
        <w:ind w:firstLine="709"/>
        <w:jc w:val="center"/>
        <w:rPr>
          <w:b/>
          <w:sz w:val="24"/>
          <w:szCs w:val="24"/>
        </w:rPr>
      </w:pPr>
      <w:r w:rsidRPr="00C7569F">
        <w:rPr>
          <w:b/>
          <w:sz w:val="24"/>
          <w:szCs w:val="24"/>
        </w:rPr>
        <w:lastRenderedPageBreak/>
        <w:t>10. ПОРЯДОК РАЗРЕШЕНИЯ СПОРОВ</w:t>
      </w:r>
    </w:p>
    <w:p w:rsidR="006C690B" w:rsidRPr="00C7569F" w:rsidRDefault="006C690B" w:rsidP="008344F5">
      <w:pPr>
        <w:widowControl w:val="0"/>
        <w:ind w:firstLine="709"/>
        <w:jc w:val="both"/>
        <w:rPr>
          <w:sz w:val="24"/>
          <w:szCs w:val="24"/>
        </w:rPr>
      </w:pPr>
      <w:r w:rsidRPr="00C7569F">
        <w:rPr>
          <w:sz w:val="24"/>
          <w:szCs w:val="24"/>
        </w:rPr>
        <w:t>10.1. В случае возникновения любых противоречий, претензий и разногласий, а также споров, связанных с исполнением настоящего договора, Стороны предпринимают все возможные меры для урегулирования таких противоречий, претензий и разногласий.</w:t>
      </w:r>
    </w:p>
    <w:p w:rsidR="006C690B" w:rsidRPr="00C7569F" w:rsidRDefault="006C690B" w:rsidP="008344F5">
      <w:pPr>
        <w:widowControl w:val="0"/>
        <w:ind w:firstLine="709"/>
        <w:jc w:val="both"/>
        <w:rPr>
          <w:sz w:val="24"/>
          <w:szCs w:val="24"/>
        </w:rPr>
      </w:pPr>
      <w:r w:rsidRPr="00C7569F">
        <w:rPr>
          <w:sz w:val="24"/>
          <w:szCs w:val="24"/>
        </w:rPr>
        <w:t>10.2. До передачи спора на разрешение суда Стороны примут меры к его урегулированию в претензионном порядке.</w:t>
      </w:r>
    </w:p>
    <w:p w:rsidR="006C690B" w:rsidRPr="00C7569F" w:rsidRDefault="006C690B" w:rsidP="008344F5">
      <w:pPr>
        <w:widowControl w:val="0"/>
        <w:ind w:firstLine="709"/>
        <w:jc w:val="both"/>
        <w:rPr>
          <w:sz w:val="24"/>
          <w:szCs w:val="24"/>
        </w:rPr>
      </w:pPr>
      <w:r w:rsidRPr="00C7569F">
        <w:rPr>
          <w:sz w:val="24"/>
          <w:szCs w:val="24"/>
        </w:rPr>
        <w:t>10.2.1. Претензия должна быть направлена в письменном виде. По полученной претензии Сторона должна дать письменный ответ по существу в срок не позднее 5 (Пяти) календарных дней с даты ее получения.</w:t>
      </w:r>
    </w:p>
    <w:p w:rsidR="006C690B" w:rsidRPr="00C7569F" w:rsidRDefault="006C690B" w:rsidP="008344F5">
      <w:pPr>
        <w:widowControl w:val="0"/>
        <w:ind w:firstLine="709"/>
        <w:jc w:val="both"/>
        <w:rPr>
          <w:sz w:val="24"/>
          <w:szCs w:val="24"/>
        </w:rPr>
      </w:pPr>
      <w:r w:rsidRPr="00C7569F">
        <w:rPr>
          <w:sz w:val="24"/>
          <w:szCs w:val="24"/>
        </w:rPr>
        <w:t>10.2.2. 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и объективному урегулированию спора.</w:t>
      </w:r>
    </w:p>
    <w:p w:rsidR="006C690B" w:rsidRPr="00C7569F" w:rsidRDefault="006C690B" w:rsidP="008344F5">
      <w:pPr>
        <w:widowControl w:val="0"/>
        <w:ind w:firstLine="709"/>
        <w:jc w:val="both"/>
        <w:rPr>
          <w:sz w:val="24"/>
          <w:szCs w:val="24"/>
        </w:rPr>
      </w:pPr>
      <w:r w:rsidRPr="00C7569F">
        <w:rPr>
          <w:sz w:val="24"/>
          <w:szCs w:val="24"/>
        </w:rPr>
        <w:t xml:space="preserve">10.3. В случае не достижения взаимного согласия споры по настоящему </w:t>
      </w:r>
      <w:r w:rsidRPr="00C7569F">
        <w:rPr>
          <w:color w:val="000000"/>
          <w:sz w:val="24"/>
          <w:szCs w:val="24"/>
        </w:rPr>
        <w:t xml:space="preserve">договору </w:t>
      </w:r>
      <w:r w:rsidRPr="00C7569F">
        <w:rPr>
          <w:sz w:val="24"/>
          <w:szCs w:val="24"/>
        </w:rPr>
        <w:t>разрешаются в Арбитражном суде Свердловской области.</w:t>
      </w:r>
    </w:p>
    <w:p w:rsidR="006C690B" w:rsidRPr="00C7569F" w:rsidRDefault="006C690B" w:rsidP="008344F5">
      <w:pPr>
        <w:autoSpaceDE w:val="0"/>
        <w:autoSpaceDN w:val="0"/>
        <w:adjustRightInd w:val="0"/>
        <w:ind w:firstLine="709"/>
        <w:jc w:val="center"/>
        <w:rPr>
          <w:rFonts w:eastAsia="MS Mincho"/>
          <w:b/>
          <w:sz w:val="24"/>
          <w:szCs w:val="24"/>
          <w:lang w:eastAsia="ja-JP"/>
        </w:rPr>
      </w:pPr>
    </w:p>
    <w:p w:rsidR="006C690B" w:rsidRPr="00C7569F" w:rsidRDefault="006C690B" w:rsidP="008344F5">
      <w:pPr>
        <w:tabs>
          <w:tab w:val="left" w:pos="180"/>
          <w:tab w:val="left" w:pos="540"/>
          <w:tab w:val="left" w:pos="5194"/>
        </w:tabs>
        <w:ind w:firstLine="709"/>
        <w:contextualSpacing/>
        <w:jc w:val="center"/>
        <w:rPr>
          <w:rFonts w:eastAsia="Calibri"/>
          <w:b/>
          <w:bCs/>
          <w:sz w:val="24"/>
          <w:szCs w:val="24"/>
        </w:rPr>
      </w:pPr>
      <w:r w:rsidRPr="00C7569F">
        <w:rPr>
          <w:rFonts w:eastAsia="Calibri"/>
          <w:b/>
          <w:bCs/>
          <w:sz w:val="24"/>
          <w:szCs w:val="24"/>
        </w:rPr>
        <w:t>11. ГАРАНТИИ КАЧЕСТВА РАБОТ</w:t>
      </w:r>
    </w:p>
    <w:p w:rsidR="006C690B" w:rsidRPr="00C7569F" w:rsidRDefault="006C690B" w:rsidP="008344F5">
      <w:pPr>
        <w:pStyle w:val="af6"/>
        <w:tabs>
          <w:tab w:val="left" w:pos="1276"/>
        </w:tabs>
        <w:spacing w:after="0" w:line="240" w:lineRule="auto"/>
        <w:ind w:left="0" w:firstLine="709"/>
        <w:jc w:val="both"/>
        <w:rPr>
          <w:sz w:val="24"/>
          <w:szCs w:val="24"/>
        </w:rPr>
      </w:pPr>
      <w:r w:rsidRPr="00C7569F">
        <w:rPr>
          <w:sz w:val="24"/>
          <w:szCs w:val="24"/>
        </w:rPr>
        <w:t xml:space="preserve">11.1. Подрядчик гарантирует качество выполнения всех работ и применяемых материалов и оборудования при их проведении требованиям действующих нормативных документов в области градостроительной деятельности, своевременное устранение недостатков и дефектов, выявленных при приемке работ, а также в период всего гарантийного срока. </w:t>
      </w:r>
    </w:p>
    <w:p w:rsidR="006C690B" w:rsidRPr="00C7569F" w:rsidRDefault="006C690B" w:rsidP="008344F5">
      <w:pPr>
        <w:ind w:firstLine="709"/>
        <w:contextualSpacing/>
        <w:jc w:val="both"/>
        <w:rPr>
          <w:rFonts w:eastAsia="Calibri"/>
          <w:sz w:val="24"/>
          <w:szCs w:val="24"/>
        </w:rPr>
      </w:pPr>
      <w:r w:rsidRPr="00C7569F">
        <w:rPr>
          <w:rFonts w:eastAsia="Calibri"/>
          <w:sz w:val="24"/>
          <w:szCs w:val="24"/>
        </w:rPr>
        <w:t xml:space="preserve">11.2. Гарантийный срок на выполненные работы, материалы и оборудование начинается с момента подписания Акта выполненных работ и составляет </w:t>
      </w:r>
      <w:r w:rsidR="00A43563" w:rsidRPr="00DB17FA">
        <w:rPr>
          <w:rFonts w:eastAsia="Calibri"/>
          <w:b/>
          <w:sz w:val="24"/>
          <w:szCs w:val="24"/>
        </w:rPr>
        <w:t>36</w:t>
      </w:r>
      <w:r w:rsidRPr="00DB17FA">
        <w:rPr>
          <w:rFonts w:eastAsia="Calibri"/>
          <w:b/>
          <w:sz w:val="24"/>
          <w:szCs w:val="24"/>
        </w:rPr>
        <w:t xml:space="preserve"> (</w:t>
      </w:r>
      <w:r w:rsidR="002F109C" w:rsidRPr="00DB17FA">
        <w:rPr>
          <w:rFonts w:eastAsia="Calibri"/>
          <w:b/>
          <w:sz w:val="24"/>
          <w:szCs w:val="24"/>
        </w:rPr>
        <w:t>тридцать шесть</w:t>
      </w:r>
      <w:r w:rsidRPr="00DB17FA">
        <w:rPr>
          <w:rFonts w:eastAsia="Calibri"/>
          <w:b/>
          <w:sz w:val="24"/>
          <w:szCs w:val="24"/>
        </w:rPr>
        <w:t>) месяцев</w:t>
      </w:r>
      <w:r w:rsidRPr="00C7569F">
        <w:rPr>
          <w:rFonts w:eastAsia="Calibri"/>
          <w:sz w:val="24"/>
          <w:szCs w:val="24"/>
        </w:rPr>
        <w:t>.</w:t>
      </w:r>
    </w:p>
    <w:p w:rsidR="006C690B" w:rsidRPr="00C7569F" w:rsidRDefault="006C690B" w:rsidP="008344F5">
      <w:pPr>
        <w:ind w:firstLine="709"/>
        <w:contextualSpacing/>
        <w:jc w:val="both"/>
        <w:rPr>
          <w:rFonts w:eastAsia="Calibri"/>
          <w:sz w:val="24"/>
          <w:szCs w:val="24"/>
        </w:rPr>
      </w:pPr>
      <w:bookmarkStart w:id="1" w:name="_Общестроительных_работ_"/>
      <w:bookmarkStart w:id="2" w:name="_Высокотехнологичного_медицинского_о"/>
      <w:bookmarkEnd w:id="1"/>
      <w:bookmarkEnd w:id="2"/>
      <w:r w:rsidRPr="00C7569F">
        <w:rPr>
          <w:rFonts w:eastAsia="Calibri"/>
          <w:sz w:val="24"/>
          <w:szCs w:val="24"/>
        </w:rPr>
        <w:t xml:space="preserve">11.3. Если в течение гарантийного срока выявится, что работы (отдельные виды работ) не соответствуют требованиям действующих нормативных документов в области градостроительной деятельности, имеют дефекты и недостатки, которые являются следствием ненадлежащего выполнения Подрядчиком (привлеченными им субподрядчиками) принятых на себя обязательств, в том числе будут обнаружены материалы, которые не соответствуют, документам, представленным в качестве подтверждения выполнения работ по условиям договора (сертификатам качества, товарным накладным и (или) иным документам), то Заказчик составляет и направляет Подрядчику акт, в котором определяется дата устранения дефектов и недостатков. </w:t>
      </w:r>
    </w:p>
    <w:p w:rsidR="006C690B" w:rsidRPr="00C7569F" w:rsidRDefault="006C690B" w:rsidP="008344F5">
      <w:pPr>
        <w:ind w:firstLine="709"/>
        <w:contextualSpacing/>
        <w:jc w:val="both"/>
        <w:rPr>
          <w:rFonts w:eastAsia="Calibri"/>
          <w:sz w:val="24"/>
          <w:szCs w:val="24"/>
        </w:rPr>
      </w:pPr>
      <w:r w:rsidRPr="00C7569F">
        <w:rPr>
          <w:rFonts w:eastAsia="Calibri"/>
          <w:sz w:val="24"/>
          <w:szCs w:val="24"/>
        </w:rPr>
        <w:t>11.4. Для участия в составлении акта, фиксирующего выявленные дефекты и недостатки, согласования порядка и сроков их устранения Подрядчик обязан в течение 2 (двух) календарных дней с момента получения извещения заказчика о выявленных дефектах направить своего представителя, при этом гарантийный срок продлевается на период устранения дефектов.</w:t>
      </w:r>
    </w:p>
    <w:p w:rsidR="006C690B" w:rsidRPr="00C7569F" w:rsidRDefault="006C690B" w:rsidP="008344F5">
      <w:pPr>
        <w:ind w:firstLine="709"/>
        <w:contextualSpacing/>
        <w:jc w:val="both"/>
        <w:rPr>
          <w:rFonts w:eastAsia="Calibri"/>
          <w:sz w:val="24"/>
          <w:szCs w:val="24"/>
        </w:rPr>
      </w:pPr>
      <w:r w:rsidRPr="00C7569F">
        <w:rPr>
          <w:rFonts w:eastAsia="Calibri"/>
          <w:sz w:val="24"/>
          <w:szCs w:val="24"/>
        </w:rPr>
        <w:t xml:space="preserve">11.5. При отказе Подрядчика от составления или подписания акта Заказчиком составляется односторонний акт. </w:t>
      </w:r>
    </w:p>
    <w:p w:rsidR="006C690B" w:rsidRPr="00C7569F" w:rsidRDefault="006C690B" w:rsidP="008344F5">
      <w:pPr>
        <w:ind w:firstLine="709"/>
        <w:contextualSpacing/>
        <w:jc w:val="both"/>
        <w:rPr>
          <w:rFonts w:eastAsia="Calibri"/>
          <w:sz w:val="24"/>
          <w:szCs w:val="24"/>
        </w:rPr>
      </w:pPr>
      <w:r w:rsidRPr="00C7569F">
        <w:rPr>
          <w:rFonts w:eastAsia="Calibri"/>
          <w:sz w:val="24"/>
          <w:szCs w:val="24"/>
        </w:rPr>
        <w:t>11.6. Если Подрядчик не устраняет недостатки в сроки, определяемые актом, заказчик имеет право заменить оборудование (узлы оборудования) или материалы и устранить дефекты и недоделки силами третьих лиц с отнесением затрат на счет Подрядчика, а также взыскать с Подрядчика неустой</w:t>
      </w:r>
      <w:r w:rsidR="001B3C58">
        <w:rPr>
          <w:rFonts w:eastAsia="Calibri"/>
          <w:sz w:val="24"/>
          <w:szCs w:val="24"/>
        </w:rPr>
        <w:t>ку в размере, определенном п.6.2</w:t>
      </w:r>
      <w:r w:rsidR="000B170D" w:rsidRPr="00C7569F">
        <w:rPr>
          <w:rFonts w:eastAsia="Calibri"/>
          <w:sz w:val="24"/>
          <w:szCs w:val="24"/>
        </w:rPr>
        <w:t xml:space="preserve"> </w:t>
      </w:r>
      <w:r w:rsidRPr="00C7569F">
        <w:rPr>
          <w:rFonts w:eastAsia="Calibri"/>
          <w:sz w:val="24"/>
          <w:szCs w:val="24"/>
        </w:rPr>
        <w:t xml:space="preserve">договора. </w:t>
      </w:r>
    </w:p>
    <w:p w:rsidR="006C690B" w:rsidRPr="00C7569F" w:rsidRDefault="006C690B" w:rsidP="008344F5">
      <w:pPr>
        <w:ind w:firstLine="709"/>
        <w:jc w:val="center"/>
        <w:rPr>
          <w:rFonts w:eastAsia="Calibri"/>
          <w:b/>
          <w:bCs/>
          <w:sz w:val="24"/>
          <w:szCs w:val="24"/>
          <w:lang w:eastAsia="en-US"/>
        </w:rPr>
      </w:pPr>
    </w:p>
    <w:p w:rsidR="006C690B" w:rsidRPr="00C7569F" w:rsidRDefault="006C690B" w:rsidP="008344F5">
      <w:pPr>
        <w:ind w:firstLine="709"/>
        <w:jc w:val="center"/>
        <w:rPr>
          <w:rFonts w:eastAsia="Calibri"/>
          <w:b/>
          <w:bCs/>
          <w:sz w:val="24"/>
          <w:szCs w:val="24"/>
          <w:lang w:eastAsia="en-US"/>
        </w:rPr>
      </w:pPr>
      <w:r w:rsidRPr="00C7569F">
        <w:rPr>
          <w:rFonts w:eastAsia="Calibri"/>
          <w:b/>
          <w:bCs/>
          <w:sz w:val="24"/>
          <w:szCs w:val="24"/>
          <w:lang w:eastAsia="en-US"/>
        </w:rPr>
        <w:t>12. ОСОБЫЕ УСЛОВИЯ</w:t>
      </w:r>
    </w:p>
    <w:p w:rsidR="006C690B" w:rsidRPr="00C7569F" w:rsidRDefault="006C690B" w:rsidP="008344F5">
      <w:pPr>
        <w:ind w:firstLine="709"/>
        <w:contextualSpacing/>
        <w:jc w:val="both"/>
        <w:rPr>
          <w:sz w:val="24"/>
          <w:szCs w:val="24"/>
        </w:rPr>
      </w:pPr>
      <w:r w:rsidRPr="00C7569F">
        <w:rPr>
          <w:sz w:val="24"/>
          <w:szCs w:val="24"/>
        </w:rPr>
        <w:t xml:space="preserve">12.1.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обеих Сторон. </w:t>
      </w:r>
    </w:p>
    <w:p w:rsidR="006C690B" w:rsidRDefault="006C690B" w:rsidP="008344F5">
      <w:pPr>
        <w:ind w:firstLine="709"/>
        <w:contextualSpacing/>
        <w:jc w:val="both"/>
        <w:rPr>
          <w:sz w:val="24"/>
          <w:szCs w:val="24"/>
        </w:rPr>
      </w:pPr>
      <w:r w:rsidRPr="00C7569F">
        <w:rPr>
          <w:sz w:val="24"/>
          <w:szCs w:val="24"/>
        </w:rPr>
        <w:t>12.2. Любая договоренность между Сторонами, влекущая за собой новые обстоятельства, которые не вытекают из настоящего договора, должна быть письменно подтверждена Сторонами в форме дополнений или изменений к настоящему договор</w:t>
      </w:r>
      <w:r w:rsidR="00193A18">
        <w:rPr>
          <w:sz w:val="24"/>
          <w:szCs w:val="24"/>
        </w:rPr>
        <w:t>у</w:t>
      </w:r>
      <w:r w:rsidRPr="00C7569F">
        <w:rPr>
          <w:sz w:val="24"/>
          <w:szCs w:val="24"/>
        </w:rPr>
        <w:t>.</w:t>
      </w:r>
    </w:p>
    <w:p w:rsidR="00DB17FA" w:rsidRPr="00B81FBB" w:rsidRDefault="00DB17FA" w:rsidP="00DB17FA">
      <w:pPr>
        <w:pStyle w:val="ConsPlusNormal0"/>
        <w:ind w:firstLine="540"/>
        <w:jc w:val="both"/>
        <w:rPr>
          <w:rFonts w:ascii="Times New Roman" w:hAnsi="Times New Roman" w:cs="Times New Roman"/>
          <w:sz w:val="24"/>
          <w:szCs w:val="24"/>
        </w:rPr>
      </w:pPr>
      <w:r w:rsidRPr="00B81FBB">
        <w:rPr>
          <w:rFonts w:ascii="Times New Roman" w:hAnsi="Times New Roman" w:cs="Times New Roman"/>
          <w:sz w:val="24"/>
          <w:szCs w:val="24"/>
        </w:rPr>
        <w:lastRenderedPageBreak/>
        <w:t xml:space="preserve">Все изменения и дополнения к настоящему Договору вносятся в письменной форме и должны </w:t>
      </w:r>
      <w:r>
        <w:rPr>
          <w:rFonts w:ascii="Times New Roman" w:hAnsi="Times New Roman" w:cs="Times New Roman"/>
          <w:sz w:val="24"/>
          <w:szCs w:val="24"/>
        </w:rPr>
        <w:t xml:space="preserve">быть подписаны обеими сторонами, или в электронной форме </w:t>
      </w:r>
      <w:r w:rsidRPr="00EE54F4">
        <w:rPr>
          <w:rFonts w:ascii="Times New Roman" w:hAnsi="Times New Roman" w:cs="Times New Roman"/>
          <w:i/>
          <w:sz w:val="24"/>
          <w:szCs w:val="24"/>
          <w:highlight w:val="yellow"/>
        </w:rPr>
        <w:t>посредством использования функционала ЕАТ.</w:t>
      </w:r>
    </w:p>
    <w:p w:rsidR="00DB17FA" w:rsidRPr="00C7569F" w:rsidRDefault="00DB17FA" w:rsidP="008344F5">
      <w:pPr>
        <w:ind w:firstLine="709"/>
        <w:contextualSpacing/>
        <w:jc w:val="both"/>
        <w:rPr>
          <w:sz w:val="24"/>
          <w:szCs w:val="24"/>
        </w:rPr>
      </w:pPr>
    </w:p>
    <w:p w:rsidR="006C690B" w:rsidRPr="00C7569F" w:rsidRDefault="006C690B" w:rsidP="008344F5">
      <w:pPr>
        <w:tabs>
          <w:tab w:val="left" w:pos="10348"/>
        </w:tabs>
        <w:ind w:firstLine="709"/>
        <w:jc w:val="center"/>
        <w:rPr>
          <w:b/>
          <w:sz w:val="24"/>
          <w:szCs w:val="24"/>
        </w:rPr>
      </w:pPr>
      <w:r w:rsidRPr="00C7569F">
        <w:rPr>
          <w:b/>
          <w:sz w:val="24"/>
          <w:szCs w:val="24"/>
        </w:rPr>
        <w:t>13. ЗАКЛЮЧИТЕЛЬНЫЕ УСЛОВИЯ</w:t>
      </w:r>
    </w:p>
    <w:p w:rsidR="006C690B" w:rsidRPr="00C7569F" w:rsidRDefault="006C690B" w:rsidP="008344F5">
      <w:pPr>
        <w:ind w:firstLine="709"/>
        <w:jc w:val="both"/>
        <w:rPr>
          <w:sz w:val="24"/>
          <w:szCs w:val="24"/>
        </w:rPr>
      </w:pPr>
      <w:r w:rsidRPr="00C7569F">
        <w:rPr>
          <w:sz w:val="24"/>
          <w:szCs w:val="24"/>
        </w:rPr>
        <w:t>13.1. При исполнении договора не допускается перемена Подрядчика, за исключением случая, если новый Подрядчик является правопреемником Подрядчика по настоящему договору вследствие реорганизации юридического лица в форме преобразования, слияния или присоединения.</w:t>
      </w:r>
    </w:p>
    <w:p w:rsidR="006C690B" w:rsidRPr="00C7569F" w:rsidRDefault="006C690B" w:rsidP="008344F5">
      <w:pPr>
        <w:ind w:firstLine="709"/>
        <w:jc w:val="both"/>
        <w:rPr>
          <w:sz w:val="24"/>
          <w:szCs w:val="24"/>
        </w:rPr>
      </w:pPr>
      <w:r w:rsidRPr="00C7569F">
        <w:rPr>
          <w:sz w:val="24"/>
          <w:szCs w:val="24"/>
        </w:rPr>
        <w:t>13.2. В случае перемены Заказчика права и обязанности Заказчика, предусмотренные договором, переходят к новому Заказчику.</w:t>
      </w:r>
    </w:p>
    <w:p w:rsidR="006C690B" w:rsidRPr="00C7569F" w:rsidRDefault="006C690B" w:rsidP="008344F5">
      <w:pPr>
        <w:ind w:firstLine="709"/>
        <w:jc w:val="both"/>
        <w:rPr>
          <w:sz w:val="24"/>
          <w:szCs w:val="24"/>
        </w:rPr>
      </w:pPr>
      <w:r w:rsidRPr="00C7569F">
        <w:rPr>
          <w:sz w:val="24"/>
          <w:szCs w:val="24"/>
        </w:rPr>
        <w:t>13.3. К настоящему договору прилагаются и являются его неотъемлемой частью:</w:t>
      </w:r>
    </w:p>
    <w:p w:rsidR="00BB0B6A" w:rsidRPr="00C7569F" w:rsidRDefault="00BB0B6A" w:rsidP="008344F5">
      <w:pPr>
        <w:ind w:firstLine="709"/>
        <w:jc w:val="both"/>
        <w:rPr>
          <w:sz w:val="24"/>
          <w:szCs w:val="24"/>
        </w:rPr>
      </w:pPr>
      <w:r w:rsidRPr="00C7569F">
        <w:rPr>
          <w:sz w:val="24"/>
          <w:szCs w:val="24"/>
        </w:rPr>
        <w:t xml:space="preserve">13.3.1 </w:t>
      </w:r>
      <w:r w:rsidRPr="002B73CC">
        <w:rPr>
          <w:sz w:val="24"/>
          <w:szCs w:val="24"/>
          <w:highlight w:val="yellow"/>
        </w:rPr>
        <w:t xml:space="preserve">Приложение № 1 – </w:t>
      </w:r>
      <w:r w:rsidR="006E6C76" w:rsidRPr="002B73CC">
        <w:rPr>
          <w:sz w:val="24"/>
          <w:szCs w:val="24"/>
          <w:highlight w:val="yellow"/>
        </w:rPr>
        <w:t>Техническое задание</w:t>
      </w:r>
      <w:r w:rsidR="00C879BC" w:rsidRPr="00C7569F">
        <w:rPr>
          <w:sz w:val="24"/>
          <w:szCs w:val="24"/>
        </w:rPr>
        <w:t>.</w:t>
      </w:r>
    </w:p>
    <w:p w:rsidR="00790F8B" w:rsidRPr="00C7569F" w:rsidRDefault="00790F8B" w:rsidP="008344F5">
      <w:pPr>
        <w:ind w:firstLine="709"/>
        <w:jc w:val="both"/>
        <w:rPr>
          <w:sz w:val="24"/>
          <w:szCs w:val="24"/>
        </w:rPr>
      </w:pPr>
      <w:r w:rsidRPr="00C7569F">
        <w:rPr>
          <w:sz w:val="24"/>
          <w:szCs w:val="24"/>
        </w:rPr>
        <w:t xml:space="preserve">13.3.2 </w:t>
      </w:r>
      <w:r w:rsidRPr="002B73CC">
        <w:rPr>
          <w:sz w:val="24"/>
          <w:szCs w:val="24"/>
          <w:highlight w:val="yellow"/>
        </w:rPr>
        <w:t>Приложение № 2 – Локальный сметный расчет</w:t>
      </w:r>
      <w:r w:rsidRPr="00C7569F">
        <w:rPr>
          <w:sz w:val="24"/>
          <w:szCs w:val="24"/>
        </w:rPr>
        <w:t xml:space="preserve">. </w:t>
      </w:r>
    </w:p>
    <w:p w:rsidR="006C690B" w:rsidRPr="00C7569F" w:rsidRDefault="006C690B" w:rsidP="008344F5">
      <w:pPr>
        <w:ind w:firstLine="709"/>
        <w:jc w:val="both"/>
        <w:rPr>
          <w:sz w:val="24"/>
          <w:szCs w:val="24"/>
        </w:rPr>
      </w:pPr>
      <w:r w:rsidRPr="00C7569F">
        <w:rPr>
          <w:sz w:val="24"/>
          <w:szCs w:val="24"/>
        </w:rPr>
        <w:t>13.4. Во всем остальном, что не предусмотрено настоящим договором, применяются нормы действующего законодательства Российской Федерации.</w:t>
      </w:r>
    </w:p>
    <w:p w:rsidR="006C690B" w:rsidRPr="00C7569F" w:rsidRDefault="006C690B" w:rsidP="006C690B">
      <w:pPr>
        <w:autoSpaceDE w:val="0"/>
        <w:autoSpaceDN w:val="0"/>
        <w:adjustRightInd w:val="0"/>
        <w:ind w:firstLine="709"/>
        <w:jc w:val="center"/>
        <w:rPr>
          <w:rFonts w:eastAsia="MS Mincho"/>
          <w:b/>
          <w:sz w:val="24"/>
          <w:szCs w:val="24"/>
          <w:lang w:eastAsia="ja-JP"/>
        </w:rPr>
      </w:pPr>
    </w:p>
    <w:p w:rsidR="006C690B" w:rsidRDefault="006C690B" w:rsidP="006C690B">
      <w:pPr>
        <w:autoSpaceDE w:val="0"/>
        <w:autoSpaceDN w:val="0"/>
        <w:adjustRightInd w:val="0"/>
        <w:ind w:firstLine="709"/>
        <w:jc w:val="center"/>
        <w:rPr>
          <w:rFonts w:eastAsia="MS Mincho"/>
          <w:b/>
          <w:sz w:val="24"/>
          <w:szCs w:val="24"/>
          <w:lang w:eastAsia="ja-JP"/>
        </w:rPr>
      </w:pPr>
      <w:r w:rsidRPr="00C7569F">
        <w:rPr>
          <w:rFonts w:eastAsia="MS Mincho"/>
          <w:b/>
          <w:sz w:val="24"/>
          <w:szCs w:val="24"/>
          <w:lang w:eastAsia="ja-JP"/>
        </w:rPr>
        <w:t>1</w:t>
      </w:r>
      <w:r w:rsidR="008708F1" w:rsidRPr="00C7569F">
        <w:rPr>
          <w:rFonts w:eastAsia="MS Mincho"/>
          <w:b/>
          <w:sz w:val="24"/>
          <w:szCs w:val="24"/>
          <w:lang w:eastAsia="ja-JP"/>
        </w:rPr>
        <w:t>4</w:t>
      </w:r>
      <w:r w:rsidRPr="00C7569F">
        <w:rPr>
          <w:rFonts w:eastAsia="MS Mincho"/>
          <w:b/>
          <w:sz w:val="24"/>
          <w:szCs w:val="24"/>
          <w:lang w:eastAsia="ja-JP"/>
        </w:rPr>
        <w:t>. БАНКОВСКИЕ РЕКВИЗИТЫ И АДРЕСА СТОРОН</w:t>
      </w:r>
    </w:p>
    <w:p w:rsidR="005071F6" w:rsidRPr="005071F6" w:rsidRDefault="00DB17FA" w:rsidP="005071F6">
      <w:pPr>
        <w:rPr>
          <w:sz w:val="24"/>
          <w:szCs w:val="24"/>
        </w:rPr>
        <w:sectPr w:rsidR="005071F6" w:rsidRPr="005071F6" w:rsidSect="00E40598">
          <w:pgSz w:w="11909" w:h="16834"/>
          <w:pgMar w:top="1134" w:right="567" w:bottom="1134" w:left="1134" w:header="709" w:footer="709" w:gutter="0"/>
          <w:cols w:space="708"/>
          <w:titlePg/>
          <w:docGrid w:linePitch="360"/>
        </w:sectPr>
      </w:pPr>
      <w:r w:rsidRPr="00B81FBB">
        <w:rPr>
          <w:sz w:val="24"/>
          <w:szCs w:val="24"/>
        </w:rPr>
        <w:t xml:space="preserve">указаны в </w:t>
      </w:r>
      <w:r w:rsidRPr="00B33961">
        <w:rPr>
          <w:i/>
          <w:sz w:val="24"/>
          <w:szCs w:val="24"/>
          <w:highlight w:val="yellow"/>
        </w:rPr>
        <w:t>информационной карте закупочной сессии Единого агрегатора торговли (далее - ЕАТ)</w:t>
      </w:r>
      <w:r w:rsidRPr="00825693">
        <w:rPr>
          <w:sz w:val="24"/>
          <w:szCs w:val="24"/>
        </w:rPr>
        <w:t>.</w:t>
      </w:r>
    </w:p>
    <w:p w:rsidR="00D03681" w:rsidRDefault="00D03681" w:rsidP="006C690B">
      <w:pPr>
        <w:pStyle w:val="4"/>
        <w:spacing w:before="0" w:after="0"/>
        <w:ind w:firstLine="709"/>
        <w:jc w:val="right"/>
        <w:rPr>
          <w:rFonts w:ascii="Times New Roman" w:hAnsi="Times New Roman"/>
          <w:b w:val="0"/>
          <w:sz w:val="24"/>
          <w:szCs w:val="24"/>
        </w:rPr>
      </w:pPr>
      <w:r w:rsidRPr="006C690B">
        <w:rPr>
          <w:rFonts w:ascii="Times New Roman" w:hAnsi="Times New Roman"/>
          <w:b w:val="0"/>
          <w:sz w:val="24"/>
          <w:szCs w:val="24"/>
        </w:rPr>
        <w:lastRenderedPageBreak/>
        <w:t>Приложение №</w:t>
      </w:r>
      <w:r w:rsidR="00C879BC">
        <w:rPr>
          <w:rFonts w:ascii="Times New Roman" w:hAnsi="Times New Roman"/>
          <w:b w:val="0"/>
          <w:sz w:val="24"/>
          <w:szCs w:val="24"/>
        </w:rPr>
        <w:t>1</w:t>
      </w:r>
      <w:r w:rsidR="004022F4">
        <w:rPr>
          <w:rFonts w:ascii="Times New Roman" w:hAnsi="Times New Roman"/>
          <w:b w:val="0"/>
          <w:sz w:val="24"/>
          <w:szCs w:val="24"/>
        </w:rPr>
        <w:t xml:space="preserve"> </w:t>
      </w:r>
      <w:r w:rsidRPr="006C690B">
        <w:rPr>
          <w:rFonts w:ascii="Times New Roman" w:hAnsi="Times New Roman"/>
          <w:b w:val="0"/>
          <w:sz w:val="24"/>
          <w:szCs w:val="24"/>
        </w:rPr>
        <w:t xml:space="preserve">к договору </w:t>
      </w:r>
    </w:p>
    <w:p w:rsidR="005071F6" w:rsidRPr="005071F6" w:rsidRDefault="005071F6" w:rsidP="005071F6"/>
    <w:p w:rsidR="00A31EDC" w:rsidRPr="004022F4" w:rsidRDefault="00A31EDC" w:rsidP="00A31EDC">
      <w:pPr>
        <w:jc w:val="center"/>
        <w:rPr>
          <w:b/>
          <w:bCs/>
          <w:color w:val="000000"/>
          <w:sz w:val="24"/>
          <w:szCs w:val="24"/>
        </w:rPr>
      </w:pPr>
      <w:r w:rsidRPr="004022F4">
        <w:rPr>
          <w:b/>
          <w:bCs/>
          <w:color w:val="000000"/>
          <w:sz w:val="24"/>
          <w:szCs w:val="24"/>
        </w:rPr>
        <w:t>ТЕХНИЧЕСКОЕ ЗАДАНИЕ</w:t>
      </w:r>
    </w:p>
    <w:p w:rsidR="00FA366F" w:rsidRPr="00FA366F" w:rsidRDefault="00A31EDC" w:rsidP="00FA366F">
      <w:pPr>
        <w:jc w:val="center"/>
        <w:rPr>
          <w:b/>
          <w:sz w:val="24"/>
          <w:szCs w:val="24"/>
        </w:rPr>
      </w:pPr>
      <w:r w:rsidRPr="004022F4">
        <w:rPr>
          <w:b/>
          <w:sz w:val="24"/>
          <w:szCs w:val="24"/>
        </w:rPr>
        <w:t xml:space="preserve">на выполнение работ по </w:t>
      </w:r>
      <w:r w:rsidR="00FA366F" w:rsidRPr="00FA366F">
        <w:rPr>
          <w:b/>
          <w:sz w:val="24"/>
          <w:szCs w:val="24"/>
        </w:rPr>
        <w:t xml:space="preserve">текущему ремонту служебного помещения Уральского института ГПС МЧС России, расположенного по адресу: </w:t>
      </w:r>
    </w:p>
    <w:p w:rsidR="00A31EDC" w:rsidRDefault="00FA366F" w:rsidP="00FA366F">
      <w:pPr>
        <w:jc w:val="center"/>
        <w:rPr>
          <w:b/>
          <w:sz w:val="24"/>
          <w:szCs w:val="24"/>
        </w:rPr>
      </w:pPr>
      <w:r w:rsidRPr="00FA366F">
        <w:rPr>
          <w:b/>
          <w:sz w:val="24"/>
          <w:szCs w:val="24"/>
        </w:rPr>
        <w:t>г. Екатеринбург, ул. Механизаторов 100/1, кв 7</w:t>
      </w:r>
    </w:p>
    <w:p w:rsidR="00FA366F" w:rsidRPr="004022F4" w:rsidRDefault="00FA366F" w:rsidP="00FA366F">
      <w:pPr>
        <w:jc w:val="center"/>
        <w:rPr>
          <w:b/>
          <w:sz w:val="24"/>
          <w:szCs w:val="24"/>
        </w:rPr>
      </w:pPr>
    </w:p>
    <w:p w:rsidR="00FA366F" w:rsidRPr="00FA366F" w:rsidRDefault="00FA366F" w:rsidP="00FA366F">
      <w:pPr>
        <w:suppressAutoHyphens w:val="0"/>
        <w:spacing w:line="276" w:lineRule="auto"/>
        <w:ind w:firstLine="708"/>
        <w:jc w:val="both"/>
        <w:rPr>
          <w:sz w:val="24"/>
          <w:szCs w:val="24"/>
          <w:lang w:eastAsia="en-US"/>
        </w:rPr>
      </w:pPr>
      <w:r w:rsidRPr="00FA366F">
        <w:rPr>
          <w:b/>
          <w:sz w:val="24"/>
          <w:szCs w:val="24"/>
          <w:u w:val="single"/>
          <w:lang w:eastAsia="ru-RU"/>
        </w:rPr>
        <w:t>Срок выполнения работ</w:t>
      </w:r>
      <w:r w:rsidRPr="00FA366F">
        <w:rPr>
          <w:sz w:val="24"/>
          <w:szCs w:val="24"/>
          <w:lang w:eastAsia="ru-RU"/>
        </w:rPr>
        <w:t xml:space="preserve">: </w:t>
      </w:r>
      <w:r w:rsidRPr="00FA366F">
        <w:rPr>
          <w:sz w:val="24"/>
          <w:szCs w:val="24"/>
          <w:lang w:eastAsia="en-US"/>
        </w:rPr>
        <w:t>начало выполнения работ – с даты заключения договора, срок выполнения – 30 календарных дней</w:t>
      </w:r>
      <w:r w:rsidRPr="00FA366F">
        <w:rPr>
          <w:sz w:val="24"/>
          <w:szCs w:val="24"/>
          <w:lang w:eastAsia="ru-RU"/>
        </w:rPr>
        <w:t xml:space="preserve"> </w:t>
      </w:r>
      <w:r w:rsidRPr="00FA366F">
        <w:rPr>
          <w:sz w:val="24"/>
          <w:szCs w:val="24"/>
          <w:lang w:eastAsia="en-US"/>
        </w:rPr>
        <w:t>со дня, следующего после дня заключения договора.</w:t>
      </w:r>
      <w:r w:rsidRPr="00FA366F">
        <w:rPr>
          <w:sz w:val="24"/>
          <w:szCs w:val="24"/>
          <w:lang w:eastAsia="ru-RU"/>
        </w:rPr>
        <w:t xml:space="preserve"> </w:t>
      </w:r>
    </w:p>
    <w:p w:rsidR="00FA366F" w:rsidRPr="00FA366F" w:rsidRDefault="00FA366F" w:rsidP="00FA366F">
      <w:pPr>
        <w:tabs>
          <w:tab w:val="left" w:pos="426"/>
        </w:tabs>
        <w:suppressAutoHyphens w:val="0"/>
        <w:jc w:val="both"/>
        <w:rPr>
          <w:sz w:val="24"/>
          <w:szCs w:val="24"/>
          <w:lang w:eastAsia="ru-RU"/>
        </w:rPr>
      </w:pPr>
      <w:r w:rsidRPr="00FA366F">
        <w:rPr>
          <w:b/>
          <w:sz w:val="24"/>
          <w:szCs w:val="24"/>
          <w:lang w:eastAsia="ru-RU"/>
        </w:rPr>
        <w:tab/>
        <w:t xml:space="preserve">    </w:t>
      </w:r>
      <w:r w:rsidRPr="00FA366F">
        <w:rPr>
          <w:b/>
          <w:sz w:val="24"/>
          <w:szCs w:val="24"/>
          <w:u w:val="single"/>
          <w:lang w:eastAsia="ru-RU"/>
        </w:rPr>
        <w:t>Место выполнения работ (далее - объект):</w:t>
      </w:r>
      <w:r w:rsidRPr="00FA366F">
        <w:rPr>
          <w:sz w:val="24"/>
          <w:szCs w:val="24"/>
          <w:lang w:eastAsia="ru-RU"/>
        </w:rPr>
        <w:t xml:space="preserve"> служебное помещение Уральского института ГПС МЧС России, расположенного по адресу: г. Екатеринбург, ул. Механизаторов 100/1, кв 7.</w:t>
      </w:r>
    </w:p>
    <w:p w:rsidR="00FA366F" w:rsidRPr="00FA366F" w:rsidRDefault="00FA366F" w:rsidP="00FA366F">
      <w:pPr>
        <w:tabs>
          <w:tab w:val="left" w:pos="426"/>
        </w:tabs>
        <w:suppressAutoHyphens w:val="0"/>
        <w:jc w:val="both"/>
        <w:rPr>
          <w:sz w:val="24"/>
          <w:szCs w:val="24"/>
          <w:lang w:eastAsia="ru-RU"/>
        </w:rPr>
      </w:pPr>
      <w:r w:rsidRPr="00FA366F">
        <w:rPr>
          <w:sz w:val="24"/>
          <w:szCs w:val="24"/>
          <w:lang w:eastAsia="ru-RU"/>
        </w:rPr>
        <w:tab/>
      </w:r>
      <w:r w:rsidRPr="00FA366F">
        <w:rPr>
          <w:sz w:val="24"/>
          <w:szCs w:val="24"/>
          <w:lang w:eastAsia="ru-RU"/>
        </w:rPr>
        <w:tab/>
      </w:r>
      <w:r w:rsidRPr="00FA366F">
        <w:rPr>
          <w:sz w:val="24"/>
          <w:szCs w:val="24"/>
          <w:lang w:eastAsia="ru-RU"/>
        </w:rPr>
        <w:tab/>
      </w:r>
      <w:r w:rsidRPr="00FA366F">
        <w:rPr>
          <w:sz w:val="24"/>
          <w:szCs w:val="24"/>
          <w:lang w:eastAsia="ru-RU"/>
        </w:rPr>
        <w:tab/>
        <w:t>.</w:t>
      </w:r>
    </w:p>
    <w:p w:rsidR="00FA366F" w:rsidRPr="00FA366F" w:rsidRDefault="00FA366F" w:rsidP="00FA366F">
      <w:pPr>
        <w:tabs>
          <w:tab w:val="left" w:pos="426"/>
        </w:tabs>
        <w:suppressAutoHyphens w:val="0"/>
        <w:ind w:firstLine="709"/>
        <w:jc w:val="both"/>
        <w:rPr>
          <w:b/>
          <w:sz w:val="24"/>
          <w:szCs w:val="24"/>
          <w:lang w:eastAsia="ru-RU"/>
        </w:rPr>
      </w:pPr>
      <w:r w:rsidRPr="00FA366F">
        <w:rPr>
          <w:b/>
          <w:sz w:val="24"/>
          <w:szCs w:val="24"/>
          <w:lang w:eastAsia="ru-RU"/>
        </w:rPr>
        <w:t>1. Общие требования к выполнению работ</w:t>
      </w:r>
    </w:p>
    <w:p w:rsidR="00FA366F" w:rsidRPr="00FA366F" w:rsidRDefault="00FA366F" w:rsidP="00FA366F">
      <w:pPr>
        <w:tabs>
          <w:tab w:val="left" w:pos="851"/>
        </w:tabs>
        <w:suppressAutoHyphens w:val="0"/>
        <w:ind w:firstLine="709"/>
        <w:jc w:val="both"/>
        <w:rPr>
          <w:b/>
          <w:i/>
          <w:iCs/>
          <w:color w:val="FF0000"/>
          <w:sz w:val="24"/>
          <w:szCs w:val="24"/>
          <w:u w:val="single"/>
          <w:lang w:eastAsia="ru-RU"/>
        </w:rPr>
      </w:pPr>
      <w:r w:rsidRPr="00FA366F">
        <w:rPr>
          <w:iCs/>
          <w:sz w:val="24"/>
          <w:szCs w:val="24"/>
          <w:lang w:eastAsia="ru-RU"/>
        </w:rPr>
        <w:t xml:space="preserve">1.1. </w:t>
      </w:r>
      <w:r w:rsidRPr="00FA366F">
        <w:rPr>
          <w:sz w:val="24"/>
          <w:szCs w:val="24"/>
          <w:lang w:eastAsia="ru-RU"/>
        </w:rPr>
        <w:t>Подрядчик должен соответствовать требованиям законодательства РФ, предъявляемым к лицам, осуществляющим виды работ согласно настоящему Техническому заданию, в случае если такие требования установлены законодательством РФ.</w:t>
      </w:r>
    </w:p>
    <w:p w:rsidR="00FA366F" w:rsidRPr="00FA366F" w:rsidRDefault="00FA366F" w:rsidP="00FA366F">
      <w:pPr>
        <w:tabs>
          <w:tab w:val="left" w:pos="851"/>
        </w:tabs>
        <w:suppressAutoHyphens w:val="0"/>
        <w:ind w:firstLine="709"/>
        <w:jc w:val="both"/>
        <w:rPr>
          <w:bCs/>
          <w:sz w:val="24"/>
          <w:szCs w:val="24"/>
          <w:lang w:eastAsia="ru-RU"/>
        </w:rPr>
      </w:pPr>
      <w:r w:rsidRPr="00FA366F">
        <w:rPr>
          <w:sz w:val="24"/>
          <w:szCs w:val="24"/>
          <w:lang w:eastAsia="ru-RU"/>
        </w:rPr>
        <w:t>1.2. Подрядчик выполняет все работы с использованием собственного оборудования, конструкций, изделий и материалов и прочего (своим иждивением).</w:t>
      </w:r>
      <w:r w:rsidRPr="00FA366F">
        <w:rPr>
          <w:bCs/>
          <w:sz w:val="24"/>
          <w:szCs w:val="24"/>
          <w:lang w:eastAsia="ru-RU"/>
        </w:rPr>
        <w:t xml:space="preserve"> Все необходимые материалы, конструкции, оборудование и изделия и прочее (далее также «продукция») приобретаются Подрядчиком. Продукция должна быть не бывшей в употреблении, не восстановленной, а также свободной от прав и обязанностей на нее третьих лиц.</w:t>
      </w:r>
    </w:p>
    <w:p w:rsidR="00FA366F" w:rsidRPr="00FA366F" w:rsidRDefault="00FA366F" w:rsidP="00FA366F">
      <w:pPr>
        <w:shd w:val="clear" w:color="auto" w:fill="FFFFFF"/>
        <w:tabs>
          <w:tab w:val="left" w:pos="851"/>
        </w:tabs>
        <w:suppressAutoHyphens w:val="0"/>
        <w:ind w:firstLine="709"/>
        <w:jc w:val="both"/>
        <w:outlineLvl w:val="0"/>
        <w:rPr>
          <w:bCs/>
          <w:kern w:val="36"/>
          <w:sz w:val="24"/>
          <w:szCs w:val="24"/>
          <w:lang w:eastAsia="ru-RU"/>
        </w:rPr>
      </w:pPr>
      <w:r w:rsidRPr="00FA366F">
        <w:rPr>
          <w:bCs/>
          <w:kern w:val="36"/>
          <w:sz w:val="24"/>
          <w:szCs w:val="24"/>
          <w:lang w:eastAsia="ru-RU"/>
        </w:rPr>
        <w:t>1.3. Все работы должны быть выполнены в соответствии с техническими регламентами на ремонтно-строительные работы, нормами и требованиями нормативных документов в области пожарной безопасности, охраны труда и безопасности производства работ, а также требованиями соответствующих надзорных, контролирующих и инспектирующих органов, в том числе требованиями:</w:t>
      </w:r>
    </w:p>
    <w:p w:rsidR="00FA366F" w:rsidRPr="00FA366F" w:rsidRDefault="00FA366F" w:rsidP="00FA366F">
      <w:pPr>
        <w:shd w:val="clear" w:color="auto" w:fill="FFFFFF"/>
        <w:tabs>
          <w:tab w:val="left" w:pos="851"/>
        </w:tabs>
        <w:suppressAutoHyphens w:val="0"/>
        <w:ind w:firstLine="709"/>
        <w:jc w:val="both"/>
        <w:outlineLvl w:val="0"/>
        <w:rPr>
          <w:bCs/>
          <w:kern w:val="36"/>
          <w:sz w:val="24"/>
          <w:szCs w:val="24"/>
          <w:lang w:eastAsia="ru-RU"/>
        </w:rPr>
      </w:pPr>
      <w:r w:rsidRPr="00FA366F">
        <w:rPr>
          <w:bCs/>
          <w:kern w:val="36"/>
          <w:sz w:val="24"/>
          <w:szCs w:val="24"/>
          <w:lang w:eastAsia="ru-RU"/>
        </w:rPr>
        <w:t>П</w:t>
      </w:r>
      <w:r w:rsidRPr="00FA366F">
        <w:rPr>
          <w:bCs/>
          <w:color w:val="000000"/>
          <w:kern w:val="36"/>
          <w:sz w:val="24"/>
          <w:szCs w:val="24"/>
          <w:lang w:eastAsia="ru-RU"/>
        </w:rPr>
        <w:t>риказа Минтруда России от 11.12.2020 N 883н "Об утверждении Правил по охране труда при строительстве, реконструкции и ремонте"</w:t>
      </w:r>
      <w:r w:rsidRPr="00FA366F">
        <w:rPr>
          <w:bCs/>
          <w:kern w:val="36"/>
          <w:sz w:val="24"/>
          <w:szCs w:val="24"/>
          <w:lang w:eastAsia="ru-RU"/>
        </w:rPr>
        <w:t>;</w:t>
      </w:r>
    </w:p>
    <w:p w:rsidR="00FA366F" w:rsidRPr="00FA366F" w:rsidRDefault="00FA366F" w:rsidP="00FA366F">
      <w:pPr>
        <w:shd w:val="clear" w:color="auto" w:fill="FFFFFF"/>
        <w:tabs>
          <w:tab w:val="left" w:pos="851"/>
        </w:tabs>
        <w:suppressAutoHyphens w:val="0"/>
        <w:ind w:firstLine="709"/>
        <w:jc w:val="both"/>
        <w:outlineLvl w:val="0"/>
        <w:rPr>
          <w:bCs/>
          <w:kern w:val="36"/>
          <w:sz w:val="24"/>
          <w:szCs w:val="24"/>
          <w:lang w:eastAsia="ru-RU"/>
        </w:rPr>
      </w:pPr>
      <w:r w:rsidRPr="00FA366F">
        <w:rPr>
          <w:bCs/>
          <w:kern w:val="36"/>
          <w:sz w:val="24"/>
          <w:szCs w:val="24"/>
          <w:lang w:eastAsia="ru-RU"/>
        </w:rPr>
        <w:t xml:space="preserve">Федерального закона от 22 июля 2008 г. № 123-ФЗ "Технический регламент о требованиях пожарной безопасности", </w:t>
      </w:r>
      <w:r w:rsidRPr="00FA366F">
        <w:rPr>
          <w:bCs/>
          <w:color w:val="000000"/>
          <w:kern w:val="36"/>
          <w:sz w:val="24"/>
          <w:szCs w:val="24"/>
          <w:lang w:eastAsia="ru-RU"/>
        </w:rPr>
        <w:t>постановления Правительства РФ от 16.09.2020 № 1479 "Об утверждении Правил противопожарного режима в Российской Федерации"</w:t>
      </w:r>
      <w:r w:rsidRPr="00FA366F">
        <w:rPr>
          <w:bCs/>
          <w:kern w:val="36"/>
          <w:sz w:val="24"/>
          <w:szCs w:val="24"/>
          <w:lang w:eastAsia="ru-RU"/>
        </w:rPr>
        <w:t xml:space="preserve">; </w:t>
      </w:r>
    </w:p>
    <w:p w:rsidR="00FA366F" w:rsidRPr="00FA366F" w:rsidRDefault="00FA366F" w:rsidP="00FA366F">
      <w:pPr>
        <w:shd w:val="clear" w:color="auto" w:fill="FFFFFF"/>
        <w:tabs>
          <w:tab w:val="left" w:pos="851"/>
        </w:tabs>
        <w:suppressAutoHyphens w:val="0"/>
        <w:ind w:firstLine="709"/>
        <w:jc w:val="both"/>
        <w:outlineLvl w:val="0"/>
        <w:rPr>
          <w:bCs/>
          <w:color w:val="000000"/>
          <w:kern w:val="36"/>
          <w:sz w:val="24"/>
          <w:szCs w:val="24"/>
          <w:lang w:eastAsia="ru-RU"/>
        </w:rPr>
      </w:pPr>
      <w:r w:rsidRPr="00FA366F">
        <w:rPr>
          <w:bCs/>
          <w:color w:val="000000"/>
          <w:kern w:val="36"/>
          <w:sz w:val="24"/>
          <w:szCs w:val="24"/>
          <w:shd w:val="clear" w:color="auto" w:fill="FFFFFF"/>
          <w:lang w:eastAsia="ru-RU"/>
        </w:rPr>
        <w:t>СП 2.2.3670-20 "Санитарно-эпидемиологические требования к условиям труда"</w:t>
      </w:r>
      <w:r w:rsidRPr="00FA366F">
        <w:rPr>
          <w:bCs/>
          <w:color w:val="000000"/>
          <w:kern w:val="36"/>
          <w:sz w:val="24"/>
          <w:szCs w:val="24"/>
          <w:lang w:eastAsia="ru-RU"/>
        </w:rPr>
        <w:t>;</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Правил по охране труда при выполнении электросварочных и газосварочных работ, утвержденных приказом Минтруда от 11.12.2020 № 884н;</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Правил по охране труда при работе на высоте, утвержденных приказом Минтруда от 16.11.2020 № 782;</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Правил по охране труда при погрузочно-разгрузочных работах и размещении грузов, утвержденных приказом Минтруда от 28.10.2020 № 753н;</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Правил по охране труда при работе с инструментом и приспособлениями, утвержденных приказом Минтруда от 27.11.2020 №835н;</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Правил по охране труда при строительстве, реконструкции и ремонте, утвержденных приказом Минтруда от 11.12.2020 № 883н;</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suppressAutoHyphens w:val="0"/>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Правил по охране труда при эксплуатации электроустановок, утвержденные приказом Минтруда от 15.12.2020 № 903н.</w:t>
      </w:r>
    </w:p>
    <w:p w:rsidR="00FA366F" w:rsidRPr="00FA366F" w:rsidRDefault="00FA366F" w:rsidP="00FA366F">
      <w:pPr>
        <w:tabs>
          <w:tab w:val="left" w:pos="426"/>
          <w:tab w:val="left" w:pos="851"/>
        </w:tabs>
        <w:suppressAutoHyphens w:val="0"/>
        <w:ind w:firstLine="709"/>
        <w:jc w:val="both"/>
        <w:rPr>
          <w:sz w:val="24"/>
          <w:szCs w:val="24"/>
          <w:lang w:eastAsia="ru-RU"/>
        </w:rPr>
      </w:pPr>
      <w:r w:rsidRPr="00FA366F">
        <w:rPr>
          <w:sz w:val="24"/>
          <w:szCs w:val="24"/>
          <w:lang w:eastAsia="ru-RU"/>
        </w:rPr>
        <w:t xml:space="preserve">1.4. Устанавливаемое оборудование, конструкции, изделия и материалы должны отвечать требованиям стандартов и техническим условиям, иметь сертификаты (паспорта) соответствия безопасности или иные аналогичные документы, в случае если это установлено законодательством, быть новыми (не бывшими в эксплуатации (в использовании)). Необходимо использовать товары, соответствующие требованиям постановления Правительства РФ от 31 декабря 2009 года № 1221 «Об утверждении правил установления требований энергетической эффективности товаров, услуг, размещение заказов на которые осуществляется для государственных или муниципальных нужд», а также требованиям приказа Минэкономразвития РФ от 9 марта 2011года № 88 «О требованиях энергетической эффективности в отношении товаров, для которых уполномоченным Федеральным органом исполнительной власти определены </w:t>
      </w:r>
      <w:r w:rsidRPr="00FA366F">
        <w:rPr>
          <w:sz w:val="24"/>
          <w:szCs w:val="24"/>
          <w:lang w:eastAsia="ru-RU"/>
        </w:rPr>
        <w:lastRenderedPageBreak/>
        <w:t>классы энергетической эффективности» и другой нормативно-технической документации, действующей на территории Российской Федерации.</w:t>
      </w:r>
    </w:p>
    <w:p w:rsidR="00FA366F" w:rsidRPr="00FA366F" w:rsidRDefault="00FA366F" w:rsidP="00FA366F">
      <w:pPr>
        <w:widowControl w:val="0"/>
        <w:tabs>
          <w:tab w:val="left" w:pos="0"/>
          <w:tab w:val="left" w:pos="426"/>
          <w:tab w:val="left" w:pos="851"/>
        </w:tabs>
        <w:suppressAutoHyphens w:val="0"/>
        <w:ind w:firstLine="709"/>
        <w:jc w:val="both"/>
        <w:rPr>
          <w:iCs/>
          <w:sz w:val="24"/>
          <w:szCs w:val="24"/>
          <w:lang w:eastAsia="ru-RU"/>
        </w:rPr>
      </w:pPr>
      <w:r w:rsidRPr="00FA366F">
        <w:rPr>
          <w:sz w:val="24"/>
          <w:szCs w:val="24"/>
          <w:lang w:eastAsia="ru-RU"/>
        </w:rPr>
        <w:t>1.5. Все работы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r w:rsidRPr="00FA366F">
        <w:rPr>
          <w:iCs/>
          <w:sz w:val="24"/>
          <w:szCs w:val="24"/>
          <w:lang w:eastAsia="ru-RU"/>
        </w:rPr>
        <w:t xml:space="preserve">. </w:t>
      </w:r>
    </w:p>
    <w:p w:rsidR="00FA366F" w:rsidRPr="00FA366F" w:rsidRDefault="00FA366F" w:rsidP="00FA366F">
      <w:pPr>
        <w:widowControl w:val="0"/>
        <w:tabs>
          <w:tab w:val="left" w:pos="426"/>
          <w:tab w:val="left" w:pos="851"/>
        </w:tabs>
        <w:suppressAutoHyphens w:val="0"/>
        <w:ind w:firstLine="709"/>
        <w:jc w:val="both"/>
        <w:rPr>
          <w:sz w:val="24"/>
          <w:szCs w:val="24"/>
          <w:lang w:eastAsia="ru-RU"/>
        </w:rPr>
      </w:pPr>
      <w:r w:rsidRPr="00FA366F">
        <w:rPr>
          <w:sz w:val="24"/>
          <w:szCs w:val="24"/>
          <w:lang w:eastAsia="ru-RU"/>
        </w:rPr>
        <w:t>1.6. Срок гарантии качества работ устанавливается не менее 36 месяцев, срок и объем гарантии на установленное оборудование, изделия и используемые материалы – согласно гарантии изготовителя, но не менее 12 месяцев. Гарантийный срок начинает исчисляться с даты подписания сторонами документа о приемке работ</w:t>
      </w:r>
      <w:r w:rsidRPr="00FA366F">
        <w:rPr>
          <w:sz w:val="24"/>
          <w:szCs w:val="24"/>
          <w:lang w:eastAsia="zh-CN"/>
        </w:rPr>
        <w:t xml:space="preserve">. </w:t>
      </w:r>
      <w:r w:rsidRPr="00FA366F">
        <w:rPr>
          <w:bCs/>
          <w:sz w:val="24"/>
          <w:szCs w:val="24"/>
          <w:lang w:eastAsia="ru-RU"/>
        </w:rPr>
        <w:t>В случае, если срок гарантии на установленное оборудование менее срока гарантии изготовителя, то Подрядчик берет на себя обязательство по исполнению гарантийных обязанностей сроком не менее 36 месяцев с даты подписания сторонами документа о приемке работ.</w:t>
      </w:r>
      <w:r w:rsidRPr="00FA366F">
        <w:rPr>
          <w:sz w:val="24"/>
          <w:szCs w:val="24"/>
          <w:lang w:eastAsia="ru-RU"/>
        </w:rPr>
        <w:t xml:space="preserve"> Объем гарантии – 100%. Подрядчик несет ответственность перед Заказчиком за надлежащее исполнение работ его субподрядчиками.</w:t>
      </w:r>
    </w:p>
    <w:p w:rsidR="00FA366F" w:rsidRPr="00FA366F" w:rsidRDefault="00FA366F" w:rsidP="00FA366F">
      <w:pPr>
        <w:widowControl w:val="0"/>
        <w:tabs>
          <w:tab w:val="left" w:pos="426"/>
          <w:tab w:val="left" w:pos="851"/>
        </w:tabs>
        <w:suppressAutoHyphens w:val="0"/>
        <w:ind w:firstLine="709"/>
        <w:jc w:val="both"/>
        <w:rPr>
          <w:sz w:val="24"/>
          <w:szCs w:val="24"/>
          <w:lang w:eastAsia="ru-RU"/>
        </w:rPr>
      </w:pPr>
      <w:r w:rsidRPr="00FA366F">
        <w:rPr>
          <w:sz w:val="24"/>
          <w:szCs w:val="24"/>
          <w:lang w:eastAsia="ru-RU"/>
        </w:rPr>
        <w:t>1.7. Подрядчик гарантирует, что качество материалов и комплектующих изделий, конструкций и систем, применяемых им (в том числе субподрядчиками) для выполнения работ, будут соответствовать спецификациям, указанным в настоящем Техническом задании, государственным стандартам и техническим условиям Российской Федерации, иметь соответствующие сертификаты, технические паспорта или другие документы, удостоверяющие их качество, включая радиационную безопасность, в случае если это установлено законодательством.</w:t>
      </w:r>
    </w:p>
    <w:p w:rsidR="00FA366F" w:rsidRPr="00FA366F" w:rsidRDefault="00FA366F" w:rsidP="00FA366F">
      <w:pPr>
        <w:widowControl w:val="0"/>
        <w:tabs>
          <w:tab w:val="left" w:pos="426"/>
          <w:tab w:val="left" w:pos="851"/>
        </w:tabs>
        <w:suppressAutoHyphens w:val="0"/>
        <w:ind w:firstLine="709"/>
        <w:jc w:val="both"/>
        <w:rPr>
          <w:sz w:val="24"/>
          <w:szCs w:val="24"/>
          <w:lang w:eastAsia="ru-RU"/>
        </w:rPr>
      </w:pPr>
      <w:r w:rsidRPr="00FA366F">
        <w:rPr>
          <w:sz w:val="24"/>
          <w:szCs w:val="24"/>
          <w:lang w:eastAsia="ru-RU"/>
        </w:rPr>
        <w:t>1.8. Подрядчик будет проводить совместно с Заказчиком периодические испытания, проверки выполненных работ и качество используемых при выполнении работ оборудования, изделий, материалов и конструкций. Заказчик при необходимости будет привлекать для проведения испытаний и проверок сторонние организации, имеющие соответствующие разрешительные документы и сертификаты. Подрядчик несет ответственность перед Заказчиком за надлежащее исполнение работ по контракту его субподрядчиками.</w:t>
      </w:r>
    </w:p>
    <w:p w:rsidR="00FA366F" w:rsidRPr="00FA366F" w:rsidRDefault="00FA366F" w:rsidP="00FA366F">
      <w:pPr>
        <w:widowControl w:val="0"/>
        <w:tabs>
          <w:tab w:val="left" w:pos="426"/>
          <w:tab w:val="left" w:pos="851"/>
        </w:tabs>
        <w:suppressAutoHyphens w:val="0"/>
        <w:ind w:firstLine="709"/>
        <w:jc w:val="both"/>
        <w:rPr>
          <w:sz w:val="24"/>
          <w:szCs w:val="24"/>
          <w:lang w:eastAsia="ru-RU"/>
        </w:rPr>
      </w:pPr>
      <w:r w:rsidRPr="00FA366F">
        <w:rPr>
          <w:sz w:val="24"/>
          <w:szCs w:val="24"/>
          <w:lang w:eastAsia="ru-RU"/>
        </w:rPr>
        <w:t>1.9. Подрядчик обязуется устранить все недостатки и дефекты, выявленные в процессе приемки работ и гарантийной эксплуатации, за свой счет, если они возникнут по вине Подрядчика.</w:t>
      </w:r>
    </w:p>
    <w:p w:rsidR="00FA366F" w:rsidRPr="00FA366F" w:rsidRDefault="00FA366F" w:rsidP="00FA366F">
      <w:pPr>
        <w:widowControl w:val="0"/>
        <w:tabs>
          <w:tab w:val="left" w:pos="426"/>
          <w:tab w:val="left" w:pos="851"/>
        </w:tabs>
        <w:suppressAutoHyphens w:val="0"/>
        <w:ind w:firstLine="709"/>
        <w:jc w:val="both"/>
        <w:rPr>
          <w:iCs/>
          <w:sz w:val="24"/>
          <w:szCs w:val="24"/>
          <w:lang w:eastAsia="ru-RU"/>
        </w:rPr>
      </w:pPr>
      <w:r w:rsidRPr="00FA366F">
        <w:rPr>
          <w:sz w:val="24"/>
          <w:szCs w:val="24"/>
          <w:lang w:eastAsia="ru-RU"/>
        </w:rPr>
        <w:t xml:space="preserve">1.10. </w:t>
      </w:r>
      <w:r w:rsidRPr="00FA366F">
        <w:rPr>
          <w:bCs/>
          <w:sz w:val="24"/>
          <w:szCs w:val="24"/>
          <w:lang w:eastAsia="ru-RU"/>
        </w:rPr>
        <w:t>На Подрядчике лежит ответственность за обеспечение сохранности используемых им материалов, оборудования, конструкций, комплектующих изделий, материалов, техники и риск их случайной утраты и случайного повреждения до момента подписания Заказчиком акта приемки всех выполненных работ по контракту. В случае нанесения повреждений имуществу, принадлежащему Заказчику (повреждение электропроводки, кровли и т.д.) при проведении работ Подрядчиком, восстановительные работы проводятся полностью за счет средств Подрядчика, не включенных в стоимость контракта</w:t>
      </w:r>
      <w:r w:rsidRPr="00FA366F">
        <w:rPr>
          <w:iCs/>
          <w:sz w:val="24"/>
          <w:szCs w:val="24"/>
          <w:lang w:eastAsia="ru-RU"/>
        </w:rPr>
        <w:t>.</w:t>
      </w:r>
    </w:p>
    <w:p w:rsidR="00FA366F" w:rsidRPr="00FA366F" w:rsidRDefault="00FA366F" w:rsidP="00FA366F">
      <w:pPr>
        <w:widowControl w:val="0"/>
        <w:tabs>
          <w:tab w:val="left" w:pos="426"/>
          <w:tab w:val="left" w:pos="851"/>
        </w:tabs>
        <w:suppressAutoHyphens w:val="0"/>
        <w:ind w:firstLine="709"/>
        <w:jc w:val="both"/>
        <w:rPr>
          <w:sz w:val="24"/>
          <w:szCs w:val="24"/>
          <w:lang w:eastAsia="ru-RU"/>
        </w:rPr>
      </w:pPr>
      <w:r w:rsidRPr="00FA366F">
        <w:rPr>
          <w:sz w:val="24"/>
          <w:szCs w:val="24"/>
          <w:lang w:eastAsia="ru-RU"/>
        </w:rPr>
        <w:t xml:space="preserve">1.11. Подрядчик обязуется содержать территорию объекта и прилегающие к нему участки, свободными от ремонтных и строительных отходов, накапливаемых в результате выполнения работ и обеспечить их своевременный вывоз, а также уборку территории, на которой выполняются работы. </w:t>
      </w:r>
      <w:r w:rsidRPr="00FA366F">
        <w:rPr>
          <w:bCs/>
          <w:sz w:val="24"/>
          <w:szCs w:val="24"/>
          <w:lang w:eastAsia="ru-RU"/>
        </w:rPr>
        <w:t>Подрядчик не вправе использовать под строительный мусор урны и контейнеры объекта и прилегающих зданий и домов</w:t>
      </w:r>
      <w:r w:rsidRPr="00FA366F">
        <w:rPr>
          <w:iCs/>
          <w:sz w:val="24"/>
          <w:szCs w:val="24"/>
          <w:lang w:eastAsia="ru-RU"/>
        </w:rPr>
        <w:t>. Погрузка и вывоз отходов (строительного мусора и прочего) осуществляется силами Подрядчика и за его счет</w:t>
      </w:r>
      <w:r w:rsidRPr="00FA366F">
        <w:rPr>
          <w:sz w:val="24"/>
          <w:szCs w:val="24"/>
          <w:lang w:eastAsia="ru-RU"/>
        </w:rPr>
        <w:t>.</w:t>
      </w:r>
    </w:p>
    <w:p w:rsidR="00FA366F" w:rsidRPr="00FA366F" w:rsidRDefault="00FA366F" w:rsidP="00FA366F">
      <w:pPr>
        <w:widowControl w:val="0"/>
        <w:tabs>
          <w:tab w:val="left" w:pos="426"/>
          <w:tab w:val="left" w:pos="851"/>
        </w:tabs>
        <w:suppressAutoHyphens w:val="0"/>
        <w:ind w:firstLine="709"/>
        <w:jc w:val="both"/>
        <w:rPr>
          <w:sz w:val="24"/>
          <w:szCs w:val="24"/>
          <w:lang w:eastAsia="ru-RU"/>
        </w:rPr>
      </w:pPr>
      <w:r w:rsidRPr="00FA366F">
        <w:rPr>
          <w:sz w:val="24"/>
          <w:szCs w:val="24"/>
          <w:lang w:eastAsia="ru-RU"/>
        </w:rPr>
        <w:t>1.12. Подрядчик обязуется вывезти, до дня подписания акта приемки всех выполненных по контракту работ, принадлежащие ему машины и оборудование, транспортные средства, инструменты, приборы, инвентарь, материалы, изделия, конструкции.</w:t>
      </w:r>
    </w:p>
    <w:p w:rsidR="00FA366F" w:rsidRPr="00FA366F" w:rsidRDefault="00FA366F" w:rsidP="00FA366F">
      <w:pPr>
        <w:widowControl w:val="0"/>
        <w:tabs>
          <w:tab w:val="left" w:pos="0"/>
          <w:tab w:val="left" w:pos="851"/>
        </w:tabs>
        <w:suppressAutoHyphens w:val="0"/>
        <w:ind w:firstLine="709"/>
        <w:jc w:val="both"/>
        <w:rPr>
          <w:sz w:val="24"/>
          <w:szCs w:val="24"/>
          <w:lang w:eastAsia="ru-RU"/>
        </w:rPr>
      </w:pPr>
      <w:r w:rsidRPr="00FA366F">
        <w:rPr>
          <w:sz w:val="24"/>
          <w:szCs w:val="24"/>
          <w:lang w:eastAsia="ru-RU"/>
        </w:rPr>
        <w:t>1.13. Подрядчик осуществляет в процессе производства работ систематическую, а по завершении работ (до направления Заказчику акта приемки всех выполненных работ по контракту) окончательную уборку Объекта (места выполнения работ) от отходов по результатам выполнения работ. Погрузка и вывоз отходов (строительного мусора и прочего) осуществляется силами Подрядчика и за его счет.</w:t>
      </w:r>
    </w:p>
    <w:p w:rsidR="00FA366F" w:rsidRPr="00FA366F" w:rsidRDefault="00FA366F" w:rsidP="00FA366F">
      <w:pPr>
        <w:widowControl w:val="0"/>
        <w:tabs>
          <w:tab w:val="left" w:pos="0"/>
          <w:tab w:val="left" w:pos="851"/>
        </w:tabs>
        <w:suppressAutoHyphens w:val="0"/>
        <w:ind w:firstLine="709"/>
        <w:jc w:val="both"/>
        <w:rPr>
          <w:bCs/>
          <w:sz w:val="24"/>
          <w:szCs w:val="24"/>
          <w:lang w:eastAsia="ru-RU"/>
        </w:rPr>
      </w:pPr>
      <w:r w:rsidRPr="00FA366F">
        <w:rPr>
          <w:sz w:val="24"/>
          <w:szCs w:val="24"/>
          <w:lang w:eastAsia="ru-RU"/>
        </w:rPr>
        <w:t xml:space="preserve">1.14. </w:t>
      </w:r>
      <w:r w:rsidRPr="00FA366F">
        <w:rPr>
          <w:bCs/>
          <w:sz w:val="24"/>
          <w:szCs w:val="24"/>
          <w:lang w:eastAsia="ru-RU"/>
        </w:rPr>
        <w:t>По окончании работ (</w:t>
      </w:r>
      <w:r w:rsidRPr="00FA366F">
        <w:rPr>
          <w:sz w:val="24"/>
          <w:szCs w:val="24"/>
          <w:lang w:eastAsia="ru-RU"/>
        </w:rPr>
        <w:t>до направления Заказчику акта приемки всех выполненных работ по контракту)</w:t>
      </w:r>
      <w:r w:rsidRPr="00FA366F">
        <w:rPr>
          <w:bCs/>
          <w:sz w:val="24"/>
          <w:szCs w:val="24"/>
          <w:lang w:eastAsia="ru-RU"/>
        </w:rPr>
        <w:t xml:space="preserve"> Подрядчик передает Заказчику: </w:t>
      </w:r>
    </w:p>
    <w:p w:rsidR="00FA366F" w:rsidRPr="00FA366F" w:rsidRDefault="00FA366F" w:rsidP="00FA366F">
      <w:pPr>
        <w:tabs>
          <w:tab w:val="left" w:pos="426"/>
          <w:tab w:val="left" w:pos="567"/>
          <w:tab w:val="left" w:pos="851"/>
        </w:tabs>
        <w:suppressAutoHyphens w:val="0"/>
        <w:ind w:firstLine="709"/>
        <w:jc w:val="both"/>
        <w:rPr>
          <w:bCs/>
          <w:sz w:val="24"/>
          <w:szCs w:val="24"/>
          <w:lang w:eastAsia="ru-RU"/>
        </w:rPr>
      </w:pPr>
      <w:r w:rsidRPr="00FA366F">
        <w:rPr>
          <w:bCs/>
          <w:sz w:val="24"/>
          <w:szCs w:val="24"/>
          <w:lang w:eastAsia="ru-RU"/>
        </w:rPr>
        <w:t>- журнал производства работ;</w:t>
      </w:r>
    </w:p>
    <w:p w:rsidR="00FA366F" w:rsidRPr="00FA366F" w:rsidRDefault="00FA366F" w:rsidP="00FA366F">
      <w:pPr>
        <w:tabs>
          <w:tab w:val="left" w:pos="426"/>
          <w:tab w:val="left" w:pos="567"/>
          <w:tab w:val="left" w:pos="851"/>
        </w:tabs>
        <w:suppressAutoHyphens w:val="0"/>
        <w:ind w:firstLine="709"/>
        <w:jc w:val="both"/>
        <w:rPr>
          <w:bCs/>
          <w:sz w:val="24"/>
          <w:szCs w:val="24"/>
          <w:lang w:eastAsia="ru-RU"/>
        </w:rPr>
      </w:pPr>
      <w:r w:rsidRPr="00FA366F">
        <w:rPr>
          <w:bCs/>
          <w:sz w:val="24"/>
          <w:szCs w:val="24"/>
          <w:lang w:eastAsia="ru-RU"/>
        </w:rPr>
        <w:t>- акты на скрытые работы, оформленные в процессе производства работ (при необходимости проведения этих работ);</w:t>
      </w:r>
    </w:p>
    <w:p w:rsidR="00FA366F" w:rsidRPr="00FA366F" w:rsidRDefault="00FA366F" w:rsidP="00FA366F">
      <w:pPr>
        <w:tabs>
          <w:tab w:val="left" w:pos="426"/>
          <w:tab w:val="left" w:pos="567"/>
          <w:tab w:val="left" w:pos="851"/>
        </w:tabs>
        <w:suppressAutoHyphens w:val="0"/>
        <w:ind w:firstLine="709"/>
        <w:jc w:val="both"/>
        <w:rPr>
          <w:bCs/>
          <w:sz w:val="24"/>
          <w:szCs w:val="24"/>
          <w:lang w:eastAsia="ru-RU"/>
        </w:rPr>
      </w:pPr>
      <w:r w:rsidRPr="00FA366F">
        <w:rPr>
          <w:bCs/>
          <w:sz w:val="24"/>
          <w:szCs w:val="24"/>
          <w:lang w:eastAsia="ru-RU"/>
        </w:rPr>
        <w:lastRenderedPageBreak/>
        <w:t>- сертификаты (паспорта) на использованные материалы и установленное оборудование, а также исполнительную документацию, в случае если это установлено законодательством.</w:t>
      </w:r>
    </w:p>
    <w:p w:rsidR="00FA366F" w:rsidRPr="00FA366F" w:rsidRDefault="00FA366F" w:rsidP="00FA366F">
      <w:pPr>
        <w:tabs>
          <w:tab w:val="left" w:pos="426"/>
          <w:tab w:val="left" w:pos="567"/>
          <w:tab w:val="left" w:pos="851"/>
        </w:tabs>
        <w:suppressAutoHyphens w:val="0"/>
        <w:ind w:firstLine="709"/>
        <w:jc w:val="both"/>
        <w:rPr>
          <w:bCs/>
          <w:sz w:val="24"/>
          <w:szCs w:val="24"/>
          <w:lang w:eastAsia="ru-RU"/>
        </w:rPr>
      </w:pPr>
      <w:r w:rsidRPr="00FA366F">
        <w:rPr>
          <w:sz w:val="24"/>
          <w:szCs w:val="24"/>
          <w:lang w:eastAsia="ru-RU"/>
        </w:rPr>
        <w:t xml:space="preserve">1.15. </w:t>
      </w:r>
      <w:r w:rsidRPr="00FA366F">
        <w:rPr>
          <w:bCs/>
          <w:sz w:val="24"/>
          <w:szCs w:val="24"/>
          <w:lang w:eastAsia="ru-RU"/>
        </w:rPr>
        <w:t>Ответственность за соблюдением правил по охране труда, правил пожарной безопасности, санитарно-гигиенического режима на строительной площадке, за повреждение имущества Заказчика и третьих лиц, причинение вреда сотрудникам Заказчика и третьим лицам возлагается на Подрядчике в соответствии с действующим Законодательством.</w:t>
      </w:r>
    </w:p>
    <w:p w:rsidR="00FA366F" w:rsidRPr="00FA366F" w:rsidRDefault="00FA366F" w:rsidP="00FA366F">
      <w:pPr>
        <w:tabs>
          <w:tab w:val="left" w:pos="426"/>
          <w:tab w:val="left" w:pos="567"/>
          <w:tab w:val="left" w:pos="851"/>
        </w:tabs>
        <w:suppressAutoHyphens w:val="0"/>
        <w:ind w:firstLine="709"/>
        <w:jc w:val="both"/>
        <w:rPr>
          <w:sz w:val="24"/>
          <w:szCs w:val="24"/>
          <w:lang w:eastAsia="ru-RU"/>
        </w:rPr>
      </w:pPr>
      <w:r w:rsidRPr="00FA366F">
        <w:rPr>
          <w:bCs/>
          <w:sz w:val="24"/>
          <w:szCs w:val="24"/>
          <w:lang w:eastAsia="ru-RU"/>
        </w:rPr>
        <w:t>1.16. Подрядчик ведет журнал производства работ, в котором ежедневно отражается ход выполнения работ, данные о проведении ревизий, испытаний, опробования оборудования, все согласованные отступления от сметной документации, а также все факты и обстоятельства, связанные с производством работ, имеющие значение во взаимоотношениях Заказчика и Подрядчика.</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tabs>
          <w:tab w:val="left" w:pos="851"/>
        </w:tabs>
        <w:suppressAutoHyphens w:val="0"/>
        <w:ind w:firstLine="709"/>
        <w:jc w:val="both"/>
        <w:rPr>
          <w:sz w:val="24"/>
          <w:szCs w:val="24"/>
          <w:lang w:eastAsia="ru-RU"/>
        </w:rPr>
      </w:pPr>
      <w:r w:rsidRPr="00FA366F">
        <w:rPr>
          <w:sz w:val="24"/>
          <w:szCs w:val="24"/>
          <w:lang w:eastAsia="ru-RU"/>
        </w:rPr>
        <w:t>Подрядчик самостоятельно решает вопрос доставки своего персонала для выполнения работ на объекте и вывоза его с объекта.</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tabs>
          <w:tab w:val="left" w:pos="851"/>
        </w:tabs>
        <w:suppressAutoHyphens w:val="0"/>
        <w:ind w:firstLine="709"/>
        <w:jc w:val="both"/>
        <w:rPr>
          <w:sz w:val="24"/>
          <w:szCs w:val="24"/>
          <w:lang w:eastAsia="ru-RU"/>
        </w:rPr>
      </w:pPr>
      <w:r w:rsidRPr="00FA366F">
        <w:rPr>
          <w:sz w:val="24"/>
          <w:szCs w:val="24"/>
          <w:lang w:eastAsia="ru-RU"/>
        </w:rPr>
        <w:t>Подрядчик собственными силами и средствами комплектует места работ необходимыми материалами, оборудованием, инструментами и измерительными приборами.</w:t>
      </w:r>
    </w:p>
    <w:p w:rsidR="00FA366F" w:rsidRPr="00FA366F" w:rsidRDefault="00FA366F" w:rsidP="00FA366F">
      <w:pPr>
        <w:tabs>
          <w:tab w:val="left" w:pos="851"/>
        </w:tabs>
        <w:suppressAutoHyphens w:val="0"/>
        <w:ind w:right="-1" w:firstLine="709"/>
        <w:contextualSpacing/>
        <w:jc w:val="both"/>
        <w:rPr>
          <w:sz w:val="24"/>
          <w:szCs w:val="24"/>
          <w:lang w:eastAsia="ru-RU"/>
        </w:rPr>
      </w:pPr>
      <w:r w:rsidRPr="00FA366F">
        <w:rPr>
          <w:sz w:val="24"/>
          <w:szCs w:val="24"/>
          <w:lang w:eastAsia="ru-RU"/>
        </w:rPr>
        <w:t>Перед началом работ Подрядчик письменно уведомляет Заказчика о начале производства работ.</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tabs>
          <w:tab w:val="left" w:pos="851"/>
        </w:tabs>
        <w:suppressAutoHyphens w:val="0"/>
        <w:ind w:firstLine="709"/>
        <w:jc w:val="both"/>
        <w:rPr>
          <w:sz w:val="24"/>
          <w:szCs w:val="24"/>
          <w:lang w:eastAsia="ru-RU"/>
        </w:rPr>
      </w:pPr>
      <w:r w:rsidRPr="00FA366F">
        <w:rPr>
          <w:sz w:val="24"/>
          <w:szCs w:val="24"/>
          <w:lang w:eastAsia="ru-RU"/>
        </w:rPr>
        <w:t>Подрядчик обязан обеспечить постоянное присутствие на объекте лица, осуществляющего контроль за выполнением работ и ответственного за качество выполнения работ, персонал и технику безопасности.</w:t>
      </w:r>
    </w:p>
    <w:p w:rsidR="00FA366F" w:rsidRPr="00FA366F" w:rsidRDefault="00FA366F" w:rsidP="00FA366F">
      <w:pPr>
        <w:pBdr>
          <w:top w:val="none" w:sz="4" w:space="0" w:color="000000"/>
          <w:left w:val="none" w:sz="4" w:space="0" w:color="000000"/>
          <w:bottom w:val="none" w:sz="4" w:space="0" w:color="000000"/>
          <w:right w:val="none" w:sz="4" w:space="0" w:color="000000"/>
          <w:between w:val="none" w:sz="4" w:space="0" w:color="000000"/>
        </w:pBdr>
        <w:tabs>
          <w:tab w:val="left" w:pos="851"/>
        </w:tabs>
        <w:ind w:firstLine="709"/>
        <w:jc w:val="both"/>
        <w:rPr>
          <w:color w:val="000000"/>
          <w:sz w:val="24"/>
          <w:szCs w:val="24"/>
          <w:shd w:val="clear" w:color="auto" w:fill="FFFFFF"/>
          <w:lang w:eastAsia="ru-RU"/>
        </w:rPr>
      </w:pPr>
      <w:r w:rsidRPr="00FA366F">
        <w:rPr>
          <w:color w:val="000000"/>
          <w:sz w:val="24"/>
          <w:szCs w:val="24"/>
          <w:shd w:val="clear" w:color="auto" w:fill="FFFFFF"/>
          <w:lang w:eastAsia="ru-RU"/>
        </w:rPr>
        <w:t>При выполнении работ Подрядчик обязан соблюдать правила действующего внутреннего распорядка, контрольно-пропускного режима, внутренних положений и инструкций, требований администрации Заказчика. Выполнение работ по контракту не должно препятствовать или создавать неудобства в работе Заказчика, либо представлять угрозу для сотрудников.</w:t>
      </w:r>
    </w:p>
    <w:p w:rsidR="00FA366F" w:rsidRPr="00FA366F" w:rsidRDefault="00FA366F" w:rsidP="00FA366F">
      <w:pPr>
        <w:tabs>
          <w:tab w:val="left" w:pos="851"/>
        </w:tabs>
        <w:ind w:firstLine="709"/>
        <w:jc w:val="both"/>
        <w:rPr>
          <w:b/>
          <w:sz w:val="24"/>
          <w:szCs w:val="24"/>
        </w:rPr>
      </w:pPr>
      <w:r w:rsidRPr="00FA366F">
        <w:rPr>
          <w:b/>
          <w:sz w:val="24"/>
          <w:szCs w:val="24"/>
        </w:rPr>
        <w:t>2. Ведомость объемов работ</w:t>
      </w:r>
    </w:p>
    <w:p w:rsidR="00FA366F" w:rsidRPr="00FA366F" w:rsidRDefault="00FA366F" w:rsidP="00FA366F">
      <w:pPr>
        <w:tabs>
          <w:tab w:val="left" w:pos="851"/>
        </w:tabs>
        <w:ind w:firstLine="709"/>
        <w:jc w:val="both"/>
        <w:rPr>
          <w:sz w:val="24"/>
          <w:szCs w:val="24"/>
        </w:rPr>
      </w:pPr>
    </w:p>
    <w:tbl>
      <w:tblPr>
        <w:tblW w:w="9742" w:type="dxa"/>
        <w:tblInd w:w="113" w:type="dxa"/>
        <w:tblLook w:val="04A0" w:firstRow="1" w:lastRow="0" w:firstColumn="1" w:lastColumn="0" w:noHBand="0" w:noVBand="1"/>
      </w:tblPr>
      <w:tblGrid>
        <w:gridCol w:w="572"/>
        <w:gridCol w:w="7065"/>
        <w:gridCol w:w="863"/>
        <w:gridCol w:w="1242"/>
      </w:tblGrid>
      <w:tr w:rsidR="00FA366F" w:rsidRPr="00FA366F" w:rsidTr="00227A01">
        <w:trPr>
          <w:trHeight w:val="720"/>
        </w:trPr>
        <w:tc>
          <w:tcPr>
            <w:tcW w:w="5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 п/п</w:t>
            </w:r>
          </w:p>
        </w:tc>
        <w:tc>
          <w:tcPr>
            <w:tcW w:w="7065" w:type="dxa"/>
            <w:tcBorders>
              <w:top w:val="single" w:sz="4" w:space="0" w:color="auto"/>
              <w:left w:val="nil"/>
              <w:bottom w:val="single" w:sz="4" w:space="0" w:color="auto"/>
              <w:right w:val="single" w:sz="4" w:space="0" w:color="auto"/>
            </w:tcBorders>
            <w:shd w:val="clear" w:color="auto" w:fill="auto"/>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Наименование работ</w:t>
            </w:r>
          </w:p>
        </w:tc>
        <w:tc>
          <w:tcPr>
            <w:tcW w:w="863" w:type="dxa"/>
            <w:tcBorders>
              <w:top w:val="single" w:sz="4" w:space="0" w:color="auto"/>
              <w:left w:val="nil"/>
              <w:bottom w:val="single" w:sz="4" w:space="0" w:color="auto"/>
              <w:right w:val="single" w:sz="4" w:space="0" w:color="auto"/>
            </w:tcBorders>
            <w:shd w:val="clear" w:color="auto" w:fill="auto"/>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Ед.</w:t>
            </w:r>
            <w:r w:rsidRPr="00FA366F">
              <w:rPr>
                <w:color w:val="000000"/>
                <w:sz w:val="24"/>
                <w:szCs w:val="24"/>
                <w:lang w:eastAsia="ru-RU"/>
              </w:rPr>
              <w:br/>
              <w:t>изм.</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Кол-во</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w:t>
            </w:r>
          </w:p>
        </w:tc>
        <w:tc>
          <w:tcPr>
            <w:tcW w:w="7065" w:type="dxa"/>
            <w:tcBorders>
              <w:top w:val="nil"/>
              <w:left w:val="nil"/>
              <w:bottom w:val="single" w:sz="4" w:space="0" w:color="auto"/>
              <w:right w:val="single" w:sz="4" w:space="0" w:color="auto"/>
            </w:tcBorders>
            <w:shd w:val="clear" w:color="auto" w:fill="auto"/>
            <w:noWrap/>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w:t>
            </w:r>
          </w:p>
        </w:tc>
        <w:tc>
          <w:tcPr>
            <w:tcW w:w="863" w:type="dxa"/>
            <w:tcBorders>
              <w:top w:val="nil"/>
              <w:left w:val="nil"/>
              <w:bottom w:val="single" w:sz="4" w:space="0" w:color="auto"/>
              <w:right w:val="single" w:sz="4" w:space="0" w:color="auto"/>
            </w:tcBorders>
            <w:shd w:val="clear" w:color="auto" w:fill="auto"/>
            <w:noWrap/>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w:t>
            </w:r>
          </w:p>
        </w:tc>
        <w:tc>
          <w:tcPr>
            <w:tcW w:w="1242" w:type="dxa"/>
            <w:tcBorders>
              <w:top w:val="nil"/>
              <w:left w:val="nil"/>
              <w:bottom w:val="single" w:sz="4" w:space="0" w:color="auto"/>
              <w:right w:val="single" w:sz="4" w:space="0" w:color="auto"/>
            </w:tcBorders>
            <w:shd w:val="clear" w:color="auto" w:fill="auto"/>
            <w:noWrap/>
            <w:vAlign w:val="center"/>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w:t>
            </w:r>
          </w:p>
        </w:tc>
      </w:tr>
      <w:tr w:rsidR="00FA366F" w:rsidRPr="00FA366F" w:rsidTr="00227A01">
        <w:trPr>
          <w:trHeight w:val="300"/>
        </w:trPr>
        <w:tc>
          <w:tcPr>
            <w:tcW w:w="97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A366F" w:rsidRPr="00FA366F" w:rsidRDefault="00FA366F" w:rsidP="00227A01">
            <w:pPr>
              <w:suppressAutoHyphens w:val="0"/>
              <w:jc w:val="center"/>
              <w:rPr>
                <w:b/>
                <w:bCs/>
                <w:color w:val="000000"/>
                <w:sz w:val="24"/>
                <w:szCs w:val="24"/>
                <w:lang w:eastAsia="ru-RU"/>
              </w:rPr>
            </w:pPr>
            <w:r w:rsidRPr="00FA366F">
              <w:rPr>
                <w:b/>
                <w:bCs/>
                <w:color w:val="000000"/>
                <w:sz w:val="24"/>
                <w:szCs w:val="24"/>
                <w:lang w:eastAsia="ru-RU"/>
              </w:rPr>
              <w:t>Раздел 1. Коридор</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Снятие обоев: простых и улучшенных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0.27</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Третья шпатлевка при высококачественной окраске по штукатурке и сборным конструкциям: стен, подготовленных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0.27</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Оклейка обоями стен по монолитной штукатурке и бетону: тиснеными и плотными</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0.27</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Обои виниловые на флизелиновой основе, рельефные, под покраску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31.05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плинтусов: деревянных и из пластмассовых материалов</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0.11</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плинтусов поливинилхлоридных: на винтах самонарезающих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0.11</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Плинтус для полов из ПВХ, с кабель-каналом, высота 70 мм, ширина 22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11.11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Третья шпатлевка при высококачественной окраске по штукатурке и сборным конструкциям: потолков, подготовленных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0.07</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Окраска поливинилацетатными водоэмульсионными составами простая по штукатурке и сборным конструкциям: потолков, подготовленным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0.07</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Краска водно-дисперсионная акрилатная ВД-АК-111</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0.00364</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Смена: выключателей</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 xml:space="preserve">100 </w:t>
            </w:r>
            <w:r w:rsidRPr="00FA366F">
              <w:rPr>
                <w:color w:val="000000"/>
                <w:sz w:val="24"/>
                <w:szCs w:val="24"/>
                <w:lang w:eastAsia="ru-RU"/>
              </w:rPr>
              <w:lastRenderedPageBreak/>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lastRenderedPageBreak/>
              <w:t>0.03</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Выключатель скрытого монтажа, одноклавишный, 10 А, цветной, IP20</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3</w:t>
            </w:r>
          </w:p>
        </w:tc>
      </w:tr>
      <w:tr w:rsidR="00FA366F" w:rsidRPr="00FA366F" w:rsidTr="00227A01">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перегородок из панелей на основе гипсокартонных листов (ГКЛ) с отделочным покрытием с одинарным металлическим каркасом и однослойной обшивкой с обеих сторон</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0.0175</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Профиль направляющий из оцинкованной стали, для монтажа гипсовых перегородок и подвесных потолков, размеры 65х40 мм, толщина 0,6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1.178275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Профиль стальной оцинкованный угловой, размеры 50х50 мм, толщина 1,2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0.880775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Профиль стальной оцинкованный стоечный, размеры 50х50 мм, толщина 0,6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3.520475</w:t>
            </w:r>
          </w:p>
        </w:tc>
      </w:tr>
      <w:tr w:rsidR="00FA366F" w:rsidRPr="00FA366F" w:rsidTr="00227A01">
        <w:trPr>
          <w:trHeight w:val="300"/>
        </w:trPr>
        <w:tc>
          <w:tcPr>
            <w:tcW w:w="97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A366F" w:rsidRPr="00FA366F" w:rsidRDefault="00FA366F" w:rsidP="00227A01">
            <w:pPr>
              <w:suppressAutoHyphens w:val="0"/>
              <w:jc w:val="center"/>
              <w:rPr>
                <w:b/>
                <w:bCs/>
                <w:color w:val="000000"/>
                <w:sz w:val="24"/>
                <w:szCs w:val="24"/>
                <w:lang w:eastAsia="ru-RU"/>
              </w:rPr>
            </w:pPr>
            <w:r w:rsidRPr="00FA366F">
              <w:rPr>
                <w:b/>
                <w:bCs/>
                <w:color w:val="000000"/>
                <w:sz w:val="24"/>
                <w:szCs w:val="24"/>
                <w:lang w:eastAsia="ru-RU"/>
              </w:rPr>
              <w:t>Раздел 2. Кухня</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Снятие обоев: простых и улучшенных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0.18</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Третья шпатлевка при высококачественной окраске по штукатурке и сборным конструкциям: стен, подготовленных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0.18</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Оклейка обоями стен по монолитной штукатурке и бетону: тиснеными и плотными</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0.18</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Обои виниловые на флизелиновой основе, рельефные, под покраску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20.7</w:t>
            </w:r>
          </w:p>
        </w:tc>
      </w:tr>
      <w:tr w:rsidR="00FA366F" w:rsidRPr="00FA366F" w:rsidTr="00227A01">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Гладкая облицовка стен, столбов, пилястр и откосов (без карнизных, плинтусных и угловых плиток) без установки плиток туалетного гарнитура на цементном растворе: по кирпичу и бетону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0.02</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Плитка керамическая для внутренней облицовки стен, глазурованная, гладкая, цветная, толщина 7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2</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Смеси сухие строительные клеевые, С1</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0.05</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Окраска поливинилацетатными водоэмульсионными составами простая по штукатурке и сборным конструкциям: потолков, подготовленным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0.09</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Краска водно-дисперсионная акрилатная ВД-АК-111</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0.00468</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плинтусов: деревянных и из пластмассовых материалов</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0.12</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плинтусов поливинилхлоридных: на винтах самонарезающих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0.12</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Плинтус для полов из ПВХ, с кабель-каналом, высота 70 мм, ширина 22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12.12</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29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покрытий полов: из древесноволокнистых плит</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0.09</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покрытий: из линолеума насухо со свариванием полотнищ в стыках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0.09</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Линолеум ПВХ без подосновы, класс износостойкости 34/43, класс пожарной опасности КМ2 (Г1, В2, Д2, Т2, РП1), толщина 2 мм, вес 2950 г/м2</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9.18</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Окраска масляными составами ранее окрашенных поверхностей труб: стальных за 2 раза</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0.005</w:t>
            </w:r>
          </w:p>
        </w:tc>
      </w:tr>
      <w:tr w:rsidR="00FA366F" w:rsidRPr="00FA366F" w:rsidTr="00227A01">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Установка блоков в наружных и внутренних дверных проемах с герметизацией пенополиуретановым герметиком: в перегородках и деревянных нерубленых стенах, площадь проема до 3 м2</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0.018</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lastRenderedPageBreak/>
              <w:t>34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Блок дверной деревянный внутренний распашной остекленный, площадь до 2,0 м2, массив ели/сосны без покрытия</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1.8</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Наличник из древесины хвойных пород (ель, сосна), тип Н-1, Н-2, ширина 50-55 мм, толщина 10-18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9.72</w:t>
            </w:r>
          </w:p>
        </w:tc>
      </w:tr>
      <w:tr w:rsidR="00FA366F" w:rsidRPr="00FA366F" w:rsidTr="00227A01">
        <w:trPr>
          <w:trHeight w:val="300"/>
        </w:trPr>
        <w:tc>
          <w:tcPr>
            <w:tcW w:w="97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A366F" w:rsidRPr="00FA366F" w:rsidRDefault="00FA366F" w:rsidP="00227A01">
            <w:pPr>
              <w:suppressAutoHyphens w:val="0"/>
              <w:jc w:val="center"/>
              <w:rPr>
                <w:b/>
                <w:bCs/>
                <w:color w:val="000000"/>
                <w:sz w:val="24"/>
                <w:szCs w:val="24"/>
                <w:lang w:eastAsia="ru-RU"/>
              </w:rPr>
            </w:pPr>
            <w:r w:rsidRPr="00FA366F">
              <w:rPr>
                <w:b/>
                <w:bCs/>
                <w:color w:val="000000"/>
                <w:sz w:val="24"/>
                <w:szCs w:val="24"/>
                <w:lang w:eastAsia="ru-RU"/>
              </w:rPr>
              <w:t>Раздел 3. Комната без балкона</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покрытий полов: паркетных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0.125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оснований покрытия полов: простильных полов</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0.125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оснований под покрытие пола: из древесно-волокнистых плит насухо в два слоя площадью до 20 м2</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0.125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39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покрытий: из линолеума насухо со свариванием полотнищ в стыках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0.125</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Линолеум ПВХ без подосновы, класс износостойкости 34/43, класс пожарной опасности КМ2 (Г1, В2, Д2, Т2, РП1), толщина 2 мм, вес 2950 г/м2</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12.75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плинтусов поливинилхлоридных: на винтах самонарезающих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Плинтус для полов из ПВХ, с кабель-каналом, высота 70 мм, ширина 22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15.15</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Снятие обоев: простых и улучшенных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0.35</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Третья шпатлевка при высококачественной окраске по штукатурке и сборным конструкциям: стен, подготовленных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0.35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Оклейка обоями стен по монолитной штукатурке и бетону: тиснеными и плотными</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0.35</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Обои виниловые на флизелиновой основе, рельефные, под покраску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40.25</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Установка светильников: с лампами люминесцентными</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Светильник люминесцентный с опаловым рассеивателем, потолочный, количество ламп 2, мощность 18 Вт, ЭПРА</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49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Смена: выключателей</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0.01</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Выключатель скрытого монтажа, одноклавишный, 10 А, цветной, IP20</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Смена: розеток</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0.04</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Розетка скрытого монтажа, одноместная, с заземляющим контактом, с защитной шторкой, 16 А, цвет белый, IP20</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2</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Розетка скрытого монтажа, двухместная, с заземляющим контактом, с защитной шторкой, 16 А, цвет белый, IP20</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r w:rsidR="00FA366F" w:rsidRPr="00FA366F" w:rsidTr="00227A01">
        <w:trPr>
          <w:trHeight w:val="300"/>
        </w:trPr>
        <w:tc>
          <w:tcPr>
            <w:tcW w:w="97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A366F" w:rsidRPr="00FA366F" w:rsidRDefault="00FA366F" w:rsidP="00227A01">
            <w:pPr>
              <w:suppressAutoHyphens w:val="0"/>
              <w:jc w:val="center"/>
              <w:rPr>
                <w:b/>
                <w:bCs/>
                <w:color w:val="000000"/>
                <w:sz w:val="24"/>
                <w:szCs w:val="24"/>
                <w:lang w:eastAsia="ru-RU"/>
              </w:rPr>
            </w:pPr>
            <w:r w:rsidRPr="00FA366F">
              <w:rPr>
                <w:b/>
                <w:bCs/>
                <w:color w:val="000000"/>
                <w:sz w:val="24"/>
                <w:szCs w:val="24"/>
                <w:lang w:eastAsia="ru-RU"/>
              </w:rPr>
              <w:t>Раздел 4. Комната с балконом</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Снятие обоев: простых и улучшенных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0.34</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Третья шпатлевка при высококачественной окраске по штукатурке и сборным конструкциям: стен, подготовленных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0.34</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Оклейка обоями стен по монолитной штукатурке и бетону: тиснеными и плотными</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0.34</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 xml:space="preserve">Обои виниловые на флизелиновой основе, рельефные, под </w:t>
            </w:r>
            <w:r w:rsidRPr="00FA366F">
              <w:rPr>
                <w:color w:val="000000"/>
                <w:sz w:val="24"/>
                <w:szCs w:val="24"/>
                <w:lang w:eastAsia="ru-RU"/>
              </w:rPr>
              <w:lastRenderedPageBreak/>
              <w:t>покраску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lastRenderedPageBreak/>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39.1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Третья шпатлевка при высококачественной окраске по штукатурке и сборным конструкциям: потолков, подготовленных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0.111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59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Окраска поливинилацетатными водоэмульсионными составами простая по штукатурке и сборным конструкциям: потолков, подготовленным под окраску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0.111</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Краска водно-дисперсионная акрилатная ВД-АК-111</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0.005772</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покрытий: из линолеума насухо со свариванием полотнищ в стыках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0.111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Линолеум ПВХ без подосновы, класс износостойкости 34/43, класс пожарной опасности КМ2 (Г1, В2, Д2, Т2, РП1), толщина 2 мм, вес 2950 г/м2</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11.322</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плинтусов поливинилхлоридных: на винтах самонарезающих</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0.136</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Плинтус для полов из ПВХ, с кабель-каналом, высота 70 мм, ширина 22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13.736</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Установка светильников: с лампами люминесцентными</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Светильник люминесцентный с опаловым рассеивателем, потолочный, количество ламп 2, мощность 18 Вт, ЭПРА</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r w:rsidR="00FA366F" w:rsidRPr="00FA366F" w:rsidTr="00227A01">
        <w:trPr>
          <w:trHeight w:val="300"/>
        </w:trPr>
        <w:tc>
          <w:tcPr>
            <w:tcW w:w="97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FA366F" w:rsidRPr="00FA366F" w:rsidRDefault="00FA366F" w:rsidP="00227A01">
            <w:pPr>
              <w:suppressAutoHyphens w:val="0"/>
              <w:jc w:val="center"/>
              <w:rPr>
                <w:b/>
                <w:bCs/>
                <w:color w:val="000000"/>
                <w:sz w:val="24"/>
                <w:szCs w:val="24"/>
                <w:lang w:eastAsia="ru-RU"/>
              </w:rPr>
            </w:pPr>
            <w:r w:rsidRPr="00FA366F">
              <w:rPr>
                <w:b/>
                <w:bCs/>
                <w:color w:val="000000"/>
                <w:sz w:val="24"/>
                <w:szCs w:val="24"/>
                <w:lang w:eastAsia="ru-RU"/>
              </w:rPr>
              <w:t>Раздел 5. Санузлы</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облицовки стен: из керамических глазурованных плиток</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0.194</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68</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Штукатурка поверхностей внутри здания цементно-известковым или цементным раствором по камню и бетону: высококачественная стен</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0.194</w:t>
            </w:r>
          </w:p>
        </w:tc>
      </w:tr>
      <w:tr w:rsidR="00FA366F" w:rsidRPr="00FA366F" w:rsidTr="00227A01">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69</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Гладкая облицовка стен, столбов, пилястр и откосов (без карнизных, плинтусных и угловых плиток) без установки плиток туалетного гарнитура на цементном растворе: по кирпичу и бетону</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0.194</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70</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Плитка керамическая для внутренней облицовки стен, глазурованная, гладкая, цветная, толщина 7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19.4</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71</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Разборка покрытий полов: из керамических плиток</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0.036</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72</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Ремонт цементной стяжки площадью заделки: свыше 0,5 до 1,0 м2</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мест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0.03</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73</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Устройство покрытий из плит керамогранитных размером: 40х40 см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0.036</w:t>
            </w:r>
          </w:p>
        </w:tc>
      </w:tr>
      <w:tr w:rsidR="00FA366F" w:rsidRPr="00FA366F" w:rsidTr="00227A01">
        <w:trPr>
          <w:trHeight w:val="112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74</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Смеси сухие клеевые на цементной основе с модифицирующими добавками для укладки напольной и настенной плитки из натурального камня и керамогранита, класс C1TE, В1,5, F100, расход 1,20-1,30 кг/м2 при толщине слоя 1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0.0432</w:t>
            </w:r>
          </w:p>
        </w:tc>
      </w:tr>
      <w:tr w:rsidR="00FA366F" w:rsidRPr="00FA366F" w:rsidTr="00227A01">
        <w:trPr>
          <w:trHeight w:val="45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75</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Плитка керамогранитная, неполированная, многоцветная, толщина 8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м2</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3.672</w:t>
            </w:r>
          </w:p>
        </w:tc>
      </w:tr>
      <w:tr w:rsidR="00FA366F" w:rsidRPr="00FA366F" w:rsidTr="00227A01">
        <w:trPr>
          <w:trHeight w:val="300"/>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76</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Смена: унитазов</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100 шт</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0.01</w:t>
            </w:r>
          </w:p>
        </w:tc>
      </w:tr>
      <w:tr w:rsidR="00FA366F" w:rsidRPr="00FA366F" w:rsidTr="00227A01">
        <w:trPr>
          <w:trHeight w:val="675"/>
        </w:trPr>
        <w:tc>
          <w:tcPr>
            <w:tcW w:w="572" w:type="dxa"/>
            <w:tcBorders>
              <w:top w:val="nil"/>
              <w:left w:val="single" w:sz="4" w:space="0" w:color="auto"/>
              <w:bottom w:val="single" w:sz="4" w:space="0" w:color="auto"/>
              <w:right w:val="single" w:sz="4" w:space="0" w:color="auto"/>
            </w:tcBorders>
            <w:shd w:val="clear" w:color="auto" w:fill="auto"/>
            <w:noWrap/>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77</w:t>
            </w:r>
          </w:p>
        </w:tc>
        <w:tc>
          <w:tcPr>
            <w:tcW w:w="7065"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rPr>
                <w:color w:val="000000"/>
                <w:sz w:val="24"/>
                <w:szCs w:val="24"/>
                <w:lang w:eastAsia="ru-RU"/>
              </w:rPr>
            </w:pPr>
            <w:r w:rsidRPr="00FA366F">
              <w:rPr>
                <w:color w:val="000000"/>
                <w:sz w:val="24"/>
                <w:szCs w:val="24"/>
                <w:lang w:eastAsia="ru-RU"/>
              </w:rPr>
              <w:t>Унитаз-компакт керамический напольный в комплекте с бачком, с косым выпуском, цветной, размеры 370х600х420 мм</w:t>
            </w:r>
          </w:p>
        </w:tc>
        <w:tc>
          <w:tcPr>
            <w:tcW w:w="863"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center"/>
              <w:rPr>
                <w:color w:val="000000"/>
                <w:sz w:val="24"/>
                <w:szCs w:val="24"/>
                <w:lang w:eastAsia="ru-RU"/>
              </w:rPr>
            </w:pPr>
            <w:r w:rsidRPr="00FA366F">
              <w:rPr>
                <w:color w:val="000000"/>
                <w:sz w:val="24"/>
                <w:szCs w:val="24"/>
                <w:lang w:eastAsia="ru-RU"/>
              </w:rPr>
              <w:t>компл</w:t>
            </w:r>
          </w:p>
        </w:tc>
        <w:tc>
          <w:tcPr>
            <w:tcW w:w="1242" w:type="dxa"/>
            <w:tcBorders>
              <w:top w:val="nil"/>
              <w:left w:val="nil"/>
              <w:bottom w:val="single" w:sz="4" w:space="0" w:color="auto"/>
              <w:right w:val="single" w:sz="4" w:space="0" w:color="auto"/>
            </w:tcBorders>
            <w:shd w:val="clear" w:color="auto" w:fill="auto"/>
            <w:hideMark/>
          </w:tcPr>
          <w:p w:rsidR="00FA366F" w:rsidRPr="00FA366F" w:rsidRDefault="00FA366F" w:rsidP="00227A01">
            <w:pPr>
              <w:suppressAutoHyphens w:val="0"/>
              <w:jc w:val="right"/>
              <w:rPr>
                <w:color w:val="000000"/>
                <w:sz w:val="24"/>
                <w:szCs w:val="24"/>
                <w:lang w:eastAsia="ru-RU"/>
              </w:rPr>
            </w:pPr>
            <w:r w:rsidRPr="00FA366F">
              <w:rPr>
                <w:color w:val="000000"/>
                <w:sz w:val="24"/>
                <w:szCs w:val="24"/>
                <w:lang w:eastAsia="ru-RU"/>
              </w:rPr>
              <w:t>1</w:t>
            </w:r>
          </w:p>
        </w:tc>
      </w:tr>
    </w:tbl>
    <w:p w:rsidR="00A5487B" w:rsidRPr="005071F6" w:rsidRDefault="00A5487B" w:rsidP="00A5487B">
      <w:pPr>
        <w:jc w:val="both"/>
        <w:rPr>
          <w:b/>
          <w:sz w:val="24"/>
          <w:szCs w:val="24"/>
        </w:rPr>
      </w:pPr>
    </w:p>
    <w:p w:rsidR="00187365" w:rsidRDefault="00187365" w:rsidP="00EC0C53">
      <w:pPr>
        <w:jc w:val="both"/>
      </w:pPr>
    </w:p>
    <w:sectPr w:rsidR="00187365" w:rsidSect="004022F4">
      <w:pgSz w:w="11909" w:h="16834"/>
      <w:pgMar w:top="567" w:right="56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C05" w:rsidRDefault="00577C05">
      <w:r>
        <w:separator/>
      </w:r>
    </w:p>
  </w:endnote>
  <w:endnote w:type="continuationSeparator" w:id="0">
    <w:p w:rsidR="00577C05" w:rsidRDefault="00577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ISOCPEUR">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C05" w:rsidRDefault="00577C05">
      <w:r>
        <w:separator/>
      </w:r>
    </w:p>
  </w:footnote>
  <w:footnote w:type="continuationSeparator" w:id="0">
    <w:p w:rsidR="00577C05" w:rsidRDefault="00577C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0A7250"/>
    <w:multiLevelType w:val="multilevel"/>
    <w:tmpl w:val="5786147A"/>
    <w:lvl w:ilvl="0">
      <w:start w:val="1"/>
      <w:numFmt w:val="decimal"/>
      <w:pStyle w:val="a"/>
      <w:lvlText w:val="%1."/>
      <w:lvlJc w:val="left"/>
      <w:pPr>
        <w:tabs>
          <w:tab w:val="num" w:pos="1701"/>
        </w:tabs>
        <w:ind w:left="1134" w:firstLine="0"/>
      </w:pPr>
      <w:rPr>
        <w:rFonts w:hint="default"/>
        <w:lang w:val="ru-RU"/>
      </w:rPr>
    </w:lvl>
    <w:lvl w:ilvl="1">
      <w:start w:val="1"/>
      <w:numFmt w:val="decimal"/>
      <w:pStyle w:val="a0"/>
      <w:lvlText w:val="%1.%2."/>
      <w:lvlJc w:val="left"/>
      <w:pPr>
        <w:tabs>
          <w:tab w:val="num" w:pos="3447"/>
        </w:tabs>
        <w:ind w:left="2880" w:firstLine="0"/>
      </w:pPr>
      <w:rPr>
        <w:rFonts w:hint="default"/>
        <w:lang w:val="ru-RU"/>
      </w:rPr>
    </w:lvl>
    <w:lvl w:ilvl="2">
      <w:start w:val="1"/>
      <w:numFmt w:val="decimal"/>
      <w:pStyle w:val="a1"/>
      <w:suff w:val="nothing"/>
      <w:lvlText w:val="%1.%2.%3."/>
      <w:lvlJc w:val="left"/>
      <w:pPr>
        <w:ind w:left="284" w:firstLine="0"/>
      </w:pPr>
      <w:rPr>
        <w:rFonts w:hint="default"/>
        <w:lang w:val="ru-RU"/>
      </w:rPr>
    </w:lvl>
    <w:lvl w:ilvl="3">
      <w:start w:val="1"/>
      <w:numFmt w:val="decimal"/>
      <w:suff w:val="nothing"/>
      <w:lvlText w:val="%1.%2.%3.%4"/>
      <w:lvlJc w:val="left"/>
      <w:pPr>
        <w:ind w:left="567" w:firstLine="0"/>
      </w:pPr>
      <w:rPr>
        <w:rFonts w:hint="default"/>
      </w:rPr>
    </w:lvl>
    <w:lvl w:ilvl="4">
      <w:start w:val="1"/>
      <w:numFmt w:val="decimal"/>
      <w:lvlText w:val="%1.%2.%3.%4.%5"/>
      <w:lvlJc w:val="left"/>
      <w:pPr>
        <w:tabs>
          <w:tab w:val="num" w:pos="2142"/>
        </w:tabs>
        <w:ind w:left="2143" w:hanging="1009"/>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6" w:hanging="1582"/>
      </w:pPr>
      <w:rPr>
        <w:rFonts w:hint="default"/>
      </w:rPr>
    </w:lvl>
  </w:abstractNum>
  <w:abstractNum w:abstractNumId="2" w15:restartNumberingAfterBreak="0">
    <w:nsid w:val="137653EB"/>
    <w:multiLevelType w:val="hybridMultilevel"/>
    <w:tmpl w:val="D1867DB6"/>
    <w:lvl w:ilvl="0" w:tplc="0419000F">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C6D42F9"/>
    <w:multiLevelType w:val="multilevel"/>
    <w:tmpl w:val="FCBE8828"/>
    <w:lvl w:ilvl="0">
      <w:start w:val="2"/>
      <w:numFmt w:val="decimal"/>
      <w:lvlText w:val="%1."/>
      <w:lvlJc w:val="left"/>
      <w:pPr>
        <w:ind w:left="720" w:hanging="720"/>
      </w:pPr>
      <w:rPr>
        <w:rFonts w:hint="default"/>
      </w:rPr>
    </w:lvl>
    <w:lvl w:ilvl="1">
      <w:start w:val="1"/>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 w15:restartNumberingAfterBreak="0">
    <w:nsid w:val="45B43AF3"/>
    <w:multiLevelType w:val="hybridMultilevel"/>
    <w:tmpl w:val="59CC6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EC334F"/>
    <w:multiLevelType w:val="hybridMultilevel"/>
    <w:tmpl w:val="19C26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665A6D"/>
    <w:multiLevelType w:val="multilevel"/>
    <w:tmpl w:val="BEDECAC6"/>
    <w:lvl w:ilvl="0">
      <w:start w:val="5"/>
      <w:numFmt w:val="decimal"/>
      <w:lvlText w:val="%1."/>
      <w:lvlJc w:val="left"/>
      <w:pPr>
        <w:ind w:left="660" w:hanging="660"/>
      </w:pPr>
      <w:rPr>
        <w:rFonts w:hint="default"/>
      </w:rPr>
    </w:lvl>
    <w:lvl w:ilvl="1">
      <w:start w:val="10"/>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4C994C1C"/>
    <w:multiLevelType w:val="multilevel"/>
    <w:tmpl w:val="F48C6108"/>
    <w:lvl w:ilvl="0">
      <w:start w:val="1"/>
      <w:numFmt w:val="decimal"/>
      <w:lvlText w:val="%1."/>
      <w:lvlJc w:val="left"/>
      <w:pPr>
        <w:ind w:left="720" w:hanging="360"/>
      </w:pPr>
      <w:rPr>
        <w:rFonts w:hint="default"/>
      </w:rPr>
    </w:lvl>
    <w:lvl w:ilvl="1">
      <w:start w:val="1"/>
      <w:numFmt w:val="decimal"/>
      <w:isLgl/>
      <w:lvlText w:val="%1.%2."/>
      <w:lvlJc w:val="left"/>
      <w:pPr>
        <w:ind w:left="1125" w:hanging="765"/>
      </w:pPr>
      <w:rPr>
        <w:rFonts w:hint="default"/>
        <w:b/>
      </w:rPr>
    </w:lvl>
    <w:lvl w:ilvl="2">
      <w:start w:val="1"/>
      <w:numFmt w:val="decimal"/>
      <w:isLgl/>
      <w:lvlText w:val="%1.%2.%3."/>
      <w:lvlJc w:val="left"/>
      <w:pPr>
        <w:ind w:left="1125" w:hanging="765"/>
      </w:pPr>
      <w:rPr>
        <w:rFonts w:hint="default"/>
        <w:b/>
      </w:rPr>
    </w:lvl>
    <w:lvl w:ilvl="3">
      <w:start w:val="1"/>
      <w:numFmt w:val="decimal"/>
      <w:isLgl/>
      <w:lvlText w:val="%1.%2.%3.%4."/>
      <w:lvlJc w:val="left"/>
      <w:pPr>
        <w:ind w:left="1125" w:hanging="765"/>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515E3CF4"/>
    <w:multiLevelType w:val="multilevel"/>
    <w:tmpl w:val="3954D32E"/>
    <w:lvl w:ilvl="0">
      <w:start w:val="5"/>
      <w:numFmt w:val="decimal"/>
      <w:lvlText w:val="%1."/>
      <w:lvlJc w:val="left"/>
      <w:pPr>
        <w:ind w:left="480" w:hanging="480"/>
      </w:pPr>
      <w:rPr>
        <w:rFonts w:hint="default"/>
      </w:rPr>
    </w:lvl>
    <w:lvl w:ilvl="1">
      <w:start w:val="10"/>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534B19B0"/>
    <w:multiLevelType w:val="multilevel"/>
    <w:tmpl w:val="307C7B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eastAsia="MS Mincho" w:hint="default"/>
        <w:b/>
      </w:rPr>
    </w:lvl>
    <w:lvl w:ilvl="2">
      <w:start w:val="1"/>
      <w:numFmt w:val="decimal"/>
      <w:isLgl/>
      <w:lvlText w:val="%1.%2.%3"/>
      <w:lvlJc w:val="left"/>
      <w:pPr>
        <w:ind w:left="1212" w:hanging="720"/>
      </w:pPr>
      <w:rPr>
        <w:rFonts w:eastAsia="MS Mincho" w:hint="default"/>
        <w:b/>
      </w:rPr>
    </w:lvl>
    <w:lvl w:ilvl="3">
      <w:start w:val="1"/>
      <w:numFmt w:val="decimal"/>
      <w:isLgl/>
      <w:lvlText w:val="%1.%2.%3.%4"/>
      <w:lvlJc w:val="left"/>
      <w:pPr>
        <w:ind w:left="1278" w:hanging="720"/>
      </w:pPr>
      <w:rPr>
        <w:rFonts w:eastAsia="MS Mincho" w:hint="default"/>
        <w:b/>
      </w:rPr>
    </w:lvl>
    <w:lvl w:ilvl="4">
      <w:start w:val="1"/>
      <w:numFmt w:val="decimal"/>
      <w:isLgl/>
      <w:lvlText w:val="%1.%2.%3.%4.%5"/>
      <w:lvlJc w:val="left"/>
      <w:pPr>
        <w:ind w:left="1704" w:hanging="1080"/>
      </w:pPr>
      <w:rPr>
        <w:rFonts w:eastAsia="MS Mincho" w:hint="default"/>
        <w:b/>
      </w:rPr>
    </w:lvl>
    <w:lvl w:ilvl="5">
      <w:start w:val="1"/>
      <w:numFmt w:val="decimal"/>
      <w:isLgl/>
      <w:lvlText w:val="%1.%2.%3.%4.%5.%6"/>
      <w:lvlJc w:val="left"/>
      <w:pPr>
        <w:ind w:left="1770" w:hanging="1080"/>
      </w:pPr>
      <w:rPr>
        <w:rFonts w:eastAsia="MS Mincho" w:hint="default"/>
        <w:b/>
      </w:rPr>
    </w:lvl>
    <w:lvl w:ilvl="6">
      <w:start w:val="1"/>
      <w:numFmt w:val="decimal"/>
      <w:isLgl/>
      <w:lvlText w:val="%1.%2.%3.%4.%5.%6.%7"/>
      <w:lvlJc w:val="left"/>
      <w:pPr>
        <w:ind w:left="2196" w:hanging="1440"/>
      </w:pPr>
      <w:rPr>
        <w:rFonts w:eastAsia="MS Mincho" w:hint="default"/>
        <w:b/>
      </w:rPr>
    </w:lvl>
    <w:lvl w:ilvl="7">
      <w:start w:val="1"/>
      <w:numFmt w:val="decimal"/>
      <w:isLgl/>
      <w:lvlText w:val="%1.%2.%3.%4.%5.%6.%7.%8"/>
      <w:lvlJc w:val="left"/>
      <w:pPr>
        <w:ind w:left="2262" w:hanging="1440"/>
      </w:pPr>
      <w:rPr>
        <w:rFonts w:eastAsia="MS Mincho" w:hint="default"/>
        <w:b/>
      </w:rPr>
    </w:lvl>
    <w:lvl w:ilvl="8">
      <w:start w:val="1"/>
      <w:numFmt w:val="decimal"/>
      <w:isLgl/>
      <w:lvlText w:val="%1.%2.%3.%4.%5.%6.%7.%8.%9"/>
      <w:lvlJc w:val="left"/>
      <w:pPr>
        <w:ind w:left="2688" w:hanging="1800"/>
      </w:pPr>
      <w:rPr>
        <w:rFonts w:eastAsia="MS Mincho" w:hint="default"/>
        <w:b/>
      </w:rPr>
    </w:lvl>
  </w:abstractNum>
  <w:abstractNum w:abstractNumId="10" w15:restartNumberingAfterBreak="0">
    <w:nsid w:val="573C6325"/>
    <w:multiLevelType w:val="multilevel"/>
    <w:tmpl w:val="4D76068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9276443"/>
    <w:multiLevelType w:val="hybridMultilevel"/>
    <w:tmpl w:val="7390BB42"/>
    <w:lvl w:ilvl="0" w:tplc="1340F538">
      <w:start w:val="1"/>
      <w:numFmt w:val="bullet"/>
      <w:lvlText w:val="–"/>
      <w:lvlJc w:val="left"/>
      <w:pPr>
        <w:tabs>
          <w:tab w:val="num" w:pos="1080"/>
        </w:tabs>
        <w:ind w:left="1080" w:hanging="360"/>
      </w:pPr>
      <w:rPr>
        <w:rFonts w:ascii="Times New Roman" w:hAnsi="Times New Roman" w:cs="Times New Roman"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4710D1"/>
    <w:multiLevelType w:val="multilevel"/>
    <w:tmpl w:val="5C2451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25C0DD3"/>
    <w:multiLevelType w:val="multilevel"/>
    <w:tmpl w:val="17545B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FC27BA"/>
    <w:multiLevelType w:val="multilevel"/>
    <w:tmpl w:val="681EA09C"/>
    <w:lvl w:ilvl="0">
      <w:start w:val="2"/>
      <w:numFmt w:val="decimal"/>
      <w:lvlText w:val="%1."/>
      <w:lvlJc w:val="left"/>
      <w:pPr>
        <w:ind w:left="720" w:hanging="720"/>
      </w:pPr>
      <w:rPr>
        <w:rFonts w:eastAsia="Calibri" w:hint="default"/>
      </w:rPr>
    </w:lvl>
    <w:lvl w:ilvl="1">
      <w:start w:val="1"/>
      <w:numFmt w:val="decimal"/>
      <w:lvlText w:val="%1.%2."/>
      <w:lvlJc w:val="left"/>
      <w:pPr>
        <w:ind w:left="956" w:hanging="720"/>
      </w:pPr>
      <w:rPr>
        <w:rFonts w:eastAsia="Calibri" w:hint="default"/>
      </w:rPr>
    </w:lvl>
    <w:lvl w:ilvl="2">
      <w:start w:val="1"/>
      <w:numFmt w:val="decimal"/>
      <w:lvlText w:val="%1.%2.%3."/>
      <w:lvlJc w:val="left"/>
      <w:pPr>
        <w:ind w:left="1192" w:hanging="720"/>
      </w:pPr>
      <w:rPr>
        <w:rFonts w:eastAsia="Calibri" w:hint="default"/>
      </w:rPr>
    </w:lvl>
    <w:lvl w:ilvl="3">
      <w:start w:val="1"/>
      <w:numFmt w:val="decimal"/>
      <w:lvlText w:val="%1.%2.%3.%4."/>
      <w:lvlJc w:val="left"/>
      <w:pPr>
        <w:ind w:left="4265" w:hanging="720"/>
      </w:pPr>
      <w:rPr>
        <w:rFonts w:eastAsia="Calibri" w:hint="default"/>
        <w:sz w:val="24"/>
      </w:rPr>
    </w:lvl>
    <w:lvl w:ilvl="4">
      <w:start w:val="1"/>
      <w:numFmt w:val="decimal"/>
      <w:lvlText w:val="%1.%2.%3.%4.%5."/>
      <w:lvlJc w:val="left"/>
      <w:pPr>
        <w:ind w:left="2024" w:hanging="1080"/>
      </w:pPr>
      <w:rPr>
        <w:rFonts w:eastAsia="Calibri" w:hint="default"/>
      </w:rPr>
    </w:lvl>
    <w:lvl w:ilvl="5">
      <w:start w:val="1"/>
      <w:numFmt w:val="decimal"/>
      <w:lvlText w:val="%1.%2.%3.%4.%5.%6."/>
      <w:lvlJc w:val="left"/>
      <w:pPr>
        <w:ind w:left="2260" w:hanging="1080"/>
      </w:pPr>
      <w:rPr>
        <w:rFonts w:eastAsia="Calibri" w:hint="default"/>
      </w:rPr>
    </w:lvl>
    <w:lvl w:ilvl="6">
      <w:start w:val="1"/>
      <w:numFmt w:val="decimal"/>
      <w:lvlText w:val="%1.%2.%3.%4.%5.%6.%7."/>
      <w:lvlJc w:val="left"/>
      <w:pPr>
        <w:ind w:left="2856" w:hanging="1440"/>
      </w:pPr>
      <w:rPr>
        <w:rFonts w:eastAsia="Calibri" w:hint="default"/>
      </w:rPr>
    </w:lvl>
    <w:lvl w:ilvl="7">
      <w:start w:val="1"/>
      <w:numFmt w:val="decimal"/>
      <w:lvlText w:val="%1.%2.%3.%4.%5.%6.%7.%8."/>
      <w:lvlJc w:val="left"/>
      <w:pPr>
        <w:ind w:left="3092" w:hanging="1440"/>
      </w:pPr>
      <w:rPr>
        <w:rFonts w:eastAsia="Calibri" w:hint="default"/>
      </w:rPr>
    </w:lvl>
    <w:lvl w:ilvl="8">
      <w:start w:val="1"/>
      <w:numFmt w:val="decimal"/>
      <w:lvlText w:val="%1.%2.%3.%4.%5.%6.%7.%8.%9."/>
      <w:lvlJc w:val="left"/>
      <w:pPr>
        <w:ind w:left="3688" w:hanging="1800"/>
      </w:pPr>
      <w:rPr>
        <w:rFonts w:eastAsia="Calibri" w:hint="default"/>
      </w:rPr>
    </w:lvl>
  </w:abstractNum>
  <w:abstractNum w:abstractNumId="15" w15:restartNumberingAfterBreak="0">
    <w:nsid w:val="7D2B33EC"/>
    <w:multiLevelType w:val="multilevel"/>
    <w:tmpl w:val="B3DC9174"/>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sz w:val="22"/>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8"/>
  </w:num>
  <w:num w:numId="10">
    <w:abstractNumId w:val="2"/>
  </w:num>
  <w:num w:numId="11">
    <w:abstractNumId w:val="7"/>
  </w:num>
  <w:num w:numId="12">
    <w:abstractNumId w:val="15"/>
  </w:num>
  <w:num w:numId="13">
    <w:abstractNumId w:val="14"/>
  </w:num>
  <w:num w:numId="14">
    <w:abstractNumId w:val="13"/>
  </w:num>
  <w:num w:numId="15">
    <w:abstractNumId w:val="3"/>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2"/>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13583"/>
    <w:rsid w:val="00005B45"/>
    <w:rsid w:val="000061C2"/>
    <w:rsid w:val="0001338C"/>
    <w:rsid w:val="00014AE2"/>
    <w:rsid w:val="000223C1"/>
    <w:rsid w:val="000228ED"/>
    <w:rsid w:val="00023176"/>
    <w:rsid w:val="0002324E"/>
    <w:rsid w:val="000240EA"/>
    <w:rsid w:val="0002500D"/>
    <w:rsid w:val="00027510"/>
    <w:rsid w:val="000302E0"/>
    <w:rsid w:val="00031CEC"/>
    <w:rsid w:val="00036BA6"/>
    <w:rsid w:val="0004021C"/>
    <w:rsid w:val="000404AC"/>
    <w:rsid w:val="000413C8"/>
    <w:rsid w:val="00041A25"/>
    <w:rsid w:val="00041D13"/>
    <w:rsid w:val="00044994"/>
    <w:rsid w:val="00045535"/>
    <w:rsid w:val="0005241B"/>
    <w:rsid w:val="00054A5B"/>
    <w:rsid w:val="00054F8A"/>
    <w:rsid w:val="00060138"/>
    <w:rsid w:val="00064415"/>
    <w:rsid w:val="00065B5D"/>
    <w:rsid w:val="00065E8E"/>
    <w:rsid w:val="00070004"/>
    <w:rsid w:val="000826D8"/>
    <w:rsid w:val="0008455F"/>
    <w:rsid w:val="0008537A"/>
    <w:rsid w:val="00087290"/>
    <w:rsid w:val="00090B6E"/>
    <w:rsid w:val="000920A1"/>
    <w:rsid w:val="0009216E"/>
    <w:rsid w:val="00093F24"/>
    <w:rsid w:val="00097D1C"/>
    <w:rsid w:val="000A14C1"/>
    <w:rsid w:val="000A2586"/>
    <w:rsid w:val="000A3C78"/>
    <w:rsid w:val="000A4C7F"/>
    <w:rsid w:val="000B04B5"/>
    <w:rsid w:val="000B0590"/>
    <w:rsid w:val="000B170D"/>
    <w:rsid w:val="000B3C21"/>
    <w:rsid w:val="000C2163"/>
    <w:rsid w:val="000C583B"/>
    <w:rsid w:val="000C63AC"/>
    <w:rsid w:val="000C78B9"/>
    <w:rsid w:val="000D314E"/>
    <w:rsid w:val="000D4D7D"/>
    <w:rsid w:val="000D6D7F"/>
    <w:rsid w:val="000D7004"/>
    <w:rsid w:val="000D7890"/>
    <w:rsid w:val="000E0370"/>
    <w:rsid w:val="000E1227"/>
    <w:rsid w:val="000E15E3"/>
    <w:rsid w:val="000E1FD4"/>
    <w:rsid w:val="000E39B9"/>
    <w:rsid w:val="000E4718"/>
    <w:rsid w:val="000E76EA"/>
    <w:rsid w:val="000F2FFB"/>
    <w:rsid w:val="000F5C96"/>
    <w:rsid w:val="000F622C"/>
    <w:rsid w:val="0010107D"/>
    <w:rsid w:val="00101245"/>
    <w:rsid w:val="00103168"/>
    <w:rsid w:val="0010705E"/>
    <w:rsid w:val="001078A1"/>
    <w:rsid w:val="00110EA8"/>
    <w:rsid w:val="001133A0"/>
    <w:rsid w:val="00113583"/>
    <w:rsid w:val="001138C9"/>
    <w:rsid w:val="001143F1"/>
    <w:rsid w:val="00116D97"/>
    <w:rsid w:val="001226DB"/>
    <w:rsid w:val="00122D16"/>
    <w:rsid w:val="00123410"/>
    <w:rsid w:val="001264D0"/>
    <w:rsid w:val="00127435"/>
    <w:rsid w:val="00131B5B"/>
    <w:rsid w:val="00135787"/>
    <w:rsid w:val="00137805"/>
    <w:rsid w:val="00137D46"/>
    <w:rsid w:val="001425B3"/>
    <w:rsid w:val="00146A06"/>
    <w:rsid w:val="00151B84"/>
    <w:rsid w:val="00152B80"/>
    <w:rsid w:val="00170C70"/>
    <w:rsid w:val="0017153E"/>
    <w:rsid w:val="00174712"/>
    <w:rsid w:val="00177C84"/>
    <w:rsid w:val="00187365"/>
    <w:rsid w:val="00187A2C"/>
    <w:rsid w:val="00193744"/>
    <w:rsid w:val="00193A18"/>
    <w:rsid w:val="001A031C"/>
    <w:rsid w:val="001A5585"/>
    <w:rsid w:val="001A5BC9"/>
    <w:rsid w:val="001A5EC0"/>
    <w:rsid w:val="001B0775"/>
    <w:rsid w:val="001B2305"/>
    <w:rsid w:val="001B3005"/>
    <w:rsid w:val="001B3C58"/>
    <w:rsid w:val="001C07D9"/>
    <w:rsid w:val="001C0B79"/>
    <w:rsid w:val="001D0F2B"/>
    <w:rsid w:val="001D44F2"/>
    <w:rsid w:val="001D5BC8"/>
    <w:rsid w:val="001D72DB"/>
    <w:rsid w:val="001F38FC"/>
    <w:rsid w:val="001F640A"/>
    <w:rsid w:val="001F6D2A"/>
    <w:rsid w:val="0020054D"/>
    <w:rsid w:val="00200D59"/>
    <w:rsid w:val="0020506E"/>
    <w:rsid w:val="00205C5E"/>
    <w:rsid w:val="0020743E"/>
    <w:rsid w:val="00210E51"/>
    <w:rsid w:val="00211E17"/>
    <w:rsid w:val="002155C7"/>
    <w:rsid w:val="0022282D"/>
    <w:rsid w:val="002237C0"/>
    <w:rsid w:val="00227442"/>
    <w:rsid w:val="00231505"/>
    <w:rsid w:val="002316E5"/>
    <w:rsid w:val="00236CF9"/>
    <w:rsid w:val="0024354C"/>
    <w:rsid w:val="0024379D"/>
    <w:rsid w:val="00245D86"/>
    <w:rsid w:val="0024688D"/>
    <w:rsid w:val="00246B07"/>
    <w:rsid w:val="00246B6E"/>
    <w:rsid w:val="00246E6E"/>
    <w:rsid w:val="0025738C"/>
    <w:rsid w:val="0026097E"/>
    <w:rsid w:val="002616DC"/>
    <w:rsid w:val="00261887"/>
    <w:rsid w:val="0026666F"/>
    <w:rsid w:val="00266C4A"/>
    <w:rsid w:val="00266F40"/>
    <w:rsid w:val="0026726E"/>
    <w:rsid w:val="00272F6F"/>
    <w:rsid w:val="0027352E"/>
    <w:rsid w:val="00275168"/>
    <w:rsid w:val="00277062"/>
    <w:rsid w:val="00280073"/>
    <w:rsid w:val="00281962"/>
    <w:rsid w:val="002822F7"/>
    <w:rsid w:val="0028516C"/>
    <w:rsid w:val="0028552B"/>
    <w:rsid w:val="00290ACE"/>
    <w:rsid w:val="00293F11"/>
    <w:rsid w:val="0029483F"/>
    <w:rsid w:val="002A4163"/>
    <w:rsid w:val="002A5107"/>
    <w:rsid w:val="002A6724"/>
    <w:rsid w:val="002B1457"/>
    <w:rsid w:val="002B3E02"/>
    <w:rsid w:val="002B4314"/>
    <w:rsid w:val="002B534F"/>
    <w:rsid w:val="002B73CC"/>
    <w:rsid w:val="002C0A70"/>
    <w:rsid w:val="002C1944"/>
    <w:rsid w:val="002C34EA"/>
    <w:rsid w:val="002C556D"/>
    <w:rsid w:val="002C69D1"/>
    <w:rsid w:val="002C71BA"/>
    <w:rsid w:val="002C7ACD"/>
    <w:rsid w:val="002D138A"/>
    <w:rsid w:val="002D4991"/>
    <w:rsid w:val="002D7A49"/>
    <w:rsid w:val="002E0F7F"/>
    <w:rsid w:val="002E29D5"/>
    <w:rsid w:val="002E7156"/>
    <w:rsid w:val="002F109C"/>
    <w:rsid w:val="002F211C"/>
    <w:rsid w:val="002F2917"/>
    <w:rsid w:val="002F5B5C"/>
    <w:rsid w:val="00301FC7"/>
    <w:rsid w:val="003027DE"/>
    <w:rsid w:val="0030547E"/>
    <w:rsid w:val="00305D4B"/>
    <w:rsid w:val="00317865"/>
    <w:rsid w:val="00317923"/>
    <w:rsid w:val="00317AD1"/>
    <w:rsid w:val="00322684"/>
    <w:rsid w:val="00322DC0"/>
    <w:rsid w:val="0032338F"/>
    <w:rsid w:val="00325282"/>
    <w:rsid w:val="00325A52"/>
    <w:rsid w:val="003270F6"/>
    <w:rsid w:val="00334197"/>
    <w:rsid w:val="00335EEC"/>
    <w:rsid w:val="003411E1"/>
    <w:rsid w:val="00343384"/>
    <w:rsid w:val="003433D4"/>
    <w:rsid w:val="0034482F"/>
    <w:rsid w:val="00350A78"/>
    <w:rsid w:val="00350A7D"/>
    <w:rsid w:val="00353C80"/>
    <w:rsid w:val="00362123"/>
    <w:rsid w:val="00362CC6"/>
    <w:rsid w:val="00364B87"/>
    <w:rsid w:val="003700F2"/>
    <w:rsid w:val="003715B0"/>
    <w:rsid w:val="003728D6"/>
    <w:rsid w:val="00377290"/>
    <w:rsid w:val="00382A7F"/>
    <w:rsid w:val="00383451"/>
    <w:rsid w:val="00386D9B"/>
    <w:rsid w:val="003871F6"/>
    <w:rsid w:val="00392FAD"/>
    <w:rsid w:val="003976AA"/>
    <w:rsid w:val="003A25D7"/>
    <w:rsid w:val="003A2FF0"/>
    <w:rsid w:val="003B4016"/>
    <w:rsid w:val="003B705E"/>
    <w:rsid w:val="003C1E21"/>
    <w:rsid w:val="003D46F2"/>
    <w:rsid w:val="003D6C13"/>
    <w:rsid w:val="003E1C1A"/>
    <w:rsid w:val="003E2305"/>
    <w:rsid w:val="003E3CC0"/>
    <w:rsid w:val="003E59B7"/>
    <w:rsid w:val="003F2D6B"/>
    <w:rsid w:val="003F53DB"/>
    <w:rsid w:val="003F6F71"/>
    <w:rsid w:val="003F7240"/>
    <w:rsid w:val="00400448"/>
    <w:rsid w:val="004022F4"/>
    <w:rsid w:val="004028EB"/>
    <w:rsid w:val="00403D42"/>
    <w:rsid w:val="004067D9"/>
    <w:rsid w:val="004114FE"/>
    <w:rsid w:val="00413E58"/>
    <w:rsid w:val="004153A8"/>
    <w:rsid w:val="0042157F"/>
    <w:rsid w:val="004231FC"/>
    <w:rsid w:val="0042616E"/>
    <w:rsid w:val="004342DE"/>
    <w:rsid w:val="00440D3E"/>
    <w:rsid w:val="00441AAE"/>
    <w:rsid w:val="004424CA"/>
    <w:rsid w:val="00442788"/>
    <w:rsid w:val="004437E9"/>
    <w:rsid w:val="0044390B"/>
    <w:rsid w:val="00445C22"/>
    <w:rsid w:val="004545A7"/>
    <w:rsid w:val="00455BAC"/>
    <w:rsid w:val="004610AF"/>
    <w:rsid w:val="004614A7"/>
    <w:rsid w:val="00463444"/>
    <w:rsid w:val="004637A9"/>
    <w:rsid w:val="00464E01"/>
    <w:rsid w:val="00472D4C"/>
    <w:rsid w:val="00484202"/>
    <w:rsid w:val="004852DD"/>
    <w:rsid w:val="00485ED2"/>
    <w:rsid w:val="00487378"/>
    <w:rsid w:val="00490363"/>
    <w:rsid w:val="00492714"/>
    <w:rsid w:val="00492CBB"/>
    <w:rsid w:val="00493296"/>
    <w:rsid w:val="00494A54"/>
    <w:rsid w:val="004A427F"/>
    <w:rsid w:val="004B06C3"/>
    <w:rsid w:val="004B5616"/>
    <w:rsid w:val="004C0505"/>
    <w:rsid w:val="004C5BB3"/>
    <w:rsid w:val="004D268E"/>
    <w:rsid w:val="004D4D14"/>
    <w:rsid w:val="004D6150"/>
    <w:rsid w:val="004E2692"/>
    <w:rsid w:val="004E4282"/>
    <w:rsid w:val="004F2A26"/>
    <w:rsid w:val="00500A98"/>
    <w:rsid w:val="00500C2A"/>
    <w:rsid w:val="00503915"/>
    <w:rsid w:val="00503A35"/>
    <w:rsid w:val="00506273"/>
    <w:rsid w:val="005064E0"/>
    <w:rsid w:val="005071F6"/>
    <w:rsid w:val="00511085"/>
    <w:rsid w:val="00512862"/>
    <w:rsid w:val="00512AD7"/>
    <w:rsid w:val="00516209"/>
    <w:rsid w:val="0051697E"/>
    <w:rsid w:val="0052457D"/>
    <w:rsid w:val="005265AA"/>
    <w:rsid w:val="00532119"/>
    <w:rsid w:val="0053415E"/>
    <w:rsid w:val="00544809"/>
    <w:rsid w:val="00545024"/>
    <w:rsid w:val="00550E42"/>
    <w:rsid w:val="00552B44"/>
    <w:rsid w:val="00552E06"/>
    <w:rsid w:val="00557265"/>
    <w:rsid w:val="00575325"/>
    <w:rsid w:val="00577C05"/>
    <w:rsid w:val="00583582"/>
    <w:rsid w:val="00585978"/>
    <w:rsid w:val="00590615"/>
    <w:rsid w:val="00596E56"/>
    <w:rsid w:val="00597CE6"/>
    <w:rsid w:val="005A4801"/>
    <w:rsid w:val="005B75E7"/>
    <w:rsid w:val="005C1BAB"/>
    <w:rsid w:val="005C21BD"/>
    <w:rsid w:val="005C2808"/>
    <w:rsid w:val="005C54C9"/>
    <w:rsid w:val="005C5975"/>
    <w:rsid w:val="005C7734"/>
    <w:rsid w:val="005D4B58"/>
    <w:rsid w:val="005D5255"/>
    <w:rsid w:val="005E10D4"/>
    <w:rsid w:val="005E3C80"/>
    <w:rsid w:val="005E4958"/>
    <w:rsid w:val="005F12CF"/>
    <w:rsid w:val="005F28E9"/>
    <w:rsid w:val="005F4DAF"/>
    <w:rsid w:val="005F58B0"/>
    <w:rsid w:val="005F7A56"/>
    <w:rsid w:val="0060165D"/>
    <w:rsid w:val="0060794B"/>
    <w:rsid w:val="00610301"/>
    <w:rsid w:val="00613FDB"/>
    <w:rsid w:val="00615699"/>
    <w:rsid w:val="0061616F"/>
    <w:rsid w:val="006167BA"/>
    <w:rsid w:val="00621018"/>
    <w:rsid w:val="00623E16"/>
    <w:rsid w:val="006240E1"/>
    <w:rsid w:val="00624348"/>
    <w:rsid w:val="00624BEE"/>
    <w:rsid w:val="006250F8"/>
    <w:rsid w:val="00631AB2"/>
    <w:rsid w:val="006347C3"/>
    <w:rsid w:val="00634872"/>
    <w:rsid w:val="00636255"/>
    <w:rsid w:val="00636573"/>
    <w:rsid w:val="00646682"/>
    <w:rsid w:val="00647AFD"/>
    <w:rsid w:val="0065176D"/>
    <w:rsid w:val="00651C03"/>
    <w:rsid w:val="00652802"/>
    <w:rsid w:val="00653645"/>
    <w:rsid w:val="006547CF"/>
    <w:rsid w:val="00654E0D"/>
    <w:rsid w:val="00655208"/>
    <w:rsid w:val="00655433"/>
    <w:rsid w:val="00657D02"/>
    <w:rsid w:val="00675C2A"/>
    <w:rsid w:val="00676432"/>
    <w:rsid w:val="006778E5"/>
    <w:rsid w:val="0068164C"/>
    <w:rsid w:val="00685CC0"/>
    <w:rsid w:val="006860CB"/>
    <w:rsid w:val="006917CA"/>
    <w:rsid w:val="00693472"/>
    <w:rsid w:val="0069444C"/>
    <w:rsid w:val="00694BFC"/>
    <w:rsid w:val="00696CC3"/>
    <w:rsid w:val="00697607"/>
    <w:rsid w:val="006A0743"/>
    <w:rsid w:val="006A2E38"/>
    <w:rsid w:val="006A7B9A"/>
    <w:rsid w:val="006B66DE"/>
    <w:rsid w:val="006B682E"/>
    <w:rsid w:val="006C2263"/>
    <w:rsid w:val="006C2DD3"/>
    <w:rsid w:val="006C481A"/>
    <w:rsid w:val="006C690B"/>
    <w:rsid w:val="006D6BE7"/>
    <w:rsid w:val="006D7C52"/>
    <w:rsid w:val="006E0FB7"/>
    <w:rsid w:val="006E30FD"/>
    <w:rsid w:val="006E6C76"/>
    <w:rsid w:val="006F308F"/>
    <w:rsid w:val="006F4E4F"/>
    <w:rsid w:val="007019A5"/>
    <w:rsid w:val="007032E4"/>
    <w:rsid w:val="00703EE6"/>
    <w:rsid w:val="00707E44"/>
    <w:rsid w:val="007141D3"/>
    <w:rsid w:val="00715EB9"/>
    <w:rsid w:val="0072101E"/>
    <w:rsid w:val="007216A2"/>
    <w:rsid w:val="00721E31"/>
    <w:rsid w:val="00723FC1"/>
    <w:rsid w:val="00724CC0"/>
    <w:rsid w:val="0072722B"/>
    <w:rsid w:val="00732A9E"/>
    <w:rsid w:val="00737B56"/>
    <w:rsid w:val="00737DFD"/>
    <w:rsid w:val="00742078"/>
    <w:rsid w:val="00745AA3"/>
    <w:rsid w:val="007461C0"/>
    <w:rsid w:val="0074779B"/>
    <w:rsid w:val="00753398"/>
    <w:rsid w:val="00753EA6"/>
    <w:rsid w:val="00757078"/>
    <w:rsid w:val="00760E56"/>
    <w:rsid w:val="007624B8"/>
    <w:rsid w:val="007727BB"/>
    <w:rsid w:val="00772ED9"/>
    <w:rsid w:val="0077346C"/>
    <w:rsid w:val="0078258E"/>
    <w:rsid w:val="00787C1E"/>
    <w:rsid w:val="00790F8B"/>
    <w:rsid w:val="007929E8"/>
    <w:rsid w:val="00792A20"/>
    <w:rsid w:val="00796C6C"/>
    <w:rsid w:val="00797AC7"/>
    <w:rsid w:val="007A1C4F"/>
    <w:rsid w:val="007A3279"/>
    <w:rsid w:val="007A6599"/>
    <w:rsid w:val="007B1FF3"/>
    <w:rsid w:val="007B25FC"/>
    <w:rsid w:val="007B640F"/>
    <w:rsid w:val="007B71D1"/>
    <w:rsid w:val="007C14A0"/>
    <w:rsid w:val="007C69F9"/>
    <w:rsid w:val="007D1E15"/>
    <w:rsid w:val="007D3C16"/>
    <w:rsid w:val="007D4D4A"/>
    <w:rsid w:val="007D7BB4"/>
    <w:rsid w:val="007E21EA"/>
    <w:rsid w:val="007E6848"/>
    <w:rsid w:val="007F2AF1"/>
    <w:rsid w:val="007F5F80"/>
    <w:rsid w:val="00801ECF"/>
    <w:rsid w:val="00802175"/>
    <w:rsid w:val="00807FF9"/>
    <w:rsid w:val="008122ED"/>
    <w:rsid w:val="00815BC3"/>
    <w:rsid w:val="0081717E"/>
    <w:rsid w:val="00817B84"/>
    <w:rsid w:val="0083059A"/>
    <w:rsid w:val="00830B91"/>
    <w:rsid w:val="00831910"/>
    <w:rsid w:val="00832772"/>
    <w:rsid w:val="00832E5A"/>
    <w:rsid w:val="00833088"/>
    <w:rsid w:val="008344F5"/>
    <w:rsid w:val="00834707"/>
    <w:rsid w:val="008347C9"/>
    <w:rsid w:val="00843BA9"/>
    <w:rsid w:val="008453BE"/>
    <w:rsid w:val="00850B06"/>
    <w:rsid w:val="00854924"/>
    <w:rsid w:val="008578EF"/>
    <w:rsid w:val="00863B48"/>
    <w:rsid w:val="008657DF"/>
    <w:rsid w:val="00865B3D"/>
    <w:rsid w:val="00867478"/>
    <w:rsid w:val="008708F1"/>
    <w:rsid w:val="00871929"/>
    <w:rsid w:val="008728C4"/>
    <w:rsid w:val="00874180"/>
    <w:rsid w:val="0087546A"/>
    <w:rsid w:val="00882EC7"/>
    <w:rsid w:val="00883082"/>
    <w:rsid w:val="00883AA1"/>
    <w:rsid w:val="00883C01"/>
    <w:rsid w:val="008851C7"/>
    <w:rsid w:val="008937E6"/>
    <w:rsid w:val="00895CB7"/>
    <w:rsid w:val="008A0F5A"/>
    <w:rsid w:val="008A72F8"/>
    <w:rsid w:val="008B1C11"/>
    <w:rsid w:val="008C383B"/>
    <w:rsid w:val="008D1889"/>
    <w:rsid w:val="008D311D"/>
    <w:rsid w:val="008E33E0"/>
    <w:rsid w:val="008E423B"/>
    <w:rsid w:val="008E42C5"/>
    <w:rsid w:val="008E6F29"/>
    <w:rsid w:val="008F15BE"/>
    <w:rsid w:val="008F1D51"/>
    <w:rsid w:val="008F475A"/>
    <w:rsid w:val="008F65FC"/>
    <w:rsid w:val="008F6CBD"/>
    <w:rsid w:val="00906399"/>
    <w:rsid w:val="00907D04"/>
    <w:rsid w:val="00916E89"/>
    <w:rsid w:val="0092045C"/>
    <w:rsid w:val="00933088"/>
    <w:rsid w:val="00934C63"/>
    <w:rsid w:val="009367AA"/>
    <w:rsid w:val="00936DFC"/>
    <w:rsid w:val="00937128"/>
    <w:rsid w:val="00937E08"/>
    <w:rsid w:val="00941669"/>
    <w:rsid w:val="009427DB"/>
    <w:rsid w:val="009435B1"/>
    <w:rsid w:val="00946048"/>
    <w:rsid w:val="0095515F"/>
    <w:rsid w:val="009727D8"/>
    <w:rsid w:val="00987C7E"/>
    <w:rsid w:val="00991419"/>
    <w:rsid w:val="00991F59"/>
    <w:rsid w:val="009A0EC9"/>
    <w:rsid w:val="009A3234"/>
    <w:rsid w:val="009B183D"/>
    <w:rsid w:val="009B2D98"/>
    <w:rsid w:val="009B37DD"/>
    <w:rsid w:val="009C08D4"/>
    <w:rsid w:val="009C297A"/>
    <w:rsid w:val="009D17AE"/>
    <w:rsid w:val="009D1D46"/>
    <w:rsid w:val="009D26C1"/>
    <w:rsid w:val="009D357E"/>
    <w:rsid w:val="009D53CD"/>
    <w:rsid w:val="009D5775"/>
    <w:rsid w:val="009D6105"/>
    <w:rsid w:val="009D681D"/>
    <w:rsid w:val="009D6C17"/>
    <w:rsid w:val="009E03F1"/>
    <w:rsid w:val="009F12E0"/>
    <w:rsid w:val="009F1CB9"/>
    <w:rsid w:val="009F3C83"/>
    <w:rsid w:val="009F437A"/>
    <w:rsid w:val="00A01C73"/>
    <w:rsid w:val="00A047F5"/>
    <w:rsid w:val="00A04A71"/>
    <w:rsid w:val="00A07705"/>
    <w:rsid w:val="00A12B31"/>
    <w:rsid w:val="00A15C67"/>
    <w:rsid w:val="00A172F4"/>
    <w:rsid w:val="00A210DE"/>
    <w:rsid w:val="00A30B7E"/>
    <w:rsid w:val="00A31EDC"/>
    <w:rsid w:val="00A34120"/>
    <w:rsid w:val="00A34DAE"/>
    <w:rsid w:val="00A36834"/>
    <w:rsid w:val="00A41FC5"/>
    <w:rsid w:val="00A42EBB"/>
    <w:rsid w:val="00A43563"/>
    <w:rsid w:val="00A446BC"/>
    <w:rsid w:val="00A44903"/>
    <w:rsid w:val="00A51269"/>
    <w:rsid w:val="00A5133F"/>
    <w:rsid w:val="00A51AE0"/>
    <w:rsid w:val="00A53AA4"/>
    <w:rsid w:val="00A5487B"/>
    <w:rsid w:val="00A57930"/>
    <w:rsid w:val="00A6133F"/>
    <w:rsid w:val="00A61B92"/>
    <w:rsid w:val="00A65F3F"/>
    <w:rsid w:val="00A722D6"/>
    <w:rsid w:val="00A80A47"/>
    <w:rsid w:val="00A80AB7"/>
    <w:rsid w:val="00A80C24"/>
    <w:rsid w:val="00A81AB5"/>
    <w:rsid w:val="00A877F1"/>
    <w:rsid w:val="00A9046F"/>
    <w:rsid w:val="00A905E8"/>
    <w:rsid w:val="00A93F1B"/>
    <w:rsid w:val="00A962A6"/>
    <w:rsid w:val="00AA39D1"/>
    <w:rsid w:val="00AB1CFF"/>
    <w:rsid w:val="00AB3237"/>
    <w:rsid w:val="00AB5F27"/>
    <w:rsid w:val="00AC01FA"/>
    <w:rsid w:val="00AC1444"/>
    <w:rsid w:val="00AC2E44"/>
    <w:rsid w:val="00AC54F2"/>
    <w:rsid w:val="00AC66FA"/>
    <w:rsid w:val="00AC7A36"/>
    <w:rsid w:val="00AD2231"/>
    <w:rsid w:val="00AD3574"/>
    <w:rsid w:val="00AD4BF8"/>
    <w:rsid w:val="00AD5576"/>
    <w:rsid w:val="00AD5DEC"/>
    <w:rsid w:val="00AE294E"/>
    <w:rsid w:val="00AE56AD"/>
    <w:rsid w:val="00AE797F"/>
    <w:rsid w:val="00AF4F6C"/>
    <w:rsid w:val="00B01C43"/>
    <w:rsid w:val="00B05DD5"/>
    <w:rsid w:val="00B07C32"/>
    <w:rsid w:val="00B11C71"/>
    <w:rsid w:val="00B13CFE"/>
    <w:rsid w:val="00B167FD"/>
    <w:rsid w:val="00B20B52"/>
    <w:rsid w:val="00B22818"/>
    <w:rsid w:val="00B228F3"/>
    <w:rsid w:val="00B32706"/>
    <w:rsid w:val="00B366B5"/>
    <w:rsid w:val="00B4295F"/>
    <w:rsid w:val="00B43094"/>
    <w:rsid w:val="00B43654"/>
    <w:rsid w:val="00B44015"/>
    <w:rsid w:val="00B44BFC"/>
    <w:rsid w:val="00B44D2F"/>
    <w:rsid w:val="00B45295"/>
    <w:rsid w:val="00B47F16"/>
    <w:rsid w:val="00B53042"/>
    <w:rsid w:val="00B62451"/>
    <w:rsid w:val="00B65D75"/>
    <w:rsid w:val="00B818DE"/>
    <w:rsid w:val="00B84597"/>
    <w:rsid w:val="00B9647C"/>
    <w:rsid w:val="00B978F1"/>
    <w:rsid w:val="00BA2D7D"/>
    <w:rsid w:val="00BA439A"/>
    <w:rsid w:val="00BA4E30"/>
    <w:rsid w:val="00BA691E"/>
    <w:rsid w:val="00BB01FF"/>
    <w:rsid w:val="00BB09D0"/>
    <w:rsid w:val="00BB0B6A"/>
    <w:rsid w:val="00BB1830"/>
    <w:rsid w:val="00BB1938"/>
    <w:rsid w:val="00BB2118"/>
    <w:rsid w:val="00BB5DCC"/>
    <w:rsid w:val="00BC2E9F"/>
    <w:rsid w:val="00BC5C9A"/>
    <w:rsid w:val="00BC64A0"/>
    <w:rsid w:val="00BC6622"/>
    <w:rsid w:val="00BC7802"/>
    <w:rsid w:val="00BD2CC4"/>
    <w:rsid w:val="00BD46CB"/>
    <w:rsid w:val="00BD4B32"/>
    <w:rsid w:val="00BD6DA8"/>
    <w:rsid w:val="00BE0361"/>
    <w:rsid w:val="00BE3221"/>
    <w:rsid w:val="00BE4EDB"/>
    <w:rsid w:val="00BE56B9"/>
    <w:rsid w:val="00BF0E59"/>
    <w:rsid w:val="00BF1C48"/>
    <w:rsid w:val="00BF52CE"/>
    <w:rsid w:val="00BF6A10"/>
    <w:rsid w:val="00BF70BA"/>
    <w:rsid w:val="00C00742"/>
    <w:rsid w:val="00C05456"/>
    <w:rsid w:val="00C05FC1"/>
    <w:rsid w:val="00C12E6E"/>
    <w:rsid w:val="00C16B43"/>
    <w:rsid w:val="00C179A6"/>
    <w:rsid w:val="00C21DC7"/>
    <w:rsid w:val="00C31702"/>
    <w:rsid w:val="00C327E9"/>
    <w:rsid w:val="00C347F3"/>
    <w:rsid w:val="00C36BF3"/>
    <w:rsid w:val="00C42F0B"/>
    <w:rsid w:val="00C45F10"/>
    <w:rsid w:val="00C53483"/>
    <w:rsid w:val="00C54822"/>
    <w:rsid w:val="00C577AB"/>
    <w:rsid w:val="00C57864"/>
    <w:rsid w:val="00C63F24"/>
    <w:rsid w:val="00C641AE"/>
    <w:rsid w:val="00C6741B"/>
    <w:rsid w:val="00C711D4"/>
    <w:rsid w:val="00C71AB2"/>
    <w:rsid w:val="00C72283"/>
    <w:rsid w:val="00C74E81"/>
    <w:rsid w:val="00C7569F"/>
    <w:rsid w:val="00C770D0"/>
    <w:rsid w:val="00C86C49"/>
    <w:rsid w:val="00C86E3A"/>
    <w:rsid w:val="00C8790B"/>
    <w:rsid w:val="00C879BC"/>
    <w:rsid w:val="00C87C38"/>
    <w:rsid w:val="00C965CC"/>
    <w:rsid w:val="00CA258A"/>
    <w:rsid w:val="00CA4586"/>
    <w:rsid w:val="00CA7DF0"/>
    <w:rsid w:val="00CB0CD5"/>
    <w:rsid w:val="00CB161B"/>
    <w:rsid w:val="00CB1EDC"/>
    <w:rsid w:val="00CC16CC"/>
    <w:rsid w:val="00CC41F1"/>
    <w:rsid w:val="00CC4687"/>
    <w:rsid w:val="00CC7873"/>
    <w:rsid w:val="00CD3F35"/>
    <w:rsid w:val="00CD43E0"/>
    <w:rsid w:val="00CE0552"/>
    <w:rsid w:val="00CE16A9"/>
    <w:rsid w:val="00CE1F4B"/>
    <w:rsid w:val="00CE451A"/>
    <w:rsid w:val="00CE4A9E"/>
    <w:rsid w:val="00CE4CBC"/>
    <w:rsid w:val="00CF293E"/>
    <w:rsid w:val="00CF2A91"/>
    <w:rsid w:val="00CF3C43"/>
    <w:rsid w:val="00CF5755"/>
    <w:rsid w:val="00D00547"/>
    <w:rsid w:val="00D03681"/>
    <w:rsid w:val="00D048F6"/>
    <w:rsid w:val="00D052D7"/>
    <w:rsid w:val="00D05CF9"/>
    <w:rsid w:val="00D15506"/>
    <w:rsid w:val="00D15E6B"/>
    <w:rsid w:val="00D261C7"/>
    <w:rsid w:val="00D267ED"/>
    <w:rsid w:val="00D269E8"/>
    <w:rsid w:val="00D26A67"/>
    <w:rsid w:val="00D3135A"/>
    <w:rsid w:val="00D3436A"/>
    <w:rsid w:val="00D3581F"/>
    <w:rsid w:val="00D367C4"/>
    <w:rsid w:val="00D5057A"/>
    <w:rsid w:val="00D576BB"/>
    <w:rsid w:val="00D60D5C"/>
    <w:rsid w:val="00D64415"/>
    <w:rsid w:val="00D70970"/>
    <w:rsid w:val="00D73C25"/>
    <w:rsid w:val="00D7698D"/>
    <w:rsid w:val="00D77560"/>
    <w:rsid w:val="00D77E9E"/>
    <w:rsid w:val="00D80867"/>
    <w:rsid w:val="00D81021"/>
    <w:rsid w:val="00D819C2"/>
    <w:rsid w:val="00D9463A"/>
    <w:rsid w:val="00D97128"/>
    <w:rsid w:val="00DA3DA9"/>
    <w:rsid w:val="00DA40C7"/>
    <w:rsid w:val="00DA7D4C"/>
    <w:rsid w:val="00DB11C5"/>
    <w:rsid w:val="00DB17FA"/>
    <w:rsid w:val="00DB4A70"/>
    <w:rsid w:val="00DB635B"/>
    <w:rsid w:val="00DC43D9"/>
    <w:rsid w:val="00DD1128"/>
    <w:rsid w:val="00DD298A"/>
    <w:rsid w:val="00DD3BEF"/>
    <w:rsid w:val="00DE21F5"/>
    <w:rsid w:val="00DE5BF1"/>
    <w:rsid w:val="00DF1BF7"/>
    <w:rsid w:val="00DF3BF9"/>
    <w:rsid w:val="00DF709C"/>
    <w:rsid w:val="00E023F4"/>
    <w:rsid w:val="00E03D82"/>
    <w:rsid w:val="00E0400C"/>
    <w:rsid w:val="00E11ECC"/>
    <w:rsid w:val="00E21B0B"/>
    <w:rsid w:val="00E23FEE"/>
    <w:rsid w:val="00E3346A"/>
    <w:rsid w:val="00E336BF"/>
    <w:rsid w:val="00E363A1"/>
    <w:rsid w:val="00E40598"/>
    <w:rsid w:val="00E44BC4"/>
    <w:rsid w:val="00E4717B"/>
    <w:rsid w:val="00E5437A"/>
    <w:rsid w:val="00E543BD"/>
    <w:rsid w:val="00E70EE2"/>
    <w:rsid w:val="00E70FF0"/>
    <w:rsid w:val="00E719B5"/>
    <w:rsid w:val="00E71BF7"/>
    <w:rsid w:val="00E7502D"/>
    <w:rsid w:val="00E76ABC"/>
    <w:rsid w:val="00E80587"/>
    <w:rsid w:val="00E830E6"/>
    <w:rsid w:val="00E84A89"/>
    <w:rsid w:val="00E870C3"/>
    <w:rsid w:val="00E9240D"/>
    <w:rsid w:val="00E94511"/>
    <w:rsid w:val="00E94D80"/>
    <w:rsid w:val="00EA06F2"/>
    <w:rsid w:val="00EA082D"/>
    <w:rsid w:val="00EA21D6"/>
    <w:rsid w:val="00EA226C"/>
    <w:rsid w:val="00EA4A2F"/>
    <w:rsid w:val="00EA4CB0"/>
    <w:rsid w:val="00EB1AF2"/>
    <w:rsid w:val="00EB1B1A"/>
    <w:rsid w:val="00EB7989"/>
    <w:rsid w:val="00EC0C53"/>
    <w:rsid w:val="00EC3FDC"/>
    <w:rsid w:val="00EC4B94"/>
    <w:rsid w:val="00ED1AFB"/>
    <w:rsid w:val="00ED3F1E"/>
    <w:rsid w:val="00ED67DA"/>
    <w:rsid w:val="00ED7163"/>
    <w:rsid w:val="00ED7A4E"/>
    <w:rsid w:val="00EE384D"/>
    <w:rsid w:val="00EE7DCE"/>
    <w:rsid w:val="00EF0553"/>
    <w:rsid w:val="00F00C22"/>
    <w:rsid w:val="00F05AC3"/>
    <w:rsid w:val="00F06F27"/>
    <w:rsid w:val="00F0723A"/>
    <w:rsid w:val="00F10370"/>
    <w:rsid w:val="00F10F63"/>
    <w:rsid w:val="00F14C8B"/>
    <w:rsid w:val="00F1646E"/>
    <w:rsid w:val="00F165FE"/>
    <w:rsid w:val="00F17414"/>
    <w:rsid w:val="00F203F1"/>
    <w:rsid w:val="00F20DEE"/>
    <w:rsid w:val="00F27ACA"/>
    <w:rsid w:val="00F32B73"/>
    <w:rsid w:val="00F35BC0"/>
    <w:rsid w:val="00F36A67"/>
    <w:rsid w:val="00F41C3F"/>
    <w:rsid w:val="00F426FA"/>
    <w:rsid w:val="00F4358B"/>
    <w:rsid w:val="00F460C4"/>
    <w:rsid w:val="00F46C1B"/>
    <w:rsid w:val="00F5212D"/>
    <w:rsid w:val="00F55EF8"/>
    <w:rsid w:val="00F5777B"/>
    <w:rsid w:val="00F64DBA"/>
    <w:rsid w:val="00F65277"/>
    <w:rsid w:val="00F65E26"/>
    <w:rsid w:val="00F7133A"/>
    <w:rsid w:val="00F71CAA"/>
    <w:rsid w:val="00F755F6"/>
    <w:rsid w:val="00F77ACE"/>
    <w:rsid w:val="00F81A2A"/>
    <w:rsid w:val="00F83B81"/>
    <w:rsid w:val="00F84F5E"/>
    <w:rsid w:val="00F9187A"/>
    <w:rsid w:val="00F92569"/>
    <w:rsid w:val="00FA366F"/>
    <w:rsid w:val="00FA4582"/>
    <w:rsid w:val="00FA5A4C"/>
    <w:rsid w:val="00FA5FE5"/>
    <w:rsid w:val="00FA60B7"/>
    <w:rsid w:val="00FB108D"/>
    <w:rsid w:val="00FB10A8"/>
    <w:rsid w:val="00FB2CBE"/>
    <w:rsid w:val="00FB6C05"/>
    <w:rsid w:val="00FC1F0B"/>
    <w:rsid w:val="00FC3FEE"/>
    <w:rsid w:val="00FC5ADB"/>
    <w:rsid w:val="00FD02F2"/>
    <w:rsid w:val="00FD2D6A"/>
    <w:rsid w:val="00FD5F83"/>
    <w:rsid w:val="00FE2C38"/>
    <w:rsid w:val="00FE3091"/>
    <w:rsid w:val="00FF1042"/>
    <w:rsid w:val="00FF1129"/>
    <w:rsid w:val="00FF1170"/>
    <w:rsid w:val="00FF5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B8AC90D5-6D41-4143-B903-91AFD36B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C34EA"/>
    <w:pPr>
      <w:suppressAutoHyphens/>
    </w:pPr>
    <w:rPr>
      <w:lang w:eastAsia="ar-SA"/>
    </w:rPr>
  </w:style>
  <w:style w:type="paragraph" w:styleId="1">
    <w:name w:val="heading 1"/>
    <w:basedOn w:val="a2"/>
    <w:next w:val="a2"/>
    <w:link w:val="10"/>
    <w:qFormat/>
    <w:rsid w:val="002C34EA"/>
    <w:pPr>
      <w:keepNext/>
      <w:numPr>
        <w:numId w:val="1"/>
      </w:numPr>
      <w:tabs>
        <w:tab w:val="left" w:pos="7371"/>
      </w:tabs>
      <w:outlineLvl w:val="0"/>
    </w:pPr>
    <w:rPr>
      <w:sz w:val="24"/>
    </w:rPr>
  </w:style>
  <w:style w:type="paragraph" w:styleId="2">
    <w:name w:val="heading 2"/>
    <w:basedOn w:val="a2"/>
    <w:next w:val="a2"/>
    <w:qFormat/>
    <w:rsid w:val="002C34EA"/>
    <w:pPr>
      <w:keepNext/>
      <w:numPr>
        <w:ilvl w:val="1"/>
        <w:numId w:val="1"/>
      </w:numPr>
      <w:ind w:left="426" w:firstLine="0"/>
      <w:jc w:val="both"/>
      <w:outlineLvl w:val="1"/>
    </w:pPr>
    <w:rPr>
      <w:color w:val="000000"/>
      <w:sz w:val="24"/>
    </w:rPr>
  </w:style>
  <w:style w:type="paragraph" w:styleId="3">
    <w:name w:val="heading 3"/>
    <w:basedOn w:val="a2"/>
    <w:next w:val="a2"/>
    <w:qFormat/>
    <w:rsid w:val="002C34EA"/>
    <w:pPr>
      <w:keepNext/>
      <w:numPr>
        <w:ilvl w:val="2"/>
        <w:numId w:val="1"/>
      </w:numPr>
      <w:jc w:val="center"/>
      <w:outlineLvl w:val="2"/>
    </w:pPr>
    <w:rPr>
      <w:sz w:val="24"/>
    </w:rPr>
  </w:style>
  <w:style w:type="paragraph" w:styleId="4">
    <w:name w:val="heading 4"/>
    <w:basedOn w:val="a2"/>
    <w:next w:val="a2"/>
    <w:link w:val="40"/>
    <w:uiPriority w:val="9"/>
    <w:unhideWhenUsed/>
    <w:qFormat/>
    <w:rsid w:val="00D03681"/>
    <w:pPr>
      <w:keepNext/>
      <w:spacing w:before="240" w:after="60"/>
      <w:outlineLvl w:val="3"/>
    </w:pPr>
    <w:rPr>
      <w:rFonts w:ascii="Calibri" w:hAnsi="Calibr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60165D"/>
    <w:rPr>
      <w:sz w:val="24"/>
      <w:lang w:eastAsia="ar-SA"/>
    </w:rPr>
  </w:style>
  <w:style w:type="character" w:customStyle="1" w:styleId="40">
    <w:name w:val="Заголовок 4 Знак"/>
    <w:basedOn w:val="a3"/>
    <w:link w:val="4"/>
    <w:uiPriority w:val="9"/>
    <w:rsid w:val="00D03681"/>
    <w:rPr>
      <w:rFonts w:ascii="Calibri" w:eastAsia="Times New Roman" w:hAnsi="Calibri" w:cs="Times New Roman"/>
      <w:b/>
      <w:bCs/>
      <w:sz w:val="28"/>
      <w:szCs w:val="28"/>
      <w:lang w:eastAsia="ar-SA"/>
    </w:rPr>
  </w:style>
  <w:style w:type="character" w:customStyle="1" w:styleId="11">
    <w:name w:val="Основной шрифт абзаца1"/>
    <w:rsid w:val="002C34EA"/>
  </w:style>
  <w:style w:type="character" w:styleId="a6">
    <w:name w:val="page number"/>
    <w:basedOn w:val="11"/>
    <w:rsid w:val="002C34EA"/>
  </w:style>
  <w:style w:type="paragraph" w:customStyle="1" w:styleId="a7">
    <w:name w:val="Заголовок"/>
    <w:basedOn w:val="a2"/>
    <w:next w:val="a8"/>
    <w:rsid w:val="002C34EA"/>
    <w:pPr>
      <w:keepNext/>
      <w:spacing w:before="240" w:after="120"/>
    </w:pPr>
    <w:rPr>
      <w:rFonts w:ascii="Arial" w:eastAsia="Microsoft YaHei" w:hAnsi="Arial" w:cs="Mangal"/>
      <w:sz w:val="28"/>
      <w:szCs w:val="28"/>
    </w:rPr>
  </w:style>
  <w:style w:type="paragraph" w:styleId="a8">
    <w:name w:val="Body Text"/>
    <w:basedOn w:val="a2"/>
    <w:link w:val="a9"/>
    <w:rsid w:val="002C34EA"/>
    <w:rPr>
      <w:rFonts w:ascii="Courier New" w:hAnsi="Courier New"/>
      <w:color w:val="000000"/>
      <w:sz w:val="24"/>
    </w:rPr>
  </w:style>
  <w:style w:type="character" w:customStyle="1" w:styleId="a9">
    <w:name w:val="Основной текст Знак"/>
    <w:link w:val="a8"/>
    <w:rsid w:val="00C71AB2"/>
    <w:rPr>
      <w:rFonts w:ascii="Courier New" w:hAnsi="Courier New"/>
      <w:color w:val="000000"/>
      <w:sz w:val="24"/>
      <w:lang w:eastAsia="ar-SA"/>
    </w:rPr>
  </w:style>
  <w:style w:type="paragraph" w:styleId="aa">
    <w:name w:val="List"/>
    <w:basedOn w:val="a8"/>
    <w:rsid w:val="002C34EA"/>
    <w:rPr>
      <w:rFonts w:cs="Mangal"/>
    </w:rPr>
  </w:style>
  <w:style w:type="paragraph" w:customStyle="1" w:styleId="12">
    <w:name w:val="Название1"/>
    <w:basedOn w:val="a2"/>
    <w:rsid w:val="002C34EA"/>
    <w:pPr>
      <w:suppressLineNumbers/>
      <w:spacing w:before="120" w:after="120"/>
    </w:pPr>
    <w:rPr>
      <w:rFonts w:cs="Mangal"/>
      <w:i/>
      <w:iCs/>
      <w:sz w:val="24"/>
      <w:szCs w:val="24"/>
    </w:rPr>
  </w:style>
  <w:style w:type="paragraph" w:customStyle="1" w:styleId="13">
    <w:name w:val="Указатель1"/>
    <w:basedOn w:val="a2"/>
    <w:rsid w:val="002C34EA"/>
    <w:pPr>
      <w:suppressLineNumbers/>
    </w:pPr>
    <w:rPr>
      <w:rFonts w:cs="Mangal"/>
    </w:rPr>
  </w:style>
  <w:style w:type="paragraph" w:customStyle="1" w:styleId="21">
    <w:name w:val="Основной текст 21"/>
    <w:basedOn w:val="a2"/>
    <w:rsid w:val="002C34EA"/>
    <w:pPr>
      <w:ind w:right="566"/>
    </w:pPr>
    <w:rPr>
      <w:rFonts w:ascii="Courier New" w:hAnsi="Courier New"/>
      <w:color w:val="000000"/>
      <w:sz w:val="22"/>
    </w:rPr>
  </w:style>
  <w:style w:type="paragraph" w:customStyle="1" w:styleId="31">
    <w:name w:val="Основной текст 31"/>
    <w:basedOn w:val="a2"/>
    <w:rsid w:val="002C34EA"/>
    <w:rPr>
      <w:rFonts w:ascii="Courier New" w:hAnsi="Courier New"/>
      <w:color w:val="000000"/>
      <w:sz w:val="22"/>
    </w:rPr>
  </w:style>
  <w:style w:type="paragraph" w:styleId="ab">
    <w:name w:val="Body Text Indent"/>
    <w:basedOn w:val="a2"/>
    <w:rsid w:val="002C34EA"/>
    <w:pPr>
      <w:ind w:left="426"/>
    </w:pPr>
    <w:rPr>
      <w:rFonts w:ascii="Courier New" w:hAnsi="Courier New"/>
      <w:color w:val="000000"/>
      <w:sz w:val="22"/>
    </w:rPr>
  </w:style>
  <w:style w:type="paragraph" w:customStyle="1" w:styleId="14">
    <w:name w:val="Цитата1"/>
    <w:basedOn w:val="a2"/>
    <w:rsid w:val="002C34EA"/>
    <w:pPr>
      <w:ind w:left="426" w:right="424"/>
      <w:jc w:val="both"/>
    </w:pPr>
    <w:rPr>
      <w:rFonts w:ascii="Courier New" w:hAnsi="Courier New"/>
      <w:color w:val="000000"/>
      <w:sz w:val="22"/>
    </w:rPr>
  </w:style>
  <w:style w:type="paragraph" w:customStyle="1" w:styleId="210">
    <w:name w:val="Основной текст с отступом 21"/>
    <w:basedOn w:val="a2"/>
    <w:rsid w:val="002C34EA"/>
    <w:pPr>
      <w:ind w:left="284" w:hanging="284"/>
      <w:jc w:val="both"/>
    </w:pPr>
    <w:rPr>
      <w:rFonts w:ascii="Courier New" w:hAnsi="Courier New"/>
      <w:color w:val="000000"/>
      <w:sz w:val="22"/>
    </w:rPr>
  </w:style>
  <w:style w:type="paragraph" w:customStyle="1" w:styleId="310">
    <w:name w:val="Основной текст с отступом 31"/>
    <w:basedOn w:val="a2"/>
    <w:rsid w:val="002C34EA"/>
    <w:pPr>
      <w:tabs>
        <w:tab w:val="left" w:pos="9214"/>
      </w:tabs>
      <w:ind w:left="426" w:hanging="426"/>
      <w:jc w:val="both"/>
    </w:pPr>
    <w:rPr>
      <w:rFonts w:ascii="Courier New" w:hAnsi="Courier New"/>
      <w:color w:val="000000"/>
      <w:sz w:val="22"/>
    </w:rPr>
  </w:style>
  <w:style w:type="paragraph" w:styleId="ac">
    <w:name w:val="header"/>
    <w:basedOn w:val="a2"/>
    <w:link w:val="ad"/>
    <w:rsid w:val="002C34EA"/>
    <w:pPr>
      <w:tabs>
        <w:tab w:val="center" w:pos="4153"/>
        <w:tab w:val="right" w:pos="8306"/>
      </w:tabs>
    </w:pPr>
  </w:style>
  <w:style w:type="character" w:customStyle="1" w:styleId="ad">
    <w:name w:val="Верхний колонтитул Знак"/>
    <w:link w:val="ac"/>
    <w:rsid w:val="00484202"/>
    <w:rPr>
      <w:lang w:eastAsia="ar-SA"/>
    </w:rPr>
  </w:style>
  <w:style w:type="paragraph" w:styleId="ae">
    <w:name w:val="Balloon Text"/>
    <w:basedOn w:val="a2"/>
    <w:rsid w:val="002C34EA"/>
    <w:rPr>
      <w:rFonts w:ascii="Tahoma" w:hAnsi="Tahoma" w:cs="Tahoma"/>
      <w:sz w:val="16"/>
      <w:szCs w:val="16"/>
    </w:rPr>
  </w:style>
  <w:style w:type="paragraph" w:customStyle="1" w:styleId="af">
    <w:name w:val="Содержимое врезки"/>
    <w:basedOn w:val="a8"/>
    <w:rsid w:val="002C34EA"/>
  </w:style>
  <w:style w:type="paragraph" w:styleId="af0">
    <w:name w:val="footer"/>
    <w:basedOn w:val="a2"/>
    <w:rsid w:val="002C34EA"/>
    <w:pPr>
      <w:suppressLineNumbers/>
      <w:tabs>
        <w:tab w:val="center" w:pos="4819"/>
        <w:tab w:val="right" w:pos="9638"/>
      </w:tabs>
    </w:pPr>
  </w:style>
  <w:style w:type="table" w:styleId="af1">
    <w:name w:val="Table Grid"/>
    <w:basedOn w:val="a4"/>
    <w:uiPriority w:val="59"/>
    <w:rsid w:val="001F6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F27ACA"/>
    <w:pPr>
      <w:widowControl w:val="0"/>
      <w:autoSpaceDE w:val="0"/>
      <w:autoSpaceDN w:val="0"/>
      <w:adjustRightInd w:val="0"/>
    </w:pPr>
    <w:rPr>
      <w:rFonts w:ascii="Courier New" w:hAnsi="Courier New" w:cs="Courier New"/>
    </w:rPr>
  </w:style>
  <w:style w:type="character" w:styleId="af2">
    <w:name w:val="Hyperlink"/>
    <w:uiPriority w:val="99"/>
    <w:unhideWhenUsed/>
    <w:rsid w:val="00C711D4"/>
    <w:rPr>
      <w:rFonts w:ascii="Times New Roman" w:hAnsi="Times New Roman" w:cs="Times New Roman" w:hint="default"/>
      <w:color w:val="0000FF"/>
      <w:u w:val="single"/>
    </w:rPr>
  </w:style>
  <w:style w:type="paragraph" w:styleId="20">
    <w:name w:val="Body Text 2"/>
    <w:basedOn w:val="a2"/>
    <w:link w:val="22"/>
    <w:uiPriority w:val="99"/>
    <w:semiHidden/>
    <w:unhideWhenUsed/>
    <w:rsid w:val="00871929"/>
    <w:pPr>
      <w:spacing w:after="120" w:line="480" w:lineRule="auto"/>
    </w:pPr>
  </w:style>
  <w:style w:type="character" w:customStyle="1" w:styleId="22">
    <w:name w:val="Основной текст 2 Знак"/>
    <w:link w:val="20"/>
    <w:uiPriority w:val="99"/>
    <w:semiHidden/>
    <w:rsid w:val="00871929"/>
    <w:rPr>
      <w:lang w:eastAsia="ar-SA"/>
    </w:rPr>
  </w:style>
  <w:style w:type="paragraph" w:customStyle="1" w:styleId="text">
    <w:name w:val="text"/>
    <w:rsid w:val="00305D4B"/>
    <w:pPr>
      <w:widowControl w:val="0"/>
      <w:suppressAutoHyphens/>
      <w:spacing w:line="100" w:lineRule="atLeast"/>
    </w:pPr>
    <w:rPr>
      <w:rFonts w:eastAsia="Lucida Sans Unicode" w:cs="Tahoma"/>
      <w:kern w:val="1"/>
      <w:sz w:val="24"/>
      <w:szCs w:val="24"/>
      <w:lang w:bidi="ru-RU"/>
    </w:rPr>
  </w:style>
  <w:style w:type="paragraph" w:styleId="15">
    <w:name w:val="toc 1"/>
    <w:basedOn w:val="a2"/>
    <w:next w:val="a2"/>
    <w:autoRedefine/>
    <w:uiPriority w:val="39"/>
    <w:unhideWhenUsed/>
    <w:qFormat/>
    <w:rsid w:val="006860CB"/>
    <w:pPr>
      <w:tabs>
        <w:tab w:val="right" w:leader="dot" w:pos="10466"/>
      </w:tabs>
      <w:suppressAutoHyphens w:val="0"/>
      <w:spacing w:before="120" w:after="120"/>
    </w:pPr>
    <w:rPr>
      <w:rFonts w:eastAsia="Calibri"/>
      <w:b/>
      <w:bCs/>
      <w:caps/>
      <w:color w:val="FF0000"/>
      <w:sz w:val="24"/>
      <w:szCs w:val="24"/>
      <w:lang w:eastAsia="ru-RU"/>
    </w:rPr>
  </w:style>
  <w:style w:type="paragraph" w:customStyle="1" w:styleId="af3">
    <w:name w:val="Основной"/>
    <w:basedOn w:val="af4"/>
    <w:rsid w:val="009C297A"/>
    <w:pPr>
      <w:suppressAutoHyphens w:val="0"/>
      <w:overflowPunct w:val="0"/>
      <w:autoSpaceDE w:val="0"/>
      <w:autoSpaceDN w:val="0"/>
      <w:adjustRightInd w:val="0"/>
      <w:ind w:left="0" w:firstLine="708"/>
      <w:jc w:val="both"/>
      <w:textAlignment w:val="baseline"/>
    </w:pPr>
    <w:rPr>
      <w:sz w:val="24"/>
      <w:lang w:eastAsia="ru-RU"/>
    </w:rPr>
  </w:style>
  <w:style w:type="paragraph" w:styleId="af4">
    <w:name w:val="Normal Indent"/>
    <w:basedOn w:val="a2"/>
    <w:uiPriority w:val="99"/>
    <w:semiHidden/>
    <w:unhideWhenUsed/>
    <w:rsid w:val="009C297A"/>
    <w:pPr>
      <w:ind w:left="708"/>
    </w:pPr>
  </w:style>
  <w:style w:type="paragraph" w:customStyle="1" w:styleId="13pt">
    <w:name w:val="Обычный + 13 pt"/>
    <w:aliases w:val="Первая строка:  0,95 см"/>
    <w:basedOn w:val="a2"/>
    <w:rsid w:val="00A34DAE"/>
    <w:pPr>
      <w:suppressAutoHyphens w:val="0"/>
      <w:autoSpaceDE w:val="0"/>
      <w:autoSpaceDN w:val="0"/>
      <w:adjustRightInd w:val="0"/>
      <w:jc w:val="both"/>
    </w:pPr>
    <w:rPr>
      <w:sz w:val="26"/>
      <w:szCs w:val="26"/>
      <w:lang w:eastAsia="ru-RU"/>
    </w:rPr>
  </w:style>
  <w:style w:type="paragraph" w:customStyle="1" w:styleId="Iauiue">
    <w:name w:val="Iau?iue"/>
    <w:rsid w:val="00A07705"/>
    <w:pPr>
      <w:keepNext/>
      <w:tabs>
        <w:tab w:val="left" w:pos="567"/>
      </w:tabs>
      <w:spacing w:before="120" w:line="220" w:lineRule="atLeast"/>
      <w:ind w:firstLine="426"/>
      <w:jc w:val="both"/>
    </w:pPr>
    <w:rPr>
      <w:color w:val="000000"/>
      <w:sz w:val="22"/>
      <w:szCs w:val="22"/>
    </w:rPr>
  </w:style>
  <w:style w:type="character" w:customStyle="1" w:styleId="l">
    <w:name w:val="l_"/>
    <w:basedOn w:val="a3"/>
    <w:rsid w:val="00275168"/>
  </w:style>
  <w:style w:type="character" w:customStyle="1" w:styleId="w">
    <w:name w:val="w_"/>
    <w:basedOn w:val="a3"/>
    <w:rsid w:val="00275168"/>
  </w:style>
  <w:style w:type="character" w:customStyle="1" w:styleId="h">
    <w:name w:val="h_"/>
    <w:basedOn w:val="a3"/>
    <w:rsid w:val="00275168"/>
  </w:style>
  <w:style w:type="paragraph" w:styleId="30">
    <w:name w:val="Body Text Indent 3"/>
    <w:basedOn w:val="a2"/>
    <w:link w:val="32"/>
    <w:uiPriority w:val="99"/>
    <w:semiHidden/>
    <w:unhideWhenUsed/>
    <w:rsid w:val="001D5BC8"/>
    <w:pPr>
      <w:spacing w:after="120"/>
      <w:ind w:left="283"/>
    </w:pPr>
    <w:rPr>
      <w:sz w:val="16"/>
      <w:szCs w:val="16"/>
    </w:rPr>
  </w:style>
  <w:style w:type="character" w:customStyle="1" w:styleId="32">
    <w:name w:val="Основной текст с отступом 3 Знак"/>
    <w:link w:val="30"/>
    <w:uiPriority w:val="99"/>
    <w:semiHidden/>
    <w:rsid w:val="001D5BC8"/>
    <w:rPr>
      <w:sz w:val="16"/>
      <w:szCs w:val="16"/>
      <w:lang w:eastAsia="ar-SA"/>
    </w:rPr>
  </w:style>
  <w:style w:type="paragraph" w:styleId="af5">
    <w:name w:val="Normal (Web)"/>
    <w:basedOn w:val="a2"/>
    <w:rsid w:val="001F38FC"/>
    <w:pPr>
      <w:suppressAutoHyphens w:val="0"/>
      <w:spacing w:before="100" w:beforeAutospacing="1" w:after="100" w:afterAutospacing="1"/>
    </w:pPr>
    <w:rPr>
      <w:rFonts w:eastAsia="Calibri"/>
      <w:sz w:val="24"/>
      <w:szCs w:val="24"/>
      <w:lang w:eastAsia="ru-RU"/>
    </w:rPr>
  </w:style>
  <w:style w:type="character" w:customStyle="1" w:styleId="FontStyle20">
    <w:name w:val="Font Style20"/>
    <w:basedOn w:val="a3"/>
    <w:rsid w:val="009F12E0"/>
    <w:rPr>
      <w:rFonts w:ascii="Times New Roman" w:hAnsi="Times New Roman" w:cs="Times New Roman"/>
      <w:spacing w:val="10"/>
      <w:sz w:val="18"/>
      <w:szCs w:val="18"/>
    </w:rPr>
  </w:style>
  <w:style w:type="paragraph" w:styleId="af6">
    <w:name w:val="List Paragraph"/>
    <w:basedOn w:val="a2"/>
    <w:link w:val="af7"/>
    <w:uiPriority w:val="1"/>
    <w:qFormat/>
    <w:rsid w:val="0024354C"/>
    <w:pPr>
      <w:suppressAutoHyphens w:val="0"/>
      <w:spacing w:after="200" w:line="276" w:lineRule="auto"/>
      <w:ind w:left="720"/>
      <w:contextualSpacing/>
    </w:pPr>
    <w:rPr>
      <w:rFonts w:eastAsia="Calibri"/>
      <w:sz w:val="28"/>
      <w:szCs w:val="28"/>
      <w:lang w:eastAsia="en-US"/>
    </w:rPr>
  </w:style>
  <w:style w:type="character" w:customStyle="1" w:styleId="af7">
    <w:name w:val="Абзац списка Знак"/>
    <w:link w:val="af6"/>
    <w:uiPriority w:val="1"/>
    <w:locked/>
    <w:rsid w:val="006C690B"/>
    <w:rPr>
      <w:rFonts w:eastAsia="Calibri"/>
      <w:sz w:val="28"/>
      <w:szCs w:val="28"/>
      <w:lang w:eastAsia="en-US"/>
    </w:rPr>
  </w:style>
  <w:style w:type="paragraph" w:customStyle="1" w:styleId="Twordnormal">
    <w:name w:val="Tword_normal Знак"/>
    <w:basedOn w:val="a2"/>
    <w:link w:val="Twordnormal0"/>
    <w:rsid w:val="001D72DB"/>
    <w:pPr>
      <w:suppressAutoHyphens w:val="0"/>
      <w:ind w:firstLine="709"/>
    </w:pPr>
    <w:rPr>
      <w:rFonts w:ascii="ISOCPEUR" w:hAnsi="ISOCPEUR"/>
      <w:i/>
      <w:sz w:val="28"/>
      <w:szCs w:val="24"/>
      <w:lang w:eastAsia="ru-RU"/>
    </w:rPr>
  </w:style>
  <w:style w:type="character" w:customStyle="1" w:styleId="Twordnormal0">
    <w:name w:val="Tword_normal Знак Знак"/>
    <w:basedOn w:val="a3"/>
    <w:link w:val="Twordnormal"/>
    <w:rsid w:val="001D72DB"/>
    <w:rPr>
      <w:rFonts w:ascii="ISOCPEUR" w:hAnsi="ISOCPEUR"/>
      <w:i/>
      <w:sz w:val="28"/>
      <w:szCs w:val="24"/>
    </w:rPr>
  </w:style>
  <w:style w:type="paragraph" w:styleId="af8">
    <w:name w:val="No Spacing"/>
    <w:link w:val="af9"/>
    <w:uiPriority w:val="1"/>
    <w:qFormat/>
    <w:rsid w:val="00D03681"/>
    <w:rPr>
      <w:sz w:val="24"/>
      <w:szCs w:val="24"/>
    </w:rPr>
  </w:style>
  <w:style w:type="character" w:customStyle="1" w:styleId="af9">
    <w:name w:val="Без интервала Знак"/>
    <w:link w:val="af8"/>
    <w:uiPriority w:val="1"/>
    <w:rsid w:val="00D03681"/>
    <w:rPr>
      <w:sz w:val="24"/>
      <w:szCs w:val="24"/>
      <w:lang w:bidi="ar-SA"/>
    </w:rPr>
  </w:style>
  <w:style w:type="paragraph" w:customStyle="1" w:styleId="afa">
    <w:name w:val="Пункт"/>
    <w:basedOn w:val="a2"/>
    <w:rsid w:val="00D03681"/>
    <w:pPr>
      <w:widowControl w:val="0"/>
      <w:tabs>
        <w:tab w:val="left" w:pos="1980"/>
      </w:tabs>
      <w:ind w:left="1404" w:hanging="504"/>
      <w:jc w:val="both"/>
    </w:pPr>
    <w:rPr>
      <w:kern w:val="1"/>
      <w:sz w:val="24"/>
      <w:szCs w:val="24"/>
      <w:lang w:eastAsia="ru-RU"/>
    </w:rPr>
  </w:style>
  <w:style w:type="character" w:styleId="afb">
    <w:name w:val="Emphasis"/>
    <w:basedOn w:val="a3"/>
    <w:uiPriority w:val="20"/>
    <w:qFormat/>
    <w:rsid w:val="00D03681"/>
    <w:rPr>
      <w:i/>
      <w:iCs/>
    </w:rPr>
  </w:style>
  <w:style w:type="character" w:customStyle="1" w:styleId="apple-converted-space">
    <w:name w:val="apple-converted-space"/>
    <w:basedOn w:val="a3"/>
    <w:rsid w:val="00D03681"/>
  </w:style>
  <w:style w:type="paragraph" w:customStyle="1" w:styleId="a">
    <w:name w:val="Название статьи"/>
    <w:basedOn w:val="a2"/>
    <w:rsid w:val="007A6599"/>
    <w:pPr>
      <w:keepNext/>
      <w:numPr>
        <w:numId w:val="17"/>
      </w:numPr>
      <w:suppressAutoHyphens w:val="0"/>
      <w:spacing w:before="240" w:after="120"/>
      <w:jc w:val="both"/>
    </w:pPr>
    <w:rPr>
      <w:rFonts w:ascii="Arial" w:hAnsi="Arial"/>
      <w:b/>
      <w:szCs w:val="24"/>
      <w:lang w:eastAsia="ru-RU"/>
    </w:rPr>
  </w:style>
  <w:style w:type="paragraph" w:customStyle="1" w:styleId="a0">
    <w:name w:val="Пункт статьи"/>
    <w:basedOn w:val="a2"/>
    <w:rsid w:val="007A6599"/>
    <w:pPr>
      <w:numPr>
        <w:ilvl w:val="1"/>
        <w:numId w:val="17"/>
      </w:numPr>
      <w:suppressAutoHyphens w:val="0"/>
      <w:jc w:val="both"/>
    </w:pPr>
    <w:rPr>
      <w:rFonts w:ascii="Arial" w:hAnsi="Arial"/>
      <w:sz w:val="16"/>
      <w:lang w:eastAsia="ru-RU"/>
    </w:rPr>
  </w:style>
  <w:style w:type="paragraph" w:customStyle="1" w:styleId="a1">
    <w:name w:val="Подпункт пункта статьи"/>
    <w:basedOn w:val="a0"/>
    <w:rsid w:val="007A6599"/>
    <w:pPr>
      <w:numPr>
        <w:ilvl w:val="2"/>
      </w:numPr>
    </w:pPr>
  </w:style>
  <w:style w:type="character" w:customStyle="1" w:styleId="ConsPlusNormal">
    <w:name w:val="ConsPlusNormal Знак"/>
    <w:link w:val="ConsPlusNormal0"/>
    <w:uiPriority w:val="99"/>
    <w:locked/>
    <w:rsid w:val="00B45295"/>
    <w:rPr>
      <w:rFonts w:ascii="Arial" w:hAnsi="Arial" w:cs="Arial"/>
      <w:lang w:eastAsia="en-US"/>
    </w:rPr>
  </w:style>
  <w:style w:type="paragraph" w:customStyle="1" w:styleId="ConsPlusNormal0">
    <w:name w:val="ConsPlusNormal"/>
    <w:link w:val="ConsPlusNormal"/>
    <w:uiPriority w:val="99"/>
    <w:qFormat/>
    <w:rsid w:val="00B45295"/>
    <w:pPr>
      <w:widowControl w:val="0"/>
      <w:autoSpaceDE w:val="0"/>
      <w:autoSpaceDN w:val="0"/>
      <w:adjustRightInd w:val="0"/>
      <w:ind w:firstLine="720"/>
    </w:pPr>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6796">
      <w:bodyDiv w:val="1"/>
      <w:marLeft w:val="0"/>
      <w:marRight w:val="0"/>
      <w:marTop w:val="0"/>
      <w:marBottom w:val="0"/>
      <w:divBdr>
        <w:top w:val="none" w:sz="0" w:space="0" w:color="auto"/>
        <w:left w:val="none" w:sz="0" w:space="0" w:color="auto"/>
        <w:bottom w:val="none" w:sz="0" w:space="0" w:color="auto"/>
        <w:right w:val="none" w:sz="0" w:space="0" w:color="auto"/>
      </w:divBdr>
    </w:div>
    <w:div w:id="77791436">
      <w:bodyDiv w:val="1"/>
      <w:marLeft w:val="0"/>
      <w:marRight w:val="0"/>
      <w:marTop w:val="0"/>
      <w:marBottom w:val="0"/>
      <w:divBdr>
        <w:top w:val="none" w:sz="0" w:space="0" w:color="auto"/>
        <w:left w:val="none" w:sz="0" w:space="0" w:color="auto"/>
        <w:bottom w:val="none" w:sz="0" w:space="0" w:color="auto"/>
        <w:right w:val="none" w:sz="0" w:space="0" w:color="auto"/>
      </w:divBdr>
    </w:div>
    <w:div w:id="123470622">
      <w:bodyDiv w:val="1"/>
      <w:marLeft w:val="0"/>
      <w:marRight w:val="0"/>
      <w:marTop w:val="0"/>
      <w:marBottom w:val="0"/>
      <w:divBdr>
        <w:top w:val="none" w:sz="0" w:space="0" w:color="auto"/>
        <w:left w:val="none" w:sz="0" w:space="0" w:color="auto"/>
        <w:bottom w:val="none" w:sz="0" w:space="0" w:color="auto"/>
        <w:right w:val="none" w:sz="0" w:space="0" w:color="auto"/>
      </w:divBdr>
    </w:div>
    <w:div w:id="128474652">
      <w:bodyDiv w:val="1"/>
      <w:marLeft w:val="0"/>
      <w:marRight w:val="0"/>
      <w:marTop w:val="0"/>
      <w:marBottom w:val="0"/>
      <w:divBdr>
        <w:top w:val="none" w:sz="0" w:space="0" w:color="auto"/>
        <w:left w:val="none" w:sz="0" w:space="0" w:color="auto"/>
        <w:bottom w:val="none" w:sz="0" w:space="0" w:color="auto"/>
        <w:right w:val="none" w:sz="0" w:space="0" w:color="auto"/>
      </w:divBdr>
    </w:div>
    <w:div w:id="222913169">
      <w:bodyDiv w:val="1"/>
      <w:marLeft w:val="0"/>
      <w:marRight w:val="0"/>
      <w:marTop w:val="0"/>
      <w:marBottom w:val="0"/>
      <w:divBdr>
        <w:top w:val="none" w:sz="0" w:space="0" w:color="auto"/>
        <w:left w:val="none" w:sz="0" w:space="0" w:color="auto"/>
        <w:bottom w:val="none" w:sz="0" w:space="0" w:color="auto"/>
        <w:right w:val="none" w:sz="0" w:space="0" w:color="auto"/>
      </w:divBdr>
    </w:div>
    <w:div w:id="250240425">
      <w:bodyDiv w:val="1"/>
      <w:marLeft w:val="0"/>
      <w:marRight w:val="0"/>
      <w:marTop w:val="0"/>
      <w:marBottom w:val="0"/>
      <w:divBdr>
        <w:top w:val="none" w:sz="0" w:space="0" w:color="auto"/>
        <w:left w:val="none" w:sz="0" w:space="0" w:color="auto"/>
        <w:bottom w:val="none" w:sz="0" w:space="0" w:color="auto"/>
        <w:right w:val="none" w:sz="0" w:space="0" w:color="auto"/>
      </w:divBdr>
    </w:div>
    <w:div w:id="253903923">
      <w:bodyDiv w:val="1"/>
      <w:marLeft w:val="0"/>
      <w:marRight w:val="0"/>
      <w:marTop w:val="0"/>
      <w:marBottom w:val="0"/>
      <w:divBdr>
        <w:top w:val="none" w:sz="0" w:space="0" w:color="auto"/>
        <w:left w:val="none" w:sz="0" w:space="0" w:color="auto"/>
        <w:bottom w:val="none" w:sz="0" w:space="0" w:color="auto"/>
        <w:right w:val="none" w:sz="0" w:space="0" w:color="auto"/>
      </w:divBdr>
    </w:div>
    <w:div w:id="364720812">
      <w:bodyDiv w:val="1"/>
      <w:marLeft w:val="0"/>
      <w:marRight w:val="0"/>
      <w:marTop w:val="0"/>
      <w:marBottom w:val="0"/>
      <w:divBdr>
        <w:top w:val="none" w:sz="0" w:space="0" w:color="auto"/>
        <w:left w:val="none" w:sz="0" w:space="0" w:color="auto"/>
        <w:bottom w:val="none" w:sz="0" w:space="0" w:color="auto"/>
        <w:right w:val="none" w:sz="0" w:space="0" w:color="auto"/>
      </w:divBdr>
    </w:div>
    <w:div w:id="455368067">
      <w:bodyDiv w:val="1"/>
      <w:marLeft w:val="0"/>
      <w:marRight w:val="0"/>
      <w:marTop w:val="0"/>
      <w:marBottom w:val="0"/>
      <w:divBdr>
        <w:top w:val="none" w:sz="0" w:space="0" w:color="auto"/>
        <w:left w:val="none" w:sz="0" w:space="0" w:color="auto"/>
        <w:bottom w:val="none" w:sz="0" w:space="0" w:color="auto"/>
        <w:right w:val="none" w:sz="0" w:space="0" w:color="auto"/>
      </w:divBdr>
    </w:div>
    <w:div w:id="523061106">
      <w:bodyDiv w:val="1"/>
      <w:marLeft w:val="0"/>
      <w:marRight w:val="0"/>
      <w:marTop w:val="0"/>
      <w:marBottom w:val="0"/>
      <w:divBdr>
        <w:top w:val="none" w:sz="0" w:space="0" w:color="auto"/>
        <w:left w:val="none" w:sz="0" w:space="0" w:color="auto"/>
        <w:bottom w:val="none" w:sz="0" w:space="0" w:color="auto"/>
        <w:right w:val="none" w:sz="0" w:space="0" w:color="auto"/>
      </w:divBdr>
    </w:div>
    <w:div w:id="552929507">
      <w:bodyDiv w:val="1"/>
      <w:marLeft w:val="0"/>
      <w:marRight w:val="0"/>
      <w:marTop w:val="0"/>
      <w:marBottom w:val="0"/>
      <w:divBdr>
        <w:top w:val="none" w:sz="0" w:space="0" w:color="auto"/>
        <w:left w:val="none" w:sz="0" w:space="0" w:color="auto"/>
        <w:bottom w:val="none" w:sz="0" w:space="0" w:color="auto"/>
        <w:right w:val="none" w:sz="0" w:space="0" w:color="auto"/>
      </w:divBdr>
    </w:div>
    <w:div w:id="557324308">
      <w:bodyDiv w:val="1"/>
      <w:marLeft w:val="0"/>
      <w:marRight w:val="0"/>
      <w:marTop w:val="0"/>
      <w:marBottom w:val="0"/>
      <w:divBdr>
        <w:top w:val="none" w:sz="0" w:space="0" w:color="auto"/>
        <w:left w:val="none" w:sz="0" w:space="0" w:color="auto"/>
        <w:bottom w:val="none" w:sz="0" w:space="0" w:color="auto"/>
        <w:right w:val="none" w:sz="0" w:space="0" w:color="auto"/>
      </w:divBdr>
      <w:divsChild>
        <w:div w:id="599457799">
          <w:marLeft w:val="0"/>
          <w:marRight w:val="0"/>
          <w:marTop w:val="0"/>
          <w:marBottom w:val="0"/>
          <w:divBdr>
            <w:top w:val="none" w:sz="0" w:space="0" w:color="auto"/>
            <w:left w:val="none" w:sz="0" w:space="0" w:color="auto"/>
            <w:bottom w:val="none" w:sz="0" w:space="0" w:color="auto"/>
            <w:right w:val="none" w:sz="0" w:space="0" w:color="auto"/>
          </w:divBdr>
          <w:divsChild>
            <w:div w:id="824082005">
              <w:marLeft w:val="0"/>
              <w:marRight w:val="0"/>
              <w:marTop w:val="0"/>
              <w:marBottom w:val="0"/>
              <w:divBdr>
                <w:top w:val="none" w:sz="0" w:space="0" w:color="auto"/>
                <w:left w:val="none" w:sz="0" w:space="0" w:color="auto"/>
                <w:bottom w:val="none" w:sz="0" w:space="0" w:color="auto"/>
                <w:right w:val="none" w:sz="0" w:space="0" w:color="auto"/>
              </w:divBdr>
              <w:divsChild>
                <w:div w:id="758063378">
                  <w:marLeft w:val="0"/>
                  <w:marRight w:val="0"/>
                  <w:marTop w:val="495"/>
                  <w:marBottom w:val="525"/>
                  <w:divBdr>
                    <w:top w:val="none" w:sz="0" w:space="0" w:color="auto"/>
                    <w:left w:val="none" w:sz="0" w:space="0" w:color="auto"/>
                    <w:bottom w:val="none" w:sz="0" w:space="0" w:color="auto"/>
                    <w:right w:val="none" w:sz="0" w:space="0" w:color="auto"/>
                  </w:divBdr>
                  <w:divsChild>
                    <w:div w:id="267665777">
                      <w:marLeft w:val="0"/>
                      <w:marRight w:val="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319816">
      <w:bodyDiv w:val="1"/>
      <w:marLeft w:val="0"/>
      <w:marRight w:val="0"/>
      <w:marTop w:val="0"/>
      <w:marBottom w:val="0"/>
      <w:divBdr>
        <w:top w:val="none" w:sz="0" w:space="0" w:color="auto"/>
        <w:left w:val="none" w:sz="0" w:space="0" w:color="auto"/>
        <w:bottom w:val="none" w:sz="0" w:space="0" w:color="auto"/>
        <w:right w:val="none" w:sz="0" w:space="0" w:color="auto"/>
      </w:divBdr>
    </w:div>
    <w:div w:id="586888067">
      <w:bodyDiv w:val="1"/>
      <w:marLeft w:val="0"/>
      <w:marRight w:val="0"/>
      <w:marTop w:val="0"/>
      <w:marBottom w:val="0"/>
      <w:divBdr>
        <w:top w:val="none" w:sz="0" w:space="0" w:color="auto"/>
        <w:left w:val="none" w:sz="0" w:space="0" w:color="auto"/>
        <w:bottom w:val="none" w:sz="0" w:space="0" w:color="auto"/>
        <w:right w:val="none" w:sz="0" w:space="0" w:color="auto"/>
      </w:divBdr>
    </w:div>
    <w:div w:id="630937012">
      <w:bodyDiv w:val="1"/>
      <w:marLeft w:val="0"/>
      <w:marRight w:val="0"/>
      <w:marTop w:val="0"/>
      <w:marBottom w:val="0"/>
      <w:divBdr>
        <w:top w:val="none" w:sz="0" w:space="0" w:color="auto"/>
        <w:left w:val="none" w:sz="0" w:space="0" w:color="auto"/>
        <w:bottom w:val="none" w:sz="0" w:space="0" w:color="auto"/>
        <w:right w:val="none" w:sz="0" w:space="0" w:color="auto"/>
      </w:divBdr>
    </w:div>
    <w:div w:id="671302695">
      <w:bodyDiv w:val="1"/>
      <w:marLeft w:val="0"/>
      <w:marRight w:val="0"/>
      <w:marTop w:val="0"/>
      <w:marBottom w:val="0"/>
      <w:divBdr>
        <w:top w:val="none" w:sz="0" w:space="0" w:color="auto"/>
        <w:left w:val="none" w:sz="0" w:space="0" w:color="auto"/>
        <w:bottom w:val="none" w:sz="0" w:space="0" w:color="auto"/>
        <w:right w:val="none" w:sz="0" w:space="0" w:color="auto"/>
      </w:divBdr>
    </w:div>
    <w:div w:id="734355223">
      <w:bodyDiv w:val="1"/>
      <w:marLeft w:val="0"/>
      <w:marRight w:val="0"/>
      <w:marTop w:val="0"/>
      <w:marBottom w:val="0"/>
      <w:divBdr>
        <w:top w:val="none" w:sz="0" w:space="0" w:color="auto"/>
        <w:left w:val="none" w:sz="0" w:space="0" w:color="auto"/>
        <w:bottom w:val="none" w:sz="0" w:space="0" w:color="auto"/>
        <w:right w:val="none" w:sz="0" w:space="0" w:color="auto"/>
      </w:divBdr>
    </w:div>
    <w:div w:id="790897140">
      <w:bodyDiv w:val="1"/>
      <w:marLeft w:val="0"/>
      <w:marRight w:val="0"/>
      <w:marTop w:val="0"/>
      <w:marBottom w:val="0"/>
      <w:divBdr>
        <w:top w:val="none" w:sz="0" w:space="0" w:color="auto"/>
        <w:left w:val="none" w:sz="0" w:space="0" w:color="auto"/>
        <w:bottom w:val="none" w:sz="0" w:space="0" w:color="auto"/>
        <w:right w:val="none" w:sz="0" w:space="0" w:color="auto"/>
      </w:divBdr>
    </w:div>
    <w:div w:id="798381189">
      <w:bodyDiv w:val="1"/>
      <w:marLeft w:val="0"/>
      <w:marRight w:val="0"/>
      <w:marTop w:val="0"/>
      <w:marBottom w:val="0"/>
      <w:divBdr>
        <w:top w:val="none" w:sz="0" w:space="0" w:color="auto"/>
        <w:left w:val="none" w:sz="0" w:space="0" w:color="auto"/>
        <w:bottom w:val="none" w:sz="0" w:space="0" w:color="auto"/>
        <w:right w:val="none" w:sz="0" w:space="0" w:color="auto"/>
      </w:divBdr>
    </w:div>
    <w:div w:id="837503680">
      <w:bodyDiv w:val="1"/>
      <w:marLeft w:val="0"/>
      <w:marRight w:val="0"/>
      <w:marTop w:val="0"/>
      <w:marBottom w:val="0"/>
      <w:divBdr>
        <w:top w:val="none" w:sz="0" w:space="0" w:color="auto"/>
        <w:left w:val="none" w:sz="0" w:space="0" w:color="auto"/>
        <w:bottom w:val="none" w:sz="0" w:space="0" w:color="auto"/>
        <w:right w:val="none" w:sz="0" w:space="0" w:color="auto"/>
      </w:divBdr>
    </w:div>
    <w:div w:id="868296646">
      <w:bodyDiv w:val="1"/>
      <w:marLeft w:val="0"/>
      <w:marRight w:val="0"/>
      <w:marTop w:val="0"/>
      <w:marBottom w:val="0"/>
      <w:divBdr>
        <w:top w:val="none" w:sz="0" w:space="0" w:color="auto"/>
        <w:left w:val="none" w:sz="0" w:space="0" w:color="auto"/>
        <w:bottom w:val="none" w:sz="0" w:space="0" w:color="auto"/>
        <w:right w:val="none" w:sz="0" w:space="0" w:color="auto"/>
      </w:divBdr>
    </w:div>
    <w:div w:id="875048186">
      <w:bodyDiv w:val="1"/>
      <w:marLeft w:val="0"/>
      <w:marRight w:val="0"/>
      <w:marTop w:val="0"/>
      <w:marBottom w:val="0"/>
      <w:divBdr>
        <w:top w:val="none" w:sz="0" w:space="0" w:color="auto"/>
        <w:left w:val="none" w:sz="0" w:space="0" w:color="auto"/>
        <w:bottom w:val="none" w:sz="0" w:space="0" w:color="auto"/>
        <w:right w:val="none" w:sz="0" w:space="0" w:color="auto"/>
      </w:divBdr>
    </w:div>
    <w:div w:id="903835704">
      <w:bodyDiv w:val="1"/>
      <w:marLeft w:val="0"/>
      <w:marRight w:val="0"/>
      <w:marTop w:val="0"/>
      <w:marBottom w:val="0"/>
      <w:divBdr>
        <w:top w:val="none" w:sz="0" w:space="0" w:color="auto"/>
        <w:left w:val="none" w:sz="0" w:space="0" w:color="auto"/>
        <w:bottom w:val="none" w:sz="0" w:space="0" w:color="auto"/>
        <w:right w:val="none" w:sz="0" w:space="0" w:color="auto"/>
      </w:divBdr>
    </w:div>
    <w:div w:id="917641822">
      <w:bodyDiv w:val="1"/>
      <w:marLeft w:val="0"/>
      <w:marRight w:val="0"/>
      <w:marTop w:val="0"/>
      <w:marBottom w:val="0"/>
      <w:divBdr>
        <w:top w:val="none" w:sz="0" w:space="0" w:color="auto"/>
        <w:left w:val="none" w:sz="0" w:space="0" w:color="auto"/>
        <w:bottom w:val="none" w:sz="0" w:space="0" w:color="auto"/>
        <w:right w:val="none" w:sz="0" w:space="0" w:color="auto"/>
      </w:divBdr>
    </w:div>
    <w:div w:id="1022777937">
      <w:bodyDiv w:val="1"/>
      <w:marLeft w:val="0"/>
      <w:marRight w:val="0"/>
      <w:marTop w:val="0"/>
      <w:marBottom w:val="0"/>
      <w:divBdr>
        <w:top w:val="none" w:sz="0" w:space="0" w:color="auto"/>
        <w:left w:val="none" w:sz="0" w:space="0" w:color="auto"/>
        <w:bottom w:val="none" w:sz="0" w:space="0" w:color="auto"/>
        <w:right w:val="none" w:sz="0" w:space="0" w:color="auto"/>
      </w:divBdr>
    </w:div>
    <w:div w:id="1047531802">
      <w:bodyDiv w:val="1"/>
      <w:marLeft w:val="0"/>
      <w:marRight w:val="0"/>
      <w:marTop w:val="0"/>
      <w:marBottom w:val="0"/>
      <w:divBdr>
        <w:top w:val="none" w:sz="0" w:space="0" w:color="auto"/>
        <w:left w:val="none" w:sz="0" w:space="0" w:color="auto"/>
        <w:bottom w:val="none" w:sz="0" w:space="0" w:color="auto"/>
        <w:right w:val="none" w:sz="0" w:space="0" w:color="auto"/>
      </w:divBdr>
    </w:div>
    <w:div w:id="1126046783">
      <w:bodyDiv w:val="1"/>
      <w:marLeft w:val="0"/>
      <w:marRight w:val="0"/>
      <w:marTop w:val="0"/>
      <w:marBottom w:val="0"/>
      <w:divBdr>
        <w:top w:val="none" w:sz="0" w:space="0" w:color="auto"/>
        <w:left w:val="none" w:sz="0" w:space="0" w:color="auto"/>
        <w:bottom w:val="none" w:sz="0" w:space="0" w:color="auto"/>
        <w:right w:val="none" w:sz="0" w:space="0" w:color="auto"/>
      </w:divBdr>
    </w:div>
    <w:div w:id="1144855025">
      <w:bodyDiv w:val="1"/>
      <w:marLeft w:val="0"/>
      <w:marRight w:val="0"/>
      <w:marTop w:val="0"/>
      <w:marBottom w:val="0"/>
      <w:divBdr>
        <w:top w:val="none" w:sz="0" w:space="0" w:color="auto"/>
        <w:left w:val="none" w:sz="0" w:space="0" w:color="auto"/>
        <w:bottom w:val="none" w:sz="0" w:space="0" w:color="auto"/>
        <w:right w:val="none" w:sz="0" w:space="0" w:color="auto"/>
      </w:divBdr>
    </w:div>
    <w:div w:id="1187257659">
      <w:bodyDiv w:val="1"/>
      <w:marLeft w:val="0"/>
      <w:marRight w:val="0"/>
      <w:marTop w:val="0"/>
      <w:marBottom w:val="0"/>
      <w:divBdr>
        <w:top w:val="none" w:sz="0" w:space="0" w:color="auto"/>
        <w:left w:val="none" w:sz="0" w:space="0" w:color="auto"/>
        <w:bottom w:val="none" w:sz="0" w:space="0" w:color="auto"/>
        <w:right w:val="none" w:sz="0" w:space="0" w:color="auto"/>
      </w:divBdr>
    </w:div>
    <w:div w:id="1220361436">
      <w:bodyDiv w:val="1"/>
      <w:marLeft w:val="0"/>
      <w:marRight w:val="0"/>
      <w:marTop w:val="0"/>
      <w:marBottom w:val="0"/>
      <w:divBdr>
        <w:top w:val="none" w:sz="0" w:space="0" w:color="auto"/>
        <w:left w:val="none" w:sz="0" w:space="0" w:color="auto"/>
        <w:bottom w:val="none" w:sz="0" w:space="0" w:color="auto"/>
        <w:right w:val="none" w:sz="0" w:space="0" w:color="auto"/>
      </w:divBdr>
    </w:div>
    <w:div w:id="1279413117">
      <w:bodyDiv w:val="1"/>
      <w:marLeft w:val="0"/>
      <w:marRight w:val="0"/>
      <w:marTop w:val="0"/>
      <w:marBottom w:val="0"/>
      <w:divBdr>
        <w:top w:val="none" w:sz="0" w:space="0" w:color="auto"/>
        <w:left w:val="none" w:sz="0" w:space="0" w:color="auto"/>
        <w:bottom w:val="none" w:sz="0" w:space="0" w:color="auto"/>
        <w:right w:val="none" w:sz="0" w:space="0" w:color="auto"/>
      </w:divBdr>
    </w:div>
    <w:div w:id="1281571780">
      <w:bodyDiv w:val="1"/>
      <w:marLeft w:val="0"/>
      <w:marRight w:val="0"/>
      <w:marTop w:val="0"/>
      <w:marBottom w:val="0"/>
      <w:divBdr>
        <w:top w:val="none" w:sz="0" w:space="0" w:color="auto"/>
        <w:left w:val="none" w:sz="0" w:space="0" w:color="auto"/>
        <w:bottom w:val="none" w:sz="0" w:space="0" w:color="auto"/>
        <w:right w:val="none" w:sz="0" w:space="0" w:color="auto"/>
      </w:divBdr>
    </w:div>
    <w:div w:id="1355154945">
      <w:bodyDiv w:val="1"/>
      <w:marLeft w:val="0"/>
      <w:marRight w:val="0"/>
      <w:marTop w:val="0"/>
      <w:marBottom w:val="0"/>
      <w:divBdr>
        <w:top w:val="none" w:sz="0" w:space="0" w:color="auto"/>
        <w:left w:val="none" w:sz="0" w:space="0" w:color="auto"/>
        <w:bottom w:val="none" w:sz="0" w:space="0" w:color="auto"/>
        <w:right w:val="none" w:sz="0" w:space="0" w:color="auto"/>
      </w:divBdr>
    </w:div>
    <w:div w:id="1424107260">
      <w:bodyDiv w:val="1"/>
      <w:marLeft w:val="0"/>
      <w:marRight w:val="0"/>
      <w:marTop w:val="0"/>
      <w:marBottom w:val="0"/>
      <w:divBdr>
        <w:top w:val="none" w:sz="0" w:space="0" w:color="auto"/>
        <w:left w:val="none" w:sz="0" w:space="0" w:color="auto"/>
        <w:bottom w:val="none" w:sz="0" w:space="0" w:color="auto"/>
        <w:right w:val="none" w:sz="0" w:space="0" w:color="auto"/>
      </w:divBdr>
    </w:div>
    <w:div w:id="1476869020">
      <w:bodyDiv w:val="1"/>
      <w:marLeft w:val="0"/>
      <w:marRight w:val="0"/>
      <w:marTop w:val="0"/>
      <w:marBottom w:val="0"/>
      <w:divBdr>
        <w:top w:val="none" w:sz="0" w:space="0" w:color="auto"/>
        <w:left w:val="none" w:sz="0" w:space="0" w:color="auto"/>
        <w:bottom w:val="none" w:sz="0" w:space="0" w:color="auto"/>
        <w:right w:val="none" w:sz="0" w:space="0" w:color="auto"/>
      </w:divBdr>
    </w:div>
    <w:div w:id="1496143684">
      <w:bodyDiv w:val="1"/>
      <w:marLeft w:val="0"/>
      <w:marRight w:val="0"/>
      <w:marTop w:val="0"/>
      <w:marBottom w:val="0"/>
      <w:divBdr>
        <w:top w:val="none" w:sz="0" w:space="0" w:color="auto"/>
        <w:left w:val="none" w:sz="0" w:space="0" w:color="auto"/>
        <w:bottom w:val="none" w:sz="0" w:space="0" w:color="auto"/>
        <w:right w:val="none" w:sz="0" w:space="0" w:color="auto"/>
      </w:divBdr>
    </w:div>
    <w:div w:id="1599829915">
      <w:bodyDiv w:val="1"/>
      <w:marLeft w:val="0"/>
      <w:marRight w:val="0"/>
      <w:marTop w:val="0"/>
      <w:marBottom w:val="0"/>
      <w:divBdr>
        <w:top w:val="none" w:sz="0" w:space="0" w:color="auto"/>
        <w:left w:val="none" w:sz="0" w:space="0" w:color="auto"/>
        <w:bottom w:val="none" w:sz="0" w:space="0" w:color="auto"/>
        <w:right w:val="none" w:sz="0" w:space="0" w:color="auto"/>
      </w:divBdr>
    </w:div>
    <w:div w:id="1623919507">
      <w:bodyDiv w:val="1"/>
      <w:marLeft w:val="0"/>
      <w:marRight w:val="0"/>
      <w:marTop w:val="0"/>
      <w:marBottom w:val="0"/>
      <w:divBdr>
        <w:top w:val="none" w:sz="0" w:space="0" w:color="auto"/>
        <w:left w:val="none" w:sz="0" w:space="0" w:color="auto"/>
        <w:bottom w:val="none" w:sz="0" w:space="0" w:color="auto"/>
        <w:right w:val="none" w:sz="0" w:space="0" w:color="auto"/>
      </w:divBdr>
    </w:div>
    <w:div w:id="1647932883">
      <w:bodyDiv w:val="1"/>
      <w:marLeft w:val="0"/>
      <w:marRight w:val="0"/>
      <w:marTop w:val="0"/>
      <w:marBottom w:val="0"/>
      <w:divBdr>
        <w:top w:val="none" w:sz="0" w:space="0" w:color="auto"/>
        <w:left w:val="none" w:sz="0" w:space="0" w:color="auto"/>
        <w:bottom w:val="none" w:sz="0" w:space="0" w:color="auto"/>
        <w:right w:val="none" w:sz="0" w:space="0" w:color="auto"/>
      </w:divBdr>
    </w:div>
    <w:div w:id="1657027231">
      <w:bodyDiv w:val="1"/>
      <w:marLeft w:val="0"/>
      <w:marRight w:val="0"/>
      <w:marTop w:val="0"/>
      <w:marBottom w:val="0"/>
      <w:divBdr>
        <w:top w:val="none" w:sz="0" w:space="0" w:color="auto"/>
        <w:left w:val="none" w:sz="0" w:space="0" w:color="auto"/>
        <w:bottom w:val="none" w:sz="0" w:space="0" w:color="auto"/>
        <w:right w:val="none" w:sz="0" w:space="0" w:color="auto"/>
      </w:divBdr>
    </w:div>
    <w:div w:id="1740513058">
      <w:bodyDiv w:val="1"/>
      <w:marLeft w:val="0"/>
      <w:marRight w:val="0"/>
      <w:marTop w:val="0"/>
      <w:marBottom w:val="0"/>
      <w:divBdr>
        <w:top w:val="none" w:sz="0" w:space="0" w:color="auto"/>
        <w:left w:val="none" w:sz="0" w:space="0" w:color="auto"/>
        <w:bottom w:val="none" w:sz="0" w:space="0" w:color="auto"/>
        <w:right w:val="none" w:sz="0" w:space="0" w:color="auto"/>
      </w:divBdr>
    </w:div>
    <w:div w:id="1789160592">
      <w:bodyDiv w:val="1"/>
      <w:marLeft w:val="0"/>
      <w:marRight w:val="0"/>
      <w:marTop w:val="0"/>
      <w:marBottom w:val="0"/>
      <w:divBdr>
        <w:top w:val="none" w:sz="0" w:space="0" w:color="auto"/>
        <w:left w:val="none" w:sz="0" w:space="0" w:color="auto"/>
        <w:bottom w:val="none" w:sz="0" w:space="0" w:color="auto"/>
        <w:right w:val="none" w:sz="0" w:space="0" w:color="auto"/>
      </w:divBdr>
    </w:div>
    <w:div w:id="1827624850">
      <w:bodyDiv w:val="1"/>
      <w:marLeft w:val="0"/>
      <w:marRight w:val="0"/>
      <w:marTop w:val="0"/>
      <w:marBottom w:val="0"/>
      <w:divBdr>
        <w:top w:val="none" w:sz="0" w:space="0" w:color="auto"/>
        <w:left w:val="none" w:sz="0" w:space="0" w:color="auto"/>
        <w:bottom w:val="none" w:sz="0" w:space="0" w:color="auto"/>
        <w:right w:val="none" w:sz="0" w:space="0" w:color="auto"/>
      </w:divBdr>
    </w:div>
    <w:div w:id="1836069941">
      <w:bodyDiv w:val="1"/>
      <w:marLeft w:val="0"/>
      <w:marRight w:val="0"/>
      <w:marTop w:val="0"/>
      <w:marBottom w:val="0"/>
      <w:divBdr>
        <w:top w:val="none" w:sz="0" w:space="0" w:color="auto"/>
        <w:left w:val="none" w:sz="0" w:space="0" w:color="auto"/>
        <w:bottom w:val="none" w:sz="0" w:space="0" w:color="auto"/>
        <w:right w:val="none" w:sz="0" w:space="0" w:color="auto"/>
      </w:divBdr>
    </w:div>
    <w:div w:id="1884974778">
      <w:bodyDiv w:val="1"/>
      <w:marLeft w:val="0"/>
      <w:marRight w:val="0"/>
      <w:marTop w:val="0"/>
      <w:marBottom w:val="0"/>
      <w:divBdr>
        <w:top w:val="none" w:sz="0" w:space="0" w:color="auto"/>
        <w:left w:val="none" w:sz="0" w:space="0" w:color="auto"/>
        <w:bottom w:val="none" w:sz="0" w:space="0" w:color="auto"/>
        <w:right w:val="none" w:sz="0" w:space="0" w:color="auto"/>
      </w:divBdr>
    </w:div>
    <w:div w:id="1898274565">
      <w:bodyDiv w:val="1"/>
      <w:marLeft w:val="0"/>
      <w:marRight w:val="0"/>
      <w:marTop w:val="0"/>
      <w:marBottom w:val="0"/>
      <w:divBdr>
        <w:top w:val="none" w:sz="0" w:space="0" w:color="auto"/>
        <w:left w:val="none" w:sz="0" w:space="0" w:color="auto"/>
        <w:bottom w:val="none" w:sz="0" w:space="0" w:color="auto"/>
        <w:right w:val="none" w:sz="0" w:space="0" w:color="auto"/>
      </w:divBdr>
    </w:div>
    <w:div w:id="1939171677">
      <w:bodyDiv w:val="1"/>
      <w:marLeft w:val="0"/>
      <w:marRight w:val="0"/>
      <w:marTop w:val="0"/>
      <w:marBottom w:val="0"/>
      <w:divBdr>
        <w:top w:val="none" w:sz="0" w:space="0" w:color="auto"/>
        <w:left w:val="none" w:sz="0" w:space="0" w:color="auto"/>
        <w:bottom w:val="none" w:sz="0" w:space="0" w:color="auto"/>
        <w:right w:val="none" w:sz="0" w:space="0" w:color="auto"/>
      </w:divBdr>
    </w:div>
    <w:div w:id="1947694145">
      <w:bodyDiv w:val="1"/>
      <w:marLeft w:val="0"/>
      <w:marRight w:val="0"/>
      <w:marTop w:val="0"/>
      <w:marBottom w:val="0"/>
      <w:divBdr>
        <w:top w:val="none" w:sz="0" w:space="0" w:color="auto"/>
        <w:left w:val="none" w:sz="0" w:space="0" w:color="auto"/>
        <w:bottom w:val="none" w:sz="0" w:space="0" w:color="auto"/>
        <w:right w:val="none" w:sz="0" w:space="0" w:color="auto"/>
      </w:divBdr>
    </w:div>
    <w:div w:id="1960644778">
      <w:bodyDiv w:val="1"/>
      <w:marLeft w:val="0"/>
      <w:marRight w:val="0"/>
      <w:marTop w:val="0"/>
      <w:marBottom w:val="0"/>
      <w:divBdr>
        <w:top w:val="none" w:sz="0" w:space="0" w:color="auto"/>
        <w:left w:val="none" w:sz="0" w:space="0" w:color="auto"/>
        <w:bottom w:val="none" w:sz="0" w:space="0" w:color="auto"/>
        <w:right w:val="none" w:sz="0" w:space="0" w:color="auto"/>
      </w:divBdr>
    </w:div>
    <w:div w:id="2007393051">
      <w:bodyDiv w:val="1"/>
      <w:marLeft w:val="0"/>
      <w:marRight w:val="0"/>
      <w:marTop w:val="0"/>
      <w:marBottom w:val="0"/>
      <w:divBdr>
        <w:top w:val="none" w:sz="0" w:space="0" w:color="auto"/>
        <w:left w:val="none" w:sz="0" w:space="0" w:color="auto"/>
        <w:bottom w:val="none" w:sz="0" w:space="0" w:color="auto"/>
        <w:right w:val="none" w:sz="0" w:space="0" w:color="auto"/>
      </w:divBdr>
    </w:div>
    <w:div w:id="2029982731">
      <w:bodyDiv w:val="1"/>
      <w:marLeft w:val="0"/>
      <w:marRight w:val="0"/>
      <w:marTop w:val="0"/>
      <w:marBottom w:val="0"/>
      <w:divBdr>
        <w:top w:val="none" w:sz="0" w:space="0" w:color="auto"/>
        <w:left w:val="none" w:sz="0" w:space="0" w:color="auto"/>
        <w:bottom w:val="none" w:sz="0" w:space="0" w:color="auto"/>
        <w:right w:val="none" w:sz="0" w:space="0" w:color="auto"/>
      </w:divBdr>
    </w:div>
    <w:div w:id="2069180040">
      <w:bodyDiv w:val="1"/>
      <w:marLeft w:val="0"/>
      <w:marRight w:val="0"/>
      <w:marTop w:val="0"/>
      <w:marBottom w:val="0"/>
      <w:divBdr>
        <w:top w:val="none" w:sz="0" w:space="0" w:color="auto"/>
        <w:left w:val="none" w:sz="0" w:space="0" w:color="auto"/>
        <w:bottom w:val="none" w:sz="0" w:space="0" w:color="auto"/>
        <w:right w:val="none" w:sz="0" w:space="0" w:color="auto"/>
      </w:divBdr>
    </w:div>
    <w:div w:id="2096441097">
      <w:bodyDiv w:val="1"/>
      <w:marLeft w:val="0"/>
      <w:marRight w:val="0"/>
      <w:marTop w:val="0"/>
      <w:marBottom w:val="0"/>
      <w:divBdr>
        <w:top w:val="none" w:sz="0" w:space="0" w:color="auto"/>
        <w:left w:val="none" w:sz="0" w:space="0" w:color="auto"/>
        <w:bottom w:val="none" w:sz="0" w:space="0" w:color="auto"/>
        <w:right w:val="none" w:sz="0" w:space="0" w:color="auto"/>
      </w:divBdr>
    </w:div>
    <w:div w:id="214087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5764870c-3ad5-4cc5-b85a-92b87d0f8d8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D2BAA0-1F5D-4800-9EB9-14AD541CD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6221</Words>
  <Characters>35464</Characters>
  <Application>Microsoft Office Word</Application>
  <DocSecurity>0</DocSecurity>
  <Lines>295</Lines>
  <Paragraphs>83</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Приложение 3</vt:lpstr>
      <vt:lpstr>        № 200908967126100116</vt:lpstr>
      <vt:lpstr>1.3. Все работы должны быть выполнены в соответствии с техническими регламентами</vt:lpstr>
      <vt:lpstr>Приказа Минтруда России от 11.12.2020 N 883н "Об утверждении Правил по охране тр</vt:lpstr>
      <vt:lpstr>Федерального закона от 22 июля 2008 г. № 123-ФЗ "Технический регламент о требова</vt:lpstr>
      <vt:lpstr>СП 2.2.3670-20 "Санитарно-эпидемиологические требования к условиям труда";</vt:lpstr>
    </vt:vector>
  </TitlesOfParts>
  <Company>ДМУП ЭКПО</Company>
  <LinksUpToDate>false</LinksUpToDate>
  <CharactersWithSpaces>41602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3</dc:title>
  <dc:creator>OEM Пользователь</dc:creator>
  <cp:lastModifiedBy>Александр Рыженков</cp:lastModifiedBy>
  <cp:revision>24</cp:revision>
  <cp:lastPrinted>2019-12-27T07:17:00Z</cp:lastPrinted>
  <dcterms:created xsi:type="dcterms:W3CDTF">2019-12-26T08:15:00Z</dcterms:created>
  <dcterms:modified xsi:type="dcterms:W3CDTF">2026-08-14T09:47:00Z</dcterms:modified>
</cp:coreProperties>
</file>