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730" w:rsidRDefault="00001730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Default="00FE7FE1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на поставку товара</w:t>
      </w:r>
      <w:r w:rsidR="00001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_________</w:t>
      </w:r>
    </w:p>
    <w:p w:rsidR="00352E67" w:rsidRPr="007645C3" w:rsidRDefault="00352E67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Pr="007645C3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730" w:rsidRPr="006058CD" w:rsidRDefault="00001730" w:rsidP="000017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670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Ангарск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 202</w:t>
      </w:r>
      <w:r w:rsidR="00281B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62863" w:rsidRDefault="00162863" w:rsidP="00162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Pr="00AF413A" w:rsidRDefault="00DF4F30" w:rsidP="00AF4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DF4F30">
        <w:rPr>
          <w:rFonts w:ascii="Times New Roman" w:hAnsi="Times New Roman" w:cs="Times New Roman"/>
          <w:b/>
          <w:sz w:val="24"/>
          <w:szCs w:val="24"/>
        </w:rPr>
        <w:t xml:space="preserve">Федеральное казенное учреждение «Исправительная колония № </w:t>
      </w:r>
      <w:r w:rsidR="00B37DC5">
        <w:rPr>
          <w:rFonts w:ascii="Times New Roman" w:hAnsi="Times New Roman" w:cs="Times New Roman"/>
          <w:b/>
          <w:sz w:val="24"/>
          <w:szCs w:val="24"/>
        </w:rPr>
        <w:t>7</w:t>
      </w:r>
      <w:r w:rsidRPr="00DF4F30">
        <w:rPr>
          <w:rFonts w:ascii="Times New Roman" w:hAnsi="Times New Roman" w:cs="Times New Roman"/>
          <w:b/>
          <w:sz w:val="24"/>
          <w:szCs w:val="24"/>
        </w:rPr>
        <w:t xml:space="preserve"> Главного управления Федеральной службы исполнения наказаний по Иркутской области»</w:t>
      </w:r>
      <w:r w:rsidRPr="00DF4F30">
        <w:rPr>
          <w:rFonts w:ascii="Times New Roman" w:hAnsi="Times New Roman" w:cs="Times New Roman"/>
          <w:sz w:val="24"/>
          <w:szCs w:val="24"/>
        </w:rPr>
        <w:t>,</w:t>
      </w:r>
      <w:r w:rsidR="00352E67">
        <w:rPr>
          <w:rFonts w:ascii="Times New Roman" w:hAnsi="Times New Roman" w:cs="Times New Roman"/>
          <w:sz w:val="24"/>
          <w:szCs w:val="24"/>
        </w:rPr>
        <w:t xml:space="preserve"> </w:t>
      </w:r>
      <w:r w:rsidRPr="00DF4F30">
        <w:rPr>
          <w:rFonts w:ascii="Times New Roman" w:hAnsi="Times New Roman" w:cs="Times New Roman"/>
          <w:sz w:val="24"/>
          <w:szCs w:val="24"/>
        </w:rPr>
        <w:t xml:space="preserve">выступающее  от имени Российской Федерации, в целях обеспечения государственных нужд, именуемое в дальнейшем </w:t>
      </w:r>
      <w:r w:rsidRPr="00DF4F3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DF4F30">
        <w:rPr>
          <w:rFonts w:ascii="Times New Roman" w:hAnsi="Times New Roman" w:cs="Times New Roman"/>
          <w:b/>
          <w:sz w:val="24"/>
          <w:szCs w:val="24"/>
        </w:rPr>
        <w:t>аказчик»</w:t>
      </w:r>
      <w:r w:rsidRPr="00DF4F30">
        <w:rPr>
          <w:rFonts w:ascii="Times New Roman" w:hAnsi="Times New Roman" w:cs="Times New Roman"/>
          <w:sz w:val="24"/>
          <w:szCs w:val="24"/>
        </w:rPr>
        <w:t xml:space="preserve">, в лице начальника </w:t>
      </w:r>
      <w:r w:rsidR="00B66377">
        <w:rPr>
          <w:rFonts w:ascii="Times New Roman" w:hAnsi="Times New Roman" w:cs="Times New Roman"/>
          <w:sz w:val="24"/>
          <w:szCs w:val="24"/>
        </w:rPr>
        <w:t xml:space="preserve"> Онохова Андрея Александровича, действующего на основании </w:t>
      </w:r>
      <w:r w:rsidR="00281B9A" w:rsidRPr="00281B9A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DF4F30">
        <w:rPr>
          <w:rFonts w:ascii="Times New Roman" w:hAnsi="Times New Roman" w:cs="Times New Roman"/>
          <w:sz w:val="24"/>
          <w:szCs w:val="24"/>
        </w:rPr>
        <w:t>, с одной стороны</w:t>
      </w:r>
      <w:r w:rsidR="00AB51B2">
        <w:rPr>
          <w:rFonts w:ascii="Times New Roman" w:hAnsi="Times New Roman" w:cs="Times New Roman"/>
          <w:sz w:val="24"/>
          <w:szCs w:val="24"/>
        </w:rPr>
        <w:t xml:space="preserve"> и </w:t>
      </w:r>
      <w:r w:rsidRPr="00DF4F30">
        <w:rPr>
          <w:rFonts w:ascii="Times New Roman" w:hAnsi="Times New Roman" w:cs="Times New Roman"/>
          <w:sz w:val="24"/>
          <w:szCs w:val="24"/>
        </w:rPr>
        <w:t xml:space="preserve"> </w:t>
      </w:r>
      <w:r w:rsidR="00AF4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</w:t>
      </w:r>
      <w:r w:rsidR="00B66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B66377" w:rsidRPr="00B66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действующего на основании</w:t>
      </w:r>
      <w:r w:rsidR="00B66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__________ </w:t>
      </w:r>
      <w:r w:rsidR="00B66377" w:rsidRPr="00B66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другой стороны,</w:t>
      </w:r>
      <w:r w:rsidR="00B663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66377" w:rsidRPr="00B663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</w:t>
      </w:r>
      <w:r w:rsidR="00001730" w:rsidRPr="00681591">
        <w:rPr>
          <w:rFonts w:ascii="Times New Roman" w:hAnsi="Times New Roman" w:cs="Times New Roman"/>
          <w:sz w:val="24"/>
          <w:szCs w:val="24"/>
        </w:rPr>
        <w:t xml:space="preserve">с пунктом </w:t>
      </w:r>
      <w:r w:rsidR="00670D73" w:rsidRPr="00681591">
        <w:rPr>
          <w:rFonts w:ascii="Times New Roman" w:hAnsi="Times New Roman" w:cs="Times New Roman"/>
          <w:sz w:val="24"/>
          <w:szCs w:val="24"/>
        </w:rPr>
        <w:t>4</w:t>
      </w:r>
      <w:r w:rsidR="00001730" w:rsidRPr="00681591"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</w:t>
      </w:r>
      <w:proofErr w:type="gramEnd"/>
      <w:r w:rsidR="00001730" w:rsidRPr="00681591">
        <w:rPr>
          <w:rFonts w:ascii="Times New Roman" w:hAnsi="Times New Roman" w:cs="Times New Roman"/>
          <w:sz w:val="24"/>
          <w:szCs w:val="24"/>
        </w:rPr>
        <w:t xml:space="preserve"> от 05.04.2013 г. №44 ФЗ «О контрактной системе в сфере закупок товаров, работ и услуг для обеспечения государственных и муниципальных нужд» заключили</w:t>
      </w:r>
      <w:r w:rsidR="00001730">
        <w:rPr>
          <w:rFonts w:ascii="Times New Roman" w:hAnsi="Times New Roman" w:cs="Times New Roman"/>
          <w:sz w:val="24"/>
          <w:szCs w:val="24"/>
        </w:rPr>
        <w:t xml:space="preserve"> настоящий контракт (далее – Контракт)</w:t>
      </w:r>
      <w:r w:rsidR="00001730" w:rsidRPr="006058C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2D58B5" w:rsidRPr="002D5401" w:rsidRDefault="002D58B5" w:rsidP="00B6637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6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560E66">
        <w:rPr>
          <w:rFonts w:ascii="Times New Roman" w:hAnsi="Times New Roman" w:cs="Times New Roman"/>
          <w:b/>
          <w:sz w:val="24"/>
          <w:szCs w:val="24"/>
        </w:rPr>
        <w:t>а</w:t>
      </w:r>
    </w:p>
    <w:p w:rsidR="00D13005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1.1. Поставщик обязуе</w:t>
      </w:r>
      <w:r>
        <w:rPr>
          <w:rFonts w:ascii="Times New Roman" w:hAnsi="Times New Roman" w:cs="Times New Roman"/>
          <w:sz w:val="24"/>
          <w:szCs w:val="24"/>
        </w:rPr>
        <w:t>тся поставить</w:t>
      </w:r>
      <w:r w:rsidRPr="00F35C62">
        <w:rPr>
          <w:rFonts w:ascii="Times New Roman" w:hAnsi="Times New Roman" w:cs="Times New Roman"/>
          <w:sz w:val="24"/>
          <w:szCs w:val="24"/>
        </w:rPr>
        <w:t xml:space="preserve"> </w:t>
      </w:r>
      <w:r w:rsidR="00E801B1">
        <w:rPr>
          <w:rFonts w:ascii="Times New Roman" w:hAnsi="Times New Roman" w:cs="Times New Roman"/>
          <w:sz w:val="24"/>
          <w:szCs w:val="24"/>
        </w:rPr>
        <w:t>товар</w:t>
      </w:r>
      <w:r w:rsidRPr="002B1B27">
        <w:rPr>
          <w:rFonts w:ascii="Times New Roman" w:hAnsi="Times New Roman" w:cs="Times New Roman"/>
          <w:sz w:val="24"/>
          <w:szCs w:val="24"/>
        </w:rPr>
        <w:t>, а Заказчи</w:t>
      </w:r>
      <w:r>
        <w:rPr>
          <w:rFonts w:ascii="Times New Roman" w:hAnsi="Times New Roman" w:cs="Times New Roman"/>
          <w:sz w:val="24"/>
          <w:szCs w:val="24"/>
        </w:rPr>
        <w:t>к обязуется принять и оплатить 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 в порядке и на условиях,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:rsidR="00D13005" w:rsidRPr="002B1B27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еристики поставляемого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 указаны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B1B27">
        <w:rPr>
          <w:rFonts w:ascii="Times New Roman" w:hAnsi="Times New Roman" w:cs="Times New Roman"/>
          <w:sz w:val="24"/>
          <w:szCs w:val="24"/>
        </w:rPr>
        <w:t>пецификации (</w:t>
      </w:r>
      <w:hyperlink w:anchor="P1909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351376">
          <w:rPr>
            <w:rFonts w:ascii="Times New Roman" w:hAnsi="Times New Roman" w:cs="Times New Roman"/>
            <w:sz w:val="24"/>
            <w:szCs w:val="24"/>
          </w:rPr>
          <w:t>риложение</w:t>
        </w:r>
      </w:hyperlink>
      <w:r w:rsidRPr="0035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1376">
        <w:rPr>
          <w:rFonts w:ascii="Times New Roman" w:hAnsi="Times New Roman" w:cs="Times New Roman"/>
          <w:sz w:val="24"/>
          <w:szCs w:val="24"/>
        </w:rPr>
        <w:t>1</w:t>
      </w:r>
      <w:r w:rsidRPr="002B1B27">
        <w:rPr>
          <w:rFonts w:ascii="Times New Roman" w:hAnsi="Times New Roman" w:cs="Times New Roman"/>
          <w:sz w:val="24"/>
          <w:szCs w:val="24"/>
        </w:rPr>
        <w:t xml:space="preserve"> 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B1B27">
        <w:rPr>
          <w:rFonts w:ascii="Times New Roman" w:hAnsi="Times New Roman" w:cs="Times New Roman"/>
          <w:sz w:val="24"/>
          <w:szCs w:val="24"/>
        </w:rPr>
        <w:t xml:space="preserve">), являющейся неотъемлемой частью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:rsidR="00D13005" w:rsidRPr="002C7C22" w:rsidRDefault="00D13005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</w:t>
      </w:r>
      <w:r w:rsidRPr="00D13005">
        <w:rPr>
          <w:rFonts w:ascii="Times New Roman" w:hAnsi="Times New Roman" w:cs="Times New Roman"/>
          <w:sz w:val="24"/>
          <w:szCs w:val="24"/>
        </w:rPr>
        <w:t xml:space="preserve">оставляемый товар должен быть новым товаром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13005">
        <w:rPr>
          <w:rFonts w:ascii="Times New Roman" w:hAnsi="Times New Roman" w:cs="Times New Roman"/>
          <w:sz w:val="24"/>
          <w:szCs w:val="24"/>
        </w:rPr>
        <w:t xml:space="preserve">товаром, который не был в употреблении, в ремонте, в том </w:t>
      </w:r>
      <w:proofErr w:type="gramStart"/>
      <w:r w:rsidRPr="00D13005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D13005">
        <w:rPr>
          <w:rFonts w:ascii="Times New Roman" w:hAnsi="Times New Roman" w:cs="Times New Roman"/>
          <w:sz w:val="24"/>
          <w:szCs w:val="24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8B5" w:rsidRDefault="002C7C22" w:rsidP="00B6637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DC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CA6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>а и порядок расчетов</w:t>
      </w:r>
    </w:p>
    <w:p w:rsidR="00AF413A" w:rsidRDefault="008958AD" w:rsidP="00AF41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2D5401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а составляет</w:t>
      </w:r>
      <w:r w:rsidR="008874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F41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</w:t>
      </w:r>
    </w:p>
    <w:p w:rsidR="00EA1804" w:rsidRPr="002D5401" w:rsidRDefault="00EA1804" w:rsidP="00AF4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13005" w:rsidRPr="002B1B27">
        <w:rPr>
          <w:rFonts w:ascii="Times New Roman" w:hAnsi="Times New Roman" w:cs="Times New Roman"/>
          <w:sz w:val="24"/>
          <w:szCs w:val="24"/>
        </w:rPr>
        <w:t xml:space="preserve">Цена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включает в себя: стоимость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другие установленные налоги, сборы и иные расходы, связанные с исполнением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A1804" w:rsidRPr="00DD5371" w:rsidRDefault="00EA1804" w:rsidP="00AF41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71">
        <w:rPr>
          <w:rFonts w:ascii="Times New Roman" w:hAnsi="Times New Roman" w:cs="Times New Roman"/>
          <w:sz w:val="24"/>
          <w:szCs w:val="24"/>
        </w:rPr>
        <w:t xml:space="preserve">2.3. Цена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Pr="00DD5371">
        <w:rPr>
          <w:rFonts w:ascii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Pr="00DD5371">
        <w:rPr>
          <w:rFonts w:ascii="Times New Roman" w:hAnsi="Times New Roman" w:cs="Times New Roman"/>
          <w:sz w:val="24"/>
          <w:szCs w:val="24"/>
        </w:rPr>
        <w:t xml:space="preserve">а за исключением случаев, установленных Федеральным </w:t>
      </w:r>
      <w:hyperlink r:id="rId8" w:history="1">
        <w:r w:rsidRPr="00DD537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D5371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 и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Pr="00DD5371">
        <w:rPr>
          <w:rFonts w:ascii="Times New Roman" w:hAnsi="Times New Roman" w:cs="Times New Roman"/>
          <w:sz w:val="24"/>
          <w:szCs w:val="24"/>
        </w:rPr>
        <w:t>ом</w:t>
      </w:r>
      <w:r w:rsidR="00D13005" w:rsidRPr="00DD5371">
        <w:rPr>
          <w:rFonts w:ascii="Times New Roman" w:hAnsi="Times New Roman" w:cs="Times New Roman"/>
          <w:sz w:val="24"/>
          <w:szCs w:val="24"/>
        </w:rPr>
        <w:t xml:space="preserve"> (далее – Федеральный </w:t>
      </w:r>
      <w:hyperlink r:id="rId9" w:history="1">
        <w:r w:rsidR="00D13005" w:rsidRPr="00DD537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13005" w:rsidRPr="00DD5371">
        <w:rPr>
          <w:rFonts w:ascii="Times New Roman" w:hAnsi="Times New Roman" w:cs="Times New Roman"/>
          <w:sz w:val="24"/>
          <w:szCs w:val="24"/>
        </w:rPr>
        <w:t xml:space="preserve"> N 44-ФЗ).</w:t>
      </w:r>
    </w:p>
    <w:p w:rsidR="00DD5371" w:rsidRPr="00DD5371" w:rsidRDefault="00DD5371" w:rsidP="00DD537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D5371">
        <w:rPr>
          <w:rFonts w:ascii="Times New Roman" w:hAnsi="Times New Roman" w:cs="Times New Roman"/>
          <w:noProof/>
          <w:sz w:val="24"/>
          <w:szCs w:val="24"/>
        </w:rPr>
        <w:t xml:space="preserve">2.4. Оплата поставленного товара по Контракту при отсутствии претензии со стороны Государственного заказчика  на основании </w:t>
      </w:r>
      <w:r w:rsidRPr="00DD5371">
        <w:rPr>
          <w:rFonts w:ascii="Times New Roman" w:hAnsi="Times New Roman" w:cs="Times New Roman"/>
          <w:sz w:val="24"/>
          <w:szCs w:val="24"/>
        </w:rPr>
        <w:t xml:space="preserve">счет – фактуры, товарной (товарно-транспортной) накладной; акта приема-передачи товара, </w:t>
      </w:r>
      <w:r w:rsidRPr="00DD5371">
        <w:rPr>
          <w:rFonts w:ascii="Times New Roman" w:hAnsi="Times New Roman" w:cs="Times New Roman"/>
          <w:noProof/>
          <w:sz w:val="24"/>
          <w:szCs w:val="24"/>
        </w:rPr>
        <w:t xml:space="preserve">осуществляется в рублях Российской Федерации в течение </w:t>
      </w:r>
      <w:r w:rsidRPr="00DD5371">
        <w:rPr>
          <w:rFonts w:ascii="Times New Roman" w:hAnsi="Times New Roman" w:cs="Times New Roman"/>
          <w:b/>
          <w:noProof/>
          <w:sz w:val="24"/>
          <w:szCs w:val="24"/>
        </w:rPr>
        <w:t>7 (семи) рабочих дней</w:t>
      </w:r>
      <w:r w:rsidRPr="00DD5371">
        <w:rPr>
          <w:rFonts w:ascii="Times New Roman" w:hAnsi="Times New Roman" w:cs="Times New Roman"/>
          <w:noProof/>
          <w:sz w:val="24"/>
          <w:szCs w:val="24"/>
        </w:rPr>
        <w:t xml:space="preserve"> с даты подписания Государственным заказчиком акта приема-передачи товара путем перечисления Государственным заказчиком денежных средств на счет Поставщика.</w:t>
      </w:r>
    </w:p>
    <w:p w:rsidR="00591D9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371">
        <w:rPr>
          <w:rFonts w:ascii="Times New Roman" w:hAnsi="Times New Roman" w:cs="Times New Roman"/>
          <w:sz w:val="24"/>
          <w:szCs w:val="24"/>
        </w:rPr>
        <w:t>2.</w:t>
      </w:r>
      <w:r w:rsidR="00AD5668" w:rsidRPr="00DD5371">
        <w:rPr>
          <w:rFonts w:ascii="Times New Roman" w:hAnsi="Times New Roman" w:cs="Times New Roman"/>
          <w:sz w:val="24"/>
          <w:szCs w:val="24"/>
        </w:rPr>
        <w:t>5</w:t>
      </w:r>
      <w:r w:rsidRPr="00DD537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91D9D" w:rsidRPr="00DD5371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162863" w:rsidRPr="00DD5371">
        <w:rPr>
          <w:rFonts w:ascii="Times New Roman" w:hAnsi="Times New Roman" w:cs="Times New Roman"/>
          <w:sz w:val="24"/>
          <w:szCs w:val="24"/>
        </w:rPr>
        <w:t>Контракт</w:t>
      </w:r>
      <w:r w:rsidR="00591D9D" w:rsidRPr="00DD5371">
        <w:rPr>
          <w:rFonts w:ascii="Times New Roman" w:hAnsi="Times New Roman" w:cs="Times New Roman"/>
          <w:sz w:val="24"/>
          <w:szCs w:val="24"/>
        </w:rPr>
        <w:t>а,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 если в соответствии с </w:t>
      </w:r>
      <w:hyperlink r:id="rId10" w:anchor="/document/10900200/entry/1" w:history="1">
        <w:r w:rsidR="00591D9D" w:rsidRPr="00591D9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Заказчиком.</w:t>
      </w:r>
    </w:p>
    <w:p w:rsidR="008958A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2E4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6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AD5668" w:rsidRPr="00E80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Поставщика, указанный в Контракте. </w:t>
      </w:r>
      <w:r w:rsidRPr="002D5401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 в течение 3 (трех) рабочих дней </w:t>
      </w:r>
      <w:proofErr w:type="gramStart"/>
      <w:r w:rsidRPr="002D5401">
        <w:rPr>
          <w:rFonts w:ascii="Times New Roman" w:hAnsi="Times New Roman" w:cs="Times New Roman"/>
          <w:sz w:val="24"/>
          <w:szCs w:val="24"/>
        </w:rPr>
        <w:t>с даты изменения</w:t>
      </w:r>
      <w:proofErr w:type="gramEnd"/>
      <w:r w:rsidRPr="002D5401">
        <w:rPr>
          <w:rFonts w:ascii="Times New Roman" w:hAnsi="Times New Roman" w:cs="Times New Roman"/>
          <w:sz w:val="24"/>
          <w:szCs w:val="24"/>
        </w:rPr>
        <w:t xml:space="preserve"> расчетного счета в письменной форме сообщить об этом Заказчику, указав новые реквизиты расчетного счета. В </w:t>
      </w:r>
      <w:r w:rsidRPr="002D5401">
        <w:rPr>
          <w:rFonts w:ascii="Times New Roman" w:hAnsi="Times New Roman" w:cs="Times New Roman"/>
          <w:sz w:val="24"/>
          <w:szCs w:val="24"/>
        </w:rPr>
        <w:lastRenderedPageBreak/>
        <w:t xml:space="preserve">противном случае все риски, связанные с перечислением Заказчиком денежных средств на указанный в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е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:rsidR="009804A6" w:rsidRDefault="009804A6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1A">
        <w:rPr>
          <w:rFonts w:ascii="Times New Roman" w:hAnsi="Times New Roman" w:cs="Times New Roman"/>
          <w:sz w:val="24"/>
          <w:szCs w:val="24"/>
        </w:rPr>
        <w:t>2.</w:t>
      </w:r>
      <w:r w:rsidR="00AD5668">
        <w:rPr>
          <w:rFonts w:ascii="Times New Roman" w:hAnsi="Times New Roman" w:cs="Times New Roman"/>
          <w:sz w:val="24"/>
          <w:szCs w:val="24"/>
        </w:rPr>
        <w:t>7</w:t>
      </w:r>
      <w:r w:rsidRPr="0089561A">
        <w:rPr>
          <w:rFonts w:ascii="Times New Roman" w:hAnsi="Times New Roman" w:cs="Times New Roman"/>
          <w:sz w:val="24"/>
          <w:szCs w:val="24"/>
        </w:rPr>
        <w:t xml:space="preserve">. Обязательства Заказчика по оплате </w:t>
      </w:r>
      <w:r w:rsidR="0076275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89561A">
        <w:rPr>
          <w:rFonts w:ascii="Times New Roman" w:hAnsi="Times New Roman" w:cs="Times New Roman"/>
          <w:sz w:val="24"/>
          <w:szCs w:val="24"/>
        </w:rPr>
        <w:t xml:space="preserve"> считаются исполненными с момента списания денежных средств со счета Заказчика </w:t>
      </w:r>
      <w:r w:rsidR="001B51EB">
        <w:rPr>
          <w:rFonts w:ascii="Times New Roman" w:hAnsi="Times New Roman" w:cs="Times New Roman"/>
          <w:sz w:val="24"/>
          <w:szCs w:val="24"/>
        </w:rPr>
        <w:t xml:space="preserve">для зачисления </w:t>
      </w:r>
      <w:r w:rsidRPr="0089561A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89561A">
        <w:rPr>
          <w:rFonts w:ascii="Times New Roman" w:hAnsi="Times New Roman" w:cs="Times New Roman"/>
          <w:sz w:val="24"/>
          <w:szCs w:val="24"/>
        </w:rPr>
        <w:t xml:space="preserve">, указанный в настоящем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89561A">
        <w:rPr>
          <w:rFonts w:ascii="Times New Roman" w:hAnsi="Times New Roman" w:cs="Times New Roman"/>
          <w:sz w:val="24"/>
          <w:szCs w:val="24"/>
        </w:rPr>
        <w:t>е.</w:t>
      </w:r>
    </w:p>
    <w:p w:rsidR="009804A6" w:rsidRDefault="009804A6" w:rsidP="009804A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10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D13005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в порядке и в сроки, предусмотренные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Заказчиком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овара;</w:t>
      </w:r>
    </w:p>
    <w:p w:rsidR="009804A6" w:rsidRPr="002D5401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4A6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04A6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210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4A6" w:rsidRPr="000639E2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.2.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 в порядке, количестве, в срок и на условиях,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 w:rsidR="00D13005">
        <w:rPr>
          <w:rFonts w:ascii="Times New Roman" w:hAnsi="Times New Roman" w:cs="Times New Roman"/>
          <w:sz w:val="24"/>
          <w:szCs w:val="24"/>
        </w:rPr>
        <w:t xml:space="preserve">сийской Федерации 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или осуществить его соответствующую замену в порядке и на условиях,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ом;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требовать от Поставщика своевременного устранения недостатков, выявленных как в ходе приемки, </w:t>
      </w:r>
      <w:r w:rsidR="00E24997" w:rsidRPr="00E801B1">
        <w:rPr>
          <w:rFonts w:ascii="Times New Roman" w:hAnsi="Times New Roman" w:cs="Times New Roman"/>
          <w:sz w:val="24"/>
          <w:szCs w:val="24"/>
        </w:rPr>
        <w:t>так и в течение гарантийного периода</w:t>
      </w:r>
      <w:r w:rsidR="00E801B1">
        <w:rPr>
          <w:rFonts w:ascii="Times New Roman" w:hAnsi="Times New Roman" w:cs="Times New Roman"/>
          <w:sz w:val="24"/>
          <w:szCs w:val="24"/>
        </w:rPr>
        <w:t>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2D5401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21033">
        <w:rPr>
          <w:rFonts w:ascii="Times New Roman" w:hAnsi="Times New Roman" w:cs="Times New Roman"/>
          <w:sz w:val="24"/>
          <w:szCs w:val="24"/>
        </w:rPr>
        <w:t>а, причиненных по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вине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E24997" w:rsidRDefault="00E24997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B1B27">
        <w:rPr>
          <w:rFonts w:ascii="Times New Roman" w:hAnsi="Times New Roman" w:cs="Times New Roman"/>
          <w:sz w:val="24"/>
          <w:szCs w:val="24"/>
        </w:rPr>
        <w:t xml:space="preserve">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овара, не соответствующего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;</w:t>
      </w:r>
    </w:p>
    <w:p w:rsidR="009804A6" w:rsidRPr="002D5401" w:rsidRDefault="00A73B40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6D56E2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6D5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4A6" w:rsidRDefault="00A73B40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до принятия решения об одностороннем отказе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 w:rsidRPr="002D5401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>овара с привлечением экспертов, эк</w:t>
      </w:r>
      <w:r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</w:t>
      </w:r>
      <w:proofErr w:type="gramStart"/>
      <w:r w:rsidR="00E24997" w:rsidRPr="002B1B27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и сроки, предусмотренные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ом; </w:t>
      </w:r>
    </w:p>
    <w:p w:rsidR="009804A6" w:rsidRDefault="00283AA1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E24997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>
        <w:rPr>
          <w:rFonts w:ascii="Times New Roman" w:hAnsi="Times New Roman" w:cs="Times New Roman"/>
          <w:sz w:val="24"/>
          <w:szCs w:val="24"/>
        </w:rPr>
        <w:t>а;</w:t>
      </w:r>
    </w:p>
    <w:p w:rsidR="0022761D" w:rsidRDefault="00283AA1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для проверки его соответствия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E24997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1" w:history="1">
        <w:r w:rsidR="00E24997" w:rsidRPr="00A876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2B1B27">
        <w:rPr>
          <w:rFonts w:ascii="Times New Roman" w:hAnsi="Times New Roman" w:cs="Times New Roman"/>
          <w:sz w:val="24"/>
          <w:szCs w:val="24"/>
        </w:rPr>
        <w:t xml:space="preserve"> </w:t>
      </w:r>
      <w:r w:rsidR="00E24997">
        <w:rPr>
          <w:rFonts w:ascii="Times New Roman" w:hAnsi="Times New Roman" w:cs="Times New Roman"/>
          <w:sz w:val="24"/>
          <w:szCs w:val="24"/>
        </w:rPr>
        <w:t>№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44-ФЗ.</w:t>
      </w:r>
      <w:bookmarkStart w:id="7" w:name="P1529"/>
      <w:bookmarkEnd w:id="7"/>
    </w:p>
    <w:p w:rsidR="002D58B5" w:rsidRPr="002D5401" w:rsidRDefault="00EB036F" w:rsidP="0022761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4D9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EB6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Порядок, сроки и условия поставки</w:t>
      </w:r>
      <w:r w:rsidR="00E2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 xml:space="preserve">и приемки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281B9A" w:rsidRDefault="00EB036F" w:rsidP="00281B9A">
      <w:pPr>
        <w:widowControl w:val="0"/>
        <w:suppressAutoHyphens/>
        <w:spacing w:after="0" w:line="240" w:lineRule="auto"/>
        <w:ind w:right="-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.1. </w:t>
      </w:r>
      <w:r w:rsidR="00521CBE">
        <w:rPr>
          <w:rFonts w:ascii="Times New Roman" w:hAnsi="Times New Roman" w:cs="Times New Roman"/>
          <w:sz w:val="24"/>
          <w:szCs w:val="24"/>
        </w:rPr>
        <w:t>Заказчик</w:t>
      </w:r>
      <w:r w:rsidR="00E24997" w:rsidRPr="005B65E6">
        <w:rPr>
          <w:rFonts w:ascii="Times New Roman" w:hAnsi="Times New Roman" w:cs="Times New Roman"/>
          <w:sz w:val="24"/>
          <w:szCs w:val="24"/>
        </w:rPr>
        <w:t xml:space="preserve"> </w:t>
      </w:r>
      <w:r w:rsidR="00281B9A">
        <w:rPr>
          <w:rFonts w:ascii="Times New Roman" w:hAnsi="Times New Roman" w:cs="Times New Roman"/>
          <w:sz w:val="24"/>
          <w:szCs w:val="24"/>
        </w:rPr>
        <w:t xml:space="preserve">доставляет товар по адресу: </w:t>
      </w:r>
      <w:proofErr w:type="gramStart"/>
      <w:r w:rsidR="00281B9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81B9A">
        <w:rPr>
          <w:rFonts w:ascii="Times New Roman" w:hAnsi="Times New Roman" w:cs="Times New Roman"/>
          <w:sz w:val="24"/>
          <w:szCs w:val="24"/>
        </w:rPr>
        <w:t xml:space="preserve">. Ангарск, первый промышленный массив, квартал 10, строение 4. </w:t>
      </w:r>
    </w:p>
    <w:p w:rsidR="0022761D" w:rsidRDefault="00571310" w:rsidP="00281B9A">
      <w:pPr>
        <w:widowControl w:val="0"/>
        <w:suppressAutoHyphens/>
        <w:spacing w:after="0" w:line="240" w:lineRule="auto"/>
        <w:ind w:right="-7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 осуществляется путем передачи Поставщиком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</w:t>
      </w:r>
      <w:r w:rsidR="0022761D">
        <w:rPr>
          <w:rFonts w:ascii="Times New Roman" w:hAnsi="Times New Roman" w:cs="Times New Roman"/>
          <w:sz w:val="24"/>
          <w:szCs w:val="24"/>
        </w:rPr>
        <w:t>, товарно-сопроводительных документов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</w:t>
      </w:r>
      <w:r w:rsidR="0022761D" w:rsidRPr="0022761D">
        <w:rPr>
          <w:rFonts w:ascii="Times New Roman" w:hAnsi="Times New Roman" w:cs="Times New Roman"/>
          <w:sz w:val="24"/>
          <w:szCs w:val="24"/>
        </w:rPr>
        <w:lastRenderedPageBreak/>
        <w:t>для данного вида Товара, а также иных документов, подтверждающих качество Товара.</w:t>
      </w:r>
    </w:p>
    <w:p w:rsidR="0022761D" w:rsidRPr="0022761D" w:rsidRDefault="0022761D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Заказчик проводит проверку соответствия наименования, количества и иных характеристик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овара, сведениям, содержащимся в сопроводительных документах Поставщика.</w:t>
      </w:r>
    </w:p>
    <w:p w:rsidR="00571310" w:rsidRPr="00D834C4" w:rsidRDefault="00571310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1310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Заказчик проводит экспертизу. Экспертиза результатов,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может проводиться Заказчиком своими силами или к ее </w:t>
      </w:r>
      <w:r w:rsidRPr="00D834C4">
        <w:rPr>
          <w:rFonts w:ascii="Times New Roman" w:hAnsi="Times New Roman" w:cs="Times New Roman"/>
          <w:sz w:val="24"/>
          <w:szCs w:val="24"/>
        </w:rPr>
        <w:t>проведению могут привлекаться эксперты, экспертные организации</w:t>
      </w:r>
      <w:r w:rsidR="0022761D" w:rsidRPr="00D834C4">
        <w:rPr>
          <w:rFonts w:ascii="Times New Roman" w:hAnsi="Times New Roman" w:cs="Times New Roman"/>
          <w:sz w:val="24"/>
          <w:szCs w:val="24"/>
        </w:rPr>
        <w:t>.</w:t>
      </w:r>
      <w:bookmarkStart w:id="8" w:name="P1489"/>
      <w:bookmarkEnd w:id="8"/>
    </w:p>
    <w:p w:rsidR="0022761D" w:rsidRPr="0022761D" w:rsidRDefault="0022761D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4C4">
        <w:rPr>
          <w:rFonts w:ascii="Times New Roman" w:hAnsi="Times New Roman" w:cs="Times New Roman"/>
          <w:sz w:val="24"/>
          <w:szCs w:val="24"/>
        </w:rPr>
        <w:t xml:space="preserve">4.5. При отсутствии у Заказчика претензий по количеству и качеству поставленного товара Заказчик в течение </w:t>
      </w:r>
      <w:r w:rsidR="00D834C4" w:rsidRPr="00D834C4">
        <w:rPr>
          <w:rFonts w:ascii="Times New Roman" w:hAnsi="Times New Roman" w:cs="Times New Roman"/>
          <w:sz w:val="24"/>
          <w:szCs w:val="24"/>
        </w:rPr>
        <w:t>3 (трех) рабочих</w:t>
      </w:r>
      <w:r w:rsidRPr="00D834C4">
        <w:rPr>
          <w:rFonts w:ascii="Times New Roman" w:hAnsi="Times New Roman" w:cs="Times New Roman"/>
          <w:sz w:val="24"/>
          <w:szCs w:val="24"/>
        </w:rPr>
        <w:t xml:space="preserve"> дней с момента доставки товара Поставщиком подписывает товарно-сопроводительные документы (товарная накладная, универсальный передаточный документ, акт приемки</w:t>
      </w:r>
      <w:r>
        <w:rPr>
          <w:rFonts w:ascii="Times New Roman" w:hAnsi="Times New Roman" w:cs="Times New Roman"/>
          <w:sz w:val="24"/>
          <w:szCs w:val="24"/>
        </w:rPr>
        <w:t xml:space="preserve">-передачи товара), счет / </w:t>
      </w:r>
      <w:proofErr w:type="gramStart"/>
      <w:r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/фактуру. </w:t>
      </w:r>
      <w:r w:rsidRPr="0022761D">
        <w:rPr>
          <w:rFonts w:ascii="Times New Roman" w:hAnsi="Times New Roman" w:cs="Times New Roman"/>
          <w:sz w:val="24"/>
          <w:szCs w:val="24"/>
        </w:rPr>
        <w:t>После этого Товар считается переданным Поставщиком Заказчику.</w:t>
      </w:r>
    </w:p>
    <w:p w:rsidR="0022761D" w:rsidRPr="0022761D" w:rsidRDefault="0022761D" w:rsidP="00227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761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761D">
        <w:rPr>
          <w:rFonts w:ascii="Times New Roman" w:hAnsi="Times New Roman" w:cs="Times New Roman"/>
          <w:sz w:val="24"/>
          <w:szCs w:val="24"/>
        </w:rPr>
        <w:t xml:space="preserve">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5</w:t>
      </w:r>
      <w:r w:rsidRPr="0022761D">
        <w:rPr>
          <w:rFonts w:ascii="Times New Roman" w:hAnsi="Times New Roman" w:cs="Times New Roman"/>
          <w:sz w:val="24"/>
          <w:szCs w:val="24"/>
        </w:rPr>
        <w:t xml:space="preserve"> Контракта, отказывает в приемке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направляя Поставщику мотивированный отказ от приемки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 с перечнем выявленных недостатков и</w:t>
      </w:r>
      <w:proofErr w:type="gramEnd"/>
      <w:r w:rsidRPr="0022761D">
        <w:rPr>
          <w:rFonts w:ascii="Times New Roman" w:hAnsi="Times New Roman" w:cs="Times New Roman"/>
          <w:sz w:val="24"/>
          <w:szCs w:val="24"/>
        </w:rPr>
        <w:t xml:space="preserve"> указанием сроков их устранения.</w:t>
      </w:r>
    </w:p>
    <w:p w:rsidR="00571310" w:rsidRPr="005B65E6" w:rsidRDefault="00571310" w:rsidP="0057131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</w:t>
      </w:r>
      <w:r w:rsidRPr="00571310">
        <w:rPr>
          <w:rFonts w:ascii="Times New Roman" w:hAnsi="Times New Roman"/>
          <w:sz w:val="24"/>
          <w:szCs w:val="24"/>
        </w:rPr>
        <w:t xml:space="preserve"> за свой счет и в согласованные с Заказчиком сроки устраняет указанные Заказчиком несоответствия.</w:t>
      </w:r>
    </w:p>
    <w:p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7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Во всех случаях, влекущих возврат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Поставщику, Заказчик обязан обеспечить сохранность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до момента фактического его возврата. Возврат (замена)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осуществляется силами и за счет средств Поставщика. Расходы, понесенные Заказчиком в связи с принятием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на ответственное хранение и (или) его возвратом (заменой), подлежат возмещению Поставщиком.</w:t>
      </w:r>
    </w:p>
    <w:p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8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в случае выявления несоответствия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условиям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5E6">
        <w:rPr>
          <w:rFonts w:ascii="Times New Roman" w:hAnsi="Times New Roman" w:cs="Times New Roman"/>
          <w:sz w:val="24"/>
          <w:szCs w:val="24"/>
        </w:rPr>
        <w:t xml:space="preserve">, если выявленное несоответствие не препятствует приемке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и устранено Поставщиком.</w:t>
      </w:r>
    </w:p>
    <w:p w:rsidR="0022761D" w:rsidRDefault="00EB036F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9</w:t>
      </w:r>
      <w:r w:rsidRPr="00EB036F">
        <w:rPr>
          <w:rFonts w:ascii="Times New Roman" w:hAnsi="Times New Roman" w:cs="Times New Roman"/>
          <w:sz w:val="24"/>
          <w:szCs w:val="24"/>
        </w:rPr>
        <w:t xml:space="preserve">. </w:t>
      </w:r>
      <w:r w:rsidR="00601DC8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553C">
        <w:rPr>
          <w:rFonts w:ascii="Times New Roman" w:hAnsi="Times New Roman" w:cs="Times New Roman"/>
          <w:sz w:val="24"/>
          <w:szCs w:val="24"/>
        </w:rPr>
        <w:t>подписан</w:t>
      </w:r>
      <w:r w:rsidR="001811C2">
        <w:rPr>
          <w:rFonts w:ascii="Times New Roman" w:hAnsi="Times New Roman" w:cs="Times New Roman"/>
          <w:sz w:val="24"/>
          <w:szCs w:val="24"/>
        </w:rPr>
        <w:t>ия</w:t>
      </w:r>
      <w:r w:rsidR="00B22E35" w:rsidRPr="0036553C">
        <w:rPr>
          <w:rFonts w:ascii="Times New Roman" w:hAnsi="Times New Roman" w:cs="Times New Roman"/>
          <w:sz w:val="24"/>
          <w:szCs w:val="24"/>
        </w:rPr>
        <w:t xml:space="preserve"> </w:t>
      </w:r>
      <w:r w:rsidR="0022761D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2761D">
          <w:rPr>
            <w:rFonts w:ascii="Times New Roman" w:hAnsi="Times New Roman" w:cs="Times New Roman"/>
            <w:sz w:val="24"/>
            <w:szCs w:val="24"/>
          </w:rPr>
          <w:t>4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Контракта,</w:t>
      </w:r>
    </w:p>
    <w:p w:rsidR="00BE1B5B" w:rsidRDefault="00BE1B5B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2276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65E6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или порчи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переходит от Поставщика к Заказчику с момента </w:t>
      </w:r>
      <w:r>
        <w:rPr>
          <w:rFonts w:ascii="Times New Roman" w:hAnsi="Times New Roman" w:cs="Times New Roman"/>
          <w:sz w:val="24"/>
          <w:szCs w:val="24"/>
        </w:rPr>
        <w:t>приемки товара Заказчиком</w:t>
      </w:r>
      <w:r w:rsidR="007123DC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:rsidR="007123DC" w:rsidRDefault="00EB036F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BE1B5B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1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EB036F">
        <w:rPr>
          <w:rFonts w:ascii="Times New Roman" w:hAnsi="Times New Roman" w:cs="Times New Roman"/>
          <w:sz w:val="24"/>
          <w:szCs w:val="24"/>
        </w:rPr>
        <w:t xml:space="preserve">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EB036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EB036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>
        <w:rPr>
          <w:rFonts w:ascii="Times New Roman" w:hAnsi="Times New Roman" w:cs="Times New Roman"/>
          <w:sz w:val="24"/>
          <w:szCs w:val="24"/>
        </w:rPr>
        <w:t xml:space="preserve">и </w:t>
      </w:r>
      <w:r w:rsidR="007123DC" w:rsidRPr="00EB036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123DC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w:anchor="P1489" w:history="1">
        <w:r w:rsidR="007123DC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7123DC">
          <w:rPr>
            <w:rFonts w:ascii="Times New Roman" w:hAnsi="Times New Roman" w:cs="Times New Roman"/>
            <w:sz w:val="24"/>
            <w:szCs w:val="24"/>
          </w:rPr>
          <w:t>4</w:t>
        </w:r>
        <w:r w:rsidR="007123DC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7123DC">
        <w:rPr>
          <w:rFonts w:ascii="Times New Roman" w:hAnsi="Times New Roman" w:cs="Times New Roman"/>
          <w:sz w:val="24"/>
          <w:szCs w:val="24"/>
        </w:rPr>
        <w:t>5 Контракта.</w:t>
      </w:r>
    </w:p>
    <w:p w:rsidR="00730ACC" w:rsidRDefault="00730ACC" w:rsidP="00730ACC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0ACC">
        <w:rPr>
          <w:rFonts w:ascii="Times New Roman" w:hAnsi="Times New Roman" w:cs="Times New Roman"/>
          <w:b/>
          <w:sz w:val="24"/>
          <w:szCs w:val="24"/>
        </w:rPr>
        <w:t xml:space="preserve">. Качество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Pr="00730ACC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соответствует требова</w:t>
      </w:r>
      <w:r>
        <w:rPr>
          <w:rFonts w:ascii="Times New Roman" w:hAnsi="Times New Roman" w:cs="Times New Roman"/>
          <w:sz w:val="24"/>
          <w:szCs w:val="24"/>
        </w:rPr>
        <w:t xml:space="preserve">ниям, установленным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ом.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овара в соответствии с требованиями, установленными к данному виду товара правом Евразийского экономического союза и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  <w:r w:rsidRPr="002B1B27">
        <w:rPr>
          <w:rFonts w:ascii="Times New Roman" w:hAnsi="Times New Roman" w:cs="Times New Roman"/>
          <w:sz w:val="24"/>
          <w:szCs w:val="24"/>
        </w:rPr>
        <w:t xml:space="preserve">Поставляемый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</w:t>
      </w:r>
      <w:r>
        <w:rPr>
          <w:rFonts w:ascii="Times New Roman" w:hAnsi="Times New Roman" w:cs="Times New Roman"/>
          <w:sz w:val="24"/>
          <w:szCs w:val="24"/>
        </w:rPr>
        <w:t>тарным и фитосанитарным нормам.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9" w:name="P1546"/>
      <w:bookmarkEnd w:id="9"/>
    </w:p>
    <w:p w:rsidR="00730ACC" w:rsidRPr="00E801B1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01B1">
        <w:rPr>
          <w:rFonts w:ascii="Times New Roman" w:hAnsi="Times New Roman" w:cs="Times New Roman"/>
          <w:sz w:val="24"/>
          <w:szCs w:val="24"/>
        </w:rPr>
        <w:t xml:space="preserve">5.4. Гарантийный срок эксплуатации товара – </w:t>
      </w:r>
      <w:r w:rsidR="00E801B1" w:rsidRPr="00E801B1">
        <w:rPr>
          <w:rFonts w:ascii="Times New Roman" w:hAnsi="Times New Roman" w:cs="Times New Roman"/>
          <w:sz w:val="24"/>
          <w:szCs w:val="24"/>
        </w:rPr>
        <w:t>12</w:t>
      </w:r>
      <w:r w:rsidRPr="00E801B1">
        <w:rPr>
          <w:rFonts w:ascii="Times New Roman" w:hAnsi="Times New Roman" w:cs="Times New Roman"/>
          <w:sz w:val="24"/>
          <w:szCs w:val="24"/>
        </w:rPr>
        <w:t xml:space="preserve"> </w:t>
      </w:r>
      <w:r w:rsidR="00E801B1" w:rsidRPr="00E801B1">
        <w:rPr>
          <w:rFonts w:ascii="Times New Roman" w:hAnsi="Times New Roman" w:cs="Times New Roman"/>
          <w:sz w:val="24"/>
          <w:szCs w:val="24"/>
        </w:rPr>
        <w:t>(месяцев)</w:t>
      </w:r>
      <w:r w:rsidRPr="00E801B1">
        <w:rPr>
          <w:rFonts w:ascii="Times New Roman" w:hAnsi="Times New Roman" w:cs="Times New Roman"/>
          <w:sz w:val="24"/>
          <w:szCs w:val="24"/>
        </w:rPr>
        <w:t xml:space="preserve"> месяцев со дня приемки Заказчиком.</w:t>
      </w:r>
    </w:p>
    <w:p w:rsidR="00730ACC" w:rsidRPr="00EB036F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801B1">
        <w:rPr>
          <w:rFonts w:ascii="Times New Roman" w:hAnsi="Times New Roman" w:cs="Times New Roman"/>
          <w:sz w:val="24"/>
          <w:szCs w:val="24"/>
        </w:rPr>
        <w:t xml:space="preserve">5.5.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30 (тридцати) календарных дней с момента получения письменного извещения </w:t>
      </w:r>
      <w:r w:rsidRPr="00E801B1">
        <w:rPr>
          <w:rFonts w:ascii="Times New Roman" w:hAnsi="Times New Roman" w:cs="Times New Roman"/>
          <w:sz w:val="24"/>
          <w:szCs w:val="24"/>
        </w:rPr>
        <w:lastRenderedPageBreak/>
        <w:t>Заказчика.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8B5" w:rsidRPr="002D5401" w:rsidRDefault="00730AC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 (соответствующим отдельным этапом </w:t>
      </w:r>
      <w:r w:rsidR="005B7CE9">
        <w:rPr>
          <w:rFonts w:ascii="Times New Roman" w:hAnsi="Times New Roman" w:cs="Times New Roman"/>
          <w:sz w:val="24"/>
          <w:szCs w:val="24"/>
        </w:rPr>
        <w:t>исполнения контракта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штраф</w:t>
      </w:r>
      <w:r w:rsidR="007123DC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в размере 1 процента цены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>
        <w:rPr>
          <w:rFonts w:ascii="Times New Roman" w:hAnsi="Times New Roman" w:cs="Times New Roman"/>
          <w:sz w:val="24"/>
          <w:szCs w:val="24"/>
        </w:rPr>
        <w:t>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970"/>
      <w:bookmarkEnd w:id="10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ом срока исполнения обязательства.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2" w:history="1">
        <w:r w:rsidR="008F6176" w:rsidRPr="002D540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5"/>
      <w:bookmarkEnd w:id="11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8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9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.1</w:t>
      </w:r>
      <w:r w:rsidR="008F6176" w:rsidRPr="000F38DC">
        <w:rPr>
          <w:rFonts w:ascii="Times New Roman" w:hAnsi="Times New Roman" w:cs="Times New Roman"/>
          <w:sz w:val="24"/>
          <w:szCs w:val="24"/>
        </w:rPr>
        <w:t>0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8F617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B81362" w:rsidRDefault="00730ACC" w:rsidP="008F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.11. Заказчик </w:t>
      </w:r>
      <w:r w:rsidR="00F80F8F" w:rsidRPr="00B81362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B81362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B81362">
        <w:rPr>
          <w:rFonts w:ascii="Times New Roman" w:hAnsi="Times New Roman" w:cs="Times New Roman"/>
          <w:sz w:val="24"/>
          <w:szCs w:val="24"/>
        </w:rPr>
        <w:t>ь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3" w:history="1">
        <w:r w:rsidR="008F6176" w:rsidRPr="00B813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B81362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B81362">
        <w:rPr>
          <w:rFonts w:ascii="Times New Roman" w:hAnsi="Times New Roman" w:cs="Times New Roman"/>
          <w:sz w:val="24"/>
          <w:szCs w:val="24"/>
        </w:rPr>
        <w:t>.</w:t>
      </w:r>
    </w:p>
    <w:p w:rsidR="00D834C4" w:rsidRDefault="00730ACC" w:rsidP="00D8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>
        <w:rPr>
          <w:rFonts w:ascii="Times New Roman" w:hAnsi="Times New Roman" w:cs="Times New Roman"/>
          <w:sz w:val="24"/>
          <w:szCs w:val="24"/>
        </w:rPr>
        <w:t>.12.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097261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8F6176" w:rsidRPr="00097261">
        <w:rPr>
          <w:rFonts w:ascii="Times New Roman" w:hAnsi="Times New Roman" w:cs="Times New Roman"/>
          <w:sz w:val="24"/>
          <w:szCs w:val="24"/>
        </w:rPr>
        <w:t>у.</w:t>
      </w:r>
    </w:p>
    <w:p w:rsidR="00B75C54" w:rsidRDefault="00B75C54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E06" w:rsidRDefault="00CC1E06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E06" w:rsidRDefault="00CC1E06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5C54" w:rsidRDefault="00B75C54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8B5" w:rsidRPr="002D5401" w:rsidRDefault="007123DC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ом обязательств, если такое неисполнение связано с обстоятельствами непреодолимой силы.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ом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:rsidR="002D58B5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2D58B5" w:rsidRPr="002D5401" w:rsidRDefault="007123D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нарушения со ссылкой на соответствующие положения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2D5401">
        <w:rPr>
          <w:rFonts w:ascii="Times New Roman" w:hAnsi="Times New Roman" w:cs="Times New Roman"/>
          <w:sz w:val="24"/>
          <w:szCs w:val="24"/>
        </w:rPr>
        <w:t>–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:rsidR="00566574" w:rsidRPr="00600B7E" w:rsidRDefault="007123DC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.4. При </w:t>
      </w:r>
      <w:proofErr w:type="spellStart"/>
      <w:r w:rsidR="002D58B5" w:rsidRPr="002D5401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 спор разрешается в судебном порядке</w:t>
      </w:r>
      <w:r w:rsidR="003F6C9B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proofErr w:type="gramStart"/>
      <w:r w:rsidR="00DF4F30">
        <w:rPr>
          <w:rFonts w:ascii="Times New Roman" w:hAnsi="Times New Roman" w:cs="Times New Roman"/>
          <w:sz w:val="24"/>
          <w:szCs w:val="24"/>
        </w:rPr>
        <w:t>Иркутской</w:t>
      </w:r>
      <w:proofErr w:type="gramEnd"/>
      <w:r w:rsidR="003F6C9B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7123DC" w:rsidP="003F6C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162863"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а</w:t>
      </w:r>
    </w:p>
    <w:p w:rsidR="00F774EE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162863">
        <w:rPr>
          <w:rFonts w:ascii="Times New Roman" w:hAnsi="Times New Roman" w:cs="Times New Roman"/>
          <w:sz w:val="24"/>
          <w:szCs w:val="24"/>
        </w:rPr>
        <w:t>Контра</w:t>
      </w:r>
      <w:proofErr w:type="gramStart"/>
      <w:r w:rsidR="00162863">
        <w:rPr>
          <w:rFonts w:ascii="Times New Roman" w:hAnsi="Times New Roman" w:cs="Times New Roman"/>
          <w:sz w:val="24"/>
          <w:szCs w:val="24"/>
        </w:rPr>
        <w:t>кт</w:t>
      </w:r>
      <w:r w:rsidR="00B66377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>вст</w:t>
      </w:r>
      <w:proofErr w:type="gram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упает в силу с даты его подписания обеими Сторонами и действует по </w:t>
      </w:r>
      <w:r w:rsidR="001811C2" w:rsidRPr="00E801B1">
        <w:rPr>
          <w:rFonts w:ascii="Times New Roman" w:hAnsi="Times New Roman" w:cs="Times New Roman"/>
          <w:sz w:val="24"/>
          <w:szCs w:val="24"/>
        </w:rPr>
        <w:t>«</w:t>
      </w:r>
      <w:r w:rsidR="00B66377">
        <w:rPr>
          <w:rFonts w:ascii="Times New Roman" w:hAnsi="Times New Roman" w:cs="Times New Roman"/>
          <w:sz w:val="24"/>
          <w:szCs w:val="24"/>
        </w:rPr>
        <w:t>20</w:t>
      </w:r>
      <w:r w:rsidR="00281B9A">
        <w:rPr>
          <w:rFonts w:ascii="Times New Roman" w:hAnsi="Times New Roman" w:cs="Times New Roman"/>
          <w:sz w:val="24"/>
          <w:szCs w:val="24"/>
        </w:rPr>
        <w:t>»</w:t>
      </w:r>
      <w:r w:rsidR="00B66377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494639" w:rsidRPr="00E801B1">
        <w:rPr>
          <w:rFonts w:ascii="Times New Roman" w:hAnsi="Times New Roman" w:cs="Times New Roman"/>
          <w:sz w:val="24"/>
          <w:szCs w:val="24"/>
        </w:rPr>
        <w:t>202</w:t>
      </w:r>
      <w:r w:rsidR="00281B9A">
        <w:rPr>
          <w:rFonts w:ascii="Times New Roman" w:hAnsi="Times New Roman" w:cs="Times New Roman"/>
          <w:sz w:val="24"/>
          <w:szCs w:val="24"/>
        </w:rPr>
        <w:t xml:space="preserve">6 </w:t>
      </w:r>
      <w:r w:rsidR="00077D78" w:rsidRPr="00E801B1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D58B5" w:rsidRPr="00E801B1">
        <w:rPr>
          <w:rFonts w:ascii="Times New Roman" w:hAnsi="Times New Roman" w:cs="Times New Roman"/>
          <w:sz w:val="24"/>
          <w:szCs w:val="24"/>
        </w:rPr>
        <w:t>включительно.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Окончание срока действия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не влечет прекращения неисполненных обязатель</w:t>
      </w:r>
      <w:proofErr w:type="gramStart"/>
      <w:r w:rsidR="002D58B5" w:rsidRPr="002D5401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орон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у, в том числе Гарантийных обязательств Поставщика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9065B8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123DC">
        <w:rPr>
          <w:rFonts w:ascii="Times New Roman" w:hAnsi="Times New Roman" w:cs="Times New Roman"/>
          <w:b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123DC" w:rsidRPr="002D5401" w:rsidRDefault="009065B8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7123DC" w:rsidRPr="009372F0">
        <w:rPr>
          <w:rFonts w:ascii="Times New Roman" w:hAnsi="Times New Roman" w:cs="Times New Roman"/>
          <w:sz w:val="24"/>
          <w:szCs w:val="24"/>
        </w:rPr>
        <w:t xml:space="preserve">Контракт </w:t>
      </w:r>
      <w:r w:rsidR="00281B9A">
        <w:rPr>
          <w:rFonts w:ascii="Times New Roman" w:hAnsi="Times New Roman" w:cs="Times New Roman"/>
          <w:sz w:val="24"/>
          <w:szCs w:val="24"/>
        </w:rPr>
        <w:t xml:space="preserve">подписывается в электронном виде. </w:t>
      </w:r>
      <w:r w:rsidR="007123DC" w:rsidRPr="00937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изменения у какой-либо из Сторон местонахождения, наименования, а также в случае реорганизации она обязана в течение десяти дней </w:t>
      </w:r>
      <w:proofErr w:type="gramStart"/>
      <w:r w:rsidR="002D58B5" w:rsidRPr="002D5401">
        <w:rPr>
          <w:rFonts w:ascii="Times New Roman" w:hAnsi="Times New Roman" w:cs="Times New Roman"/>
          <w:sz w:val="24"/>
          <w:szCs w:val="24"/>
        </w:rPr>
        <w:t>с даты внесения</w:t>
      </w:r>
      <w:proofErr w:type="gram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 единый государственный реестр юридических лиц указанных изменений письменно известить об этом другую Сторону.</w:t>
      </w:r>
    </w:p>
    <w:p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3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E801B1">
        <w:rPr>
          <w:rFonts w:ascii="Times New Roman" w:hAnsi="Times New Roman" w:cs="Times New Roman"/>
          <w:sz w:val="24"/>
          <w:szCs w:val="24"/>
        </w:rPr>
        <w:t>существенных</w:t>
      </w:r>
      <w:r w:rsidR="0024294E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при его исполнении не допускается за исключением случаев, предусмотренных </w:t>
      </w:r>
      <w:r w:rsidR="00890234" w:rsidRPr="002D5401">
        <w:rPr>
          <w:rFonts w:ascii="Times New Roman" w:hAnsi="Times New Roman" w:cs="Times New Roman"/>
          <w:sz w:val="24"/>
          <w:szCs w:val="24"/>
        </w:rPr>
        <w:t>Федеральн</w:t>
      </w:r>
      <w:r w:rsidR="00AD5668">
        <w:rPr>
          <w:rFonts w:ascii="Times New Roman" w:hAnsi="Times New Roman" w:cs="Times New Roman"/>
          <w:sz w:val="24"/>
          <w:szCs w:val="24"/>
        </w:rPr>
        <w:t>ым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890234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>
        <w:rPr>
          <w:rFonts w:ascii="Times New Roman" w:hAnsi="Times New Roman" w:cs="Times New Roman"/>
          <w:sz w:val="24"/>
          <w:szCs w:val="24"/>
        </w:rPr>
        <w:t>ом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1B6021">
        <w:rPr>
          <w:rFonts w:ascii="Times New Roman" w:hAnsi="Times New Roman" w:cs="Times New Roman"/>
          <w:sz w:val="24"/>
          <w:szCs w:val="24"/>
        </w:rPr>
        <w:t>№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44-ФЗ </w:t>
      </w:r>
      <w:r w:rsidR="00890234">
        <w:rPr>
          <w:rFonts w:ascii="Times New Roman" w:hAnsi="Times New Roman" w:cs="Times New Roman"/>
          <w:sz w:val="24"/>
          <w:szCs w:val="24"/>
        </w:rPr>
        <w:t>«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</w:t>
      </w:r>
      <w:r w:rsidR="00730ACC">
        <w:rPr>
          <w:rFonts w:ascii="Times New Roman" w:hAnsi="Times New Roman" w:cs="Times New Roman"/>
          <w:sz w:val="24"/>
          <w:szCs w:val="24"/>
        </w:rPr>
        <w:t>товар</w:t>
      </w:r>
      <w:r w:rsidR="00890234" w:rsidRPr="002D5401">
        <w:rPr>
          <w:rFonts w:ascii="Times New Roman" w:hAnsi="Times New Roman" w:cs="Times New Roman"/>
          <w:sz w:val="24"/>
          <w:szCs w:val="24"/>
        </w:rPr>
        <w:t>ов, работ, услуг для обеспечения государственных и муниципальных нужд</w:t>
      </w:r>
      <w:r w:rsidR="00890234">
        <w:rPr>
          <w:rFonts w:ascii="Times New Roman" w:hAnsi="Times New Roman" w:cs="Times New Roman"/>
          <w:sz w:val="24"/>
          <w:szCs w:val="24"/>
        </w:rPr>
        <w:t>»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1811C2" w:rsidRPr="002D5401" w:rsidRDefault="009065B8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1811C2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4</w:t>
      </w:r>
      <w:r w:rsidR="001811C2" w:rsidRPr="002D5401">
        <w:rPr>
          <w:rFonts w:ascii="Times New Roman" w:hAnsi="Times New Roman" w:cs="Times New Roman"/>
          <w:sz w:val="24"/>
          <w:szCs w:val="24"/>
        </w:rPr>
        <w:t xml:space="preserve">. Любые изменения, дополнения и приложения 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2D5401">
        <w:rPr>
          <w:rFonts w:ascii="Times New Roman" w:hAnsi="Times New Roman" w:cs="Times New Roman"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а не допускается перемена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2D58B5" w:rsidRDefault="002D58B5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AD5668" w:rsidRPr="00AD5668" w:rsidRDefault="007123DC" w:rsidP="00AD56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10.6.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Поставщик</w:t>
      </w:r>
      <w:r w:rsidRPr="009372F0">
        <w:rPr>
          <w:rFonts w:ascii="Times New Roman" w:hAnsi="Times New Roman" w:cs="Times New Roman"/>
          <w:sz w:val="24"/>
          <w:szCs w:val="24"/>
        </w:rPr>
        <w:t xml:space="preserve">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государственных и муниципальных</w:t>
      </w:r>
      <w:r w:rsidR="00AD5668">
        <w:rPr>
          <w:rFonts w:ascii="Times New Roman" w:hAnsi="Times New Roman" w:cs="Times New Roman"/>
          <w:sz w:val="24"/>
          <w:szCs w:val="24"/>
        </w:rPr>
        <w:t xml:space="preserve"> нужд», </w:t>
      </w:r>
      <w:r w:rsidR="00AD5668" w:rsidRPr="00E801B1">
        <w:rPr>
          <w:rFonts w:ascii="Times New Roman" w:hAnsi="Times New Roman" w:cs="Times New Roman"/>
          <w:sz w:val="24"/>
          <w:szCs w:val="24"/>
        </w:rPr>
        <w:t>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</w:t>
      </w:r>
      <w:proofErr w:type="gramEnd"/>
      <w:r w:rsidR="00AD5668" w:rsidRPr="00E801B1">
        <w:rPr>
          <w:rFonts w:ascii="Times New Roman" w:hAnsi="Times New Roman" w:cs="Times New Roman"/>
          <w:sz w:val="24"/>
          <w:szCs w:val="24"/>
        </w:rPr>
        <w:t xml:space="preserve">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  <w:r w:rsidR="00AD56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8B5" w:rsidRPr="002D5401" w:rsidRDefault="009065B8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у и осуществления окончательных расчетов между Сторонами.</w:t>
      </w:r>
    </w:p>
    <w:p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proofErr w:type="gramEnd"/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2D58B5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</w:p>
    <w:p w:rsidR="009065B8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162863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162863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58B5" w:rsidRPr="002D5401" w:rsidRDefault="009065B8" w:rsidP="002A05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077D78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10</w:t>
      </w:r>
      <w:r w:rsidR="00077D78" w:rsidRPr="002D5401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077D78" w:rsidRPr="002D5401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  <w:r w:rsidR="002A0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8B5" w:rsidRPr="002D5401" w:rsidRDefault="002D58B5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>1</w:t>
      </w:r>
      <w:r w:rsidR="002A053B">
        <w:rPr>
          <w:rFonts w:ascii="Times New Roman" w:hAnsi="Times New Roman" w:cs="Times New Roman"/>
          <w:sz w:val="24"/>
          <w:szCs w:val="24"/>
        </w:rPr>
        <w:t>0</w:t>
      </w:r>
      <w:r w:rsidRPr="002D5401">
        <w:rPr>
          <w:rFonts w:ascii="Times New Roman" w:hAnsi="Times New Roman" w:cs="Times New Roman"/>
          <w:sz w:val="24"/>
          <w:szCs w:val="24"/>
        </w:rPr>
        <w:t>.1</w:t>
      </w:r>
      <w:r w:rsidR="002A053B">
        <w:rPr>
          <w:rFonts w:ascii="Times New Roman" w:hAnsi="Times New Roman" w:cs="Times New Roman"/>
          <w:sz w:val="24"/>
          <w:szCs w:val="24"/>
        </w:rPr>
        <w:t>1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Pr="002D5401">
        <w:rPr>
          <w:rFonts w:ascii="Times New Roman" w:hAnsi="Times New Roman" w:cs="Times New Roman"/>
          <w:sz w:val="24"/>
          <w:szCs w:val="24"/>
        </w:rPr>
        <w:t>а явля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тся следующ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е приложени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:</w:t>
      </w:r>
    </w:p>
    <w:p w:rsidR="001811C2" w:rsidRPr="002D5401" w:rsidRDefault="009065B8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(</w:t>
      </w:r>
      <w:r w:rsidR="00890234">
        <w:rPr>
          <w:rFonts w:ascii="Times New Roman" w:hAnsi="Times New Roman" w:cs="Times New Roman"/>
          <w:sz w:val="24"/>
          <w:szCs w:val="24"/>
        </w:rPr>
        <w:t>П</w:t>
      </w:r>
      <w:r w:rsidR="007123DC">
        <w:rPr>
          <w:rFonts w:ascii="Times New Roman" w:hAnsi="Times New Roman" w:cs="Times New Roman"/>
          <w:sz w:val="24"/>
          <w:szCs w:val="24"/>
        </w:rPr>
        <w:t>риложение № 1).</w:t>
      </w:r>
    </w:p>
    <w:p w:rsidR="002D58B5" w:rsidRDefault="004D2B7F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A053B">
        <w:rPr>
          <w:rFonts w:ascii="Times New Roman" w:hAnsi="Times New Roman" w:cs="Times New Roman"/>
          <w:b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Адреса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2C149E" w:rsidRPr="002D5401" w:rsidRDefault="002C149E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7EC" w:rsidRPr="002D5401" w:rsidRDefault="0030135C" w:rsidP="002C149E">
      <w:pPr>
        <w:tabs>
          <w:tab w:val="left" w:pos="280"/>
        </w:tabs>
        <w:ind w:right="-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                                                             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1811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/>
      </w:tblPr>
      <w:tblGrid>
        <w:gridCol w:w="5540"/>
        <w:gridCol w:w="4813"/>
      </w:tblGrid>
      <w:tr w:rsidR="0030135C" w:rsidRPr="002D5401" w:rsidTr="00E53B93">
        <w:trPr>
          <w:jc w:val="center"/>
        </w:trPr>
        <w:tc>
          <w:tcPr>
            <w:tcW w:w="5540" w:type="dxa"/>
          </w:tcPr>
          <w:p w:rsidR="00281B9A" w:rsidRPr="00887404" w:rsidRDefault="00281B9A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7404">
              <w:rPr>
                <w:rFonts w:ascii="Times New Roman" w:hAnsi="Times New Roman" w:cs="Times New Roman"/>
                <w:b/>
                <w:color w:val="000000"/>
              </w:rPr>
              <w:t>Федеральное казенное учреждение</w:t>
            </w:r>
          </w:p>
          <w:p w:rsidR="00281B9A" w:rsidRPr="00887404" w:rsidRDefault="00281B9A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7404">
              <w:rPr>
                <w:rFonts w:ascii="Times New Roman" w:hAnsi="Times New Roman" w:cs="Times New Roman"/>
                <w:b/>
                <w:color w:val="000000"/>
              </w:rPr>
              <w:t>«Исправительная колония –</w:t>
            </w:r>
          </w:p>
          <w:p w:rsidR="00281B9A" w:rsidRPr="00887404" w:rsidRDefault="00281B9A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7404">
              <w:rPr>
                <w:rFonts w:ascii="Times New Roman" w:hAnsi="Times New Roman" w:cs="Times New Roman"/>
                <w:b/>
                <w:color w:val="000000"/>
              </w:rPr>
              <w:t>7 Главного управления Федеральной службы</w:t>
            </w:r>
          </w:p>
          <w:p w:rsidR="00281B9A" w:rsidRPr="00887404" w:rsidRDefault="00281B9A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7404">
              <w:rPr>
                <w:rFonts w:ascii="Times New Roman" w:hAnsi="Times New Roman" w:cs="Times New Roman"/>
                <w:b/>
                <w:color w:val="000000"/>
              </w:rPr>
              <w:t>исполнения наказаний</w:t>
            </w:r>
          </w:p>
          <w:p w:rsidR="00281B9A" w:rsidRDefault="00281B9A" w:rsidP="002C14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887404">
              <w:rPr>
                <w:rFonts w:ascii="Times New Roman" w:hAnsi="Times New Roman" w:cs="Times New Roman"/>
                <w:b/>
                <w:color w:val="000000"/>
              </w:rPr>
              <w:t>по Иркутской области»</w:t>
            </w:r>
          </w:p>
          <w:p w:rsidR="00887404" w:rsidRPr="00887404" w:rsidRDefault="00887404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281B9A" w:rsidRPr="001F6266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Адрес: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. Ангарск, первый промышленный массив, квартал 10, строение 4. </w:t>
            </w:r>
          </w:p>
          <w:p w:rsidR="00281B9A" w:rsidRPr="001F6266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 xml:space="preserve">Адрес электронной почты: </w:t>
            </w:r>
            <w:r w:rsidRPr="00F60CD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ik7@38.fsin.gov.ru</w:t>
            </w:r>
          </w:p>
          <w:p w:rsidR="00281B9A" w:rsidRPr="001F6266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ИНН 3801046186 КПП 380101001</w:t>
            </w:r>
          </w:p>
          <w:p w:rsidR="00281B9A" w:rsidRPr="001F6266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ОГРН 1023800526155 ОКПО 08830540</w:t>
            </w:r>
          </w:p>
          <w:p w:rsidR="00281B9A" w:rsidRPr="001F6266" w:rsidRDefault="00281B9A" w:rsidP="00281B9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Банковские реквизиты:</w:t>
            </w:r>
          </w:p>
          <w:p w:rsidR="00281B9A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ОКЦ № 1 ДГУ Банка России//УФК</w:t>
            </w:r>
          </w:p>
          <w:p w:rsidR="00281B9A" w:rsidRPr="001F6266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по Приморскому краю, </w:t>
            </w:r>
            <w:proofErr w:type="gramStart"/>
            <w:r w:rsidRPr="001F6266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1F6266">
              <w:rPr>
                <w:rFonts w:ascii="Times New Roman" w:hAnsi="Times New Roman" w:cs="Times New Roman"/>
                <w:color w:val="000000"/>
              </w:rPr>
              <w:t> Владивосток</w:t>
            </w:r>
          </w:p>
          <w:p w:rsidR="00281B9A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УФК по Приморскому краю</w:t>
            </w:r>
          </w:p>
          <w:p w:rsidR="00281B9A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> </w:t>
            </w:r>
            <w:proofErr w:type="gramStart"/>
            <w:r w:rsidRPr="001F6266">
              <w:rPr>
                <w:rFonts w:ascii="Times New Roman" w:hAnsi="Times New Roman" w:cs="Times New Roman"/>
                <w:color w:val="000000"/>
              </w:rPr>
              <w:t>(ФКУ ИК-7 ГУФСИН </w:t>
            </w:r>
            <w:proofErr w:type="gramEnd"/>
          </w:p>
          <w:p w:rsidR="00281B9A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F6266">
              <w:rPr>
                <w:rFonts w:ascii="Times New Roman" w:hAnsi="Times New Roman" w:cs="Times New Roman"/>
                <w:color w:val="000000"/>
              </w:rPr>
              <w:t xml:space="preserve">РОССИИ ПО ИРКУТСКОЙ ОБЛАСТИ, </w:t>
            </w:r>
          </w:p>
          <w:p w:rsidR="00281B9A" w:rsidRPr="001F6266" w:rsidRDefault="00281B9A" w:rsidP="00281B9A">
            <w:pPr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1F6266">
              <w:rPr>
                <w:rFonts w:ascii="Times New Roman" w:hAnsi="Times New Roman" w:cs="Times New Roman"/>
                <w:color w:val="000000"/>
              </w:rPr>
              <w:t>л</w:t>
            </w:r>
            <w:proofErr w:type="gramEnd"/>
            <w:r w:rsidRPr="001F6266">
              <w:rPr>
                <w:rFonts w:ascii="Times New Roman" w:hAnsi="Times New Roman" w:cs="Times New Roman"/>
                <w:color w:val="000000"/>
              </w:rPr>
              <w:t xml:space="preserve">/с </w:t>
            </w:r>
            <w:r w:rsidRPr="001F6266">
              <w:rPr>
                <w:rFonts w:ascii="Times New Roman" w:hAnsi="Times New Roman" w:cs="Times New Roman"/>
              </w:rPr>
              <w:t>03341133850)</w:t>
            </w:r>
          </w:p>
          <w:p w:rsidR="00281B9A" w:rsidRPr="001F6266" w:rsidRDefault="00281B9A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F6266">
              <w:rPr>
                <w:rFonts w:ascii="Times New Roman" w:hAnsi="Times New Roman" w:cs="Times New Roman"/>
              </w:rPr>
              <w:t xml:space="preserve">Единый казначейский  счет </w:t>
            </w:r>
          </w:p>
          <w:p w:rsidR="00281B9A" w:rsidRPr="001F6266" w:rsidRDefault="00281B9A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F6266">
              <w:rPr>
                <w:rFonts w:ascii="Times New Roman" w:hAnsi="Times New Roman" w:cs="Times New Roman"/>
              </w:rPr>
              <w:t>40102810545370000012</w:t>
            </w:r>
          </w:p>
          <w:p w:rsidR="00281B9A" w:rsidRPr="001F6266" w:rsidRDefault="00281B9A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F6266">
              <w:rPr>
                <w:rFonts w:ascii="Times New Roman" w:hAnsi="Times New Roman" w:cs="Times New Roman"/>
              </w:rPr>
              <w:t>БИК 010507002</w:t>
            </w:r>
          </w:p>
          <w:p w:rsidR="00281B9A" w:rsidRPr="001F6266" w:rsidRDefault="00281B9A" w:rsidP="00281B9A">
            <w:pPr>
              <w:tabs>
                <w:tab w:val="left" w:pos="496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1F6266">
              <w:rPr>
                <w:rFonts w:ascii="Times New Roman" w:hAnsi="Times New Roman" w:cs="Times New Roman"/>
              </w:rPr>
              <w:t xml:space="preserve">Казначейский счет </w:t>
            </w:r>
          </w:p>
          <w:p w:rsidR="00281B9A" w:rsidRPr="001F6266" w:rsidRDefault="00281B9A" w:rsidP="00281B9A">
            <w:pPr>
              <w:rPr>
                <w:rFonts w:ascii="Times New Roman" w:hAnsi="Times New Roman" w:cs="Times New Roman"/>
              </w:rPr>
            </w:pPr>
            <w:r w:rsidRPr="001F6266">
              <w:rPr>
                <w:rFonts w:ascii="Times New Roman" w:hAnsi="Times New Roman" w:cs="Times New Roman"/>
              </w:rPr>
              <w:t>03211643000000012010</w:t>
            </w:r>
          </w:p>
          <w:p w:rsidR="002C149E" w:rsidRPr="002D5401" w:rsidRDefault="002C149E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5C" w:rsidRPr="005B386E" w:rsidRDefault="00982B33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693CDB">
              <w:rPr>
                <w:rFonts w:ascii="Times New Roman" w:hAnsi="Times New Roman" w:cs="Times New Roman"/>
                <w:b/>
                <w:sz w:val="24"/>
                <w:szCs w:val="24"/>
              </w:rPr>
              <w:t>ачальник</w:t>
            </w:r>
          </w:p>
          <w:p w:rsidR="0030135C" w:rsidRPr="002D5401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53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 xml:space="preserve">_____________  </w:t>
            </w:r>
            <w:r w:rsidR="00B66377">
              <w:rPr>
                <w:rFonts w:ascii="Times New Roman" w:hAnsi="Times New Roman" w:cs="Times New Roman"/>
                <w:sz w:val="24"/>
                <w:szCs w:val="24"/>
              </w:rPr>
              <w:t xml:space="preserve">А.А. Онохов </w:t>
            </w:r>
            <w:r w:rsidR="00281B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813" w:type="dxa"/>
          </w:tcPr>
          <w:p w:rsidR="00887404" w:rsidRDefault="00887404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87404" w:rsidRDefault="00887404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2C149E" w:rsidRPr="00F212E2" w:rsidRDefault="002C149E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F413A" w:rsidRPr="002C149E" w:rsidRDefault="00AF413A" w:rsidP="00AF4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04" w:rsidRDefault="00887404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04" w:rsidRDefault="00887404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04" w:rsidRDefault="00887404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13A" w:rsidRDefault="00AF413A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63B" w:rsidRPr="00F212E2" w:rsidRDefault="0096363B" w:rsidP="00F21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6363B" w:rsidRDefault="0096363B" w:rsidP="00281B9A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1B2" w:rsidRPr="00AB51B2" w:rsidRDefault="00AB51B2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B51B2" w:rsidRPr="00AB51B2" w:rsidRDefault="005A5775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______________________ </w:t>
            </w:r>
          </w:p>
          <w:p w:rsidR="003F6C9B" w:rsidRPr="00AB51B2" w:rsidRDefault="00AB51B2" w:rsidP="00AB51B2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B51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м.п.</w:t>
            </w:r>
          </w:p>
        </w:tc>
      </w:tr>
    </w:tbl>
    <w:p w:rsidR="00407404" w:rsidRDefault="000A7F98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12" w:name="_GoBack"/>
      <w:bookmarkEnd w:id="12"/>
      <w:r>
        <w:rPr>
          <w:rFonts w:ascii="Times New Roman" w:hAnsi="Times New Roman" w:cs="Times New Roman"/>
          <w:sz w:val="24"/>
          <w:szCs w:val="24"/>
        </w:rPr>
        <w:br w:type="page"/>
      </w:r>
      <w:r w:rsidR="001A265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</w:p>
    <w:p w:rsidR="00C21477" w:rsidRPr="00C21477" w:rsidRDefault="001A265A" w:rsidP="0040740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21477" w:rsidRPr="00C2147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1811C2" w:rsidRDefault="00C21477" w:rsidP="00407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к </w:t>
      </w:r>
      <w:r w:rsidR="00162863">
        <w:rPr>
          <w:rFonts w:ascii="Times New Roman" w:hAnsi="Times New Roman" w:cs="Times New Roman"/>
          <w:sz w:val="24"/>
          <w:szCs w:val="24"/>
        </w:rPr>
        <w:t>Контракт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у </w:t>
      </w:r>
      <w:r w:rsidRPr="00C21477">
        <w:rPr>
          <w:rFonts w:ascii="Times New Roman" w:hAnsi="Times New Roman" w:cs="Times New Roman"/>
          <w:sz w:val="24"/>
          <w:szCs w:val="24"/>
        </w:rPr>
        <w:t>от 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1477">
        <w:rPr>
          <w:rFonts w:ascii="Times New Roman" w:hAnsi="Times New Roman" w:cs="Times New Roman"/>
          <w:sz w:val="24"/>
          <w:szCs w:val="24"/>
        </w:rPr>
        <w:t>_</w:t>
      </w:r>
      <w:r w:rsidR="001811C2">
        <w:rPr>
          <w:rFonts w:ascii="Times New Roman" w:hAnsi="Times New Roman" w:cs="Times New Roman"/>
          <w:sz w:val="24"/>
          <w:szCs w:val="24"/>
        </w:rPr>
        <w:t>_</w:t>
      </w:r>
      <w:r w:rsidRPr="00C21477">
        <w:rPr>
          <w:rFonts w:ascii="Times New Roman" w:hAnsi="Times New Roman" w:cs="Times New Roman"/>
          <w:sz w:val="24"/>
          <w:szCs w:val="24"/>
        </w:rPr>
        <w:t>______ 202</w:t>
      </w:r>
      <w:r w:rsidR="00281B9A">
        <w:rPr>
          <w:rFonts w:ascii="Times New Roman" w:hAnsi="Times New Roman" w:cs="Times New Roman"/>
          <w:sz w:val="24"/>
          <w:szCs w:val="24"/>
        </w:rPr>
        <w:t>6</w:t>
      </w:r>
      <w:r w:rsidRPr="00C21477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11C2" w:rsidRPr="00181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477" w:rsidRPr="00C21477" w:rsidRDefault="001811C2" w:rsidP="0040740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C21477" w:rsidRPr="00C21477" w:rsidRDefault="00C21477" w:rsidP="00407404">
      <w:pPr>
        <w:pStyle w:val="a6"/>
        <w:ind w:firstLine="708"/>
        <w:jc w:val="right"/>
        <w:rPr>
          <w:bCs/>
        </w:rPr>
      </w:pPr>
    </w:p>
    <w:p w:rsidR="00C21477" w:rsidRPr="00C21477" w:rsidRDefault="00C21477" w:rsidP="00407404">
      <w:pPr>
        <w:pStyle w:val="a6"/>
        <w:ind w:firstLine="708"/>
        <w:jc w:val="right"/>
        <w:rPr>
          <w:bCs/>
        </w:rPr>
      </w:pPr>
    </w:p>
    <w:p w:rsidR="005F42AF" w:rsidRPr="004E67AD" w:rsidRDefault="009065B8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6765EB" w:rsidRPr="001E072A" w:rsidRDefault="006765EB" w:rsidP="001E072A"/>
    <w:tbl>
      <w:tblPr>
        <w:tblStyle w:val="ad"/>
        <w:tblpPr w:leftFromText="180" w:rightFromText="180" w:vertAnchor="text" w:horzAnchor="margin" w:tblpXSpec="center" w:tblpY="362"/>
        <w:tblW w:w="10314" w:type="dxa"/>
        <w:tblLayout w:type="fixed"/>
        <w:tblLook w:val="04A0"/>
      </w:tblPr>
      <w:tblGrid>
        <w:gridCol w:w="516"/>
        <w:gridCol w:w="2569"/>
        <w:gridCol w:w="992"/>
        <w:gridCol w:w="709"/>
        <w:gridCol w:w="1134"/>
        <w:gridCol w:w="2552"/>
        <w:gridCol w:w="1842"/>
      </w:tblGrid>
      <w:tr w:rsidR="00AB51B2" w:rsidTr="006C0D69">
        <w:trPr>
          <w:trHeight w:val="725"/>
        </w:trPr>
        <w:tc>
          <w:tcPr>
            <w:tcW w:w="516" w:type="dxa"/>
          </w:tcPr>
          <w:p w:rsidR="00AB51B2" w:rsidRDefault="00AB51B2" w:rsidP="005B38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569" w:type="dxa"/>
          </w:tcPr>
          <w:p w:rsidR="00AB51B2" w:rsidRDefault="00AB51B2" w:rsidP="005B38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992" w:type="dxa"/>
          </w:tcPr>
          <w:p w:rsidR="00AB51B2" w:rsidRDefault="00AB51B2" w:rsidP="006D0FB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Ед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.и</w:t>
            </w:r>
            <w:proofErr w:type="gramEnd"/>
            <w:r>
              <w:rPr>
                <w:rFonts w:ascii="Times New Roman" w:hAnsi="Times New Roman" w:cs="Times New Roman"/>
                <w:b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9" w:type="dxa"/>
          </w:tcPr>
          <w:p w:rsidR="00AB51B2" w:rsidRDefault="00AB51B2" w:rsidP="005B38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  <w:p w:rsidR="00AB51B2" w:rsidRDefault="00AB51B2" w:rsidP="005B38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AB51B2" w:rsidRDefault="00AB51B2" w:rsidP="0030563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Цена</w:t>
            </w:r>
            <w:r w:rsidR="00496469">
              <w:rPr>
                <w:rFonts w:ascii="Times New Roman" w:hAnsi="Times New Roman" w:cs="Times New Roman"/>
                <w:b/>
              </w:rPr>
              <w:t xml:space="preserve"> за единицу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0563E">
              <w:rPr>
                <w:rFonts w:ascii="Times New Roman" w:hAnsi="Times New Roman" w:cs="Times New Roman"/>
                <w:b/>
              </w:rPr>
              <w:t>с</w:t>
            </w:r>
            <w:r>
              <w:rPr>
                <w:rFonts w:ascii="Times New Roman" w:hAnsi="Times New Roman" w:cs="Times New Roman"/>
                <w:b/>
              </w:rPr>
              <w:t xml:space="preserve"> НДС, руб.</w:t>
            </w:r>
          </w:p>
        </w:tc>
        <w:tc>
          <w:tcPr>
            <w:tcW w:w="2552" w:type="dxa"/>
          </w:tcPr>
          <w:p w:rsidR="00AB51B2" w:rsidRDefault="00AB51B2" w:rsidP="005B38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Сумма, руб.</w:t>
            </w:r>
            <w:r w:rsidR="0030563E">
              <w:rPr>
                <w:rFonts w:ascii="Times New Roman" w:hAnsi="Times New Roman" w:cs="Times New Roman"/>
                <w:b/>
              </w:rPr>
              <w:t>, с НДС.</w:t>
            </w:r>
          </w:p>
        </w:tc>
        <w:tc>
          <w:tcPr>
            <w:tcW w:w="1842" w:type="dxa"/>
          </w:tcPr>
          <w:p w:rsidR="00AB51B2" w:rsidRDefault="00AB51B2" w:rsidP="005B386E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</w:tr>
      <w:tr w:rsidR="00006C86" w:rsidTr="006C0D69">
        <w:trPr>
          <w:trHeight w:val="725"/>
        </w:trPr>
        <w:tc>
          <w:tcPr>
            <w:tcW w:w="516" w:type="dxa"/>
          </w:tcPr>
          <w:p w:rsidR="00006C86" w:rsidRPr="00006C86" w:rsidRDefault="00006C86" w:rsidP="00B34A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  <w:p w:rsidR="00006C86" w:rsidRPr="00006C86" w:rsidRDefault="00006C86" w:rsidP="00B34AC6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006C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69" w:type="dxa"/>
            <w:vAlign w:val="center"/>
          </w:tcPr>
          <w:p w:rsidR="00175241" w:rsidRDefault="00175241" w:rsidP="006D0FBE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Паста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bidi="ru-RU"/>
              </w:rPr>
              <w:t>побелочная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 </w:t>
            </w:r>
          </w:p>
          <w:p w:rsidR="00006C86" w:rsidRPr="00006C86" w:rsidRDefault="00175241" w:rsidP="006D0FB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bidi="ru-RU"/>
              </w:rPr>
              <w:t xml:space="preserve">( известь) </w:t>
            </w:r>
          </w:p>
        </w:tc>
        <w:tc>
          <w:tcPr>
            <w:tcW w:w="992" w:type="dxa"/>
            <w:vAlign w:val="center"/>
          </w:tcPr>
          <w:p w:rsidR="00006C86" w:rsidRDefault="00175241" w:rsidP="006D0FBE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кг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06C86" w:rsidRPr="005B386E" w:rsidRDefault="00175241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vAlign w:val="center"/>
          </w:tcPr>
          <w:p w:rsidR="00006C86" w:rsidRPr="005B386E" w:rsidRDefault="00006C86" w:rsidP="00B37DC5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Align w:val="center"/>
          </w:tcPr>
          <w:p w:rsidR="00006C86" w:rsidRPr="005B386E" w:rsidRDefault="00006C86" w:rsidP="00281B9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Align w:val="center"/>
          </w:tcPr>
          <w:p w:rsidR="00006C86" w:rsidRPr="005B386E" w:rsidRDefault="00557652" w:rsidP="00CC1E0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041CB6">
              <w:rPr>
                <w:rFonts w:ascii="Times New Roman" w:hAnsi="Times New Roman" w:cs="Times New Roman"/>
              </w:rPr>
              <w:t>5</w:t>
            </w:r>
            <w:r w:rsidR="00006C86">
              <w:rPr>
                <w:rFonts w:ascii="Times New Roman" w:hAnsi="Times New Roman" w:cs="Times New Roman"/>
              </w:rPr>
              <w:t xml:space="preserve"> рабочих дней с даты подписания контракта </w:t>
            </w:r>
          </w:p>
        </w:tc>
      </w:tr>
      <w:tr w:rsidR="00A86333" w:rsidTr="00EF0D2C">
        <w:trPr>
          <w:trHeight w:val="725"/>
        </w:trPr>
        <w:tc>
          <w:tcPr>
            <w:tcW w:w="10314" w:type="dxa"/>
            <w:gridSpan w:val="7"/>
          </w:tcPr>
          <w:p w:rsidR="00A86333" w:rsidRDefault="00A86333" w:rsidP="00CC1E0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</w:t>
            </w:r>
          </w:p>
        </w:tc>
      </w:tr>
    </w:tbl>
    <w:p w:rsidR="006765EB" w:rsidRDefault="006765EB" w:rsidP="006765EB">
      <w:pPr>
        <w:widowControl w:val="0"/>
        <w:jc w:val="center"/>
        <w:rPr>
          <w:rFonts w:ascii="Times New Roman" w:hAnsi="Times New Roman" w:cs="Times New Roman"/>
          <w:b/>
        </w:rPr>
      </w:pPr>
    </w:p>
    <w:tbl>
      <w:tblPr>
        <w:tblW w:w="9892" w:type="dxa"/>
        <w:tblInd w:w="108" w:type="dxa"/>
        <w:tblLayout w:type="fixed"/>
        <w:tblLook w:val="01E0"/>
      </w:tblPr>
      <w:tblGrid>
        <w:gridCol w:w="4672"/>
        <w:gridCol w:w="5220"/>
      </w:tblGrid>
      <w:tr w:rsidR="00F70A51" w:rsidRPr="00F70A51" w:rsidTr="00500069">
        <w:trPr>
          <w:trHeight w:val="174"/>
        </w:trPr>
        <w:tc>
          <w:tcPr>
            <w:tcW w:w="4672" w:type="dxa"/>
          </w:tcPr>
          <w:p w:rsidR="00D83BCB" w:rsidRDefault="00D83BCB" w:rsidP="00D83BCB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3BCB" w:rsidRDefault="00D83BCB" w:rsidP="00D83BCB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F70A51" w:rsidRPr="00F70A51" w:rsidRDefault="00D83BCB" w:rsidP="00D83BCB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</w:t>
            </w:r>
            <w:r w:rsidR="00F70A51" w:rsidRPr="00F70A51">
              <w:rPr>
                <w:rFonts w:ascii="Times New Roman" w:eastAsia="Times New Roman" w:hAnsi="Times New Roman" w:cs="Times New Roman"/>
                <w:b/>
                <w:lang w:eastAsia="ru-RU"/>
              </w:rPr>
              <w:t>АКАЗЧИК</w:t>
            </w:r>
          </w:p>
        </w:tc>
        <w:tc>
          <w:tcPr>
            <w:tcW w:w="5220" w:type="dxa"/>
          </w:tcPr>
          <w:p w:rsidR="00D83BCB" w:rsidRDefault="00D83BCB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D83BCB" w:rsidRDefault="00500069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F70A51" w:rsidRPr="00F70A51" w:rsidRDefault="00F70A51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b/>
                <w:lang w:eastAsia="ru-RU"/>
              </w:rPr>
              <w:t>ПОСТАВЩИК</w:t>
            </w:r>
          </w:p>
        </w:tc>
      </w:tr>
      <w:tr w:rsidR="00F70A51" w:rsidRPr="00F70A51" w:rsidTr="00500069">
        <w:trPr>
          <w:trHeight w:val="371"/>
        </w:trPr>
        <w:tc>
          <w:tcPr>
            <w:tcW w:w="4672" w:type="dxa"/>
          </w:tcPr>
          <w:p w:rsidR="00F70A51" w:rsidRPr="00F70A51" w:rsidRDefault="00407404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ФКУ ИК-7</w:t>
            </w:r>
            <w:r w:rsidR="00F70A51" w:rsidRPr="00F70A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ГУФСИН России</w:t>
            </w:r>
          </w:p>
          <w:p w:rsidR="00F70A51" w:rsidRPr="00F70A51" w:rsidRDefault="00F70A51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Иркутской области</w:t>
            </w:r>
          </w:p>
          <w:p w:rsidR="00F70A51" w:rsidRPr="00F70A51" w:rsidRDefault="00F70A51" w:rsidP="00F70A5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0A51" w:rsidRPr="00F70A51" w:rsidRDefault="00F70A51" w:rsidP="00F70A5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 </w:t>
            </w:r>
            <w:r w:rsidR="00FE07FE">
              <w:rPr>
                <w:rFonts w:ascii="Times New Roman" w:eastAsia="Times New Roman" w:hAnsi="Times New Roman" w:cs="Times New Roman"/>
                <w:lang w:eastAsia="ru-RU"/>
              </w:rPr>
              <w:t xml:space="preserve">А.А. Онохов </w:t>
            </w:r>
            <w:r w:rsidR="00281B9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F70A51" w:rsidRPr="00F70A51" w:rsidRDefault="00F70A51" w:rsidP="00F70A5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0A51" w:rsidRPr="00F70A51" w:rsidRDefault="00F70A51" w:rsidP="00F70A51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220" w:type="dxa"/>
          </w:tcPr>
          <w:p w:rsidR="00407404" w:rsidRDefault="00407404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563E" w:rsidRPr="00F70A51" w:rsidRDefault="0030563E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70A51" w:rsidRPr="00500069" w:rsidRDefault="00352E67" w:rsidP="00500069">
            <w:pPr>
              <w:widowControl w:val="0"/>
              <w:suppressAutoHyphens/>
              <w:spacing w:after="0" w:line="240" w:lineRule="auto"/>
              <w:ind w:right="-71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</w:t>
            </w:r>
            <w:r w:rsidR="00281B9A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F70A51" w:rsidRPr="00F70A51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</w:t>
            </w:r>
          </w:p>
          <w:p w:rsidR="00F70A51" w:rsidRPr="00F70A51" w:rsidRDefault="00F70A51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</w:p>
          <w:p w:rsidR="00F70A51" w:rsidRPr="00F70A51" w:rsidRDefault="00F70A51" w:rsidP="00F70A51">
            <w:pPr>
              <w:widowControl w:val="0"/>
              <w:spacing w:after="0" w:line="240" w:lineRule="auto"/>
              <w:ind w:right="-71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70A5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   </w:t>
            </w:r>
            <w:r w:rsidR="00281B9A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     </w:t>
            </w:r>
            <w:r w:rsidRPr="00F70A51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М.П.   </w:t>
            </w:r>
          </w:p>
        </w:tc>
      </w:tr>
    </w:tbl>
    <w:p w:rsidR="001811C2" w:rsidRDefault="001811C2" w:rsidP="006765EB">
      <w:pPr>
        <w:widowControl w:val="0"/>
        <w:jc w:val="center"/>
        <w:rPr>
          <w:rFonts w:ascii="Times New Roman" w:hAnsi="Times New Roman" w:cs="Times New Roman"/>
          <w:b/>
        </w:rPr>
      </w:pPr>
    </w:p>
    <w:p w:rsidR="00C21477" w:rsidRDefault="00C21477" w:rsidP="001811C2">
      <w:pPr>
        <w:rPr>
          <w:rFonts w:ascii="Times New Roman" w:hAnsi="Times New Roman" w:cs="Times New Roman"/>
          <w:sz w:val="24"/>
          <w:szCs w:val="24"/>
        </w:rPr>
      </w:pPr>
    </w:p>
    <w:sectPr w:rsidR="00C21477" w:rsidSect="002A053B">
      <w:footerReference w:type="default" r:id="rId15"/>
      <w:pgSz w:w="11906" w:h="16838" w:code="9"/>
      <w:pgMar w:top="709" w:right="567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B95" w:rsidRDefault="003F6B95" w:rsidP="002D58B5">
      <w:pPr>
        <w:spacing w:after="0" w:line="240" w:lineRule="auto"/>
      </w:pPr>
      <w:r>
        <w:separator/>
      </w:r>
    </w:p>
  </w:endnote>
  <w:endnote w:type="continuationSeparator" w:id="0">
    <w:p w:rsidR="003F6B95" w:rsidRDefault="003F6B95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7484362"/>
      <w:docPartObj>
        <w:docPartGallery w:val="Page Numbers (Bottom of Page)"/>
        <w:docPartUnique/>
      </w:docPartObj>
    </w:sdtPr>
    <w:sdtContent>
      <w:p w:rsidR="00071BAC" w:rsidRDefault="004B661B" w:rsidP="001C068F">
        <w:pPr>
          <w:pStyle w:val="aa"/>
          <w:jc w:val="center"/>
        </w:pPr>
        <w:r>
          <w:fldChar w:fldCharType="begin"/>
        </w:r>
        <w:r w:rsidR="001C068F">
          <w:instrText>PAGE   \* MERGEFORMAT</w:instrText>
        </w:r>
        <w:r>
          <w:fldChar w:fldCharType="separate"/>
        </w:r>
        <w:r w:rsidR="00175241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B95" w:rsidRDefault="003F6B95" w:rsidP="002D58B5">
      <w:pPr>
        <w:spacing w:after="0" w:line="240" w:lineRule="auto"/>
      </w:pPr>
      <w:r>
        <w:separator/>
      </w:r>
    </w:p>
  </w:footnote>
  <w:footnote w:type="continuationSeparator" w:id="0">
    <w:p w:rsidR="003F6B95" w:rsidRDefault="003F6B95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27629"/>
    <w:multiLevelType w:val="multilevel"/>
    <w:tmpl w:val="A0BC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8B5"/>
    <w:rsid w:val="00001730"/>
    <w:rsid w:val="00006C86"/>
    <w:rsid w:val="00010C1D"/>
    <w:rsid w:val="00023594"/>
    <w:rsid w:val="00041169"/>
    <w:rsid w:val="00041CB6"/>
    <w:rsid w:val="000504F5"/>
    <w:rsid w:val="000639E2"/>
    <w:rsid w:val="00063F0C"/>
    <w:rsid w:val="00071BAC"/>
    <w:rsid w:val="00071F6E"/>
    <w:rsid w:val="00077D78"/>
    <w:rsid w:val="00095C9A"/>
    <w:rsid w:val="00097261"/>
    <w:rsid w:val="000A0753"/>
    <w:rsid w:val="000A42BF"/>
    <w:rsid w:val="000A7F98"/>
    <w:rsid w:val="000D07EC"/>
    <w:rsid w:val="000D096F"/>
    <w:rsid w:val="000F38DC"/>
    <w:rsid w:val="000F62C0"/>
    <w:rsid w:val="00100698"/>
    <w:rsid w:val="00106843"/>
    <w:rsid w:val="00115F89"/>
    <w:rsid w:val="001174C4"/>
    <w:rsid w:val="00136ABD"/>
    <w:rsid w:val="00142B5A"/>
    <w:rsid w:val="00144F0E"/>
    <w:rsid w:val="001453E4"/>
    <w:rsid w:val="0014771F"/>
    <w:rsid w:val="00162863"/>
    <w:rsid w:val="00167686"/>
    <w:rsid w:val="00175241"/>
    <w:rsid w:val="001811C2"/>
    <w:rsid w:val="001870B0"/>
    <w:rsid w:val="00196BFD"/>
    <w:rsid w:val="001A265A"/>
    <w:rsid w:val="001A4775"/>
    <w:rsid w:val="001A4F1B"/>
    <w:rsid w:val="001A788C"/>
    <w:rsid w:val="001B51EB"/>
    <w:rsid w:val="001B5401"/>
    <w:rsid w:val="001B6021"/>
    <w:rsid w:val="001C068F"/>
    <w:rsid w:val="001C2438"/>
    <w:rsid w:val="001C2645"/>
    <w:rsid w:val="001C2F35"/>
    <w:rsid w:val="001E072A"/>
    <w:rsid w:val="001F2AED"/>
    <w:rsid w:val="001F2F3F"/>
    <w:rsid w:val="001F3044"/>
    <w:rsid w:val="00205E7B"/>
    <w:rsid w:val="002109A4"/>
    <w:rsid w:val="00221033"/>
    <w:rsid w:val="0022761D"/>
    <w:rsid w:val="00232FF5"/>
    <w:rsid w:val="00233924"/>
    <w:rsid w:val="00233F56"/>
    <w:rsid w:val="00234AE5"/>
    <w:rsid w:val="002351D2"/>
    <w:rsid w:val="002406EF"/>
    <w:rsid w:val="0024294E"/>
    <w:rsid w:val="00245101"/>
    <w:rsid w:val="00245941"/>
    <w:rsid w:val="00245B58"/>
    <w:rsid w:val="00263EB2"/>
    <w:rsid w:val="00264069"/>
    <w:rsid w:val="0026677B"/>
    <w:rsid w:val="00281466"/>
    <w:rsid w:val="00281B9A"/>
    <w:rsid w:val="00283AA1"/>
    <w:rsid w:val="002A053B"/>
    <w:rsid w:val="002A0F6D"/>
    <w:rsid w:val="002A7B3D"/>
    <w:rsid w:val="002C149E"/>
    <w:rsid w:val="002C3E74"/>
    <w:rsid w:val="002C5DB6"/>
    <w:rsid w:val="002C7C22"/>
    <w:rsid w:val="002D0026"/>
    <w:rsid w:val="002D5401"/>
    <w:rsid w:val="002D58B5"/>
    <w:rsid w:val="002D7194"/>
    <w:rsid w:val="002F1DC2"/>
    <w:rsid w:val="0030135C"/>
    <w:rsid w:val="0030563E"/>
    <w:rsid w:val="00313C52"/>
    <w:rsid w:val="00316D46"/>
    <w:rsid w:val="00323BD3"/>
    <w:rsid w:val="00337239"/>
    <w:rsid w:val="00341F24"/>
    <w:rsid w:val="00345BAB"/>
    <w:rsid w:val="0034777E"/>
    <w:rsid w:val="00352B81"/>
    <w:rsid w:val="00352E67"/>
    <w:rsid w:val="00360C1B"/>
    <w:rsid w:val="00366878"/>
    <w:rsid w:val="00366C14"/>
    <w:rsid w:val="00377ADD"/>
    <w:rsid w:val="00377B4C"/>
    <w:rsid w:val="00391258"/>
    <w:rsid w:val="003A0BE0"/>
    <w:rsid w:val="003A3ED3"/>
    <w:rsid w:val="003A4FEC"/>
    <w:rsid w:val="003B64EA"/>
    <w:rsid w:val="003C2D77"/>
    <w:rsid w:val="003D4C70"/>
    <w:rsid w:val="003E081F"/>
    <w:rsid w:val="003E4E18"/>
    <w:rsid w:val="003F5FD0"/>
    <w:rsid w:val="003F6B95"/>
    <w:rsid w:val="003F6C9B"/>
    <w:rsid w:val="003F76F2"/>
    <w:rsid w:val="00402B12"/>
    <w:rsid w:val="00407404"/>
    <w:rsid w:val="00413231"/>
    <w:rsid w:val="004160C1"/>
    <w:rsid w:val="004163B7"/>
    <w:rsid w:val="00426A9C"/>
    <w:rsid w:val="0043462E"/>
    <w:rsid w:val="004419F8"/>
    <w:rsid w:val="00444DE5"/>
    <w:rsid w:val="004555C8"/>
    <w:rsid w:val="00464BED"/>
    <w:rsid w:val="00493330"/>
    <w:rsid w:val="00494639"/>
    <w:rsid w:val="00496469"/>
    <w:rsid w:val="00497156"/>
    <w:rsid w:val="00497F92"/>
    <w:rsid w:val="004A5367"/>
    <w:rsid w:val="004A7804"/>
    <w:rsid w:val="004B661B"/>
    <w:rsid w:val="004C185E"/>
    <w:rsid w:val="004C1F21"/>
    <w:rsid w:val="004D2B7F"/>
    <w:rsid w:val="004D44A2"/>
    <w:rsid w:val="004D5F72"/>
    <w:rsid w:val="004E062B"/>
    <w:rsid w:val="004E53A4"/>
    <w:rsid w:val="004E67AD"/>
    <w:rsid w:val="004F721E"/>
    <w:rsid w:val="00500069"/>
    <w:rsid w:val="005149C7"/>
    <w:rsid w:val="00521CBE"/>
    <w:rsid w:val="00535150"/>
    <w:rsid w:val="00536037"/>
    <w:rsid w:val="00557652"/>
    <w:rsid w:val="00560E66"/>
    <w:rsid w:val="0056443D"/>
    <w:rsid w:val="00565B5E"/>
    <w:rsid w:val="00566574"/>
    <w:rsid w:val="005669D9"/>
    <w:rsid w:val="00571310"/>
    <w:rsid w:val="005742FE"/>
    <w:rsid w:val="00587EB3"/>
    <w:rsid w:val="00591D9D"/>
    <w:rsid w:val="005A143C"/>
    <w:rsid w:val="005A5775"/>
    <w:rsid w:val="005A6503"/>
    <w:rsid w:val="005A7D37"/>
    <w:rsid w:val="005B0F25"/>
    <w:rsid w:val="005B386E"/>
    <w:rsid w:val="005B7CE9"/>
    <w:rsid w:val="005C3A92"/>
    <w:rsid w:val="005D3E5A"/>
    <w:rsid w:val="005D5133"/>
    <w:rsid w:val="005D6F14"/>
    <w:rsid w:val="005E13ED"/>
    <w:rsid w:val="005E59A9"/>
    <w:rsid w:val="005F260D"/>
    <w:rsid w:val="005F42AF"/>
    <w:rsid w:val="005F55D4"/>
    <w:rsid w:val="00600B7E"/>
    <w:rsid w:val="00601DC8"/>
    <w:rsid w:val="00611097"/>
    <w:rsid w:val="00622B80"/>
    <w:rsid w:val="0063204D"/>
    <w:rsid w:val="0063707C"/>
    <w:rsid w:val="006452A9"/>
    <w:rsid w:val="006453EF"/>
    <w:rsid w:val="006537EB"/>
    <w:rsid w:val="006556C5"/>
    <w:rsid w:val="00660256"/>
    <w:rsid w:val="00670D73"/>
    <w:rsid w:val="0067508B"/>
    <w:rsid w:val="006765EB"/>
    <w:rsid w:val="00681591"/>
    <w:rsid w:val="006914AE"/>
    <w:rsid w:val="00693CDB"/>
    <w:rsid w:val="00696AC0"/>
    <w:rsid w:val="006A0C4A"/>
    <w:rsid w:val="006A48B0"/>
    <w:rsid w:val="006B5716"/>
    <w:rsid w:val="006B6762"/>
    <w:rsid w:val="006C019B"/>
    <w:rsid w:val="006C0D69"/>
    <w:rsid w:val="006C3243"/>
    <w:rsid w:val="006D0FBE"/>
    <w:rsid w:val="006D365D"/>
    <w:rsid w:val="006D56E2"/>
    <w:rsid w:val="006F147B"/>
    <w:rsid w:val="006F26E4"/>
    <w:rsid w:val="0070293D"/>
    <w:rsid w:val="00710AA7"/>
    <w:rsid w:val="00711188"/>
    <w:rsid w:val="007123DC"/>
    <w:rsid w:val="007169FD"/>
    <w:rsid w:val="00730ACC"/>
    <w:rsid w:val="007339C8"/>
    <w:rsid w:val="00737B4A"/>
    <w:rsid w:val="00740EBC"/>
    <w:rsid w:val="00755A26"/>
    <w:rsid w:val="00757238"/>
    <w:rsid w:val="0076275E"/>
    <w:rsid w:val="00763E5D"/>
    <w:rsid w:val="0077132E"/>
    <w:rsid w:val="0077714E"/>
    <w:rsid w:val="00783834"/>
    <w:rsid w:val="007842C6"/>
    <w:rsid w:val="00794BC1"/>
    <w:rsid w:val="007C26F7"/>
    <w:rsid w:val="007C6A25"/>
    <w:rsid w:val="007C7153"/>
    <w:rsid w:val="007D103F"/>
    <w:rsid w:val="007D36B1"/>
    <w:rsid w:val="00800376"/>
    <w:rsid w:val="0080403E"/>
    <w:rsid w:val="00814F30"/>
    <w:rsid w:val="0081627E"/>
    <w:rsid w:val="008446A2"/>
    <w:rsid w:val="008468AA"/>
    <w:rsid w:val="008622E7"/>
    <w:rsid w:val="00876C59"/>
    <w:rsid w:val="00887404"/>
    <w:rsid w:val="00890234"/>
    <w:rsid w:val="00890573"/>
    <w:rsid w:val="008958AD"/>
    <w:rsid w:val="008A1D06"/>
    <w:rsid w:val="008A561C"/>
    <w:rsid w:val="008B2D5D"/>
    <w:rsid w:val="008B33F4"/>
    <w:rsid w:val="008B786D"/>
    <w:rsid w:val="008D1C48"/>
    <w:rsid w:val="008F6176"/>
    <w:rsid w:val="008F65AA"/>
    <w:rsid w:val="00905CB8"/>
    <w:rsid w:val="009065B8"/>
    <w:rsid w:val="0091070A"/>
    <w:rsid w:val="009122DC"/>
    <w:rsid w:val="00942C63"/>
    <w:rsid w:val="0096363B"/>
    <w:rsid w:val="00964034"/>
    <w:rsid w:val="009804A6"/>
    <w:rsid w:val="00982B33"/>
    <w:rsid w:val="00985102"/>
    <w:rsid w:val="00996F33"/>
    <w:rsid w:val="009A013D"/>
    <w:rsid w:val="009B103B"/>
    <w:rsid w:val="009C3E2F"/>
    <w:rsid w:val="009D5D97"/>
    <w:rsid w:val="009E1551"/>
    <w:rsid w:val="009F6271"/>
    <w:rsid w:val="00A11776"/>
    <w:rsid w:val="00A12A2C"/>
    <w:rsid w:val="00A1449E"/>
    <w:rsid w:val="00A66DF2"/>
    <w:rsid w:val="00A73B40"/>
    <w:rsid w:val="00A81F6E"/>
    <w:rsid w:val="00A86333"/>
    <w:rsid w:val="00A87B06"/>
    <w:rsid w:val="00A93B19"/>
    <w:rsid w:val="00AB1AD9"/>
    <w:rsid w:val="00AB51B2"/>
    <w:rsid w:val="00AD5668"/>
    <w:rsid w:val="00AD74F1"/>
    <w:rsid w:val="00AE2AD6"/>
    <w:rsid w:val="00AE405A"/>
    <w:rsid w:val="00AE4807"/>
    <w:rsid w:val="00AE70B1"/>
    <w:rsid w:val="00AF2594"/>
    <w:rsid w:val="00AF413A"/>
    <w:rsid w:val="00AF5CAE"/>
    <w:rsid w:val="00AF7883"/>
    <w:rsid w:val="00B031AA"/>
    <w:rsid w:val="00B069E6"/>
    <w:rsid w:val="00B13833"/>
    <w:rsid w:val="00B1791A"/>
    <w:rsid w:val="00B22E35"/>
    <w:rsid w:val="00B34AC6"/>
    <w:rsid w:val="00B37DC5"/>
    <w:rsid w:val="00B40101"/>
    <w:rsid w:val="00B51068"/>
    <w:rsid w:val="00B55FCF"/>
    <w:rsid w:val="00B66377"/>
    <w:rsid w:val="00B75C54"/>
    <w:rsid w:val="00B81362"/>
    <w:rsid w:val="00B90A17"/>
    <w:rsid w:val="00B93CCF"/>
    <w:rsid w:val="00BA1A82"/>
    <w:rsid w:val="00BD28AE"/>
    <w:rsid w:val="00BE1B5B"/>
    <w:rsid w:val="00BF252C"/>
    <w:rsid w:val="00BF2A1D"/>
    <w:rsid w:val="00BF3B63"/>
    <w:rsid w:val="00BF62E4"/>
    <w:rsid w:val="00BF78CA"/>
    <w:rsid w:val="00C03754"/>
    <w:rsid w:val="00C122DF"/>
    <w:rsid w:val="00C171E9"/>
    <w:rsid w:val="00C17527"/>
    <w:rsid w:val="00C21477"/>
    <w:rsid w:val="00C3541C"/>
    <w:rsid w:val="00C36877"/>
    <w:rsid w:val="00C7503B"/>
    <w:rsid w:val="00C75C20"/>
    <w:rsid w:val="00C93CBB"/>
    <w:rsid w:val="00CA62DC"/>
    <w:rsid w:val="00CA78A2"/>
    <w:rsid w:val="00CC1E06"/>
    <w:rsid w:val="00CD5B60"/>
    <w:rsid w:val="00CF1C22"/>
    <w:rsid w:val="00CF664A"/>
    <w:rsid w:val="00D05C48"/>
    <w:rsid w:val="00D06877"/>
    <w:rsid w:val="00D06E1E"/>
    <w:rsid w:val="00D07FCB"/>
    <w:rsid w:val="00D13005"/>
    <w:rsid w:val="00D14D3F"/>
    <w:rsid w:val="00D24592"/>
    <w:rsid w:val="00D25D99"/>
    <w:rsid w:val="00D30D03"/>
    <w:rsid w:val="00D328A4"/>
    <w:rsid w:val="00D3680F"/>
    <w:rsid w:val="00D457CA"/>
    <w:rsid w:val="00D60E85"/>
    <w:rsid w:val="00D834C4"/>
    <w:rsid w:val="00D83BCB"/>
    <w:rsid w:val="00D968E2"/>
    <w:rsid w:val="00DA3A11"/>
    <w:rsid w:val="00DA52B8"/>
    <w:rsid w:val="00DC2450"/>
    <w:rsid w:val="00DD0BDB"/>
    <w:rsid w:val="00DD5371"/>
    <w:rsid w:val="00DD5779"/>
    <w:rsid w:val="00DE1611"/>
    <w:rsid w:val="00DE4DE7"/>
    <w:rsid w:val="00DF1BC9"/>
    <w:rsid w:val="00DF3E23"/>
    <w:rsid w:val="00DF4F30"/>
    <w:rsid w:val="00E04736"/>
    <w:rsid w:val="00E17872"/>
    <w:rsid w:val="00E24997"/>
    <w:rsid w:val="00E34A5A"/>
    <w:rsid w:val="00E43ABD"/>
    <w:rsid w:val="00E53B93"/>
    <w:rsid w:val="00E642C6"/>
    <w:rsid w:val="00E733EC"/>
    <w:rsid w:val="00E74CE7"/>
    <w:rsid w:val="00E75C7B"/>
    <w:rsid w:val="00E801B1"/>
    <w:rsid w:val="00E93D4E"/>
    <w:rsid w:val="00EA1804"/>
    <w:rsid w:val="00EA25B9"/>
    <w:rsid w:val="00EA44CB"/>
    <w:rsid w:val="00EB036F"/>
    <w:rsid w:val="00EB64D9"/>
    <w:rsid w:val="00EC673D"/>
    <w:rsid w:val="00ED5DAB"/>
    <w:rsid w:val="00EE17DB"/>
    <w:rsid w:val="00EE767D"/>
    <w:rsid w:val="00EF3A2B"/>
    <w:rsid w:val="00F05EEA"/>
    <w:rsid w:val="00F07ACE"/>
    <w:rsid w:val="00F212E2"/>
    <w:rsid w:val="00F21F53"/>
    <w:rsid w:val="00F32DE8"/>
    <w:rsid w:val="00F43C48"/>
    <w:rsid w:val="00F5016D"/>
    <w:rsid w:val="00F51340"/>
    <w:rsid w:val="00F534BC"/>
    <w:rsid w:val="00F62D07"/>
    <w:rsid w:val="00F70A51"/>
    <w:rsid w:val="00F71195"/>
    <w:rsid w:val="00F774EE"/>
    <w:rsid w:val="00F77C2B"/>
    <w:rsid w:val="00F80F8F"/>
    <w:rsid w:val="00F9674F"/>
    <w:rsid w:val="00FB3A4D"/>
    <w:rsid w:val="00FB7F10"/>
    <w:rsid w:val="00FC5936"/>
    <w:rsid w:val="00FE07FE"/>
    <w:rsid w:val="00FE4554"/>
    <w:rsid w:val="00FE7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59"/>
    <w:rsid w:val="00497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paragraph" w:styleId="ae">
    <w:name w:val="No Spacing"/>
    <w:uiPriority w:val="99"/>
    <w:qFormat/>
    <w:rsid w:val="00F70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9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10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5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4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12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040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5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7280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9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6544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05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8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33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751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9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8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7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209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484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52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14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2327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25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8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83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5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8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6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21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51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648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04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3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75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59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0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665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7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024180C10398FB96372E7F1F5737V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99C0E-545C-4FFE-B90C-EE9F1A9B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3248</Words>
  <Characters>18518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Овчинникова Светлана Николаевна</dc:creator>
  <cp:lastModifiedBy>Пользователь</cp:lastModifiedBy>
  <cp:revision>2</cp:revision>
  <cp:lastPrinted>2026-02-26T02:30:00Z</cp:lastPrinted>
  <dcterms:created xsi:type="dcterms:W3CDTF">2026-06-01T06:50:00Z</dcterms:created>
  <dcterms:modified xsi:type="dcterms:W3CDTF">2026-06-01T06:50:00Z</dcterms:modified>
</cp:coreProperties>
</file>