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D17C0" w14:textId="5BB23A63" w:rsidR="00BC7800" w:rsidRDefault="006B2C07" w:rsidP="006B2C07">
      <w:pPr>
        <w:jc w:val="center"/>
        <w:rPr>
          <w:b/>
          <w:bCs/>
          <w:sz w:val="24"/>
          <w:szCs w:val="24"/>
        </w:rPr>
      </w:pPr>
      <w:r w:rsidRPr="006B2C07">
        <w:rPr>
          <w:b/>
          <w:bCs/>
          <w:sz w:val="24"/>
          <w:szCs w:val="24"/>
        </w:rPr>
        <w:t>Спецификация на поставку ноутбука</w:t>
      </w:r>
    </w:p>
    <w:p w14:paraId="5F76CD31" w14:textId="6BAAB9D9" w:rsidR="006B2C07" w:rsidRDefault="006B2C07" w:rsidP="006B2C07">
      <w:pPr>
        <w:jc w:val="center"/>
        <w:rPr>
          <w:b/>
          <w:bCs/>
          <w:sz w:val="24"/>
          <w:szCs w:val="24"/>
        </w:rPr>
      </w:pPr>
    </w:p>
    <w:p w14:paraId="0FA8AD00" w14:textId="445DBE59" w:rsidR="006B2C07" w:rsidRPr="006B2C07" w:rsidRDefault="006B2C07" w:rsidP="006B2C07">
      <w:pPr>
        <w:jc w:val="center"/>
        <w:rPr>
          <w:b/>
          <w:bCs/>
          <w:sz w:val="24"/>
          <w:szCs w:val="24"/>
        </w:rPr>
      </w:pPr>
      <w:r w:rsidRPr="006B2C07">
        <w:rPr>
          <w:b/>
          <w:bCs/>
          <w:sz w:val="24"/>
          <w:szCs w:val="24"/>
        </w:rPr>
        <w:drawing>
          <wp:inline distT="0" distB="0" distL="0" distR="0" wp14:anchorId="5B5C484D" wp14:editId="0FF6B3CA">
            <wp:extent cx="5940425" cy="10299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2C07" w:rsidRPr="006B2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B1D"/>
    <w:rsid w:val="006B2C07"/>
    <w:rsid w:val="00BC7800"/>
    <w:rsid w:val="00D4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4A02"/>
  <w15:chartTrackingRefBased/>
  <w15:docId w15:val="{143EF652-73FE-47B9-AEC4-91EE8B6D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2026-04-10T01:06:00Z</dcterms:created>
  <dcterms:modified xsi:type="dcterms:W3CDTF">2026-04-10T01:06:00Z</dcterms:modified>
</cp:coreProperties>
</file>