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AA" w:rsidRPr="00CC2CB6" w:rsidRDefault="00E300AA" w:rsidP="00397D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2CB6">
        <w:rPr>
          <w:rFonts w:ascii="Times New Roman" w:hAnsi="Times New Roman"/>
          <w:b/>
          <w:sz w:val="24"/>
          <w:szCs w:val="24"/>
        </w:rPr>
        <w:t>Описание объекта закупки на 202</w:t>
      </w:r>
      <w:r w:rsidR="00D67442">
        <w:rPr>
          <w:rFonts w:ascii="Times New Roman" w:hAnsi="Times New Roman"/>
          <w:b/>
          <w:sz w:val="24"/>
          <w:szCs w:val="24"/>
        </w:rPr>
        <w:t>6</w:t>
      </w:r>
      <w:r w:rsidRPr="00CC2CB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300AA" w:rsidRPr="00CC2CB6" w:rsidRDefault="00E300AA" w:rsidP="00397D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2CB6">
        <w:rPr>
          <w:rFonts w:ascii="Times New Roman" w:hAnsi="Times New Roman"/>
          <w:b/>
          <w:sz w:val="24"/>
          <w:szCs w:val="24"/>
        </w:rPr>
        <w:t xml:space="preserve">ФКУ СИЗО-1 </w:t>
      </w:r>
      <w:r w:rsidR="000F5B98">
        <w:rPr>
          <w:rFonts w:ascii="Times New Roman" w:hAnsi="Times New Roman"/>
          <w:b/>
          <w:sz w:val="24"/>
          <w:szCs w:val="24"/>
        </w:rPr>
        <w:t>Г</w:t>
      </w:r>
      <w:r w:rsidRPr="00CC2CB6">
        <w:rPr>
          <w:rFonts w:ascii="Times New Roman" w:hAnsi="Times New Roman"/>
          <w:b/>
          <w:sz w:val="24"/>
          <w:szCs w:val="24"/>
        </w:rPr>
        <w:t>УФСИН России по Краснодарскому краю</w:t>
      </w:r>
    </w:p>
    <w:p w:rsidR="00CC2CB6" w:rsidRPr="00CC2CB6" w:rsidRDefault="00CC2CB6" w:rsidP="00397D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27147" w:rsidRPr="00527147" w:rsidRDefault="00DB1C4E" w:rsidP="00527147">
      <w:pPr>
        <w:pStyle w:val="ConsPlusTitle"/>
        <w:ind w:left="-284"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4F0E">
        <w:rPr>
          <w:rFonts w:ascii="Times New Roman" w:hAnsi="Times New Roman" w:cs="Times New Roman"/>
          <w:sz w:val="24"/>
          <w:szCs w:val="24"/>
        </w:rPr>
        <w:t>ОКПД</w:t>
      </w:r>
      <w:proofErr w:type="gramStart"/>
      <w:r w:rsidRPr="00804F0E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094B1D">
        <w:t xml:space="preserve"> </w:t>
      </w:r>
      <w:r w:rsidR="00527147" w:rsidRPr="00527147">
        <w:rPr>
          <w:rFonts w:ascii="Times New Roman" w:hAnsi="Times New Roman" w:cs="Times New Roman"/>
          <w:b w:val="0"/>
          <w:sz w:val="24"/>
          <w:szCs w:val="24"/>
        </w:rPr>
        <w:t>28.14.12.110 – Краны, клапаны для раковин, моек, биде, унитазов, ванн и аналогичная арматура</w:t>
      </w:r>
    </w:p>
    <w:p w:rsidR="00527147" w:rsidRDefault="00527147" w:rsidP="00527147">
      <w:pPr>
        <w:pStyle w:val="ConsPlusTitle"/>
        <w:ind w:left="-284"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27147">
        <w:rPr>
          <w:rFonts w:ascii="Times New Roman" w:hAnsi="Times New Roman" w:cs="Times New Roman"/>
          <w:b w:val="0"/>
          <w:sz w:val="24"/>
          <w:szCs w:val="24"/>
        </w:rPr>
        <w:t>25.99.11.112 — Раковины из нержавеющей стали</w:t>
      </w:r>
    </w:p>
    <w:p w:rsidR="00CC2CB6" w:rsidRPr="007A2D24" w:rsidRDefault="00CC2CB6" w:rsidP="00527147">
      <w:pPr>
        <w:pStyle w:val="ConsPlusTitle"/>
        <w:ind w:left="-284" w:firstLine="993"/>
        <w:jc w:val="both"/>
        <w:rPr>
          <w:rFonts w:ascii="Times New Roman" w:hAnsi="Times New Roman"/>
          <w:sz w:val="24"/>
          <w:szCs w:val="24"/>
        </w:rPr>
      </w:pPr>
      <w:r w:rsidRPr="007A2D24">
        <w:rPr>
          <w:rFonts w:ascii="Times New Roman" w:hAnsi="Times New Roman"/>
          <w:sz w:val="24"/>
          <w:szCs w:val="24"/>
        </w:rPr>
        <w:t>Описание, технические характеристики, количество:</w:t>
      </w:r>
    </w:p>
    <w:p w:rsidR="00CC2CB6" w:rsidRPr="00CC2CB6" w:rsidRDefault="00CC2CB6" w:rsidP="007A2D24">
      <w:pPr>
        <w:spacing w:after="0" w:line="240" w:lineRule="auto"/>
        <w:ind w:left="-284" w:firstLine="993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2CB6">
        <w:rPr>
          <w:rFonts w:ascii="Times New Roman" w:hAnsi="Times New Roman"/>
          <w:sz w:val="24"/>
          <w:szCs w:val="24"/>
        </w:rPr>
        <w:t>Для более детального описания товара, отвечающего требованиям заказчика, помимо показателей, требований, условных обозначений и терминологии, касающихся потребительских свойств товара, качественных характеристик объекта закупки, которые предусмотрены стандартами, принятыми в соответствие с  законодательством Российской Федерации о регулировании качества, документами, разрабатываемыми и применяемыми в национальной системе стандартизации, принятыми в соответствие с законодательством Российской Федерации о стандартизации, использовались показатели, требования, условные обозначения и терминология</w:t>
      </w:r>
      <w:proofErr w:type="gramEnd"/>
      <w:r w:rsidRPr="00CC2CB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C2CB6">
        <w:rPr>
          <w:rFonts w:ascii="Times New Roman" w:hAnsi="Times New Roman"/>
          <w:sz w:val="24"/>
          <w:szCs w:val="24"/>
        </w:rPr>
        <w:t>применяемые производителями в технической документации и на официальных сайтах.</w:t>
      </w:r>
      <w:proofErr w:type="gramEnd"/>
    </w:p>
    <w:p w:rsidR="00CC2CB6" w:rsidRPr="00CC2CB6" w:rsidRDefault="00CC2CB6" w:rsidP="007A2D24">
      <w:pPr>
        <w:spacing w:after="0" w:line="240" w:lineRule="auto"/>
        <w:ind w:left="-284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CC2CB6">
        <w:rPr>
          <w:rFonts w:ascii="Times New Roman" w:hAnsi="Times New Roman"/>
          <w:sz w:val="24"/>
          <w:szCs w:val="24"/>
        </w:rPr>
        <w:t>Поставляемый товар должны быть новым, не бывший в использовании. Товар не должен иметь царапин, трещин, сколов и иных повреждений (в соответствии с ч. 1 ст. 33 Федерального закона от 05.04.2013 № 44-ФЗ) и по своим характеристикам должен соответствовать параметрам, приводимым в требованиях, перечисленных ниже: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4820"/>
        <w:gridCol w:w="708"/>
        <w:gridCol w:w="1134"/>
      </w:tblGrid>
      <w:tr w:rsidR="00300A8E" w:rsidRPr="008F2E20" w:rsidTr="00300A8E">
        <w:trPr>
          <w:trHeight w:val="166"/>
        </w:trPr>
        <w:tc>
          <w:tcPr>
            <w:tcW w:w="567" w:type="dxa"/>
          </w:tcPr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8F2E20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F2E20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836" w:type="dxa"/>
          </w:tcPr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20" w:type="dxa"/>
          </w:tcPr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708" w:type="dxa"/>
          </w:tcPr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134" w:type="dxa"/>
          </w:tcPr>
          <w:p w:rsidR="00300A8E" w:rsidRPr="008F2E20" w:rsidRDefault="00300A8E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</w:tr>
      <w:tr w:rsidR="00527147" w:rsidRPr="008F2E20" w:rsidTr="00300A8E">
        <w:trPr>
          <w:trHeight w:val="166"/>
        </w:trPr>
        <w:tc>
          <w:tcPr>
            <w:tcW w:w="567" w:type="dxa"/>
          </w:tcPr>
          <w:p w:rsidR="00527147" w:rsidRPr="008F2E20" w:rsidRDefault="00527147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527147" w:rsidRPr="00F428C9" w:rsidRDefault="00527147" w:rsidP="00FE4EEF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428C9">
              <w:rPr>
                <w:rFonts w:ascii="Times New Roman" w:hAnsi="Times New Roman"/>
                <w:iCs/>
                <w:sz w:val="18"/>
                <w:szCs w:val="18"/>
              </w:rPr>
              <w:t>Гибкая подводка  для смесителя (ВР – ВР)</w:t>
            </w:r>
          </w:p>
        </w:tc>
        <w:tc>
          <w:tcPr>
            <w:tcW w:w="4820" w:type="dxa"/>
          </w:tcPr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Тип: гибкая подводка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Длина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 xml:space="preserve">): 50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Присоединительный диаметр: ½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Назначение: для воды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Подключение: внутренняя – внутренняя резьба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Вид подводки: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резиновая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 xml:space="preserve"> в металлической оплетке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Дополнительная информация: ВР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>/2*ВР1/2</w:t>
            </w:r>
          </w:p>
        </w:tc>
        <w:tc>
          <w:tcPr>
            <w:tcW w:w="708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527147" w:rsidRPr="008F2E20" w:rsidTr="00300A8E">
        <w:trPr>
          <w:trHeight w:val="166"/>
        </w:trPr>
        <w:tc>
          <w:tcPr>
            <w:tcW w:w="567" w:type="dxa"/>
          </w:tcPr>
          <w:p w:rsidR="00527147" w:rsidRPr="008F2E20" w:rsidRDefault="00527147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6" w:type="dxa"/>
          </w:tcPr>
          <w:p w:rsidR="00527147" w:rsidRPr="00F428C9" w:rsidRDefault="00527147" w:rsidP="00FE4EEF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428C9">
              <w:rPr>
                <w:rFonts w:ascii="Times New Roman" w:hAnsi="Times New Roman"/>
                <w:iCs/>
                <w:sz w:val="18"/>
                <w:szCs w:val="18"/>
              </w:rPr>
              <w:t>Гибкая подводка  для смесителя (ВР – НР)</w:t>
            </w:r>
          </w:p>
        </w:tc>
        <w:tc>
          <w:tcPr>
            <w:tcW w:w="4820" w:type="dxa"/>
          </w:tcPr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Тип: гибкая подводка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Длина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 xml:space="preserve">): 50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Присоединительный диаметр: ½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Назначение: для воды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Подключение: внутренняя – наружная резьба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Вид под водки: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резиновая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 xml:space="preserve"> в металлической оплетке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u w:val="single"/>
              </w:rPr>
              <w:t>Дополнительная информация:</w:t>
            </w:r>
            <w:r w:rsidRPr="00F428C9">
              <w:rPr>
                <w:rFonts w:ascii="Times New Roman" w:hAnsi="Times New Roman"/>
                <w:sz w:val="18"/>
                <w:szCs w:val="18"/>
              </w:rPr>
              <w:t xml:space="preserve"> M10 (35мм)*ВР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>/2</w:t>
            </w:r>
          </w:p>
        </w:tc>
        <w:tc>
          <w:tcPr>
            <w:tcW w:w="708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527147" w:rsidRPr="008F2E20" w:rsidTr="00300A8E">
        <w:trPr>
          <w:trHeight w:val="166"/>
        </w:trPr>
        <w:tc>
          <w:tcPr>
            <w:tcW w:w="567" w:type="dxa"/>
          </w:tcPr>
          <w:p w:rsidR="00527147" w:rsidRPr="008F2E20" w:rsidRDefault="00527147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6" w:type="dxa"/>
          </w:tcPr>
          <w:p w:rsidR="00527147" w:rsidRPr="00F428C9" w:rsidRDefault="00527147" w:rsidP="00FE4EE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Сифон для раковины гофрированный</w:t>
            </w:r>
          </w:p>
          <w:p w:rsidR="00527147" w:rsidRPr="00F428C9" w:rsidRDefault="00527147" w:rsidP="00FE4EE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7147" w:rsidRPr="00F428C9" w:rsidRDefault="00527147" w:rsidP="00FE4E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20" w:type="dxa"/>
          </w:tcPr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Тип: сифон</w:t>
            </w:r>
            <w:r w:rsidRPr="00F428C9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Назначение: для раковины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Конструкция сифона: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бутылочный</w:t>
            </w:r>
            <w:proofErr w:type="gramEnd"/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Регулировка по высоте: есть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Диаметр подключения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мм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 xml:space="preserve">): 50 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Комплектация: сифон, гидрозатвор, решетка, шланг гофрированный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Материал: пластик, нержавеющая сталь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Минимальная высота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мм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>): 55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Максимальная высота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мм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>): 150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Цвет: белый</w:t>
            </w:r>
          </w:p>
        </w:tc>
        <w:tc>
          <w:tcPr>
            <w:tcW w:w="708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527147" w:rsidRPr="008F2E20" w:rsidTr="00300A8E">
        <w:trPr>
          <w:trHeight w:val="166"/>
        </w:trPr>
        <w:tc>
          <w:tcPr>
            <w:tcW w:w="567" w:type="dxa"/>
          </w:tcPr>
          <w:p w:rsidR="00527147" w:rsidRPr="008F2E20" w:rsidRDefault="00527147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36" w:type="dxa"/>
          </w:tcPr>
          <w:p w:rsidR="00527147" w:rsidRPr="00F428C9" w:rsidRDefault="00527147" w:rsidP="00FE4E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iCs/>
                <w:sz w:val="18"/>
                <w:szCs w:val="18"/>
              </w:rPr>
              <w:t>Мойка нержавеющая сталь 500*500 мм</w:t>
            </w:r>
          </w:p>
        </w:tc>
        <w:tc>
          <w:tcPr>
            <w:tcW w:w="4820" w:type="dxa"/>
          </w:tcPr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Тип: мойка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Установка: накладная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Форма: прямоугольная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 xml:space="preserve">Количество чаш: 1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основная</w:t>
            </w:r>
            <w:proofErr w:type="gramEnd"/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Материал: нержавеющая сталь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Измельчитель пищевых отходов:  нет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u w:val="single"/>
              </w:rPr>
              <w:t>Дополнительная информация: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поверхность матовая, толщина металла 0,4мм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u w:val="single"/>
              </w:rPr>
              <w:t>Габариты: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Размеры мойки (Д*Ш) мм: 500*500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Диаметр сливного отверстия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</w:rPr>
              <w:t>мм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</w:rPr>
              <w:t>): 45-52 (1 1/2")</w:t>
            </w:r>
          </w:p>
        </w:tc>
        <w:tc>
          <w:tcPr>
            <w:tcW w:w="708" w:type="dxa"/>
          </w:tcPr>
          <w:p w:rsidR="00527147" w:rsidRPr="00F428C9" w:rsidRDefault="00527147" w:rsidP="00FE4EEF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527147" w:rsidRPr="008F2E20" w:rsidTr="00300A8E">
        <w:trPr>
          <w:trHeight w:val="166"/>
        </w:trPr>
        <w:tc>
          <w:tcPr>
            <w:tcW w:w="567" w:type="dxa"/>
          </w:tcPr>
          <w:p w:rsidR="00527147" w:rsidRPr="008F2E20" w:rsidRDefault="00527147" w:rsidP="0011029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E2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836" w:type="dxa"/>
          </w:tcPr>
          <w:p w:rsidR="00527147" w:rsidRPr="00F428C9" w:rsidRDefault="00527147" w:rsidP="00FE4E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iCs/>
                <w:sz w:val="18"/>
                <w:szCs w:val="18"/>
              </w:rPr>
            </w:pPr>
            <w:r w:rsidRPr="00F428C9">
              <w:rPr>
                <w:rFonts w:ascii="Times New Roman" w:hAnsi="Times New Roman"/>
                <w:iCs/>
                <w:sz w:val="18"/>
                <w:szCs w:val="18"/>
              </w:rPr>
              <w:t>Смеситель для раковины с нижней подводкой</w:t>
            </w:r>
          </w:p>
        </w:tc>
        <w:tc>
          <w:tcPr>
            <w:tcW w:w="4820" w:type="dxa"/>
          </w:tcPr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Тип: двухвентельный смеситель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Запорный клапан: керамический картридж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Материал корпуса: латунь/цинк* 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Покрытие: хром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Форма излива: традиционная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Конструкция: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поворотный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излив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Резьба на входе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мм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): М10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u w:val="single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u w:val="single"/>
                <w:lang w:eastAsia="en-US"/>
              </w:rPr>
              <w:t>Монтаж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Монтаж на горизонтальную поверхность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Встраиваемый: нет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Количество монтажных отверстий: 1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Тип подводки: 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гибкая</w:t>
            </w:r>
            <w:proofErr w:type="gramEnd"/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Выдвижной излив: нет 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Тип аэратора: стандартный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u w:val="single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u w:val="single"/>
                <w:lang w:eastAsia="en-US"/>
              </w:rPr>
              <w:t>Особенности</w:t>
            </w:r>
          </w:p>
          <w:p w:rsidR="00527147" w:rsidRPr="00F428C9" w:rsidRDefault="00527147" w:rsidP="00FE4EEF">
            <w:pPr>
              <w:pStyle w:val="a3"/>
              <w:ind w:left="35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Общая высота (</w:t>
            </w:r>
            <w:proofErr w:type="gramStart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см</w:t>
            </w:r>
            <w:proofErr w:type="gramEnd"/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): не менее 19*</w:t>
            </w:r>
          </w:p>
          <w:p w:rsidR="00527147" w:rsidRPr="00F428C9" w:rsidRDefault="00527147" w:rsidP="00FE4EEF">
            <w:pPr>
              <w:pStyle w:val="a3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  <w:lang w:eastAsia="en-US"/>
              </w:rPr>
              <w:t>Высота излива (см): не менее 14*</w:t>
            </w:r>
          </w:p>
        </w:tc>
        <w:tc>
          <w:tcPr>
            <w:tcW w:w="708" w:type="dxa"/>
          </w:tcPr>
          <w:p w:rsidR="00527147" w:rsidRPr="00F428C9" w:rsidRDefault="00527147" w:rsidP="00FE4EEF">
            <w:pPr>
              <w:pStyle w:val="a3"/>
              <w:tabs>
                <w:tab w:val="left" w:pos="851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lastRenderedPageBreak/>
              <w:t>шт</w:t>
            </w:r>
          </w:p>
        </w:tc>
        <w:tc>
          <w:tcPr>
            <w:tcW w:w="1134" w:type="dxa"/>
          </w:tcPr>
          <w:p w:rsidR="00527147" w:rsidRPr="00F428C9" w:rsidRDefault="00527147" w:rsidP="00FE4E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28C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</w:tbl>
    <w:p w:rsidR="007A2D24" w:rsidRPr="00804F0E" w:rsidRDefault="007A2D24" w:rsidP="007A2D2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04F0E">
        <w:rPr>
          <w:rFonts w:ascii="Times New Roman" w:hAnsi="Times New Roman"/>
          <w:sz w:val="24"/>
          <w:szCs w:val="24"/>
        </w:rPr>
        <w:lastRenderedPageBreak/>
        <w:t xml:space="preserve">Качество и безопасность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Товар должен соответствовать требованиям заказчика по качеству и техническим характеристикам.   </w:t>
      </w:r>
    </w:p>
    <w:p w:rsidR="007A2D24" w:rsidRPr="00804F0E" w:rsidRDefault="007A2D24" w:rsidP="007A2D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04F0E">
        <w:rPr>
          <w:rFonts w:ascii="Times New Roman" w:hAnsi="Times New Roman"/>
          <w:sz w:val="24"/>
          <w:szCs w:val="24"/>
        </w:rPr>
        <w:t xml:space="preserve"> Поставляемый товар не должен содержать элементов и материалов, оказывающих вредных воздействий на окружающую природную среду при эксплуатации.</w:t>
      </w:r>
    </w:p>
    <w:p w:rsidR="00292F68" w:rsidRDefault="00292F68" w:rsidP="00133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37FE" w:rsidRPr="00292F68" w:rsidRDefault="001337FE" w:rsidP="00133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292F68">
        <w:rPr>
          <w:rFonts w:ascii="Times New Roman" w:hAnsi="Times New Roman"/>
          <w:sz w:val="16"/>
          <w:szCs w:val="16"/>
        </w:rPr>
        <w:t>* Если в описании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стандартизации, показатели, требования, условные обозначения и терминология, то необходимость использования других показателей, требований, условных обозначений и терминологии обусловлена наличием у заказчика определенных потребностей, связанных со спецификой его деятельности, данные показатели, требования, условные обозначения являются важными и необходимыми для выполнения</w:t>
      </w:r>
      <w:proofErr w:type="gramEnd"/>
      <w:r w:rsidRPr="00292F68">
        <w:rPr>
          <w:rFonts w:ascii="Times New Roman" w:hAnsi="Times New Roman"/>
          <w:sz w:val="16"/>
          <w:szCs w:val="16"/>
        </w:rPr>
        <w:t xml:space="preserve"> функций заказчика, а их использование направлено на приобретение товара в наилучшей степени отвечающего потребностям заказчика.</w:t>
      </w:r>
    </w:p>
    <w:p w:rsidR="001337FE" w:rsidRPr="00292F68" w:rsidRDefault="001337FE" w:rsidP="00133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2F68">
        <w:rPr>
          <w:rFonts w:ascii="Times New Roman" w:hAnsi="Times New Roman"/>
          <w:sz w:val="16"/>
          <w:szCs w:val="16"/>
        </w:rPr>
        <w:t xml:space="preserve">** При указании в настоящем Техническом задании на товарный знак, его следует читать со словом "или эквивалент". Участник имеет право предоставить предложение о товаре, эквивалентное </w:t>
      </w:r>
      <w:proofErr w:type="gramStart"/>
      <w:r w:rsidRPr="00292F68">
        <w:rPr>
          <w:rFonts w:ascii="Times New Roman" w:hAnsi="Times New Roman"/>
          <w:sz w:val="16"/>
          <w:szCs w:val="16"/>
        </w:rPr>
        <w:t>установленному</w:t>
      </w:r>
      <w:proofErr w:type="gramEnd"/>
      <w:r w:rsidRPr="00292F68">
        <w:rPr>
          <w:rFonts w:ascii="Times New Roman" w:hAnsi="Times New Roman"/>
          <w:sz w:val="16"/>
          <w:szCs w:val="16"/>
        </w:rPr>
        <w:t xml:space="preserve"> в Техническом задании. Эквивалентность определяется по установленным показателям.</w:t>
      </w:r>
    </w:p>
    <w:p w:rsidR="001337FE" w:rsidRPr="00292F68" w:rsidRDefault="001337FE" w:rsidP="00133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292F68">
        <w:rPr>
          <w:rFonts w:ascii="Times New Roman" w:hAnsi="Times New Roman"/>
          <w:b/>
          <w:sz w:val="16"/>
          <w:szCs w:val="16"/>
        </w:rPr>
        <w:t xml:space="preserve">Примечание: Участник закупки может подтвердить содержащиеся в данной форме сведения, приложив к ней любые необходимые, по его мнению, документы.  </w:t>
      </w:r>
    </w:p>
    <w:p w:rsidR="001337FE" w:rsidRPr="00292F68" w:rsidRDefault="001337FE" w:rsidP="00133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92F68">
        <w:rPr>
          <w:rFonts w:ascii="Times New Roman" w:hAnsi="Times New Roman"/>
          <w:sz w:val="16"/>
          <w:szCs w:val="16"/>
        </w:rPr>
        <w:t xml:space="preserve">Непредставление таких документов не является основанием для отказа в допуске к </w:t>
      </w:r>
      <w:r w:rsidR="00292F68" w:rsidRPr="00292F68">
        <w:rPr>
          <w:rFonts w:ascii="Times New Roman" w:hAnsi="Times New Roman"/>
          <w:sz w:val="16"/>
          <w:szCs w:val="16"/>
        </w:rPr>
        <w:t>заключению контракта</w:t>
      </w:r>
      <w:r w:rsidRPr="00292F68">
        <w:rPr>
          <w:rFonts w:ascii="Times New Roman" w:hAnsi="Times New Roman"/>
          <w:sz w:val="16"/>
          <w:szCs w:val="16"/>
        </w:rPr>
        <w:t>.</w:t>
      </w:r>
    </w:p>
    <w:p w:rsidR="001337FE" w:rsidRPr="00292F68" w:rsidRDefault="001337FE" w:rsidP="001337F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2F68">
        <w:rPr>
          <w:rFonts w:ascii="Times New Roman" w:hAnsi="Times New Roman"/>
          <w:sz w:val="16"/>
          <w:szCs w:val="16"/>
        </w:rPr>
        <w:t>***  -  показатели, указанные данным знаком</w:t>
      </w:r>
      <w:proofErr w:type="gramStart"/>
      <w:r w:rsidRPr="00292F68">
        <w:rPr>
          <w:rFonts w:ascii="Times New Roman" w:hAnsi="Times New Roman"/>
          <w:sz w:val="16"/>
          <w:szCs w:val="16"/>
        </w:rPr>
        <w:t xml:space="preserve"> (*), </w:t>
      </w:r>
      <w:proofErr w:type="gramEnd"/>
      <w:r w:rsidRPr="00292F68">
        <w:rPr>
          <w:rFonts w:ascii="Times New Roman" w:hAnsi="Times New Roman"/>
          <w:sz w:val="16"/>
          <w:szCs w:val="16"/>
        </w:rPr>
        <w:t xml:space="preserve">обязательны к заполнению и должны быть конкретными, не содержать формулировки не менее/не более, непредставление конкретных показателей является основанием для отказа в допуске к </w:t>
      </w:r>
      <w:r w:rsidR="00292F68" w:rsidRPr="00292F68">
        <w:rPr>
          <w:rFonts w:ascii="Times New Roman" w:hAnsi="Times New Roman"/>
          <w:sz w:val="16"/>
          <w:szCs w:val="16"/>
        </w:rPr>
        <w:t>заключению контракта</w:t>
      </w:r>
      <w:r w:rsidRPr="00292F68">
        <w:rPr>
          <w:rFonts w:ascii="Times New Roman" w:hAnsi="Times New Roman"/>
          <w:sz w:val="16"/>
          <w:szCs w:val="16"/>
        </w:rPr>
        <w:t>.</w:t>
      </w:r>
    </w:p>
    <w:p w:rsidR="00DB1C4E" w:rsidRDefault="00DB1C4E" w:rsidP="00292F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016A" w:rsidRPr="00397D31" w:rsidRDefault="001B016A" w:rsidP="00811C95">
      <w:pPr>
        <w:spacing w:after="0" w:line="240" w:lineRule="auto"/>
      </w:pPr>
      <w:bookmarkStart w:id="0" w:name="_GoBack"/>
      <w:bookmarkEnd w:id="0"/>
    </w:p>
    <w:sectPr w:rsidR="001B016A" w:rsidRPr="00397D31" w:rsidSect="00DB1C4E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AA"/>
    <w:rsid w:val="00007084"/>
    <w:rsid w:val="000071F5"/>
    <w:rsid w:val="00012BD2"/>
    <w:rsid w:val="000136DB"/>
    <w:rsid w:val="000144BA"/>
    <w:rsid w:val="00020399"/>
    <w:rsid w:val="00022CD2"/>
    <w:rsid w:val="00032DA0"/>
    <w:rsid w:val="00034CA8"/>
    <w:rsid w:val="00036AF7"/>
    <w:rsid w:val="00043249"/>
    <w:rsid w:val="000475FA"/>
    <w:rsid w:val="00054BCC"/>
    <w:rsid w:val="000628EE"/>
    <w:rsid w:val="000725E0"/>
    <w:rsid w:val="00094D77"/>
    <w:rsid w:val="000A69EE"/>
    <w:rsid w:val="000B11E6"/>
    <w:rsid w:val="000B636B"/>
    <w:rsid w:val="000C6F1D"/>
    <w:rsid w:val="000D0AE3"/>
    <w:rsid w:val="000D380B"/>
    <w:rsid w:val="000E0578"/>
    <w:rsid w:val="000E13AC"/>
    <w:rsid w:val="000E7A38"/>
    <w:rsid w:val="000F4357"/>
    <w:rsid w:val="000F5B98"/>
    <w:rsid w:val="000F5D36"/>
    <w:rsid w:val="0010222C"/>
    <w:rsid w:val="001028C0"/>
    <w:rsid w:val="00103B32"/>
    <w:rsid w:val="00105156"/>
    <w:rsid w:val="00106F0D"/>
    <w:rsid w:val="0011029C"/>
    <w:rsid w:val="0011255A"/>
    <w:rsid w:val="00125A62"/>
    <w:rsid w:val="00126FFC"/>
    <w:rsid w:val="001337FE"/>
    <w:rsid w:val="00140A0B"/>
    <w:rsid w:val="001419B4"/>
    <w:rsid w:val="00145972"/>
    <w:rsid w:val="0014791A"/>
    <w:rsid w:val="00150944"/>
    <w:rsid w:val="0015223C"/>
    <w:rsid w:val="001574CF"/>
    <w:rsid w:val="0016173B"/>
    <w:rsid w:val="0016240E"/>
    <w:rsid w:val="001658D9"/>
    <w:rsid w:val="00166D7D"/>
    <w:rsid w:val="001678C2"/>
    <w:rsid w:val="00174166"/>
    <w:rsid w:val="00177A7B"/>
    <w:rsid w:val="001867A1"/>
    <w:rsid w:val="001A78EE"/>
    <w:rsid w:val="001B016A"/>
    <w:rsid w:val="001B6BA4"/>
    <w:rsid w:val="001C54CE"/>
    <w:rsid w:val="001C6615"/>
    <w:rsid w:val="001D34C5"/>
    <w:rsid w:val="001D3B86"/>
    <w:rsid w:val="001D728E"/>
    <w:rsid w:val="001E1186"/>
    <w:rsid w:val="001E7865"/>
    <w:rsid w:val="001F0182"/>
    <w:rsid w:val="001F1362"/>
    <w:rsid w:val="001F7BA3"/>
    <w:rsid w:val="00200861"/>
    <w:rsid w:val="00203AB0"/>
    <w:rsid w:val="00207416"/>
    <w:rsid w:val="00217412"/>
    <w:rsid w:val="00221811"/>
    <w:rsid w:val="00221FD1"/>
    <w:rsid w:val="002229E0"/>
    <w:rsid w:val="00224021"/>
    <w:rsid w:val="00232E1E"/>
    <w:rsid w:val="00235769"/>
    <w:rsid w:val="002413E5"/>
    <w:rsid w:val="00243153"/>
    <w:rsid w:val="0024545F"/>
    <w:rsid w:val="00246C87"/>
    <w:rsid w:val="00246FAB"/>
    <w:rsid w:val="00265420"/>
    <w:rsid w:val="00271D73"/>
    <w:rsid w:val="0027268A"/>
    <w:rsid w:val="00282329"/>
    <w:rsid w:val="00292F68"/>
    <w:rsid w:val="002B6D3B"/>
    <w:rsid w:val="002C0B57"/>
    <w:rsid w:val="002C5EA7"/>
    <w:rsid w:val="002C6928"/>
    <w:rsid w:val="002D612D"/>
    <w:rsid w:val="002E5574"/>
    <w:rsid w:val="002F0010"/>
    <w:rsid w:val="002F1A8A"/>
    <w:rsid w:val="002F2173"/>
    <w:rsid w:val="002F3245"/>
    <w:rsid w:val="00300A8E"/>
    <w:rsid w:val="00306D0E"/>
    <w:rsid w:val="00307041"/>
    <w:rsid w:val="00307EE6"/>
    <w:rsid w:val="00315FBE"/>
    <w:rsid w:val="00316DF0"/>
    <w:rsid w:val="00327AAA"/>
    <w:rsid w:val="003315E8"/>
    <w:rsid w:val="00350734"/>
    <w:rsid w:val="00352963"/>
    <w:rsid w:val="00355D13"/>
    <w:rsid w:val="00356E3B"/>
    <w:rsid w:val="00360CDD"/>
    <w:rsid w:val="00362A0C"/>
    <w:rsid w:val="003649A1"/>
    <w:rsid w:val="00372382"/>
    <w:rsid w:val="00377485"/>
    <w:rsid w:val="003817B4"/>
    <w:rsid w:val="00383A8F"/>
    <w:rsid w:val="00390762"/>
    <w:rsid w:val="00390B14"/>
    <w:rsid w:val="00391E56"/>
    <w:rsid w:val="00392D19"/>
    <w:rsid w:val="00397D31"/>
    <w:rsid w:val="003A3237"/>
    <w:rsid w:val="003A6D4F"/>
    <w:rsid w:val="003B39A4"/>
    <w:rsid w:val="003C0A36"/>
    <w:rsid w:val="003C27E2"/>
    <w:rsid w:val="003C5DF7"/>
    <w:rsid w:val="003D01EF"/>
    <w:rsid w:val="003D0678"/>
    <w:rsid w:val="003D1A97"/>
    <w:rsid w:val="003D4069"/>
    <w:rsid w:val="003D52B3"/>
    <w:rsid w:val="003D5DBF"/>
    <w:rsid w:val="003E0A6B"/>
    <w:rsid w:val="0040031E"/>
    <w:rsid w:val="004061E4"/>
    <w:rsid w:val="00407F2B"/>
    <w:rsid w:val="00436CC8"/>
    <w:rsid w:val="00447DED"/>
    <w:rsid w:val="00450E83"/>
    <w:rsid w:val="00453C48"/>
    <w:rsid w:val="00455082"/>
    <w:rsid w:val="0046156A"/>
    <w:rsid w:val="004628A6"/>
    <w:rsid w:val="00464E5D"/>
    <w:rsid w:val="00465143"/>
    <w:rsid w:val="00466389"/>
    <w:rsid w:val="00466824"/>
    <w:rsid w:val="00472D35"/>
    <w:rsid w:val="0047359C"/>
    <w:rsid w:val="00483735"/>
    <w:rsid w:val="0048575A"/>
    <w:rsid w:val="00486223"/>
    <w:rsid w:val="004907F6"/>
    <w:rsid w:val="00492494"/>
    <w:rsid w:val="004925D9"/>
    <w:rsid w:val="0049534D"/>
    <w:rsid w:val="004A7B74"/>
    <w:rsid w:val="004B0B82"/>
    <w:rsid w:val="004B36A2"/>
    <w:rsid w:val="004C0219"/>
    <w:rsid w:val="004C52B4"/>
    <w:rsid w:val="004D2F1A"/>
    <w:rsid w:val="004E302A"/>
    <w:rsid w:val="004E6CFF"/>
    <w:rsid w:val="004E7DC0"/>
    <w:rsid w:val="004F79FC"/>
    <w:rsid w:val="00505254"/>
    <w:rsid w:val="005059FE"/>
    <w:rsid w:val="005074AE"/>
    <w:rsid w:val="005162F6"/>
    <w:rsid w:val="0052044D"/>
    <w:rsid w:val="00520B13"/>
    <w:rsid w:val="00521808"/>
    <w:rsid w:val="0052235C"/>
    <w:rsid w:val="00527147"/>
    <w:rsid w:val="00541FE2"/>
    <w:rsid w:val="00547185"/>
    <w:rsid w:val="005515CF"/>
    <w:rsid w:val="00555FD7"/>
    <w:rsid w:val="00566751"/>
    <w:rsid w:val="005668A2"/>
    <w:rsid w:val="00570032"/>
    <w:rsid w:val="00571DE8"/>
    <w:rsid w:val="00571FC6"/>
    <w:rsid w:val="0057306D"/>
    <w:rsid w:val="005746F6"/>
    <w:rsid w:val="00574EB7"/>
    <w:rsid w:val="0057605C"/>
    <w:rsid w:val="00585EDF"/>
    <w:rsid w:val="00590C2E"/>
    <w:rsid w:val="005A6608"/>
    <w:rsid w:val="005B0F99"/>
    <w:rsid w:val="005B4D43"/>
    <w:rsid w:val="005B6B0E"/>
    <w:rsid w:val="005C274A"/>
    <w:rsid w:val="005C386E"/>
    <w:rsid w:val="005C3A9C"/>
    <w:rsid w:val="005C6608"/>
    <w:rsid w:val="005C6F32"/>
    <w:rsid w:val="005C7BEA"/>
    <w:rsid w:val="005E74AC"/>
    <w:rsid w:val="005E7937"/>
    <w:rsid w:val="005E7ED3"/>
    <w:rsid w:val="005F2AFF"/>
    <w:rsid w:val="005F3BE2"/>
    <w:rsid w:val="00606144"/>
    <w:rsid w:val="006066CF"/>
    <w:rsid w:val="00622091"/>
    <w:rsid w:val="006325D3"/>
    <w:rsid w:val="00633BDB"/>
    <w:rsid w:val="0063569F"/>
    <w:rsid w:val="006507D9"/>
    <w:rsid w:val="006550B2"/>
    <w:rsid w:val="0066739F"/>
    <w:rsid w:val="00672F16"/>
    <w:rsid w:val="0067777E"/>
    <w:rsid w:val="00677859"/>
    <w:rsid w:val="006832B1"/>
    <w:rsid w:val="00683E77"/>
    <w:rsid w:val="00686928"/>
    <w:rsid w:val="00691E89"/>
    <w:rsid w:val="0069233A"/>
    <w:rsid w:val="00693147"/>
    <w:rsid w:val="006937E7"/>
    <w:rsid w:val="006939AA"/>
    <w:rsid w:val="00695221"/>
    <w:rsid w:val="006A4E77"/>
    <w:rsid w:val="006B1A5F"/>
    <w:rsid w:val="006B27CD"/>
    <w:rsid w:val="006B635B"/>
    <w:rsid w:val="006C299A"/>
    <w:rsid w:val="00705EDC"/>
    <w:rsid w:val="0070616A"/>
    <w:rsid w:val="007066D7"/>
    <w:rsid w:val="00707742"/>
    <w:rsid w:val="00726206"/>
    <w:rsid w:val="0073230E"/>
    <w:rsid w:val="00742017"/>
    <w:rsid w:val="007440B9"/>
    <w:rsid w:val="00760AF1"/>
    <w:rsid w:val="007653E8"/>
    <w:rsid w:val="00765C07"/>
    <w:rsid w:val="007743B3"/>
    <w:rsid w:val="00774851"/>
    <w:rsid w:val="00781D6F"/>
    <w:rsid w:val="00784012"/>
    <w:rsid w:val="00791608"/>
    <w:rsid w:val="007A2139"/>
    <w:rsid w:val="007A2D24"/>
    <w:rsid w:val="007A60FE"/>
    <w:rsid w:val="007B299B"/>
    <w:rsid w:val="007B68C9"/>
    <w:rsid w:val="007B71EB"/>
    <w:rsid w:val="007C2D65"/>
    <w:rsid w:val="007C4E7A"/>
    <w:rsid w:val="007D0E71"/>
    <w:rsid w:val="007D2A6F"/>
    <w:rsid w:val="007D33CA"/>
    <w:rsid w:val="007D5442"/>
    <w:rsid w:val="007E1B1C"/>
    <w:rsid w:val="007E77E8"/>
    <w:rsid w:val="007F033B"/>
    <w:rsid w:val="007F100E"/>
    <w:rsid w:val="007F244D"/>
    <w:rsid w:val="007F2B82"/>
    <w:rsid w:val="0080019F"/>
    <w:rsid w:val="0080586C"/>
    <w:rsid w:val="00811C95"/>
    <w:rsid w:val="00817EE3"/>
    <w:rsid w:val="008233FA"/>
    <w:rsid w:val="008300CC"/>
    <w:rsid w:val="00830522"/>
    <w:rsid w:val="00832295"/>
    <w:rsid w:val="00840D91"/>
    <w:rsid w:val="00850153"/>
    <w:rsid w:val="008553F9"/>
    <w:rsid w:val="00861263"/>
    <w:rsid w:val="0088200B"/>
    <w:rsid w:val="00883C96"/>
    <w:rsid w:val="00885C9F"/>
    <w:rsid w:val="00885FD2"/>
    <w:rsid w:val="00893F21"/>
    <w:rsid w:val="00894A2C"/>
    <w:rsid w:val="00895B7F"/>
    <w:rsid w:val="00897CEF"/>
    <w:rsid w:val="008A19D6"/>
    <w:rsid w:val="008A216E"/>
    <w:rsid w:val="008A6467"/>
    <w:rsid w:val="008B556B"/>
    <w:rsid w:val="008B5C2B"/>
    <w:rsid w:val="008C3275"/>
    <w:rsid w:val="008C3E52"/>
    <w:rsid w:val="008E5EF8"/>
    <w:rsid w:val="008F5E7D"/>
    <w:rsid w:val="009011A4"/>
    <w:rsid w:val="0090474B"/>
    <w:rsid w:val="00920F01"/>
    <w:rsid w:val="00924944"/>
    <w:rsid w:val="009303F9"/>
    <w:rsid w:val="00931123"/>
    <w:rsid w:val="009328DB"/>
    <w:rsid w:val="00944568"/>
    <w:rsid w:val="00945264"/>
    <w:rsid w:val="00957D8F"/>
    <w:rsid w:val="009A3420"/>
    <w:rsid w:val="009B17B1"/>
    <w:rsid w:val="009B7683"/>
    <w:rsid w:val="009D46B5"/>
    <w:rsid w:val="009D75D0"/>
    <w:rsid w:val="009E1615"/>
    <w:rsid w:val="009E5540"/>
    <w:rsid w:val="009F292A"/>
    <w:rsid w:val="00A03B3E"/>
    <w:rsid w:val="00A118CC"/>
    <w:rsid w:val="00A1559C"/>
    <w:rsid w:val="00A15FFA"/>
    <w:rsid w:val="00A2007A"/>
    <w:rsid w:val="00A20AB5"/>
    <w:rsid w:val="00A2476E"/>
    <w:rsid w:val="00A32D6D"/>
    <w:rsid w:val="00A4156F"/>
    <w:rsid w:val="00A43881"/>
    <w:rsid w:val="00A43FD2"/>
    <w:rsid w:val="00A46671"/>
    <w:rsid w:val="00A5474A"/>
    <w:rsid w:val="00A55345"/>
    <w:rsid w:val="00A8041F"/>
    <w:rsid w:val="00A926D8"/>
    <w:rsid w:val="00A946C6"/>
    <w:rsid w:val="00A96288"/>
    <w:rsid w:val="00AA1C54"/>
    <w:rsid w:val="00AA37F8"/>
    <w:rsid w:val="00AA546B"/>
    <w:rsid w:val="00AA5C33"/>
    <w:rsid w:val="00AB6590"/>
    <w:rsid w:val="00AB7B4C"/>
    <w:rsid w:val="00AB7C02"/>
    <w:rsid w:val="00AC0C34"/>
    <w:rsid w:val="00AC0CFF"/>
    <w:rsid w:val="00AC4124"/>
    <w:rsid w:val="00AD3768"/>
    <w:rsid w:val="00AD3FC4"/>
    <w:rsid w:val="00AD4780"/>
    <w:rsid w:val="00AE1365"/>
    <w:rsid w:val="00AE2CFC"/>
    <w:rsid w:val="00AE6FCC"/>
    <w:rsid w:val="00AF6DB7"/>
    <w:rsid w:val="00B02D94"/>
    <w:rsid w:val="00B115E2"/>
    <w:rsid w:val="00B11BC1"/>
    <w:rsid w:val="00B24D87"/>
    <w:rsid w:val="00B27A83"/>
    <w:rsid w:val="00B329E8"/>
    <w:rsid w:val="00B33AD5"/>
    <w:rsid w:val="00B34A91"/>
    <w:rsid w:val="00B402C4"/>
    <w:rsid w:val="00B52BB4"/>
    <w:rsid w:val="00B536B6"/>
    <w:rsid w:val="00B54876"/>
    <w:rsid w:val="00B54EB4"/>
    <w:rsid w:val="00B56525"/>
    <w:rsid w:val="00B60096"/>
    <w:rsid w:val="00B60773"/>
    <w:rsid w:val="00B60B48"/>
    <w:rsid w:val="00B61FC3"/>
    <w:rsid w:val="00B6722D"/>
    <w:rsid w:val="00B74A59"/>
    <w:rsid w:val="00B7795E"/>
    <w:rsid w:val="00B84E38"/>
    <w:rsid w:val="00B85729"/>
    <w:rsid w:val="00B9195B"/>
    <w:rsid w:val="00B92D55"/>
    <w:rsid w:val="00BA2251"/>
    <w:rsid w:val="00BA28B7"/>
    <w:rsid w:val="00BA4532"/>
    <w:rsid w:val="00BA4580"/>
    <w:rsid w:val="00BB5289"/>
    <w:rsid w:val="00BB62E5"/>
    <w:rsid w:val="00BB6BA7"/>
    <w:rsid w:val="00BC6977"/>
    <w:rsid w:val="00BD3C81"/>
    <w:rsid w:val="00BE1C81"/>
    <w:rsid w:val="00BE461F"/>
    <w:rsid w:val="00BE6E79"/>
    <w:rsid w:val="00BF5A6F"/>
    <w:rsid w:val="00BF7203"/>
    <w:rsid w:val="00BF7672"/>
    <w:rsid w:val="00C00235"/>
    <w:rsid w:val="00C05933"/>
    <w:rsid w:val="00C11110"/>
    <w:rsid w:val="00C1176B"/>
    <w:rsid w:val="00C12645"/>
    <w:rsid w:val="00C17910"/>
    <w:rsid w:val="00C17C1F"/>
    <w:rsid w:val="00C22F94"/>
    <w:rsid w:val="00C34ACB"/>
    <w:rsid w:val="00C40111"/>
    <w:rsid w:val="00C409E6"/>
    <w:rsid w:val="00C46E97"/>
    <w:rsid w:val="00C55525"/>
    <w:rsid w:val="00C56630"/>
    <w:rsid w:val="00C6047D"/>
    <w:rsid w:val="00C65EA5"/>
    <w:rsid w:val="00C67773"/>
    <w:rsid w:val="00C767EE"/>
    <w:rsid w:val="00C85596"/>
    <w:rsid w:val="00C902BB"/>
    <w:rsid w:val="00C95326"/>
    <w:rsid w:val="00CA5BFF"/>
    <w:rsid w:val="00CB78D7"/>
    <w:rsid w:val="00CB7CC5"/>
    <w:rsid w:val="00CB7DE5"/>
    <w:rsid w:val="00CB7EB6"/>
    <w:rsid w:val="00CC2CB6"/>
    <w:rsid w:val="00CC6B80"/>
    <w:rsid w:val="00CF7509"/>
    <w:rsid w:val="00CF78F6"/>
    <w:rsid w:val="00D04233"/>
    <w:rsid w:val="00D053F8"/>
    <w:rsid w:val="00D07EAE"/>
    <w:rsid w:val="00D141C2"/>
    <w:rsid w:val="00D15CC6"/>
    <w:rsid w:val="00D16645"/>
    <w:rsid w:val="00D17170"/>
    <w:rsid w:val="00D208B5"/>
    <w:rsid w:val="00D223B8"/>
    <w:rsid w:val="00D27662"/>
    <w:rsid w:val="00D31BA8"/>
    <w:rsid w:val="00D3438B"/>
    <w:rsid w:val="00D3529B"/>
    <w:rsid w:val="00D430A1"/>
    <w:rsid w:val="00D43340"/>
    <w:rsid w:val="00D53D67"/>
    <w:rsid w:val="00D561FC"/>
    <w:rsid w:val="00D564AB"/>
    <w:rsid w:val="00D6183A"/>
    <w:rsid w:val="00D62A03"/>
    <w:rsid w:val="00D6349E"/>
    <w:rsid w:val="00D634CC"/>
    <w:rsid w:val="00D64F19"/>
    <w:rsid w:val="00D666DA"/>
    <w:rsid w:val="00D67442"/>
    <w:rsid w:val="00D807D4"/>
    <w:rsid w:val="00D81B4C"/>
    <w:rsid w:val="00D85063"/>
    <w:rsid w:val="00D947A9"/>
    <w:rsid w:val="00D94B1B"/>
    <w:rsid w:val="00D97011"/>
    <w:rsid w:val="00DB0171"/>
    <w:rsid w:val="00DB1C4E"/>
    <w:rsid w:val="00DB597F"/>
    <w:rsid w:val="00DB6242"/>
    <w:rsid w:val="00DC29F9"/>
    <w:rsid w:val="00DC57F5"/>
    <w:rsid w:val="00DE000D"/>
    <w:rsid w:val="00DE7233"/>
    <w:rsid w:val="00DF2578"/>
    <w:rsid w:val="00DF3A35"/>
    <w:rsid w:val="00E012A0"/>
    <w:rsid w:val="00E13D3C"/>
    <w:rsid w:val="00E21E9A"/>
    <w:rsid w:val="00E23BA2"/>
    <w:rsid w:val="00E241FB"/>
    <w:rsid w:val="00E27EA9"/>
    <w:rsid w:val="00E300AA"/>
    <w:rsid w:val="00E34108"/>
    <w:rsid w:val="00E3631F"/>
    <w:rsid w:val="00E46767"/>
    <w:rsid w:val="00E46889"/>
    <w:rsid w:val="00E46A8B"/>
    <w:rsid w:val="00E51BDF"/>
    <w:rsid w:val="00E61C6F"/>
    <w:rsid w:val="00E633B5"/>
    <w:rsid w:val="00E70D93"/>
    <w:rsid w:val="00E722B0"/>
    <w:rsid w:val="00E775AF"/>
    <w:rsid w:val="00E82CD4"/>
    <w:rsid w:val="00E8317F"/>
    <w:rsid w:val="00E83CD3"/>
    <w:rsid w:val="00E87697"/>
    <w:rsid w:val="00E92A00"/>
    <w:rsid w:val="00E97B73"/>
    <w:rsid w:val="00EA22C7"/>
    <w:rsid w:val="00EA2BFE"/>
    <w:rsid w:val="00EA6F1F"/>
    <w:rsid w:val="00EA7C2C"/>
    <w:rsid w:val="00EB1C9D"/>
    <w:rsid w:val="00EB1D7F"/>
    <w:rsid w:val="00EB2691"/>
    <w:rsid w:val="00EB2A9E"/>
    <w:rsid w:val="00EC0C68"/>
    <w:rsid w:val="00EC65DB"/>
    <w:rsid w:val="00EC665B"/>
    <w:rsid w:val="00ED0932"/>
    <w:rsid w:val="00ED6722"/>
    <w:rsid w:val="00ED6C3B"/>
    <w:rsid w:val="00EE1563"/>
    <w:rsid w:val="00EE52B8"/>
    <w:rsid w:val="00EE591E"/>
    <w:rsid w:val="00EF32FC"/>
    <w:rsid w:val="00F163AB"/>
    <w:rsid w:val="00F17D26"/>
    <w:rsid w:val="00F22699"/>
    <w:rsid w:val="00F24644"/>
    <w:rsid w:val="00F25A40"/>
    <w:rsid w:val="00F3218D"/>
    <w:rsid w:val="00F42D2D"/>
    <w:rsid w:val="00F45A74"/>
    <w:rsid w:val="00F47CA6"/>
    <w:rsid w:val="00F53458"/>
    <w:rsid w:val="00F576E0"/>
    <w:rsid w:val="00F616DE"/>
    <w:rsid w:val="00F62F46"/>
    <w:rsid w:val="00F63EE9"/>
    <w:rsid w:val="00F671C1"/>
    <w:rsid w:val="00F70EB1"/>
    <w:rsid w:val="00F734E5"/>
    <w:rsid w:val="00F763C3"/>
    <w:rsid w:val="00F838E2"/>
    <w:rsid w:val="00F86C6F"/>
    <w:rsid w:val="00F95EBD"/>
    <w:rsid w:val="00FA1496"/>
    <w:rsid w:val="00FB0757"/>
    <w:rsid w:val="00FB0AE7"/>
    <w:rsid w:val="00FB3783"/>
    <w:rsid w:val="00FB433E"/>
    <w:rsid w:val="00FB5CDC"/>
    <w:rsid w:val="00FB5FAB"/>
    <w:rsid w:val="00FC3232"/>
    <w:rsid w:val="00FC49C2"/>
    <w:rsid w:val="00FC57B7"/>
    <w:rsid w:val="00FE4EEF"/>
    <w:rsid w:val="00FE6BE8"/>
    <w:rsid w:val="00FF46F5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A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00AA"/>
    <w:rPr>
      <w:rFonts w:eastAsia="Times New Roman"/>
    </w:rPr>
  </w:style>
  <w:style w:type="character" w:customStyle="1" w:styleId="a4">
    <w:name w:val="Без интервала Знак"/>
    <w:link w:val="a3"/>
    <w:uiPriority w:val="1"/>
    <w:locked/>
    <w:rsid w:val="00E300A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5515CF"/>
    <w:rPr>
      <w:b/>
      <w:bCs/>
    </w:rPr>
  </w:style>
  <w:style w:type="character" w:customStyle="1" w:styleId="apple-converted-space">
    <w:name w:val="apple-converted-space"/>
    <w:rsid w:val="005515CF"/>
  </w:style>
  <w:style w:type="paragraph" w:styleId="a6">
    <w:name w:val="Balloon Text"/>
    <w:basedOn w:val="a"/>
    <w:link w:val="a7"/>
    <w:uiPriority w:val="99"/>
    <w:semiHidden/>
    <w:unhideWhenUsed/>
    <w:rsid w:val="00B0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qFormat/>
    <w:rsid w:val="00B02D94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qFormat/>
    <w:rsid w:val="000F5B98"/>
    <w:pPr>
      <w:widowControl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A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00AA"/>
    <w:rPr>
      <w:rFonts w:eastAsia="Times New Roman"/>
    </w:rPr>
  </w:style>
  <w:style w:type="character" w:customStyle="1" w:styleId="a4">
    <w:name w:val="Без интервала Знак"/>
    <w:link w:val="a3"/>
    <w:uiPriority w:val="1"/>
    <w:locked/>
    <w:rsid w:val="00E300AA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5515CF"/>
    <w:rPr>
      <w:b/>
      <w:bCs/>
    </w:rPr>
  </w:style>
  <w:style w:type="character" w:customStyle="1" w:styleId="apple-converted-space">
    <w:name w:val="apple-converted-space"/>
    <w:rsid w:val="005515CF"/>
  </w:style>
  <w:style w:type="paragraph" w:styleId="a6">
    <w:name w:val="Balloon Text"/>
    <w:basedOn w:val="a"/>
    <w:link w:val="a7"/>
    <w:uiPriority w:val="99"/>
    <w:semiHidden/>
    <w:unhideWhenUsed/>
    <w:rsid w:val="00B0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qFormat/>
    <w:rsid w:val="00B02D94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qFormat/>
    <w:rsid w:val="000F5B98"/>
    <w:pPr>
      <w:widowControl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9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КБИиХО</dc:creator>
  <cp:lastModifiedBy>ОКБИиХО</cp:lastModifiedBy>
  <cp:revision>2</cp:revision>
  <cp:lastPrinted>2026-07-01T14:17:00Z</cp:lastPrinted>
  <dcterms:created xsi:type="dcterms:W3CDTF">2026-07-02T05:28:00Z</dcterms:created>
  <dcterms:modified xsi:type="dcterms:W3CDTF">2026-07-02T05:28:00Z</dcterms:modified>
</cp:coreProperties>
</file>