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D37" w:rsidRPr="00E90D37" w:rsidRDefault="00D1058D" w:rsidP="00E90D37">
      <w:pPr>
        <w:pStyle w:val="ConsPlusTitle"/>
        <w:spacing w:line="240" w:lineRule="exact"/>
        <w:jc w:val="center"/>
        <w:rPr>
          <w:rFonts w:ascii="Times New Roman" w:hAnsi="Times New Roman" w:cs="Times New Roman"/>
          <w:sz w:val="24"/>
          <w:szCs w:val="24"/>
        </w:rPr>
      </w:pPr>
      <w:r w:rsidRPr="00E90D37">
        <w:rPr>
          <w:rFonts w:ascii="Times New Roman" w:hAnsi="Times New Roman" w:cs="Times New Roman"/>
          <w:sz w:val="24"/>
          <w:szCs w:val="24"/>
        </w:rPr>
        <w:t xml:space="preserve">Контракт № </w:t>
      </w:r>
      <w:r w:rsidR="00847766">
        <w:rPr>
          <w:rFonts w:ascii="Times New Roman" w:hAnsi="Times New Roman" w:cs="Times New Roman"/>
          <w:sz w:val="24"/>
          <w:szCs w:val="24"/>
        </w:rPr>
        <w:t>______________</w:t>
      </w:r>
    </w:p>
    <w:p w:rsidR="00E90D37" w:rsidRPr="008F6D0F" w:rsidRDefault="00D1058D" w:rsidP="00E90D37">
      <w:pPr>
        <w:jc w:val="center"/>
      </w:pPr>
      <w:r w:rsidRPr="008F6D0F">
        <w:t>Поставка продуктов</w:t>
      </w:r>
      <w:r>
        <w:t xml:space="preserve"> питания (</w:t>
      </w:r>
      <w:r w:rsidR="00EA10F9">
        <w:t>Сок, масло, чай, приправы</w:t>
      </w:r>
      <w:r>
        <w:t>)</w:t>
      </w:r>
    </w:p>
    <w:p w:rsidR="00E90D37" w:rsidRPr="008F6D0F" w:rsidRDefault="00D1058D" w:rsidP="00E90D37">
      <w:pPr>
        <w:jc w:val="center"/>
      </w:pPr>
      <w:r w:rsidRPr="008F6D0F">
        <w:t xml:space="preserve">(Идентификационный код закупки </w:t>
      </w:r>
      <w:r w:rsidR="00294F3D">
        <w:rPr>
          <w:noProof/>
        </w:rPr>
        <w:t>____________________________________</w:t>
      </w:r>
      <w:r w:rsidRPr="008F6D0F">
        <w:t>)</w:t>
      </w:r>
    </w:p>
    <w:p w:rsidR="00E90D37" w:rsidRPr="008F6D0F" w:rsidRDefault="00E90D37" w:rsidP="00E90D37"/>
    <w:p w:rsidR="00E90D37" w:rsidRPr="008F6D0F" w:rsidRDefault="00D1058D" w:rsidP="00E90D37">
      <w:r w:rsidRPr="008F6D0F">
        <w:t xml:space="preserve">      </w:t>
      </w:r>
      <w:r w:rsidR="00E90D37" w:rsidRPr="008F6D0F">
        <w:t xml:space="preserve">      </w:t>
      </w:r>
      <w:r w:rsidR="00E90D37" w:rsidRPr="006E3C3D">
        <w:t xml:space="preserve">р. п. Чегдомын                                                                                         </w:t>
      </w:r>
      <w:r w:rsidR="00E90D37" w:rsidRPr="008F6D0F">
        <w:t>«___»  ________20___</w:t>
      </w:r>
      <w:r w:rsidR="00E90D37" w:rsidRPr="008F6D0F">
        <w:rPr>
          <w:color w:val="000000" w:themeColor="text1"/>
        </w:rPr>
        <w:t>г</w:t>
      </w:r>
      <w:r w:rsidR="00E90D37">
        <w:rPr>
          <w:rStyle w:val="af0"/>
          <w:color w:val="FFFFFF" w:themeColor="background1"/>
        </w:rPr>
        <w:footnoteReference w:id="1"/>
      </w:r>
      <w:r w:rsidR="00E90D37" w:rsidRPr="008F6D0F">
        <w:rPr>
          <w:color w:val="FFFFFF" w:themeColor="background1"/>
          <w:vertAlign w:val="superscript"/>
        </w:rPr>
        <w:t>,</w:t>
      </w:r>
      <w:r w:rsidR="00E90D37">
        <w:rPr>
          <w:rStyle w:val="af0"/>
          <w:color w:val="FFFFFF" w:themeColor="background1"/>
        </w:rPr>
        <w:footnoteReference w:id="2"/>
      </w:r>
      <w:r w:rsidR="00E90D37" w:rsidRPr="008F6D0F">
        <w:rPr>
          <w:color w:val="000000" w:themeColor="text1"/>
        </w:rPr>
        <w:t>.</w:t>
      </w:r>
    </w:p>
    <w:p w:rsidR="00E90D37" w:rsidRDefault="00E90D37" w:rsidP="00E90D37">
      <w:pPr>
        <w:pStyle w:val="ConsPlusNormal"/>
        <w:ind w:firstLine="709"/>
        <w:jc w:val="both"/>
        <w:rPr>
          <w:rFonts w:ascii="Times New Roman" w:hAnsi="Times New Roman" w:cs="Times New Roman"/>
          <w:sz w:val="24"/>
          <w:szCs w:val="24"/>
        </w:rPr>
      </w:pPr>
      <w:r w:rsidRPr="006E3C3D">
        <w:rPr>
          <w:rFonts w:ascii="Times New Roman" w:hAnsi="Times New Roman" w:cs="Times New Roman"/>
          <w:noProof/>
          <w:sz w:val="24"/>
        </w:rPr>
        <w:t xml:space="preserve">Краевое государственное бюджетное профессиональное образовательное учреждение «Чегдомынский горно-технологический техникум» (КГБПОУ ЧГТТ), именуемое в дальнейшем «Заказчик», в лице </w:t>
      </w:r>
      <w:r w:rsidR="003B127E">
        <w:rPr>
          <w:rFonts w:ascii="Times New Roman" w:hAnsi="Times New Roman" w:cs="Times New Roman"/>
          <w:noProof/>
          <w:sz w:val="24"/>
        </w:rPr>
        <w:t>______________________</w:t>
      </w:r>
      <w:r w:rsidRPr="006E3C3D">
        <w:rPr>
          <w:rFonts w:ascii="Times New Roman" w:hAnsi="Times New Roman" w:cs="Times New Roman"/>
          <w:noProof/>
          <w:sz w:val="24"/>
        </w:rPr>
        <w:t xml:space="preserve">, действующего на основании </w:t>
      </w:r>
      <w:r w:rsidR="003B127E">
        <w:rPr>
          <w:rFonts w:ascii="Times New Roman" w:hAnsi="Times New Roman" w:cs="Times New Roman"/>
          <w:noProof/>
          <w:sz w:val="24"/>
        </w:rPr>
        <w:t>_________________________</w:t>
      </w:r>
      <w:r w:rsidRPr="006E3C3D">
        <w:rPr>
          <w:rFonts w:ascii="Times New Roman" w:hAnsi="Times New Roman" w:cs="Times New Roman"/>
          <w:noProof/>
          <w:sz w:val="24"/>
        </w:rPr>
        <w:t xml:space="preserve">, с одной стороны, и </w:t>
      </w:r>
      <w:r w:rsidR="003B127E">
        <w:rPr>
          <w:rFonts w:ascii="Times New Roman" w:hAnsi="Times New Roman" w:cs="Times New Roman"/>
          <w:noProof/>
          <w:sz w:val="24"/>
        </w:rPr>
        <w:t>_______________________________</w:t>
      </w:r>
      <w:r w:rsidRPr="006E3C3D">
        <w:rPr>
          <w:rFonts w:ascii="Times New Roman" w:hAnsi="Times New Roman" w:cs="Times New Roman"/>
          <w:noProof/>
          <w:sz w:val="24"/>
        </w:rPr>
        <w:t xml:space="preserve">, именуемый в дальнейшем «Поставщик», действующий на основании </w:t>
      </w:r>
      <w:r w:rsidR="003B127E">
        <w:rPr>
          <w:rFonts w:ascii="Times New Roman" w:hAnsi="Times New Roman" w:cs="Times New Roman"/>
          <w:noProof/>
          <w:sz w:val="24"/>
        </w:rPr>
        <w:t>____________________________</w:t>
      </w:r>
      <w:r w:rsidRPr="006E3C3D">
        <w:rPr>
          <w:rFonts w:ascii="Times New Roman" w:hAnsi="Times New Roman" w:cs="Times New Roman"/>
          <w:noProof/>
          <w:sz w:val="24"/>
        </w:rPr>
        <w:t>,</w:t>
      </w:r>
      <w:r>
        <w:rPr>
          <w:rFonts w:ascii="Times New Roman" w:hAnsi="Times New Roman" w:cs="Times New Roman"/>
          <w:noProof/>
          <w:sz w:val="24"/>
        </w:rPr>
        <w:t xml:space="preserve"> </w:t>
      </w:r>
      <w:r w:rsidRPr="008F6D0F">
        <w:rPr>
          <w:rFonts w:ascii="Times New Roman" w:hAnsi="Times New Roman" w:cs="Times New Roman"/>
          <w:sz w:val="24"/>
          <w:szCs w:val="24"/>
        </w:rPr>
        <w:t>с другой стороны, вместе именуемые в дальнейшем «Стороны», в соответствии с</w:t>
      </w:r>
      <w:r>
        <w:rPr>
          <w:rFonts w:ascii="Times New Roman" w:hAnsi="Times New Roman" w:cs="Times New Roman"/>
          <w:sz w:val="24"/>
          <w:szCs w:val="24"/>
        </w:rPr>
        <w:t xml:space="preserve"> п. </w:t>
      </w:r>
      <w:r w:rsidR="00847766">
        <w:rPr>
          <w:rFonts w:ascii="Times New Roman" w:hAnsi="Times New Roman" w:cs="Times New Roman"/>
          <w:sz w:val="24"/>
          <w:szCs w:val="24"/>
        </w:rPr>
        <w:t>5</w:t>
      </w:r>
      <w:r>
        <w:rPr>
          <w:rFonts w:ascii="Times New Roman" w:hAnsi="Times New Roman" w:cs="Times New Roman"/>
          <w:sz w:val="24"/>
          <w:szCs w:val="24"/>
        </w:rPr>
        <w:t>. ч. 1. ст. 93</w:t>
      </w:r>
      <w:r w:rsidRPr="008F6D0F">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Pr="001C3882">
        <w:rPr>
          <w:rFonts w:ascii="Times New Roman" w:hAnsi="Times New Roman" w:cs="Times New Roman"/>
          <w:sz w:val="24"/>
          <w:szCs w:val="24"/>
        </w:rPr>
        <w:t>заключили настоящий контракт</w:t>
      </w:r>
      <w:r w:rsidRPr="00FB4005">
        <w:rPr>
          <w:rFonts w:ascii="Times New Roman" w:hAnsi="Times New Roman" w:cs="Times New Roman"/>
          <w:sz w:val="24"/>
          <w:szCs w:val="24"/>
        </w:rPr>
        <w:t xml:space="preserve"> (далее - Контракт) о нижеследующем:</w:t>
      </w:r>
    </w:p>
    <w:p w:rsidR="00E90D37" w:rsidRDefault="00E90D37" w:rsidP="00E90D37">
      <w:pPr>
        <w:pStyle w:val="ConsPlusNormal"/>
        <w:ind w:firstLine="709"/>
        <w:jc w:val="both"/>
        <w:rPr>
          <w:rFonts w:ascii="Times New Roman" w:hAnsi="Times New Roman" w:cs="Times New Roman"/>
          <w:sz w:val="24"/>
          <w:szCs w:val="24"/>
        </w:rPr>
      </w:pPr>
    </w:p>
    <w:p w:rsidR="00E90D37" w:rsidRPr="008F6D0F" w:rsidRDefault="00D1058D" w:rsidP="00E90D37">
      <w:pPr>
        <w:jc w:val="center"/>
        <w:rPr>
          <w:b/>
        </w:rPr>
      </w:pPr>
      <w:r w:rsidRPr="008F6D0F">
        <w:rPr>
          <w:b/>
        </w:rPr>
        <w:t>I. ПРЕДМЕТ КОНТРАКТА</w:t>
      </w:r>
    </w:p>
    <w:p w:rsidR="00E90D37" w:rsidRPr="00267260"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B53132">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53132">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Контракту) и Техническ</w:t>
      </w:r>
      <w:r w:rsidRPr="00267260">
        <w:rPr>
          <w:rFonts w:ascii="Times New Roman" w:hAnsi="Times New Roman" w:cs="Times New Roman"/>
          <w:sz w:val="24"/>
          <w:szCs w:val="24"/>
        </w:rPr>
        <w:t>ой части (</w:t>
      </w:r>
      <w:hyperlink w:anchor="P389" w:history="1">
        <w:r w:rsidRPr="00267260">
          <w:rPr>
            <w:rFonts w:ascii="Times New Roman" w:hAnsi="Times New Roman" w:cs="Times New Roman"/>
            <w:sz w:val="24"/>
            <w:szCs w:val="24"/>
          </w:rPr>
          <w:t>Приложение № 2</w:t>
        </w:r>
      </w:hyperlink>
      <w:r w:rsidRPr="00267260">
        <w:rPr>
          <w:rFonts w:ascii="Times New Roman" w:hAnsi="Times New Roman" w:cs="Times New Roman"/>
          <w:sz w:val="24"/>
          <w:szCs w:val="24"/>
        </w:rPr>
        <w:t xml:space="preserve"> к настоящему Контракту), а Заказчик обязуется принять и опла</w:t>
      </w:r>
      <w:r w:rsidRPr="00EE074B">
        <w:rPr>
          <w:rFonts w:ascii="Times New Roman" w:hAnsi="Times New Roman" w:cs="Times New Roman"/>
          <w:sz w:val="24"/>
          <w:szCs w:val="24"/>
        </w:rPr>
        <w:t>тить Тов</w:t>
      </w:r>
      <w:r w:rsidRPr="00267260">
        <w:rPr>
          <w:rFonts w:ascii="Times New Roman" w:hAnsi="Times New Roman" w:cs="Times New Roman"/>
          <w:sz w:val="24"/>
          <w:szCs w:val="24"/>
        </w:rPr>
        <w:t>ар в порядке и на условиях, предусмотренных настоящим Контрактом.</w:t>
      </w:r>
    </w:p>
    <w:p w:rsidR="00E90D37" w:rsidRPr="008F6D0F" w:rsidRDefault="00D1058D" w:rsidP="00E90D37">
      <w:pPr>
        <w:autoSpaceDE w:val="0"/>
        <w:autoSpaceDN w:val="0"/>
        <w:adjustRightInd w:val="0"/>
        <w:ind w:firstLine="709"/>
        <w:jc w:val="both"/>
        <w:outlineLvl w:val="2"/>
      </w:pPr>
      <w:r w:rsidRPr="00267260">
        <w:t>1.2. Наименование и количество поставляемого Товара указаны в Спецификации (</w:t>
      </w:r>
      <w:hyperlink w:anchor="P326" w:history="1">
        <w:r w:rsidRPr="00267260">
          <w:t>Приложение № 1</w:t>
        </w:r>
      </w:hyperlink>
      <w:r w:rsidRPr="00267260">
        <w:t xml:space="preserve"> к настоящему Контракту). Функциональные, технические и качественные характеристики Товара установлены в Технической части (</w:t>
      </w:r>
      <w:hyperlink w:anchor="P389" w:history="1">
        <w:r w:rsidRPr="00267260">
          <w:t>Приложение № 2</w:t>
        </w:r>
      </w:hyperlink>
      <w:r w:rsidRPr="00B53132">
        <w:t xml:space="preserve"> к настоящему Контракту).</w:t>
      </w:r>
    </w:p>
    <w:p w:rsidR="00E90D37" w:rsidRPr="00F13DCC" w:rsidRDefault="00D1058D" w:rsidP="00E90D37">
      <w:pPr>
        <w:autoSpaceDE w:val="0"/>
        <w:autoSpaceDN w:val="0"/>
        <w:adjustRightInd w:val="0"/>
        <w:ind w:firstLine="709"/>
        <w:jc w:val="both"/>
        <w:outlineLvl w:val="2"/>
      </w:pPr>
      <w:r w:rsidRPr="00F13DCC">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E90D37" w:rsidRPr="00F13DCC" w:rsidRDefault="00D1058D" w:rsidP="00E90D37">
      <w:pPr>
        <w:autoSpaceDE w:val="0"/>
        <w:autoSpaceDN w:val="0"/>
        <w:adjustRightInd w:val="0"/>
        <w:ind w:firstLine="709"/>
        <w:jc w:val="both"/>
        <w:outlineLvl w:val="2"/>
      </w:pPr>
      <w:r w:rsidRPr="00F13DCC">
        <w:t xml:space="preserve">При этом при исполнении Контракта замена товара на происходящий из иностранного государства товар, в отношении которого установлено </w:t>
      </w:r>
      <w:r w:rsidRPr="00F13DCC">
        <w:rPr>
          <w:b/>
        </w:rPr>
        <w:t>ограничение</w:t>
      </w:r>
      <w:r w:rsidRPr="00F13DCC">
        <w:t>,</w:t>
      </w:r>
      <w:r w:rsidRPr="00F13DCC">
        <w:rPr>
          <w:bCs/>
        </w:rPr>
        <w:t xml:space="preserve"> предусмотренное подпунктом "б" пункта 1 части 2 статьи 14 </w:t>
      </w:r>
      <w:r w:rsidRPr="00F13DCC">
        <w:t>Закона № 44-ФЗ, если Контракт предусматривает поставку товара российского происхождения, не допускается.</w:t>
      </w:r>
    </w:p>
    <w:p w:rsidR="00E90D37" w:rsidRPr="008F6D0F" w:rsidRDefault="00D1058D" w:rsidP="00E90D37">
      <w:pPr>
        <w:autoSpaceDE w:val="0"/>
        <w:autoSpaceDN w:val="0"/>
        <w:adjustRightInd w:val="0"/>
        <w:ind w:firstLine="709"/>
        <w:jc w:val="both"/>
        <w:outlineLvl w:val="2"/>
      </w:pPr>
      <w:r w:rsidRPr="00F13DCC">
        <w:t>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w:t>
      </w:r>
      <w:r w:rsidRPr="00F13DCC">
        <w:rPr>
          <w:b/>
        </w:rPr>
        <w:t xml:space="preserve"> преимущество </w:t>
      </w:r>
      <w:r w:rsidRPr="00F13DCC">
        <w:t>в отношении</w:t>
      </w:r>
      <w:r w:rsidRPr="00F13DCC">
        <w:rPr>
          <w:b/>
        </w:rPr>
        <w:t xml:space="preserve"> </w:t>
      </w:r>
      <w:r w:rsidRPr="00F13DCC">
        <w:t xml:space="preserve">товаров российского происхождения, </w:t>
      </w:r>
      <w:r w:rsidRPr="00F13DCC">
        <w:rPr>
          <w:bCs/>
        </w:rPr>
        <w:t xml:space="preserve">предусмотренное подпунктом "в" пункта 1 части 2 статьи 14 </w:t>
      </w:r>
      <w:r w:rsidRPr="00F13DCC">
        <w:t>Закона № 44-ФЗ, исключительно на товар российского происхождения, если Контракт предусматривает поставку товара российского происхождения.</w:t>
      </w:r>
      <w:r w:rsidRPr="009801EF">
        <w:t xml:space="preserve"> </w:t>
      </w:r>
    </w:p>
    <w:p w:rsidR="00E90D37" w:rsidRPr="008F6D0F" w:rsidRDefault="00D1058D" w:rsidP="00E90D37">
      <w:pPr>
        <w:autoSpaceDE w:val="0"/>
        <w:autoSpaceDN w:val="0"/>
        <w:adjustRightInd w:val="0"/>
        <w:jc w:val="center"/>
        <w:outlineLvl w:val="2"/>
        <w:rPr>
          <w:b/>
          <w:color w:val="FFFFFF" w:themeColor="background1"/>
        </w:rPr>
      </w:pPr>
      <w:r w:rsidRPr="008F6D0F">
        <w:rPr>
          <w:b/>
        </w:rPr>
        <w:t>II. ЦЕНА КОНТРАКТА И ПОРЯДОК РАСЧЕТОВ</w:t>
      </w:r>
    </w:p>
    <w:p w:rsidR="00E90D37" w:rsidRPr="008F6D0F" w:rsidRDefault="00D1058D" w:rsidP="00E90D37">
      <w:pPr>
        <w:autoSpaceDE w:val="0"/>
        <w:autoSpaceDN w:val="0"/>
        <w:adjustRightInd w:val="0"/>
        <w:ind w:firstLine="708"/>
        <w:jc w:val="both"/>
        <w:rPr>
          <w:rFonts w:eastAsia="Calibri"/>
          <w:lang w:eastAsia="en-US"/>
        </w:rPr>
      </w:pPr>
      <w:r w:rsidRPr="00FB4005">
        <w:t>2.1.</w:t>
      </w:r>
      <w:r w:rsidRPr="00B53132">
        <w:t xml:space="preserve"> </w:t>
      </w:r>
      <w:bookmarkStart w:id="0" w:name="P57"/>
      <w:bookmarkStart w:id="1" w:name="P60"/>
      <w:bookmarkEnd w:id="0"/>
      <w:bookmarkEnd w:id="1"/>
      <w:r w:rsidRPr="0041383B">
        <w:t xml:space="preserve">Цена Контракта составляет </w:t>
      </w:r>
      <w:r w:rsidR="005C7411">
        <w:t>414 200</w:t>
      </w:r>
      <w:r w:rsidR="009D39BF">
        <w:t xml:space="preserve"> (</w:t>
      </w:r>
      <w:r w:rsidR="00EA10F9">
        <w:t xml:space="preserve">четыреста </w:t>
      </w:r>
      <w:r w:rsidR="005C7411">
        <w:t>четырнадцать</w:t>
      </w:r>
      <w:r w:rsidR="00EA10F9">
        <w:t xml:space="preserve"> тысяч двести)</w:t>
      </w:r>
      <w:r w:rsidR="009D39BF">
        <w:t xml:space="preserve"> рубл</w:t>
      </w:r>
      <w:r w:rsidR="00EA10F9">
        <w:t>ей</w:t>
      </w:r>
      <w:r w:rsidR="009D39BF">
        <w:t xml:space="preserve"> 00 копеек</w:t>
      </w:r>
      <w:r w:rsidR="003B127E">
        <w:t>,</w:t>
      </w:r>
      <w:r w:rsidR="00E90D37">
        <w:t xml:space="preserve"> НДС не облагается</w:t>
      </w:r>
      <w:r w:rsidRPr="0041383B">
        <w:t>.</w:t>
      </w:r>
    </w:p>
    <w:p w:rsidR="00E90D37" w:rsidRPr="008F6D0F" w:rsidRDefault="00D1058D" w:rsidP="00E90D37">
      <w:pPr>
        <w:ind w:firstLine="709"/>
        <w:jc w:val="both"/>
        <w:rPr>
          <w:noProof/>
        </w:rPr>
      </w:pPr>
      <w:r w:rsidRPr="008F6D0F">
        <w:t xml:space="preserve">2.2. </w:t>
      </w:r>
      <w:r w:rsidRPr="008F6D0F">
        <w:rPr>
          <w:noProof/>
        </w:rPr>
        <w:t>Цена</w:t>
      </w:r>
      <w:r w:rsidRPr="00D1058D">
        <w:rPr>
          <w:noProof/>
        </w:rPr>
        <w:t xml:space="preserve"> </w:t>
      </w:r>
      <w:r w:rsidRPr="008F6D0F">
        <w:rPr>
          <w:noProof/>
        </w:rPr>
        <w:t>Контракта</w:t>
      </w:r>
      <w:r w:rsidRPr="00D1058D">
        <w:rPr>
          <w:noProof/>
        </w:rPr>
        <w:t xml:space="preserve"> </w:t>
      </w:r>
      <w:r w:rsidRPr="008F6D0F">
        <w:rPr>
          <w:noProof/>
        </w:rPr>
        <w:t xml:space="preserve">(цена единицы Товара) включает в себя: расходы </w:t>
      </w:r>
      <w:bookmarkStart w:id="2" w:name="_GoBack"/>
      <w:bookmarkEnd w:id="2"/>
      <w:r w:rsidRPr="008F6D0F">
        <w:rPr>
          <w:noProof/>
        </w:rPr>
        <w:t>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E90D37" w:rsidRPr="004C66A0"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4C66A0">
          <w:rPr>
            <w:rFonts w:ascii="Times New Roman" w:hAnsi="Times New Roman" w:cs="Times New Roman"/>
            <w:sz w:val="24"/>
            <w:szCs w:val="24"/>
          </w:rPr>
          <w:t>Законом</w:t>
        </w:r>
      </w:hyperlink>
      <w:r w:rsidRPr="004C66A0">
        <w:rPr>
          <w:rFonts w:ascii="Times New Roman" w:hAnsi="Times New Roman" w:cs="Times New Roman"/>
          <w:sz w:val="24"/>
          <w:szCs w:val="24"/>
        </w:rPr>
        <w:t xml:space="preserve"> № 44-ФЗ и настоящим Контрактом. </w:t>
      </w:r>
    </w:p>
    <w:p w:rsidR="00E90D37" w:rsidRPr="00FB4005"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4C66A0">
          <w:rPr>
            <w:rFonts w:ascii="Times New Roman" w:hAnsi="Times New Roman" w:cs="Times New Roman"/>
            <w:sz w:val="24"/>
            <w:szCs w:val="24"/>
          </w:rPr>
          <w:t>ст. 34</w:t>
        </w:r>
      </w:hyperlink>
      <w:r w:rsidRPr="004C66A0">
        <w:rPr>
          <w:rFonts w:ascii="Times New Roman" w:hAnsi="Times New Roman" w:cs="Times New Roman"/>
          <w:sz w:val="24"/>
          <w:szCs w:val="24"/>
        </w:rPr>
        <w:t xml:space="preserve"> и </w:t>
      </w:r>
      <w:hyperlink r:id="rId11" w:history="1">
        <w:r w:rsidRPr="004C66A0">
          <w:rPr>
            <w:rFonts w:ascii="Times New Roman" w:hAnsi="Times New Roman" w:cs="Times New Roman"/>
            <w:sz w:val="24"/>
            <w:szCs w:val="24"/>
          </w:rPr>
          <w:t>95</w:t>
        </w:r>
      </w:hyperlink>
      <w:r w:rsidRPr="004C66A0">
        <w:rPr>
          <w:rFonts w:ascii="Times New Roman" w:hAnsi="Times New Roman" w:cs="Times New Roman"/>
          <w:sz w:val="24"/>
          <w:szCs w:val="24"/>
        </w:rPr>
        <w:t xml:space="preserve"> Закона № 44-ФЗ.</w:t>
      </w:r>
    </w:p>
    <w:p w:rsidR="00E90D37" w:rsidRPr="008F6D0F" w:rsidRDefault="00D1058D" w:rsidP="00E90D37">
      <w:pPr>
        <w:ind w:firstLine="709"/>
        <w:jc w:val="both"/>
      </w:pPr>
      <w:r w:rsidRPr="00FB4005">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6708F7">
        <w:t>и иных условий Контракта.</w:t>
      </w:r>
    </w:p>
    <w:p w:rsidR="00E90D37" w:rsidRPr="008F6D0F" w:rsidRDefault="00D1058D" w:rsidP="00E90D37">
      <w:pPr>
        <w:ind w:firstLine="709"/>
        <w:jc w:val="both"/>
      </w:pPr>
      <w:r>
        <w:lastRenderedPageBreak/>
        <w:t>2.3. Источник финансирования К</w:t>
      </w:r>
      <w:r w:rsidRPr="008F6D0F">
        <w:t>онтракта - Хабаровский</w:t>
      </w:r>
      <w:r w:rsidRPr="00D1058D">
        <w:t xml:space="preserve"> </w:t>
      </w:r>
      <w:r w:rsidRPr="008F6D0F">
        <w:t>край</w:t>
      </w:r>
      <w:r>
        <w:t xml:space="preserve"> - Средства бюджетных учреждений</w:t>
      </w:r>
      <w:r w:rsidRPr="008F6D0F">
        <w:t>.</w:t>
      </w:r>
    </w:p>
    <w:p w:rsidR="00E90D37" w:rsidRPr="008F6D0F" w:rsidRDefault="00D1058D" w:rsidP="00E90D37">
      <w:pPr>
        <w:autoSpaceDE w:val="0"/>
        <w:autoSpaceDN w:val="0"/>
        <w:adjustRightInd w:val="0"/>
        <w:ind w:firstLine="709"/>
        <w:jc w:val="both"/>
        <w:rPr>
          <w:noProof/>
        </w:rPr>
      </w:pPr>
      <w:r w:rsidRPr="008F6D0F">
        <w:t xml:space="preserve">2.4. </w:t>
      </w:r>
      <w:r w:rsidRPr="008F6D0F">
        <w:rPr>
          <w:noProof/>
        </w:rPr>
        <w:t xml:space="preserve">Оплата каждой партии Товара, определенной в Заявке, производится Заказчиком на основании счета, предоставленного Поставщиком, в течение </w:t>
      </w:r>
      <w:r w:rsidR="00847766">
        <w:rPr>
          <w:noProof/>
        </w:rPr>
        <w:t>10</w:t>
      </w:r>
      <w:r w:rsidRPr="008F6D0F">
        <w:rPr>
          <w:noProof/>
        </w:rPr>
        <w:t xml:space="preserve"> рабочих дней со дня подписания Заказчиком документа о приемке</w:t>
      </w:r>
    </w:p>
    <w:p w:rsidR="00E90D37" w:rsidRPr="008F6D0F"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Форма Заявки установлена </w:t>
      </w:r>
      <w:hyperlink w:anchor="P465" w:history="1">
        <w:r w:rsidRPr="008F6D0F">
          <w:rPr>
            <w:rFonts w:ascii="Times New Roman" w:hAnsi="Times New Roman" w:cs="Times New Roman"/>
            <w:sz w:val="24"/>
            <w:szCs w:val="24"/>
          </w:rPr>
          <w:t xml:space="preserve">Приложением № </w:t>
        </w:r>
      </w:hyperlink>
      <w:r w:rsidRPr="008F6D0F">
        <w:rPr>
          <w:rFonts w:ascii="Times New Roman" w:hAnsi="Times New Roman" w:cs="Times New Roman"/>
          <w:sz w:val="24"/>
          <w:szCs w:val="24"/>
        </w:rPr>
        <w:t>3 к настоящему Контракту (далее - Заявка).</w:t>
      </w:r>
    </w:p>
    <w:p w:rsidR="00E90D37" w:rsidRPr="00FB4005" w:rsidRDefault="00D1058D" w:rsidP="00E90D37">
      <w:pPr>
        <w:pStyle w:val="ConsPlusNormal"/>
        <w:ind w:firstLine="709"/>
        <w:jc w:val="both"/>
        <w:rPr>
          <w:rFonts w:ascii="Times New Roman" w:hAnsi="Times New Roman" w:cs="Times New Roman"/>
          <w:sz w:val="24"/>
          <w:szCs w:val="24"/>
        </w:rPr>
      </w:pPr>
      <w:bookmarkStart w:id="3" w:name="P79"/>
      <w:bookmarkEnd w:id="3"/>
      <w:r w:rsidRPr="00FB4005">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D37" w:rsidRPr="008F6D0F" w:rsidRDefault="00D1058D" w:rsidP="00E90D37">
      <w:pPr>
        <w:pStyle w:val="ConsPlusNormal"/>
        <w:ind w:firstLine="708"/>
        <w:jc w:val="both"/>
        <w:rPr>
          <w:rFonts w:ascii="Times New Roman" w:hAnsi="Times New Roman" w:cs="Times New Roman"/>
          <w:sz w:val="24"/>
          <w:szCs w:val="24"/>
        </w:rPr>
      </w:pPr>
      <w:bookmarkStart w:id="4" w:name="P81"/>
      <w:bookmarkEnd w:id="4"/>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E90D37" w:rsidRPr="008F6D0F" w:rsidRDefault="00D1058D" w:rsidP="00E90D37">
      <w:pPr>
        <w:pStyle w:val="ConsNormal"/>
        <w:tabs>
          <w:tab w:val="left" w:pos="709"/>
        </w:tabs>
        <w:ind w:firstLine="709"/>
        <w:jc w:val="center"/>
        <w:rPr>
          <w:rFonts w:ascii="Times New Roman" w:hAnsi="Times New Roman"/>
          <w:b/>
          <w:sz w:val="24"/>
          <w:szCs w:val="24"/>
        </w:rPr>
      </w:pPr>
      <w:r w:rsidRPr="008F6D0F">
        <w:rPr>
          <w:rFonts w:ascii="Times New Roman" w:hAnsi="Times New Roman"/>
          <w:b/>
          <w:sz w:val="24"/>
          <w:szCs w:val="24"/>
        </w:rPr>
        <w:t>III. ПОРЯДОК, СРОКИ И УСЛОВИЯ ПОСТАВКИ И ПРИЕМКИ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8F6D0F">
        <w:rPr>
          <w:rFonts w:ascii="Times New Roman" w:hAnsi="Times New Roman" w:cs="Times New Roman"/>
          <w:sz w:val="24"/>
          <w:szCs w:val="24"/>
        </w:rPr>
        <w:t xml:space="preserve">3.1. </w:t>
      </w:r>
      <w:r w:rsidRPr="008F6D0F">
        <w:rPr>
          <w:rFonts w:ascii="Times New Roman" w:hAnsi="Times New Roman" w:cs="Times New Roman"/>
          <w:noProof/>
          <w:sz w:val="24"/>
          <w:szCs w:val="24"/>
        </w:rPr>
        <w:t>Товар</w:t>
      </w:r>
      <w:r w:rsidRPr="00D1058D">
        <w:rPr>
          <w:rFonts w:ascii="Times New Roman" w:hAnsi="Times New Roman" w:cs="Times New Roman"/>
          <w:noProof/>
          <w:sz w:val="24"/>
          <w:szCs w:val="24"/>
        </w:rPr>
        <w:t xml:space="preserve"> </w:t>
      </w:r>
      <w:r w:rsidRPr="008F6D0F">
        <w:rPr>
          <w:rFonts w:ascii="Times New Roman" w:hAnsi="Times New Roman" w:cs="Times New Roman"/>
          <w:noProof/>
          <w:sz w:val="24"/>
          <w:szCs w:val="24"/>
        </w:rPr>
        <w:t>Заказчику</w:t>
      </w:r>
      <w:r w:rsidRPr="00D1058D">
        <w:rPr>
          <w:rFonts w:ascii="Times New Roman" w:hAnsi="Times New Roman" w:cs="Times New Roman"/>
          <w:noProof/>
          <w:sz w:val="24"/>
          <w:szCs w:val="24"/>
        </w:rPr>
        <w:t xml:space="preserve">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rsidR="00B910AC" w:rsidRPr="00D1058D" w:rsidRDefault="00D1058D" w:rsidP="00E90D37">
      <w:pPr>
        <w:pStyle w:val="ConsPlusNormal"/>
        <w:ind w:firstLine="708"/>
        <w:jc w:val="both"/>
        <w:rPr>
          <w:rFonts w:ascii="Times New Roman" w:hAnsi="Times New Roman" w:cs="Times New Roman"/>
          <w:noProof/>
          <w:sz w:val="24"/>
          <w:szCs w:val="24"/>
        </w:rPr>
      </w:pPr>
      <w:r w:rsidRPr="00D1058D">
        <w:rPr>
          <w:rFonts w:ascii="Times New Roman" w:hAnsi="Times New Roman" w:cs="Times New Roman"/>
          <w:noProof/>
          <w:sz w:val="24"/>
          <w:szCs w:val="24"/>
        </w:rPr>
        <w:t>Заявка направляется Заказчиком не позднее чем за 3 (три) календарных дней до предполагаемой поставки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D1058D">
        <w:rPr>
          <w:rFonts w:ascii="Times New Roman" w:hAnsi="Times New Roman" w:cs="Times New Roman"/>
          <w:noProof/>
          <w:sz w:val="24"/>
          <w:szCs w:val="24"/>
        </w:rPr>
        <w:t>Поставка Товара по Заявкам осуществляется в течение 3 календарных дней со дня отправки Заявки Заказчиком</w:t>
      </w:r>
      <w:r w:rsidRPr="008F6D0F">
        <w:rPr>
          <w:rFonts w:ascii="Times New Roman" w:hAnsi="Times New Roman" w:cs="Times New Roman"/>
          <w:sz w:val="24"/>
          <w:szCs w:val="24"/>
        </w:rPr>
        <w:t>.</w:t>
      </w:r>
    </w:p>
    <w:p w:rsidR="00E90D37" w:rsidRDefault="00D1058D" w:rsidP="00E90D37">
      <w:pPr>
        <w:ind w:firstLine="709"/>
        <w:jc w:val="both"/>
        <w:rPr>
          <w:color w:val="000000" w:themeColor="text1"/>
        </w:rPr>
      </w:pPr>
      <w:r w:rsidRPr="002A001B">
        <w:rPr>
          <w:color w:val="000000" w:themeColor="text1"/>
        </w:rPr>
        <w:t xml:space="preserve">3.1.1. Дата начала исполнения контракта: с даты заключения контракта. </w:t>
      </w:r>
    </w:p>
    <w:p w:rsidR="00D51907" w:rsidRPr="00D1058D" w:rsidRDefault="00D51907" w:rsidP="00E90D37">
      <w:pPr>
        <w:ind w:firstLine="709"/>
        <w:jc w:val="both"/>
      </w:pPr>
      <w:r>
        <w:rPr>
          <w:color w:val="000000" w:themeColor="text1"/>
        </w:rPr>
        <w:t>Дата поставк</w:t>
      </w:r>
      <w:r w:rsidR="000E5851">
        <w:rPr>
          <w:color w:val="000000" w:themeColor="text1"/>
        </w:rPr>
        <w:t>и товара: с 25.08.2026г по 31.10</w:t>
      </w:r>
      <w:r>
        <w:rPr>
          <w:color w:val="000000" w:themeColor="text1"/>
        </w:rPr>
        <w:t>.2026г.</w:t>
      </w:r>
    </w:p>
    <w:p w:rsidR="00B910AC" w:rsidRPr="00E90D37" w:rsidRDefault="00D1058D" w:rsidP="00E90D37">
      <w:pPr>
        <w:tabs>
          <w:tab w:val="left" w:pos="709"/>
        </w:tabs>
        <w:autoSpaceDE w:val="0"/>
        <w:autoSpaceDN w:val="0"/>
        <w:adjustRightInd w:val="0"/>
        <w:ind w:firstLine="709"/>
        <w:jc w:val="both"/>
      </w:pPr>
      <w:r w:rsidRPr="002A001B">
        <w:t xml:space="preserve">Дата окончания исполнения контракта: </w:t>
      </w:r>
      <w:r w:rsidR="003B127E">
        <w:t>31</w:t>
      </w:r>
      <w:r w:rsidR="000E5851">
        <w:t>.10</w:t>
      </w:r>
      <w:r w:rsidRPr="002A001B">
        <w:t>.</w:t>
      </w:r>
      <w:r w:rsidR="003B127E">
        <w:t>2026</w:t>
      </w:r>
      <w:r w:rsidRPr="002A001B">
        <w:t>.</w:t>
      </w:r>
    </w:p>
    <w:p w:rsidR="00E90D37" w:rsidRDefault="00D1058D" w:rsidP="00E90D37">
      <w:pPr>
        <w:tabs>
          <w:tab w:val="left" w:pos="709"/>
        </w:tabs>
        <w:autoSpaceDE w:val="0"/>
        <w:autoSpaceDN w:val="0"/>
        <w:adjustRightInd w:val="0"/>
        <w:ind w:firstLine="709"/>
        <w:jc w:val="both"/>
      </w:pPr>
      <w:r w:rsidRPr="00B23300">
        <w:t>Заявка направляется Заказчиком в пределах срока, установле</w:t>
      </w:r>
      <w:r w:rsidRPr="00977552">
        <w:t xml:space="preserve">нного </w:t>
      </w:r>
      <w:hyperlink w:anchor="P275" w:history="1">
        <w:r w:rsidRPr="00977552">
          <w:t>пунктом 11.1</w:t>
        </w:r>
      </w:hyperlink>
      <w:r w:rsidRPr="00977552">
        <w:t xml:space="preserve"> настоящего Контракта.</w:t>
      </w:r>
    </w:p>
    <w:p w:rsidR="00E90D37" w:rsidRPr="008F6D0F" w:rsidRDefault="00D1058D" w:rsidP="00E90D37">
      <w:pPr>
        <w:pStyle w:val="ConsPlusNormal"/>
        <w:ind w:firstLine="708"/>
        <w:jc w:val="both"/>
        <w:rPr>
          <w:rFonts w:ascii="Times New Roman" w:hAnsi="Times New Roman" w:cs="Times New Roman"/>
          <w:sz w:val="24"/>
          <w:szCs w:val="24"/>
        </w:rPr>
      </w:pPr>
      <w:r w:rsidRPr="00780258">
        <w:rPr>
          <w:rFonts w:ascii="Times New Roman" w:hAnsi="Times New Roman" w:cs="Times New Roman"/>
          <w:sz w:val="24"/>
          <w:szCs w:val="24"/>
        </w:rPr>
        <w:t>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 xml:space="preserve"> </w:t>
      </w:r>
      <w:r w:rsidRPr="008F6D0F">
        <w:rPr>
          <w:rFonts w:ascii="Times New Roman" w:hAnsi="Times New Roman" w:cs="Times New Roman"/>
          <w:sz w:val="24"/>
          <w:szCs w:val="24"/>
        </w:rPr>
        <w:tab/>
        <w:t xml:space="preserve">3.2. Поставка Товара по Заявке осуществляется Поставщиком по адресу: </w:t>
      </w:r>
      <w:r w:rsidRPr="002A001B">
        <w:rPr>
          <w:rFonts w:ascii="Times New Roman" w:hAnsi="Times New Roman" w:cs="Times New Roman"/>
          <w:color w:val="000000" w:themeColor="text1"/>
          <w:sz w:val="24"/>
          <w:szCs w:val="24"/>
        </w:rPr>
        <w:t xml:space="preserve">Российская Федерация, </w:t>
      </w:r>
      <w:r w:rsidRPr="002A001B">
        <w:rPr>
          <w:rFonts w:ascii="Times New Roman" w:hAnsi="Times New Roman" w:cs="Times New Roman"/>
          <w:noProof/>
          <w:sz w:val="24"/>
          <w:szCs w:val="24"/>
        </w:rPr>
        <w:t>Хабаровский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Край, Верхнебуреинский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район</w:t>
      </w:r>
      <w:r w:rsidRPr="00D1058D">
        <w:rPr>
          <w:rFonts w:ascii="Times New Roman" w:hAnsi="Times New Roman" w:cs="Times New Roman"/>
          <w:noProof/>
          <w:sz w:val="24"/>
          <w:szCs w:val="24"/>
        </w:rPr>
        <w:t>,</w:t>
      </w:r>
      <w:r w:rsidRPr="002A001B">
        <w:rPr>
          <w:rFonts w:ascii="Times New Roman" w:hAnsi="Times New Roman" w:cs="Times New Roman"/>
          <w:noProof/>
          <w:sz w:val="24"/>
          <w:szCs w:val="24"/>
        </w:rPr>
        <w:t xml:space="preserve"> </w:t>
      </w:r>
      <w:r w:rsidRPr="00D1058D">
        <w:rPr>
          <w:rFonts w:ascii="Times New Roman" w:hAnsi="Times New Roman" w:cs="Times New Roman"/>
          <w:sz w:val="24"/>
          <w:szCs w:val="24"/>
        </w:rPr>
        <w:t>р.п. Чегдомын, ул. Центральная, д. 56</w:t>
      </w:r>
    </w:p>
    <w:p w:rsidR="00E90D37" w:rsidRPr="00EE074B" w:rsidRDefault="00D1058D" w:rsidP="00E90D37">
      <w:pPr>
        <w:pStyle w:val="ConsPlusNormal"/>
        <w:ind w:firstLine="567"/>
        <w:jc w:val="both"/>
        <w:rPr>
          <w:rFonts w:ascii="Times New Roman" w:hAnsi="Times New Roman" w:cs="Times New Roman"/>
          <w:iCs/>
          <w:sz w:val="24"/>
        </w:rPr>
      </w:pPr>
      <w:r>
        <w:rPr>
          <w:rFonts w:ascii="Times New Roman" w:hAnsi="Times New Roman" w:cs="Times New Roman"/>
          <w:sz w:val="24"/>
          <w:szCs w:val="24"/>
        </w:rPr>
        <w:t>3</w:t>
      </w:r>
      <w:r w:rsidRPr="00FB4005">
        <w:rPr>
          <w:rFonts w:ascii="Times New Roman" w:hAnsi="Times New Roman" w:cs="Times New Roman"/>
          <w:sz w:val="24"/>
          <w:szCs w:val="24"/>
        </w:rPr>
        <w:t xml:space="preserve">.3. </w:t>
      </w:r>
      <w:r w:rsidRPr="0049371A">
        <w:rPr>
          <w:rFonts w:ascii="Times New Roman" w:hAnsi="Times New Roman" w:cs="Times New Roman"/>
          <w:sz w:val="24"/>
          <w:szCs w:val="24"/>
        </w:rPr>
        <w:t xml:space="preserve">При поставке Товара Поставщик </w:t>
      </w:r>
      <w:r w:rsidRPr="0049371A">
        <w:rPr>
          <w:rFonts w:ascii="Times New Roman" w:hAnsi="Times New Roman" w:cs="Times New Roman"/>
          <w:iCs/>
          <w:sz w:val="24"/>
        </w:rPr>
        <w:t xml:space="preserve">формирует, подписывает </w:t>
      </w:r>
      <w:r w:rsidR="00020319">
        <w:rPr>
          <w:rFonts w:ascii="Times New Roman" w:hAnsi="Times New Roman" w:cs="Times New Roman"/>
          <w:iCs/>
          <w:sz w:val="24"/>
        </w:rPr>
        <w:t>и направляет Заказчику</w:t>
      </w:r>
      <w:r w:rsidR="00020319" w:rsidRPr="0049371A">
        <w:rPr>
          <w:rFonts w:ascii="Times New Roman" w:hAnsi="Times New Roman" w:cs="Times New Roman"/>
          <w:iCs/>
          <w:sz w:val="24"/>
        </w:rPr>
        <w:t xml:space="preserve"> документ</w:t>
      </w:r>
      <w:r w:rsidRPr="0049371A">
        <w:rPr>
          <w:rFonts w:ascii="Times New Roman" w:hAnsi="Times New Roman" w:cs="Times New Roman"/>
          <w:iCs/>
          <w:sz w:val="24"/>
        </w:rPr>
        <w:t xml:space="preserve"> о приемк</w:t>
      </w:r>
      <w:r w:rsidRPr="00EE074B">
        <w:rPr>
          <w:rFonts w:ascii="Times New Roman" w:hAnsi="Times New Roman" w:cs="Times New Roman"/>
          <w:iCs/>
          <w:sz w:val="24"/>
        </w:rPr>
        <w:t>е, содержащий сведения в соответствии с требованиями законодательства РФ.</w:t>
      </w:r>
    </w:p>
    <w:p w:rsidR="00E90D37" w:rsidRDefault="00D1058D" w:rsidP="00E90D37">
      <w:pPr>
        <w:pStyle w:val="ConsPlusNormal"/>
        <w:ind w:firstLine="539"/>
        <w:jc w:val="both"/>
        <w:rPr>
          <w:rFonts w:ascii="Times New Roman" w:hAnsi="Times New Roman" w:cs="Times New Roman"/>
          <w:sz w:val="24"/>
          <w:szCs w:val="24"/>
        </w:rPr>
      </w:pPr>
      <w:r w:rsidRPr="00FB322C">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2" w:history="1">
        <w:r w:rsidRPr="00FB322C">
          <w:rPr>
            <w:rFonts w:ascii="Times New Roman" w:hAnsi="Times New Roman" w:cs="Times New Roman"/>
            <w:sz w:val="24"/>
            <w:szCs w:val="24"/>
          </w:rPr>
          <w:t>форме № ТОРГ-12</w:t>
        </w:r>
      </w:hyperlink>
      <w:r w:rsidRPr="00FB322C">
        <w:rPr>
          <w:rFonts w:ascii="Times New Roman" w:hAnsi="Times New Roman" w:cs="Times New Roman"/>
          <w:sz w:val="24"/>
          <w:szCs w:val="24"/>
        </w:rPr>
        <w:t xml:space="preserve"> в 2 (двух) экземплярах (по 1 (одному) экземпляру для каждой из Сторон) и счет или счет-фактуру в соответствии с налоговым законодательством Российской Федерации</w:t>
      </w:r>
      <w:r>
        <w:rPr>
          <w:rStyle w:val="af0"/>
          <w:rFonts w:ascii="Times New Roman" w:hAnsi="Times New Roman" w:cs="Times New Roman"/>
          <w:sz w:val="24"/>
          <w:szCs w:val="24"/>
        </w:rPr>
        <w:footnoteReference w:id="3"/>
      </w:r>
      <w:r w:rsidRPr="00FB322C">
        <w:rPr>
          <w:rFonts w:ascii="Times New Roman" w:hAnsi="Times New Roman" w:cs="Times New Roman"/>
          <w:sz w:val="24"/>
          <w:szCs w:val="24"/>
        </w:rPr>
        <w:t>.</w:t>
      </w:r>
    </w:p>
    <w:p w:rsidR="00E90D37" w:rsidRPr="00444E20" w:rsidRDefault="00D1058D" w:rsidP="00E90D37">
      <w:pPr>
        <w:pStyle w:val="ConsPlusNormal"/>
        <w:ind w:firstLine="539"/>
        <w:jc w:val="both"/>
        <w:rPr>
          <w:rFonts w:ascii="Times New Roman" w:hAnsi="Times New Roman" w:cs="Times New Roman"/>
          <w:color w:val="00B050"/>
          <w:sz w:val="24"/>
          <w:szCs w:val="24"/>
        </w:rPr>
      </w:pPr>
      <w:r w:rsidRPr="00A5364D">
        <w:rPr>
          <w:rFonts w:ascii="Times New Roman" w:hAnsi="Times New Roman" w:cs="Times New Roman"/>
          <w:sz w:val="24"/>
          <w:szCs w:val="24"/>
        </w:rPr>
        <w:t>В день доставки Товара Заказчик осу</w:t>
      </w:r>
      <w:r w:rsidRPr="00FB4005">
        <w:rPr>
          <w:rFonts w:ascii="Times New Roman" w:hAnsi="Times New Roman" w:cs="Times New Roman"/>
          <w:sz w:val="24"/>
          <w:szCs w:val="24"/>
        </w:rPr>
        <w:t>ществляет приемку Товара по количеству упако</w:t>
      </w:r>
      <w:r>
        <w:rPr>
          <w:rFonts w:ascii="Times New Roman" w:hAnsi="Times New Roman" w:cs="Times New Roman"/>
          <w:sz w:val="24"/>
          <w:szCs w:val="24"/>
        </w:rPr>
        <w:t>вок Товара, комплекту, явным видимым повреждениям упаковки и качеству Товара.</w:t>
      </w:r>
    </w:p>
    <w:p w:rsidR="00E90D37" w:rsidRPr="00375A86" w:rsidRDefault="00D1058D" w:rsidP="00E90D37">
      <w:pPr>
        <w:autoSpaceDE w:val="0"/>
        <w:autoSpaceDN w:val="0"/>
        <w:adjustRightInd w:val="0"/>
        <w:ind w:firstLine="540"/>
        <w:jc w:val="both"/>
      </w:pPr>
      <w: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w:t>
      </w:r>
      <w:r w:rsidRPr="00375A86">
        <w:t xml:space="preserve">ветствии с </w:t>
      </w:r>
      <w:hyperlink r:id="rId13" w:history="1">
        <w:r w:rsidRPr="00375A86">
          <w:t>Законом</w:t>
        </w:r>
      </w:hyperlink>
      <w:r w:rsidRPr="00375A86">
        <w:t xml:space="preserve"> № 44-ФЗ.</w:t>
      </w:r>
    </w:p>
    <w:p w:rsidR="00E90D37" w:rsidRPr="00574348"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4" w:history="1">
        <w:r w:rsidRPr="00574348">
          <w:rPr>
            <w:rFonts w:ascii="Times New Roman" w:hAnsi="Times New Roman" w:cs="Times New Roman"/>
            <w:sz w:val="24"/>
            <w:szCs w:val="24"/>
          </w:rPr>
          <w:t>Законом</w:t>
        </w:r>
      </w:hyperlink>
      <w:r w:rsidRPr="00574348">
        <w:rPr>
          <w:rFonts w:ascii="Times New Roman" w:hAnsi="Times New Roman" w:cs="Times New Roman"/>
          <w:sz w:val="24"/>
          <w:szCs w:val="24"/>
        </w:rPr>
        <w:t xml:space="preserve"> № 44-ФЗ в течение срока действия </w:t>
      </w:r>
      <w:r w:rsidRPr="00574348">
        <w:rPr>
          <w:rFonts w:ascii="Times New Roman" w:hAnsi="Times New Roman" w:cs="Times New Roman"/>
          <w:sz w:val="24"/>
          <w:szCs w:val="24"/>
        </w:rPr>
        <w:lastRenderedPageBreak/>
        <w:t xml:space="preserve">Контракта, указанного в </w:t>
      </w:r>
      <w:hyperlink w:anchor="P275" w:history="1">
        <w:r w:rsidRPr="00574348">
          <w:rPr>
            <w:rFonts w:ascii="Times New Roman" w:hAnsi="Times New Roman" w:cs="Times New Roman"/>
            <w:sz w:val="24"/>
            <w:szCs w:val="24"/>
          </w:rPr>
          <w:t>пункте 11.1</w:t>
        </w:r>
      </w:hyperlink>
      <w:r w:rsidRPr="00574348">
        <w:rPr>
          <w:rFonts w:ascii="Times New Roman" w:hAnsi="Times New Roman" w:cs="Times New Roman"/>
          <w:sz w:val="24"/>
          <w:szCs w:val="24"/>
        </w:rPr>
        <w:t xml:space="preserve"> настоящего Контракта, проводятся исследования</w:t>
      </w:r>
      <w:r>
        <w:rPr>
          <w:rStyle w:val="af0"/>
          <w:rFonts w:ascii="Times New Roman" w:hAnsi="Times New Roman" w:cs="Times New Roman"/>
          <w:sz w:val="24"/>
          <w:szCs w:val="24"/>
        </w:rPr>
        <w:footnoteReference w:id="4"/>
      </w:r>
      <w:r w:rsidRPr="00574348">
        <w:rPr>
          <w:rFonts w:ascii="Times New Roman" w:hAnsi="Times New Roman" w:cs="Times New Roman"/>
          <w:sz w:val="24"/>
          <w:szCs w:val="24"/>
        </w:rPr>
        <w:t xml:space="preserve"> Товара на предмет качества и безопасности, в том числе фальсификации Товара</w:t>
      </w:r>
      <w:r>
        <w:rPr>
          <w:rStyle w:val="af0"/>
          <w:rFonts w:ascii="Times New Roman" w:hAnsi="Times New Roman" w:cs="Times New Roman"/>
          <w:sz w:val="24"/>
          <w:szCs w:val="24"/>
        </w:rPr>
        <w:footnoteReference w:id="5"/>
      </w:r>
      <w:r w:rsidRPr="00574348">
        <w:rPr>
          <w:rFonts w:ascii="Times New Roman" w:hAnsi="Times New Roman" w:cs="Times New Roman"/>
          <w:sz w:val="24"/>
          <w:szCs w:val="24"/>
        </w:rPr>
        <w:t>.</w:t>
      </w:r>
    </w:p>
    <w:p w:rsidR="00E90D37" w:rsidRPr="00FB4005"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10 пр</w:t>
      </w:r>
      <w:r w:rsidRPr="00FB4005">
        <w:rPr>
          <w:rFonts w:ascii="Times New Roman" w:hAnsi="Times New Roman" w:cs="Times New Roman"/>
          <w:sz w:val="24"/>
          <w:szCs w:val="24"/>
        </w:rPr>
        <w:t xml:space="preserve">оцентов от количества партии каждого наименования Товара для подтверждения его соответствия условиям настоящего Контракта </w:t>
      </w:r>
      <w:r w:rsidRPr="00695B31">
        <w:rPr>
          <w:rFonts w:ascii="Times New Roman" w:hAnsi="Times New Roman" w:cs="Times New Roman"/>
          <w:sz w:val="24"/>
          <w:szCs w:val="24"/>
        </w:rPr>
        <w:t>на складе Поставщика до отгрузки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E90D37" w:rsidRPr="008400C0" w:rsidRDefault="00D1058D" w:rsidP="00E90D37">
      <w:pPr>
        <w:pStyle w:val="ConsPlusNormal"/>
        <w:ind w:firstLine="539"/>
        <w:jc w:val="both"/>
        <w:rPr>
          <w:rFonts w:ascii="Times New Roman" w:hAnsi="Times New Roman" w:cs="Times New Roman"/>
          <w:color w:val="00B050"/>
          <w:sz w:val="24"/>
          <w:szCs w:val="24"/>
        </w:rPr>
      </w:pPr>
      <w:r w:rsidRPr="00FB4005">
        <w:rPr>
          <w:rFonts w:ascii="Times New Roman" w:hAnsi="Times New Roman" w:cs="Times New Roman"/>
          <w:sz w:val="24"/>
          <w:szCs w:val="24"/>
        </w:rPr>
        <w:t>Товар на период проведения экспертизы находится у Зака</w:t>
      </w:r>
      <w:r>
        <w:rPr>
          <w:rFonts w:ascii="Times New Roman" w:hAnsi="Times New Roman" w:cs="Times New Roman"/>
          <w:sz w:val="24"/>
          <w:szCs w:val="24"/>
        </w:rPr>
        <w:t>зчика на ответственном хранении.</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E90D37"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90D37" w:rsidRPr="00FB4005" w:rsidRDefault="00D1058D" w:rsidP="00E90D37">
      <w:pPr>
        <w:pStyle w:val="ConsPlusNormal"/>
        <w:ind w:firstLine="708"/>
        <w:jc w:val="both"/>
        <w:rPr>
          <w:rFonts w:ascii="Times New Roman" w:hAnsi="Times New Roman" w:cs="Times New Roman"/>
          <w:sz w:val="24"/>
          <w:szCs w:val="24"/>
        </w:rPr>
      </w:pPr>
      <w:r w:rsidRPr="007E4960">
        <w:rPr>
          <w:rFonts w:ascii="Times New Roman" w:hAnsi="Times New Roman" w:cs="Times New Roman"/>
          <w:sz w:val="24"/>
          <w:szCs w:val="24"/>
        </w:rPr>
        <w:t xml:space="preserve">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w:t>
      </w:r>
      <w:r w:rsidRPr="00B56805">
        <w:rPr>
          <w:rFonts w:ascii="Times New Roman" w:hAnsi="Times New Roman" w:cs="Times New Roman"/>
          <w:sz w:val="24"/>
          <w:szCs w:val="24"/>
        </w:rPr>
        <w:t>20 (двадцати) дней, с</w:t>
      </w:r>
      <w:r w:rsidRPr="007E4960">
        <w:rPr>
          <w:rFonts w:ascii="Times New Roman" w:hAnsi="Times New Roman" w:cs="Times New Roman"/>
          <w:sz w:val="24"/>
          <w:szCs w:val="24"/>
        </w:rPr>
        <w:t xml:space="preserve">ледующих за </w:t>
      </w:r>
      <w:r w:rsidRPr="007E4960">
        <w:rPr>
          <w:rFonts w:ascii="Times New Roman" w:hAnsi="Times New Roman" w:cs="Times New Roman"/>
          <w:iCs/>
          <w:sz w:val="24"/>
          <w:szCs w:val="24"/>
        </w:rPr>
        <w:t>днем поступления Заказчику документа о приемке, подписанного Поставщиком</w:t>
      </w:r>
      <w:r w:rsidRPr="007E4960">
        <w:rPr>
          <w:rFonts w:ascii="Times New Roman" w:hAnsi="Times New Roman" w:cs="Times New Roman"/>
          <w:sz w:val="24"/>
          <w:szCs w:val="24"/>
        </w:rPr>
        <w:t xml:space="preserve">, </w:t>
      </w:r>
      <w:r w:rsidRPr="007E4960">
        <w:rPr>
          <w:rFonts w:ascii="Times New Roman" w:hAnsi="Times New Roman" w:cs="Times New Roman"/>
          <w:iCs/>
          <w:sz w:val="24"/>
          <w:szCs w:val="24"/>
        </w:rPr>
        <w:t>подписывает</w:t>
      </w:r>
      <w:r w:rsidR="00020319">
        <w:rPr>
          <w:rFonts w:ascii="Times New Roman" w:hAnsi="Times New Roman" w:cs="Times New Roman"/>
          <w:iCs/>
          <w:sz w:val="24"/>
          <w:szCs w:val="24"/>
        </w:rPr>
        <w:t xml:space="preserve"> документ о приемке</w:t>
      </w:r>
      <w:r w:rsidRPr="007E4960">
        <w:rPr>
          <w:rFonts w:ascii="Times New Roman" w:hAnsi="Times New Roman" w:cs="Times New Roman"/>
          <w:sz w:val="24"/>
          <w:szCs w:val="24"/>
        </w:rPr>
        <w:t>.</w:t>
      </w:r>
    </w:p>
    <w:p w:rsidR="00E90D37" w:rsidRDefault="00D1058D" w:rsidP="00E90D37">
      <w:pPr>
        <w:pStyle w:val="ConsPlusNormal"/>
        <w:ind w:firstLine="540"/>
        <w:jc w:val="both"/>
        <w:rPr>
          <w:rFonts w:ascii="Times New Roman" w:hAnsi="Times New Roman" w:cs="Times New Roman"/>
          <w:sz w:val="24"/>
          <w:szCs w:val="24"/>
        </w:rPr>
      </w:pPr>
      <w:r w:rsidRPr="008A7910">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00020319">
        <w:rPr>
          <w:rFonts w:ascii="Times New Roman" w:hAnsi="Times New Roman" w:cs="Times New Roman"/>
          <w:sz w:val="24"/>
          <w:szCs w:val="24"/>
        </w:rPr>
        <w:t>и направляет Поставщику</w:t>
      </w:r>
      <w:r w:rsidRPr="008A7910">
        <w:rPr>
          <w:rFonts w:ascii="Times New Roman" w:hAnsi="Times New Roman" w:cs="Times New Roman"/>
          <w:sz w:val="24"/>
          <w:szCs w:val="24"/>
        </w:rPr>
        <w:t xml:space="preserve"> в течение пяти дней с момента доставки Товара мотивированный отказ от подписания документа о приемке с указанием причин такого отказа.</w:t>
      </w:r>
      <w:r w:rsidRPr="0035337B">
        <w:rPr>
          <w:rFonts w:ascii="Times New Roman" w:hAnsi="Times New Roman" w:cs="Times New Roman"/>
          <w:sz w:val="24"/>
          <w:szCs w:val="24"/>
        </w:rPr>
        <w:tab/>
      </w:r>
    </w:p>
    <w:p w:rsidR="00E90D37" w:rsidRDefault="00D1058D" w:rsidP="00E90D37">
      <w:pPr>
        <w:autoSpaceDE w:val="0"/>
        <w:autoSpaceDN w:val="0"/>
        <w:adjustRightInd w:val="0"/>
        <w:jc w:val="both"/>
      </w:pPr>
      <w:r w:rsidRPr="00F92141">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rsidR="00E90D37" w:rsidRPr="0035337B" w:rsidRDefault="00D1058D" w:rsidP="00E90D37">
      <w:pPr>
        <w:pStyle w:val="ConsPlusNormal"/>
        <w:ind w:firstLine="540"/>
        <w:jc w:val="both"/>
        <w:rPr>
          <w:rFonts w:ascii="Times New Roman" w:hAnsi="Times New Roman" w:cs="Times New Roman"/>
          <w:sz w:val="24"/>
          <w:szCs w:val="24"/>
        </w:rPr>
      </w:pPr>
      <w:r w:rsidRPr="00EE074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90D37" w:rsidRPr="00375A86"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rsidR="00E90D37" w:rsidRPr="008F6D0F" w:rsidRDefault="00D1058D" w:rsidP="00E90D37">
      <w:pPr>
        <w:widowControl w:val="0"/>
        <w:autoSpaceDE w:val="0"/>
        <w:autoSpaceDN w:val="0"/>
        <w:ind w:firstLine="540"/>
        <w:jc w:val="both"/>
      </w:pPr>
      <w:r w:rsidRPr="00375A86">
        <w:t>В случ</w:t>
      </w:r>
      <w:r w:rsidRPr="00FB4005">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color w:val="000000" w:themeColor="text1"/>
          <w:sz w:val="24"/>
          <w:szCs w:val="24"/>
        </w:rPr>
        <w:t>3.</w:t>
      </w:r>
      <w:r w:rsidR="00020319">
        <w:rPr>
          <w:rFonts w:ascii="Times New Roman" w:hAnsi="Times New Roman" w:cs="Times New Roman"/>
          <w:color w:val="000000" w:themeColor="text1"/>
          <w:sz w:val="24"/>
          <w:szCs w:val="24"/>
        </w:rPr>
        <w:t>4</w:t>
      </w:r>
      <w:r w:rsidRPr="0035337B">
        <w:rPr>
          <w:rFonts w:ascii="Times New Roman" w:hAnsi="Times New Roman" w:cs="Times New Roman"/>
          <w:color w:val="000000" w:themeColor="text1"/>
          <w:sz w:val="24"/>
          <w:szCs w:val="24"/>
        </w:rPr>
        <w:t xml:space="preserve">. Право собственности и риск случайной гибели или порчи Товара переходит от Поставщика </w:t>
      </w:r>
      <w:r w:rsidRPr="0035337B">
        <w:rPr>
          <w:rFonts w:ascii="Times New Roman" w:hAnsi="Times New Roman" w:cs="Times New Roman"/>
          <w:color w:val="000000" w:themeColor="text1"/>
          <w:sz w:val="24"/>
          <w:szCs w:val="24"/>
        </w:rPr>
        <w:lastRenderedPageBreak/>
        <w:t>к Заказчику с момента</w:t>
      </w:r>
      <w:r w:rsidRPr="0035337B">
        <w:rPr>
          <w:rFonts w:ascii="Times New Roman" w:hAnsi="Times New Roman" w:cs="Times New Roman"/>
          <w:sz w:val="24"/>
          <w:szCs w:val="24"/>
        </w:rPr>
        <w:t xml:space="preserve"> подписания документа о приемке.</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5</w:t>
      </w:r>
      <w:r w:rsidRPr="0035337B">
        <w:rPr>
          <w:rFonts w:ascii="Times New Roman" w:hAnsi="Times New Roman" w:cs="Times New Roman"/>
          <w:sz w:val="24"/>
          <w:szCs w:val="24"/>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90D37" w:rsidRPr="008F6D0F"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6</w:t>
      </w:r>
      <w:r w:rsidRPr="0035337B">
        <w:rPr>
          <w:rFonts w:ascii="Times New Roman" w:hAnsi="Times New Roman" w:cs="Times New Roman"/>
          <w:sz w:val="24"/>
          <w:szCs w:val="24"/>
        </w:rPr>
        <w:t>. Сдача и приемка Товара осуществляются уполномоченными представителями Сторон.</w:t>
      </w:r>
    </w:p>
    <w:p w:rsidR="00E90D37" w:rsidRPr="008F6D0F" w:rsidRDefault="00D1058D" w:rsidP="00E90D37">
      <w:pPr>
        <w:tabs>
          <w:tab w:val="left" w:pos="709"/>
          <w:tab w:val="left" w:pos="1134"/>
        </w:tabs>
        <w:jc w:val="center"/>
        <w:rPr>
          <w:b/>
        </w:rPr>
      </w:pPr>
      <w:r w:rsidRPr="008F6D0F">
        <w:rPr>
          <w:b/>
        </w:rPr>
        <w:t>IV. ВЗАИМОДЕЙСТВИЕ СТОРОН</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90D37" w:rsidRDefault="00D1058D" w:rsidP="00E90D37">
      <w:pPr>
        <w:widowControl w:val="0"/>
        <w:autoSpaceDE w:val="0"/>
        <w:autoSpaceDN w:val="0"/>
        <w:ind w:firstLine="709"/>
        <w:jc w:val="both"/>
      </w:pPr>
      <w:r w:rsidRPr="001E426A">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5" w:name="P146"/>
      <w:bookmarkEnd w:id="5"/>
      <w:r>
        <w:rPr>
          <w:rFonts w:ascii="Times New Roman" w:hAnsi="Times New Roman" w:cs="Times New Roman"/>
          <w:sz w:val="24"/>
          <w:szCs w:val="24"/>
        </w:rPr>
        <w:t>4.1.6.</w:t>
      </w:r>
      <w:r w:rsidRPr="00FB4005">
        <w:rPr>
          <w:rFonts w:ascii="Times New Roman" w:hAnsi="Times New Roman" w:cs="Times New Roman"/>
          <w:sz w:val="24"/>
          <w:szCs w:val="24"/>
        </w:rPr>
        <w:t xml:space="preserve"> Поставщик обязан оформлять товарные накладные по </w:t>
      </w:r>
      <w:hyperlink r:id="rId15" w:history="1">
        <w:r w:rsidRPr="008D17E8">
          <w:rPr>
            <w:rFonts w:ascii="Times New Roman" w:hAnsi="Times New Roman" w:cs="Times New Roman"/>
            <w:sz w:val="24"/>
            <w:szCs w:val="24"/>
          </w:rPr>
          <w:t xml:space="preserve">форме </w:t>
        </w:r>
        <w:r>
          <w:rPr>
            <w:rFonts w:ascii="Times New Roman" w:hAnsi="Times New Roman" w:cs="Times New Roman"/>
            <w:sz w:val="24"/>
            <w:szCs w:val="24"/>
          </w:rPr>
          <w:t>№</w:t>
        </w:r>
        <w:r w:rsidRPr="008D17E8">
          <w:rPr>
            <w:rFonts w:ascii="Times New Roman" w:hAnsi="Times New Roman" w:cs="Times New Roman"/>
            <w:sz w:val="24"/>
            <w:szCs w:val="24"/>
          </w:rPr>
          <w:t xml:space="preserve"> ТОРГ-12</w:t>
        </w:r>
      </w:hyperlink>
      <w:r w:rsidRPr="00FB4005">
        <w:rPr>
          <w:rFonts w:ascii="Times New Roman" w:hAnsi="Times New Roman" w:cs="Times New Roman"/>
          <w:sz w:val="24"/>
          <w:szCs w:val="24"/>
        </w:rPr>
        <w:t xml:space="preserve"> в соответствии с законодательством Российской Федерации, а также счета-фактуры</w:t>
      </w:r>
      <w:r>
        <w:rPr>
          <w:rStyle w:val="af0"/>
          <w:rFonts w:ascii="Times New Roman" w:hAnsi="Times New Roman" w:cs="Times New Roman"/>
          <w:sz w:val="24"/>
          <w:szCs w:val="24"/>
        </w:rPr>
        <w:footnoteReference w:id="6"/>
      </w:r>
      <w:r w:rsidRPr="00FB4005">
        <w:rPr>
          <w:rFonts w:ascii="Times New Roman" w:hAnsi="Times New Roman" w:cs="Times New Roman"/>
          <w:sz w:val="24"/>
          <w:szCs w:val="24"/>
        </w:rPr>
        <w:t xml:space="preserve"> в соответствии с налоговым законодательством Российской Федерации.</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bookmarkStart w:id="6" w:name="P163"/>
      <w:bookmarkEnd w:id="6"/>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Pr>
          <w:rFonts w:ascii="Times New Roman" w:hAnsi="Times New Roman" w:cs="Times New Roman"/>
          <w:sz w:val="24"/>
          <w:szCs w:val="24"/>
        </w:rPr>
        <w:t>.</w:t>
      </w:r>
    </w:p>
    <w:p w:rsidR="00E90D37" w:rsidRDefault="00D1058D" w:rsidP="00E90D37">
      <w:pPr>
        <w:pStyle w:val="ConsPlusNormal"/>
        <w:ind w:firstLine="709"/>
        <w:jc w:val="both"/>
        <w:rPr>
          <w:rFonts w:ascii="Times New Roman" w:hAnsi="Times New Roman" w:cs="Times New Roman"/>
          <w:sz w:val="24"/>
          <w:szCs w:val="24"/>
        </w:rPr>
      </w:pPr>
      <w:bookmarkStart w:id="7" w:name="P164"/>
      <w:bookmarkEnd w:id="7"/>
      <w:r w:rsidRPr="00FA3BF8">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rsidR="00E90D37" w:rsidRPr="00FB4005" w:rsidRDefault="00D1058D" w:rsidP="00E90D37">
      <w:pPr>
        <w:pStyle w:val="ConsPlusNormal"/>
        <w:ind w:firstLine="709"/>
        <w:jc w:val="both"/>
        <w:rPr>
          <w:rFonts w:ascii="Times New Roman" w:hAnsi="Times New Roman" w:cs="Times New Roman"/>
          <w:sz w:val="24"/>
          <w:szCs w:val="24"/>
        </w:rPr>
      </w:pPr>
      <w:bookmarkStart w:id="8" w:name="P168"/>
      <w:bookmarkEnd w:id="8"/>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2F191D">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90D37" w:rsidRPr="006D76A4" w:rsidRDefault="00D1058D" w:rsidP="00E90D37">
      <w:pPr>
        <w:widowControl w:val="0"/>
        <w:autoSpaceDE w:val="0"/>
        <w:autoSpaceDN w:val="0"/>
        <w:ind w:firstLine="709"/>
        <w:jc w:val="both"/>
      </w:pPr>
      <w:r w:rsidRPr="001E426A">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lastRenderedPageBreak/>
        <w:t>4.4. Заказчик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9" w:name="P180"/>
      <w:bookmarkEnd w:id="9"/>
      <w:r>
        <w:rPr>
          <w:rFonts w:ascii="Times New Roman" w:hAnsi="Times New Roman" w:cs="Times New Roman"/>
          <w:sz w:val="24"/>
          <w:szCs w:val="24"/>
        </w:rPr>
        <w:t xml:space="preserve">4.4.6. </w:t>
      </w:r>
      <w:r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7" w:history="1">
        <w:r w:rsidRPr="00BA4574">
          <w:rPr>
            <w:rFonts w:ascii="Times New Roman" w:hAnsi="Times New Roman" w:cs="Times New Roman"/>
            <w:sz w:val="24"/>
            <w:szCs w:val="24"/>
          </w:rPr>
          <w:t>Законом</w:t>
        </w:r>
      </w:hyperlink>
      <w:r w:rsidRPr="00FB4005">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w:t>
      </w:r>
    </w:p>
    <w:p w:rsidR="00E90D37" w:rsidRPr="008F6D0F" w:rsidRDefault="00D1058D" w:rsidP="00E90D37">
      <w:pPr>
        <w:autoSpaceDE w:val="0"/>
        <w:autoSpaceDN w:val="0"/>
        <w:adjustRightInd w:val="0"/>
        <w:ind w:firstLine="709"/>
        <w:jc w:val="both"/>
      </w:pPr>
      <w:r w:rsidRPr="0035337B">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8" w:history="1">
        <w:r w:rsidRPr="0035337B">
          <w:t>Законом</w:t>
        </w:r>
      </w:hyperlink>
      <w:r w:rsidRPr="0035337B">
        <w:t xml:space="preserve"> № 44-ФЗ.</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V. УПАКОВКА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19"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Pr>
          <w:rFonts w:ascii="Times New Roman" w:hAnsi="Times New Roman" w:cs="Times New Roman"/>
          <w:sz w:val="24"/>
          <w:szCs w:val="24"/>
        </w:rPr>
        <w:t>»</w:t>
      </w:r>
      <w:r w:rsidRPr="00FB4005">
        <w:rPr>
          <w:rFonts w:ascii="Times New Roman" w:hAnsi="Times New Roman" w:cs="Times New Roman"/>
          <w:sz w:val="24"/>
          <w:szCs w:val="24"/>
        </w:rPr>
        <w:t xml:space="preserve">, утвержденного решением Комиссии Таможенного союза от 9 декабря 2011 г. </w:t>
      </w:r>
      <w:r>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rsidR="00E90D37" w:rsidRPr="008F6D0F" w:rsidRDefault="00D1058D" w:rsidP="00E90D37">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B400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90D37" w:rsidRPr="008F6D0F" w:rsidRDefault="00D1058D" w:rsidP="00E90D37">
      <w:pPr>
        <w:tabs>
          <w:tab w:val="left" w:pos="709"/>
        </w:tabs>
        <w:jc w:val="center"/>
        <w:rPr>
          <w:b/>
        </w:rPr>
      </w:pPr>
      <w:r w:rsidRPr="008F6D0F">
        <w:rPr>
          <w:b/>
        </w:rPr>
        <w:t>VI. КАЧЕСТВО ТОВАРА, СРОК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3A192C">
          <w:rPr>
            <w:rFonts w:ascii="Times New Roman" w:hAnsi="Times New Roman" w:cs="Times New Roman"/>
            <w:sz w:val="24"/>
            <w:szCs w:val="24"/>
          </w:rPr>
          <w:t>Приложение № 1</w:t>
        </w:r>
      </w:hyperlink>
      <w:r w:rsidRPr="003A192C">
        <w:rPr>
          <w:rFonts w:ascii="Times New Roman" w:hAnsi="Times New Roman" w:cs="Times New Roman"/>
          <w:sz w:val="24"/>
          <w:szCs w:val="24"/>
        </w:rPr>
        <w:t xml:space="preserve">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rsidR="00E90D37" w:rsidRPr="00AD326E" w:rsidRDefault="00D1058D" w:rsidP="00E90D37">
      <w:pPr>
        <w:pStyle w:val="ConsPlusNormal"/>
        <w:ind w:firstLine="709"/>
        <w:jc w:val="both"/>
        <w:rPr>
          <w:rFonts w:ascii="Times New Roman" w:hAnsi="Times New Roman" w:cs="Times New Roman"/>
          <w:sz w:val="24"/>
          <w:szCs w:val="24"/>
        </w:rPr>
      </w:pPr>
      <w:r w:rsidRPr="00AD326E">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AD326E">
        <w:rPr>
          <w:rFonts w:ascii="Times New Roman" w:hAnsi="Times New Roman"/>
          <w:sz w:val="24"/>
          <w:szCs w:val="24"/>
        </w:rPr>
        <w:t>в течение 2 (двух) календарных дней</w:t>
      </w:r>
      <w:r w:rsidRPr="00AD326E">
        <w:rPr>
          <w:rFonts w:ascii="Times New Roman" w:hAnsi="Times New Roman" w:cs="Times New Roman"/>
          <w:sz w:val="24"/>
          <w:szCs w:val="24"/>
        </w:rPr>
        <w:t xml:space="preserve"> с момента уведомления Заказчиком Поставщика.</w:t>
      </w:r>
    </w:p>
    <w:p w:rsidR="00E90D37" w:rsidRPr="008F6D0F" w:rsidRDefault="00D1058D" w:rsidP="00E90D37">
      <w:pPr>
        <w:tabs>
          <w:tab w:val="left" w:pos="709"/>
        </w:tabs>
        <w:jc w:val="both"/>
        <w:rPr>
          <w:color w:val="FF0000"/>
        </w:rPr>
      </w:pPr>
      <w:r w:rsidRPr="00AD326E">
        <w:lastRenderedPageBreak/>
        <w:t xml:space="preserve">В случае если по результатам экспертизы, указанной в </w:t>
      </w:r>
      <w:hyperlink w:anchor="P110" w:history="1">
        <w:r w:rsidRPr="00AD326E">
          <w:t>пункте 3.3 раздела III</w:t>
        </w:r>
      </w:hyperlink>
      <w:r w:rsidRPr="004F12D9">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E90D37" w:rsidRPr="008F6D0F" w:rsidRDefault="00D1058D" w:rsidP="00E90D37">
      <w:pPr>
        <w:tabs>
          <w:tab w:val="left" w:pos="709"/>
        </w:tabs>
        <w:autoSpaceDE w:val="0"/>
        <w:autoSpaceDN w:val="0"/>
        <w:adjustRightInd w:val="0"/>
        <w:ind w:firstLine="709"/>
        <w:jc w:val="center"/>
        <w:rPr>
          <w:b/>
        </w:rPr>
      </w:pPr>
      <w:r w:rsidRPr="008F6D0F">
        <w:rPr>
          <w:b/>
        </w:rPr>
        <w:t>VII. ОТВЕТСТВЕННОСТЬ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90D37" w:rsidRPr="00CB4898" w:rsidRDefault="00D1058D" w:rsidP="00E90D37">
      <w:pPr>
        <w:pStyle w:val="ConsPlusNormal"/>
        <w:ind w:firstLine="709"/>
        <w:jc w:val="both"/>
        <w:rPr>
          <w:rFonts w:ascii="Times New Roman" w:hAnsi="Times New Roman" w:cs="Times New Roman"/>
          <w:sz w:val="24"/>
          <w:szCs w:val="24"/>
        </w:rPr>
      </w:pPr>
      <w:bookmarkStart w:id="10" w:name="P216"/>
      <w:bookmarkEnd w:id="10"/>
      <w:r w:rsidRPr="00CB4898">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(соответствующего отдельного этапа исполнения контракта) и фактически исполненных Поставщиком</w:t>
      </w:r>
      <w:r>
        <w:rPr>
          <w:rStyle w:val="af0"/>
          <w:rFonts w:ascii="Times New Roman" w:hAnsi="Times New Roman" w:cs="Times New Roman"/>
          <w:sz w:val="24"/>
          <w:szCs w:val="24"/>
        </w:rPr>
        <w:footnoteReference w:id="7"/>
      </w:r>
      <w:r w:rsidRPr="00CB4898">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0"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w:t>
      </w:r>
      <w:r w:rsidR="00E90D37" w:rsidRPr="00E90D37">
        <w:rPr>
          <w:rFonts w:ascii="Times New Roman" w:hAnsi="Times New Roman" w:cs="Times New Roman"/>
          <w:sz w:val="24"/>
          <w:szCs w:val="24"/>
        </w:rPr>
        <w:t>10 процентов цены государственного (муниципального) контракта</w:t>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bookmarkStart w:id="11" w:name="P218"/>
      <w:bookmarkEnd w:id="11"/>
      <w:r w:rsidRPr="00FB4005">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8"/>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21" w:history="1">
        <w:r w:rsidRPr="003A192C">
          <w:rPr>
            <w:rFonts w:ascii="Times New Roman" w:hAnsi="Times New Roman" w:cs="Times New Roman"/>
            <w:sz w:val="24"/>
            <w:szCs w:val="24"/>
          </w:rPr>
          <w:t>частью 30 статьи 34</w:t>
        </w:r>
      </w:hyperlink>
      <w:r w:rsidRPr="003A192C">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3A192C">
          <w:rPr>
            <w:rFonts w:ascii="Times New Roman" w:hAnsi="Times New Roman" w:cs="Times New Roman"/>
            <w:sz w:val="24"/>
            <w:szCs w:val="24"/>
          </w:rPr>
          <w:t>пункте 7.4</w:t>
        </w:r>
      </w:hyperlink>
      <w:r w:rsidRPr="003A192C">
        <w:rPr>
          <w:rFonts w:ascii="Times New Roman" w:hAnsi="Times New Roman" w:cs="Times New Roman"/>
          <w:sz w:val="24"/>
          <w:szCs w:val="24"/>
        </w:rPr>
        <w:t xml:space="preserve"> настоящего Контракта</w:t>
      </w:r>
      <w:r>
        <w:rPr>
          <w:rStyle w:val="af0"/>
          <w:rFonts w:ascii="Times New Roman" w:hAnsi="Times New Roman" w:cs="Times New Roman"/>
          <w:sz w:val="24"/>
          <w:szCs w:val="24"/>
        </w:rPr>
        <w:footnoteReference w:id="9"/>
      </w:r>
      <w:r w:rsidRPr="003A192C">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Pr="00FB4005">
        <w:rPr>
          <w:rFonts w:ascii="Times New Roman" w:hAnsi="Times New Roman" w:cs="Times New Roman"/>
          <w:sz w:val="24"/>
          <w:szCs w:val="24"/>
        </w:rP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w:t>
      </w:r>
      <w:r w:rsidRPr="00FB4005">
        <w:rPr>
          <w:rFonts w:ascii="Times New Roman" w:hAnsi="Times New Roman" w:cs="Times New Roman"/>
          <w:sz w:val="24"/>
          <w:szCs w:val="24"/>
        </w:rPr>
        <w:lastRenderedPageBreak/>
        <w:t>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Pr="00FB4005">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10"/>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7.11. </w:t>
      </w:r>
      <w:r w:rsidRPr="00FB4005">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90D37" w:rsidRPr="00702280" w:rsidRDefault="00D1058D" w:rsidP="00E90D37">
      <w:pPr>
        <w:tabs>
          <w:tab w:val="left" w:pos="709"/>
        </w:tabs>
        <w:autoSpaceDE w:val="0"/>
        <w:autoSpaceDN w:val="0"/>
        <w:adjustRightInd w:val="0"/>
        <w:ind w:firstLine="709"/>
        <w:jc w:val="both"/>
      </w:pPr>
      <w:r w:rsidRPr="00B23300">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90D37" w:rsidRPr="008F6D0F" w:rsidRDefault="00D1058D" w:rsidP="00E90D3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9363D">
        <w:t>7.15.</w:t>
      </w:r>
      <w: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E90D37" w:rsidRPr="008F6D0F" w:rsidRDefault="00D1058D" w:rsidP="00E90D37">
      <w:pPr>
        <w:widowControl w:val="0"/>
        <w:autoSpaceDE w:val="0"/>
        <w:autoSpaceDN w:val="0"/>
        <w:jc w:val="center"/>
        <w:outlineLvl w:val="1"/>
      </w:pPr>
      <w:bookmarkStart w:id="12" w:name="OLE_LINK30"/>
      <w:bookmarkStart w:id="13" w:name="OLE_LINK31"/>
      <w:bookmarkStart w:id="14" w:name="OLE_LINK32"/>
      <w:r w:rsidRPr="008F6D0F">
        <w:rPr>
          <w:b/>
        </w:rPr>
        <w:t>VIII. ОБЕСПЕЧЕНИЕ ИСПОЛНЕНИЯ КОНТРАКТА</w:t>
      </w:r>
      <w:r w:rsidRPr="008F6D0F">
        <w:t xml:space="preserve"> </w:t>
      </w:r>
    </w:p>
    <w:bookmarkEnd w:id="12"/>
    <w:bookmarkEnd w:id="13"/>
    <w:bookmarkEnd w:id="14"/>
    <w:p w:rsidR="00E90D37" w:rsidRPr="008F6D0F" w:rsidRDefault="00D1058D" w:rsidP="00E90D37">
      <w:pPr>
        <w:widowControl w:val="0"/>
        <w:autoSpaceDE w:val="0"/>
        <w:autoSpaceDN w:val="0"/>
        <w:ind w:firstLine="709"/>
        <w:jc w:val="both"/>
      </w:pPr>
      <w:r w:rsidRPr="008F6D0F">
        <w:t xml:space="preserve">8.1. Обеспечение исполнения настоящего Контракта </w:t>
      </w:r>
      <w:r>
        <w:t xml:space="preserve">не </w:t>
      </w:r>
      <w:r w:rsidRPr="008F6D0F">
        <w:t>установлено.</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IX. ОБСТОЯТЕЛЬСТВА НЕПРЕОДОЛИМОЙ СИЛЫ</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90D37" w:rsidRPr="00FB4005" w:rsidRDefault="00D1058D" w:rsidP="00E90D37">
      <w:pPr>
        <w:pStyle w:val="ConsPlusNormal"/>
        <w:ind w:firstLine="709"/>
        <w:jc w:val="both"/>
        <w:rPr>
          <w:rFonts w:ascii="Times New Roman" w:hAnsi="Times New Roman" w:cs="Times New Roman"/>
          <w:sz w:val="24"/>
          <w:szCs w:val="24"/>
        </w:rPr>
      </w:pPr>
      <w:bookmarkStart w:id="15" w:name="P254"/>
      <w:bookmarkEnd w:id="15"/>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w:t>
      </w:r>
      <w:r w:rsidRPr="00FB4005">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90D37" w:rsidRPr="00FB4005" w:rsidRDefault="00D1058D" w:rsidP="00E90D37">
      <w:pPr>
        <w:pStyle w:val="ConsPlusNormal"/>
        <w:ind w:firstLine="709"/>
        <w:jc w:val="both"/>
        <w:rPr>
          <w:rFonts w:ascii="Times New Roman" w:hAnsi="Times New Roman" w:cs="Times New Roman"/>
          <w:sz w:val="24"/>
          <w:szCs w:val="24"/>
        </w:rPr>
      </w:pPr>
      <w:bookmarkStart w:id="16" w:name="P255"/>
      <w:bookmarkEnd w:id="16"/>
      <w:r w:rsidRPr="00FB4005">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90D37" w:rsidRPr="00FB4005" w:rsidRDefault="00D1058D" w:rsidP="00E90D37">
      <w:pPr>
        <w:pStyle w:val="ConsPlusNormal"/>
        <w:ind w:firstLine="709"/>
        <w:jc w:val="both"/>
        <w:rPr>
          <w:rFonts w:ascii="Times New Roman" w:hAnsi="Times New Roman" w:cs="Times New Roman"/>
          <w:sz w:val="24"/>
          <w:szCs w:val="24"/>
        </w:rPr>
      </w:pPr>
      <w:r w:rsidRPr="004D0F11">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4D0F11">
          <w:rPr>
            <w:rFonts w:ascii="Times New Roman" w:hAnsi="Times New Roman" w:cs="Times New Roman"/>
            <w:sz w:val="24"/>
            <w:szCs w:val="24"/>
          </w:rPr>
          <w:t>пунктах 9.2</w:t>
        </w:r>
      </w:hyperlink>
      <w:r w:rsidRPr="004D0F11">
        <w:rPr>
          <w:rFonts w:ascii="Times New Roman" w:hAnsi="Times New Roman" w:cs="Times New Roman"/>
          <w:sz w:val="24"/>
          <w:szCs w:val="24"/>
        </w:rPr>
        <w:t xml:space="preserve"> - </w:t>
      </w:r>
      <w:hyperlink w:anchor="P255" w:history="1">
        <w:r w:rsidRPr="004D0F11">
          <w:rPr>
            <w:rFonts w:ascii="Times New Roman" w:hAnsi="Times New Roman" w:cs="Times New Roman"/>
            <w:sz w:val="24"/>
            <w:szCs w:val="24"/>
          </w:rPr>
          <w:t>9.3</w:t>
        </w:r>
      </w:hyperlink>
      <w:r w:rsidRPr="004D0F11">
        <w:rPr>
          <w:rFonts w:ascii="Times New Roman" w:hAnsi="Times New Roman" w:cs="Times New Roman"/>
          <w:sz w:val="24"/>
          <w:szCs w:val="24"/>
        </w:rPr>
        <w:t xml:space="preserve"> н</w:t>
      </w:r>
      <w:r w:rsidRPr="00FB4005">
        <w:rPr>
          <w:rFonts w:ascii="Times New Roman" w:hAnsi="Times New Roman" w:cs="Times New Roman"/>
          <w:sz w:val="24"/>
          <w:szCs w:val="24"/>
        </w:rPr>
        <w:t>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90D37" w:rsidRPr="008F6D0F" w:rsidRDefault="00D1058D" w:rsidP="00E90D37">
      <w:pPr>
        <w:autoSpaceDE w:val="0"/>
        <w:autoSpaceDN w:val="0"/>
        <w:adjustRightInd w:val="0"/>
        <w:ind w:firstLine="709"/>
        <w:jc w:val="both"/>
        <w:rPr>
          <w:rFonts w:eastAsia="Calibri"/>
        </w:rPr>
      </w:pPr>
      <w:r w:rsidRPr="00FB4005">
        <w:lastRenderedPageBreak/>
        <w:t xml:space="preserve">9.5. В случае, если обстоятельства непреодолимой силы будут сохраняться более </w:t>
      </w:r>
      <w:r>
        <w:t>60</w:t>
      </w:r>
      <w:r w:rsidRPr="00FB4005">
        <w:t xml:space="preserve"> (</w:t>
      </w:r>
      <w:r>
        <w:t>шестидесяти</w:t>
      </w:r>
      <w:r w:rsidRPr="00FB4005">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 РАССМОТРЕНИЕ И РАЗРЕШЕНИЕ СПОРОВ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10.3. До передачи спора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Стороны принимают предусмотренные настоящим разделом меры по досудебному</w:t>
      </w:r>
      <w:r>
        <w:rPr>
          <w:rFonts w:ascii="Times New Roman" w:hAnsi="Times New Roman" w:cs="Times New Roman"/>
          <w:sz w:val="24"/>
          <w:szCs w:val="24"/>
        </w:rPr>
        <w:t xml:space="preserve"> </w:t>
      </w:r>
      <w:r w:rsidRPr="00FB4005">
        <w:rPr>
          <w:rFonts w:ascii="Times New Roman" w:hAnsi="Times New Roman" w:cs="Times New Roman"/>
          <w:sz w:val="24"/>
          <w:szCs w:val="24"/>
        </w:rPr>
        <w:t xml:space="preserve">урегулированию спора, за исключением дел, для которых согласно </w:t>
      </w:r>
      <w:hyperlink r:id="rId22" w:history="1">
        <w:r w:rsidRPr="00BA4574">
          <w:rPr>
            <w:rFonts w:ascii="Times New Roman" w:hAnsi="Times New Roman" w:cs="Times New Roman"/>
            <w:sz w:val="24"/>
            <w:szCs w:val="24"/>
          </w:rPr>
          <w:t>части 5 статьи 4</w:t>
        </w:r>
      </w:hyperlink>
      <w:r w:rsidRPr="00FB4005">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90D37" w:rsidRDefault="00D1058D" w:rsidP="00E90D37">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w:t>
      </w:r>
      <w:r w:rsidR="006439DA">
        <w:rPr>
          <w:rFonts w:ascii="Times New Roman" w:hAnsi="Times New Roman" w:cs="Times New Roman"/>
          <w:sz w:val="24"/>
          <w:szCs w:val="24"/>
        </w:rPr>
        <w:t>4</w:t>
      </w:r>
      <w:r w:rsidRPr="001E426A">
        <w:rPr>
          <w:rFonts w:ascii="Times New Roman" w:hAnsi="Times New Roman" w:cs="Times New Roman"/>
          <w:sz w:val="24"/>
          <w:szCs w:val="24"/>
        </w:rPr>
        <w:t>.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пятнадцати календарных дней с даты получения такого документа.</w:t>
      </w:r>
      <w:r w:rsidRPr="004D0F11">
        <w:rPr>
          <w:rFonts w:ascii="Times New Roman" w:hAnsi="Times New Roman" w:cs="Times New Roman"/>
          <w:sz w:val="24"/>
          <w:szCs w:val="24"/>
        </w:rPr>
        <w:t xml:space="preserve"> </w:t>
      </w:r>
    </w:p>
    <w:p w:rsidR="00E90D37" w:rsidRPr="00FB4005" w:rsidRDefault="00D1058D" w:rsidP="00E90D37">
      <w:pPr>
        <w:pStyle w:val="ConsPlusNormal"/>
        <w:ind w:firstLine="709"/>
        <w:jc w:val="both"/>
        <w:rPr>
          <w:rFonts w:ascii="Times New Roman" w:hAnsi="Times New Roman" w:cs="Times New Roman"/>
          <w:sz w:val="24"/>
          <w:szCs w:val="24"/>
        </w:rPr>
      </w:pPr>
      <w:r w:rsidRPr="007734F3">
        <w:rPr>
          <w:rFonts w:ascii="Times New Roman" w:hAnsi="Times New Roman" w:cs="Times New Roman"/>
          <w:sz w:val="24"/>
          <w:szCs w:val="24"/>
        </w:rPr>
        <w:t>10.</w:t>
      </w:r>
      <w:r w:rsidR="006439DA">
        <w:rPr>
          <w:rFonts w:ascii="Times New Roman" w:hAnsi="Times New Roman" w:cs="Times New Roman"/>
          <w:sz w:val="24"/>
          <w:szCs w:val="24"/>
        </w:rPr>
        <w:t>5</w:t>
      </w:r>
      <w:r w:rsidRPr="007734F3">
        <w:rPr>
          <w:rFonts w:ascii="Times New Roman" w:hAnsi="Times New Roman" w:cs="Times New Roman"/>
          <w:sz w:val="24"/>
          <w:szCs w:val="24"/>
        </w:rPr>
        <w:t>. В претен</w:t>
      </w:r>
      <w:r w:rsidRPr="00FB4005">
        <w:rPr>
          <w:rFonts w:ascii="Times New Roman" w:hAnsi="Times New Roman" w:cs="Times New Roman"/>
          <w:sz w:val="24"/>
          <w:szCs w:val="24"/>
        </w:rPr>
        <w:t>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6</w:t>
      </w:r>
      <w:r w:rsidRPr="00FB4005">
        <w:rPr>
          <w:rFonts w:ascii="Times New Roman" w:hAnsi="Times New Roman" w:cs="Times New Roman"/>
          <w:sz w:val="24"/>
          <w:szCs w:val="24"/>
        </w:rPr>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7</w:t>
      </w:r>
      <w:r w:rsidRPr="00FB4005">
        <w:rPr>
          <w:rFonts w:ascii="Times New Roman" w:hAnsi="Times New Roman" w:cs="Times New Roman"/>
          <w:sz w:val="24"/>
          <w:szCs w:val="24"/>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8</w:t>
      </w:r>
      <w:r w:rsidRPr="00FB4005">
        <w:rPr>
          <w:rFonts w:ascii="Times New Roman" w:hAnsi="Times New Roman" w:cs="Times New Roman"/>
          <w:sz w:val="24"/>
          <w:szCs w:val="24"/>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90D37" w:rsidRPr="008F6D0F" w:rsidRDefault="00D1058D" w:rsidP="00E90D37">
      <w:pPr>
        <w:tabs>
          <w:tab w:val="left" w:pos="709"/>
        </w:tabs>
        <w:autoSpaceDE w:val="0"/>
        <w:autoSpaceDN w:val="0"/>
        <w:adjustRightInd w:val="0"/>
        <w:ind w:firstLine="709"/>
        <w:jc w:val="both"/>
      </w:pPr>
      <w:r w:rsidRPr="00FB4005">
        <w:t>10.</w:t>
      </w:r>
      <w:r w:rsidR="006439DA">
        <w:t>9</w:t>
      </w:r>
      <w:r w:rsidRPr="00FB4005">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Pr="004D0F11">
        <w:t>Арбитражн</w:t>
      </w:r>
      <w:r>
        <w:t>ый</w:t>
      </w:r>
      <w:r w:rsidRPr="004D0F11">
        <w:t xml:space="preserve"> суд Хабаровского края</w:t>
      </w:r>
      <w:r w:rsidRPr="00FB4005">
        <w:t>.</w:t>
      </w:r>
    </w:p>
    <w:p w:rsidR="00E90D37" w:rsidRPr="008F6D0F" w:rsidRDefault="00D1058D" w:rsidP="00E90D37">
      <w:pPr>
        <w:pStyle w:val="ConsPlusNormal"/>
        <w:ind w:firstLine="709"/>
        <w:jc w:val="center"/>
        <w:outlineLvl w:val="1"/>
        <w:rPr>
          <w:rFonts w:ascii="Times New Roman" w:hAnsi="Times New Roman" w:cs="Times New Roman"/>
          <w:b/>
          <w:sz w:val="24"/>
          <w:szCs w:val="24"/>
        </w:rPr>
      </w:pPr>
      <w:r w:rsidRPr="008F6D0F">
        <w:rPr>
          <w:rFonts w:ascii="Times New Roman" w:hAnsi="Times New Roman" w:cs="Times New Roman"/>
          <w:b/>
          <w:sz w:val="24"/>
          <w:szCs w:val="24"/>
        </w:rPr>
        <w:t>XI. СРОК ДЕЙСТВИЯ И ПОРЯДОК ИЗМЕНЕНИЯ,</w:t>
      </w:r>
    </w:p>
    <w:p w:rsidR="00E90D37" w:rsidRPr="008F6D0F" w:rsidRDefault="00D1058D" w:rsidP="00E90D37">
      <w:pPr>
        <w:pStyle w:val="ConsNormal"/>
        <w:tabs>
          <w:tab w:val="left" w:pos="709"/>
        </w:tabs>
        <w:ind w:firstLine="0"/>
        <w:jc w:val="center"/>
        <w:rPr>
          <w:rFonts w:ascii="Times New Roman" w:hAnsi="Times New Roman"/>
          <w:b/>
          <w:sz w:val="24"/>
          <w:szCs w:val="24"/>
        </w:rPr>
      </w:pPr>
      <w:r w:rsidRPr="008F6D0F">
        <w:rPr>
          <w:rFonts w:ascii="Times New Roman" w:hAnsi="Times New Roman"/>
          <w:b/>
          <w:sz w:val="24"/>
          <w:szCs w:val="24"/>
        </w:rPr>
        <w:t xml:space="preserve">РАСТОРЖЕНИЯ КОНТРАКТА </w:t>
      </w:r>
    </w:p>
    <w:p w:rsidR="00E90D37" w:rsidRPr="00FB4005"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sz w:val="24"/>
          <w:szCs w:val="24"/>
        </w:rPr>
        <w:t xml:space="preserve">11.1. Настоящий Контракт вступает в силу с даты его заключения обеими Сторонами и действует по </w:t>
      </w:r>
      <w:r w:rsidRPr="008F6D0F">
        <w:rPr>
          <w:rFonts w:ascii="Times New Roman" w:hAnsi="Times New Roman"/>
          <w:noProof/>
          <w:sz w:val="24"/>
          <w:szCs w:val="24"/>
        </w:rPr>
        <w:t>31.12.</w:t>
      </w:r>
      <w:r w:rsidR="003B127E">
        <w:rPr>
          <w:rFonts w:ascii="Times New Roman" w:hAnsi="Times New Roman"/>
          <w:noProof/>
          <w:sz w:val="24"/>
          <w:szCs w:val="24"/>
        </w:rPr>
        <w:t>2026</w:t>
      </w:r>
      <w:r w:rsidRPr="008F6D0F">
        <w:rPr>
          <w:rFonts w:ascii="Times New Roman" w:hAnsi="Times New Roman"/>
          <w:sz w:val="24"/>
          <w:szCs w:val="24"/>
        </w:rPr>
        <w:t xml:space="preserve"> </w:t>
      </w:r>
      <w:r w:rsidRPr="00FB4005">
        <w:rPr>
          <w:rFonts w:ascii="Times New Roman" w:hAnsi="Times New Roman" w:cs="Times New Roman"/>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3" w:history="1">
        <w:r w:rsidRPr="004D0F11">
          <w:rPr>
            <w:rFonts w:ascii="Times New Roman" w:hAnsi="Times New Roman" w:cs="Times New Roman"/>
            <w:sz w:val="24"/>
            <w:szCs w:val="24"/>
          </w:rPr>
          <w:t>Законом</w:t>
        </w:r>
      </w:hyperlink>
      <w:r w:rsidRPr="004D0F11">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Pr="00FB4005">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rsidR="00E90D37" w:rsidRDefault="00D1058D" w:rsidP="00E90D37">
      <w:pPr>
        <w:pStyle w:val="ConsPlusNormal"/>
        <w:ind w:firstLine="709"/>
        <w:jc w:val="both"/>
        <w:rPr>
          <w:rFonts w:ascii="Times New Roman" w:hAnsi="Times New Roman" w:cs="Times New Roman"/>
          <w:sz w:val="24"/>
          <w:szCs w:val="24"/>
        </w:rPr>
      </w:pPr>
      <w:r w:rsidRPr="00B92039">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90D37" w:rsidRPr="008F6D0F" w:rsidRDefault="00D1058D" w:rsidP="00E90D37">
      <w:pPr>
        <w:pStyle w:val="ConsNormal"/>
        <w:tabs>
          <w:tab w:val="left" w:pos="709"/>
        </w:tabs>
        <w:ind w:firstLine="709"/>
        <w:jc w:val="both"/>
      </w:pPr>
      <w:r w:rsidRPr="00B92039">
        <w:rPr>
          <w:rFonts w:ascii="Times New Roman" w:hAnsi="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4" w:history="1">
        <w:r w:rsidRPr="00B92039">
          <w:rPr>
            <w:rFonts w:ascii="Times New Roman" w:hAnsi="Times New Roman"/>
            <w:sz w:val="24"/>
            <w:szCs w:val="24"/>
          </w:rPr>
          <w:t>ст. 95</w:t>
        </w:r>
      </w:hyperlink>
      <w:r w:rsidRPr="00B92039">
        <w:rPr>
          <w:rFonts w:ascii="Times New Roman" w:hAnsi="Times New Roman"/>
          <w:sz w:val="24"/>
          <w:szCs w:val="24"/>
        </w:rPr>
        <w:t xml:space="preserve"> Закона № 44-ФЗ.</w:t>
      </w:r>
    </w:p>
    <w:p w:rsidR="00E90D37" w:rsidRPr="00D1058D" w:rsidRDefault="00D1058D" w:rsidP="00E90D37">
      <w:pPr>
        <w:pStyle w:val="ConsNormal"/>
        <w:tabs>
          <w:tab w:val="left" w:pos="709"/>
        </w:tabs>
        <w:ind w:firstLine="709"/>
        <w:jc w:val="both"/>
        <w:rPr>
          <w:rFonts w:ascii="Times New Roman" w:hAnsi="Times New Roman"/>
          <w:b/>
          <w:color w:val="548DD4"/>
          <w:sz w:val="24"/>
          <w:szCs w:val="24"/>
        </w:rPr>
      </w:pPr>
      <w:r w:rsidRPr="002B08E2">
        <w:rPr>
          <w:rFonts w:ascii="Times New Roman" w:eastAsia="Calibri" w:hAnsi="Times New Roman"/>
          <w:sz w:val="24"/>
          <w:szCs w:val="24"/>
        </w:rPr>
        <w:t>11.6. Изменение по соглашению Сторон размера и (или) сроков оплаты и (или) объема Товара, подлежащего о</w:t>
      </w:r>
      <w:r w:rsidRPr="003A6D34">
        <w:rPr>
          <w:rFonts w:ascii="Times New Roman" w:eastAsia="Calibri" w:hAnsi="Times New Roman"/>
          <w:sz w:val="24"/>
          <w:szCs w:val="24"/>
        </w:rPr>
        <w:t>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90D37" w:rsidRPr="008F6D0F" w:rsidRDefault="00D1058D" w:rsidP="00E90D37">
      <w:pPr>
        <w:pStyle w:val="ConsPlusNormal"/>
        <w:ind w:firstLine="709"/>
        <w:jc w:val="center"/>
        <w:outlineLvl w:val="1"/>
        <w:rPr>
          <w:rFonts w:ascii="Times New Roman" w:hAnsi="Times New Roman" w:cs="Times New Roman"/>
          <w:sz w:val="24"/>
          <w:szCs w:val="24"/>
        </w:rPr>
      </w:pPr>
      <w:r w:rsidRPr="008F6D0F">
        <w:rPr>
          <w:rFonts w:ascii="Times New Roman" w:hAnsi="Times New Roman" w:cs="Times New Roman"/>
          <w:b/>
          <w:sz w:val="24"/>
          <w:szCs w:val="24"/>
        </w:rPr>
        <w:t xml:space="preserve">XII. ПРОЧИЕ ПОЛОЖЕНИЯ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E90D37" w:rsidRPr="00B112E3"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7734F3">
        <w:rPr>
          <w:rFonts w:ascii="Times New Roman" w:hAnsi="Times New Roman" w:cs="Times New Roman"/>
          <w:sz w:val="24"/>
          <w:szCs w:val="24"/>
        </w:rPr>
        <w:t>15 календарных дн</w:t>
      </w:r>
      <w:r w:rsidRPr="00FB4005">
        <w:rPr>
          <w:rFonts w:ascii="Times New Roman" w:hAnsi="Times New Roman" w:cs="Times New Roman"/>
          <w:sz w:val="24"/>
          <w:szCs w:val="24"/>
        </w:rPr>
        <w:t>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w:t>
      </w:r>
      <w:r w:rsidRPr="00B112E3">
        <w:rPr>
          <w:rFonts w:ascii="Times New Roman" w:hAnsi="Times New Roman" w:cs="Times New Roman"/>
          <w:sz w:val="24"/>
          <w:szCs w:val="24"/>
        </w:rPr>
        <w:t xml:space="preserve"> Поставщик.</w:t>
      </w:r>
    </w:p>
    <w:p w:rsidR="00E90D37" w:rsidRPr="00245E20" w:rsidRDefault="00D1058D" w:rsidP="00E90D37">
      <w:pPr>
        <w:pStyle w:val="ConsPlusNormal"/>
        <w:ind w:firstLine="709"/>
        <w:jc w:val="both"/>
        <w:rPr>
          <w:rFonts w:ascii="Times New Roman" w:hAnsi="Times New Roman" w:cs="Times New Roman"/>
          <w:sz w:val="24"/>
          <w:szCs w:val="24"/>
        </w:rPr>
      </w:pPr>
      <w:r w:rsidRPr="00B112E3">
        <w:rPr>
          <w:rFonts w:ascii="Times New Roman" w:hAnsi="Times New Roman" w:cs="Times New Roman"/>
          <w:sz w:val="24"/>
          <w:szCs w:val="24"/>
        </w:rPr>
        <w:t>12.3. Все сообщения, требования, замечания или уведомления Сторон по настоящему Контракту, за исключением случаев, предусмотренных ч. 16 ст. 94 Федерального закона контрактной системе,   направляются с использованием курьерской доставки одной из Сторон под расписку о вручении либо с использованием почтовой связи за</w:t>
      </w:r>
      <w:r w:rsidRPr="00FB4005">
        <w:rPr>
          <w:rFonts w:ascii="Times New Roman" w:hAnsi="Times New Roman" w:cs="Times New Roman"/>
          <w:sz w:val="24"/>
          <w:szCs w:val="24"/>
        </w:rPr>
        <w:t>казным письмом с уведомлением о вручении по адресам Сторон, указанным в</w:t>
      </w:r>
      <w:r w:rsidRPr="00245E20">
        <w:rPr>
          <w:rFonts w:ascii="Times New Roman" w:hAnsi="Times New Roman" w:cs="Times New Roman"/>
          <w:sz w:val="24"/>
          <w:szCs w:val="24"/>
        </w:rPr>
        <w:t xml:space="preserve">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факсимильной связи.</w:t>
      </w:r>
    </w:p>
    <w:p w:rsidR="00E90D37" w:rsidRPr="00FB4005" w:rsidRDefault="00D1058D" w:rsidP="00E90D37">
      <w:pPr>
        <w:pStyle w:val="ConsPlusNormal"/>
        <w:ind w:firstLine="709"/>
        <w:jc w:val="both"/>
        <w:rPr>
          <w:rFonts w:ascii="Times New Roman" w:hAnsi="Times New Roman" w:cs="Times New Roman"/>
          <w:sz w:val="24"/>
          <w:szCs w:val="24"/>
        </w:rPr>
      </w:pPr>
      <w:r w:rsidRPr="00245E20">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считаетс</w:t>
      </w:r>
      <w:r w:rsidRPr="00FB4005">
        <w:rPr>
          <w:rFonts w:ascii="Times New Roman" w:hAnsi="Times New Roman" w:cs="Times New Roman"/>
          <w:sz w:val="24"/>
          <w:szCs w:val="24"/>
        </w:rPr>
        <w:t>я надлежащим уведомлением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90D37" w:rsidRPr="008F6D0F" w:rsidRDefault="00D1058D" w:rsidP="00E90D37">
      <w:pPr>
        <w:tabs>
          <w:tab w:val="left" w:pos="709"/>
        </w:tabs>
        <w:autoSpaceDE w:val="0"/>
        <w:autoSpaceDN w:val="0"/>
        <w:adjustRightInd w:val="0"/>
        <w:ind w:firstLine="709"/>
        <w:jc w:val="both"/>
        <w:outlineLvl w:val="1"/>
        <w:rPr>
          <w:b/>
        </w:rPr>
      </w:pPr>
      <w:r w:rsidRPr="00FB4005">
        <w:t>12.6. Настоящий Контракт составлен в форме электронного документа, подписанного усиленными электронными подписями Сторон.</w:t>
      </w:r>
      <w:r w:rsidRPr="008F6D0F">
        <w:rPr>
          <w:b/>
        </w:rPr>
        <w:t xml:space="preserve"> </w:t>
      </w:r>
    </w:p>
    <w:p w:rsidR="00E90D37" w:rsidRPr="008F6D0F" w:rsidRDefault="00D1058D" w:rsidP="00E90D37">
      <w:pPr>
        <w:pStyle w:val="ConsPlusNormal"/>
        <w:ind w:firstLine="709"/>
        <w:jc w:val="center"/>
        <w:rPr>
          <w:rFonts w:ascii="Times New Roman" w:hAnsi="Times New Roman" w:cs="Times New Roman"/>
          <w:b/>
          <w:sz w:val="24"/>
          <w:szCs w:val="24"/>
        </w:rPr>
      </w:pPr>
      <w:r w:rsidRPr="008F6D0F">
        <w:rPr>
          <w:rFonts w:ascii="Times New Roman" w:hAnsi="Times New Roman" w:cs="Times New Roman"/>
          <w:b/>
          <w:sz w:val="24"/>
          <w:szCs w:val="24"/>
        </w:rPr>
        <w:t>XIII. АНТИКОРРУПЦИОННАЯ ОГОВОРКА</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 xml:space="preserve">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w:t>
      </w:r>
      <w:r w:rsidRPr="00EE074B">
        <w:rPr>
          <w:rFonts w:ascii="Times New Roman" w:hAnsi="Times New Roman" w:cs="Times New Roman"/>
          <w:sz w:val="24"/>
          <w:szCs w:val="24"/>
        </w:rPr>
        <w:lastRenderedPageBreak/>
        <w:t>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90D37" w:rsidRPr="008F6D0F" w:rsidRDefault="00D1058D" w:rsidP="00E90D37">
      <w:pPr>
        <w:tabs>
          <w:tab w:val="left" w:pos="709"/>
        </w:tabs>
        <w:autoSpaceDE w:val="0"/>
        <w:autoSpaceDN w:val="0"/>
        <w:adjustRightInd w:val="0"/>
        <w:ind w:firstLine="709"/>
        <w:jc w:val="both"/>
        <w:outlineLvl w:val="1"/>
      </w:pPr>
      <w:r w:rsidRPr="00EE074B">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90D37" w:rsidRPr="008F6D0F" w:rsidRDefault="00D1058D" w:rsidP="00E90D37">
      <w:pPr>
        <w:tabs>
          <w:tab w:val="left" w:pos="709"/>
        </w:tabs>
        <w:jc w:val="center"/>
        <w:rPr>
          <w:b/>
        </w:rPr>
      </w:pPr>
      <w:r w:rsidRPr="008F6D0F">
        <w:rPr>
          <w:b/>
        </w:rPr>
        <w:t>XI</w:t>
      </w:r>
      <w:r w:rsidRPr="008F6D0F">
        <w:rPr>
          <w:b/>
          <w:lang w:val="en-US"/>
        </w:rPr>
        <w:t>V</w:t>
      </w:r>
      <w:r w:rsidRPr="008F6D0F">
        <w:rPr>
          <w:b/>
        </w:rPr>
        <w:t>. ПЕРЕЧЕНЬ ПРИЛОЖЕНИЙ</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Неотъемлемой частью настоящего Контракта является следующее:</w:t>
      </w:r>
    </w:p>
    <w:p w:rsidR="00E90D37" w:rsidRPr="008F6D0F" w:rsidRDefault="008F07A2" w:rsidP="00E90D37">
      <w:pPr>
        <w:pStyle w:val="ConsPlusNormal"/>
        <w:ind w:firstLine="540"/>
        <w:jc w:val="both"/>
        <w:rPr>
          <w:rFonts w:ascii="Times New Roman" w:hAnsi="Times New Roman" w:cs="Times New Roman"/>
          <w:sz w:val="24"/>
          <w:szCs w:val="24"/>
        </w:rPr>
      </w:pPr>
      <w:hyperlink w:anchor="P326" w:history="1">
        <w:r w:rsidR="00D1058D" w:rsidRPr="008F6D0F">
          <w:rPr>
            <w:rFonts w:ascii="Times New Roman" w:hAnsi="Times New Roman" w:cs="Times New Roman"/>
            <w:sz w:val="24"/>
            <w:szCs w:val="24"/>
          </w:rPr>
          <w:t>Приложение № 1</w:t>
        </w:r>
      </w:hyperlink>
      <w:r w:rsidR="00D1058D" w:rsidRPr="008F6D0F">
        <w:rPr>
          <w:rFonts w:ascii="Times New Roman" w:hAnsi="Times New Roman" w:cs="Times New Roman"/>
          <w:sz w:val="24"/>
          <w:szCs w:val="24"/>
        </w:rPr>
        <w:t xml:space="preserve"> - Спецификация на </w:t>
      </w:r>
      <w:r w:rsidR="00020319">
        <w:rPr>
          <w:rFonts w:ascii="Times New Roman" w:hAnsi="Times New Roman" w:cs="Times New Roman"/>
          <w:sz w:val="24"/>
          <w:szCs w:val="24"/>
        </w:rPr>
        <w:t>1</w:t>
      </w:r>
      <w:r w:rsidR="00D1058D" w:rsidRPr="008F6D0F">
        <w:rPr>
          <w:rFonts w:ascii="Times New Roman" w:hAnsi="Times New Roman" w:cs="Times New Roman"/>
          <w:sz w:val="24"/>
          <w:szCs w:val="24"/>
        </w:rPr>
        <w:t xml:space="preserve"> </w:t>
      </w:r>
      <w:r w:rsidR="00020319">
        <w:rPr>
          <w:rFonts w:ascii="Times New Roman" w:hAnsi="Times New Roman" w:cs="Times New Roman"/>
          <w:sz w:val="24"/>
          <w:szCs w:val="24"/>
        </w:rPr>
        <w:t>листе</w:t>
      </w:r>
      <w:r w:rsidR="00D1058D" w:rsidRPr="008F6D0F">
        <w:rPr>
          <w:rFonts w:ascii="Times New Roman" w:hAnsi="Times New Roman" w:cs="Times New Roman"/>
          <w:sz w:val="24"/>
          <w:szCs w:val="24"/>
        </w:rPr>
        <w:t>;</w:t>
      </w:r>
    </w:p>
    <w:p w:rsidR="00E90D37" w:rsidRPr="008F6D0F" w:rsidRDefault="008F07A2" w:rsidP="00E90D37">
      <w:pPr>
        <w:pStyle w:val="ConsPlusNormal"/>
        <w:ind w:firstLine="540"/>
        <w:jc w:val="both"/>
        <w:rPr>
          <w:rFonts w:ascii="Times New Roman" w:hAnsi="Times New Roman" w:cs="Times New Roman"/>
          <w:sz w:val="24"/>
          <w:szCs w:val="24"/>
        </w:rPr>
      </w:pPr>
      <w:hyperlink w:anchor="P389" w:history="1">
        <w:r w:rsidR="00D1058D" w:rsidRPr="008F6D0F">
          <w:rPr>
            <w:rFonts w:ascii="Times New Roman" w:hAnsi="Times New Roman" w:cs="Times New Roman"/>
            <w:sz w:val="24"/>
            <w:szCs w:val="24"/>
          </w:rPr>
          <w:t>Приложение № 2</w:t>
        </w:r>
      </w:hyperlink>
      <w:r w:rsidR="00D1058D" w:rsidRPr="008F6D0F">
        <w:rPr>
          <w:rFonts w:ascii="Times New Roman" w:hAnsi="Times New Roman" w:cs="Times New Roman"/>
          <w:sz w:val="24"/>
          <w:szCs w:val="24"/>
        </w:rPr>
        <w:t xml:space="preserve"> - Техническая часть на </w:t>
      </w:r>
      <w:r w:rsidR="006439DA">
        <w:rPr>
          <w:rFonts w:ascii="Times New Roman" w:hAnsi="Times New Roman" w:cs="Times New Roman"/>
          <w:sz w:val="24"/>
          <w:szCs w:val="24"/>
        </w:rPr>
        <w:t>2</w:t>
      </w:r>
      <w:r w:rsidR="00020319">
        <w:rPr>
          <w:rFonts w:ascii="Times New Roman" w:hAnsi="Times New Roman" w:cs="Times New Roman"/>
          <w:sz w:val="24"/>
          <w:szCs w:val="24"/>
        </w:rPr>
        <w:t xml:space="preserve"> </w:t>
      </w:r>
      <w:r w:rsidR="006439DA">
        <w:rPr>
          <w:rFonts w:ascii="Times New Roman" w:hAnsi="Times New Roman" w:cs="Times New Roman"/>
          <w:sz w:val="24"/>
          <w:szCs w:val="24"/>
        </w:rPr>
        <w:t>листах</w:t>
      </w:r>
      <w:r w:rsidR="00D1058D" w:rsidRPr="008F6D0F">
        <w:rPr>
          <w:rFonts w:ascii="Times New Roman" w:hAnsi="Times New Roman" w:cs="Times New Roman"/>
          <w:sz w:val="24"/>
          <w:szCs w:val="24"/>
        </w:rPr>
        <w:t>;</w:t>
      </w:r>
    </w:p>
    <w:p w:rsidR="00E90D37" w:rsidRPr="008F6D0F" w:rsidRDefault="008F07A2" w:rsidP="00E90D37">
      <w:pPr>
        <w:pStyle w:val="ConsPlusNormal"/>
        <w:ind w:firstLine="540"/>
        <w:jc w:val="both"/>
        <w:rPr>
          <w:rFonts w:ascii="Times New Roman" w:hAnsi="Times New Roman" w:cs="Times New Roman"/>
          <w:sz w:val="24"/>
          <w:szCs w:val="24"/>
        </w:rPr>
      </w:pPr>
      <w:hyperlink w:anchor="P465" w:history="1">
        <w:r w:rsidR="00D1058D" w:rsidRPr="008F6D0F">
          <w:rPr>
            <w:rFonts w:ascii="Times New Roman" w:hAnsi="Times New Roman" w:cs="Times New Roman"/>
            <w:sz w:val="24"/>
            <w:szCs w:val="24"/>
          </w:rPr>
          <w:t xml:space="preserve">Приложение № </w:t>
        </w:r>
      </w:hyperlink>
      <w:r w:rsidR="00D1058D" w:rsidRPr="008F6D0F">
        <w:rPr>
          <w:rFonts w:ascii="Times New Roman" w:hAnsi="Times New Roman" w:cs="Times New Roman"/>
          <w:sz w:val="24"/>
          <w:szCs w:val="24"/>
        </w:rPr>
        <w:t xml:space="preserve">3- Форма заявки на поставку Товара на </w:t>
      </w:r>
      <w:r w:rsidR="00CC5AD9">
        <w:rPr>
          <w:rFonts w:ascii="Times New Roman" w:hAnsi="Times New Roman" w:cs="Times New Roman"/>
          <w:sz w:val="24"/>
          <w:szCs w:val="24"/>
        </w:rPr>
        <w:t>1</w:t>
      </w:r>
      <w:r w:rsidR="00D1058D" w:rsidRPr="008F6D0F">
        <w:rPr>
          <w:rFonts w:ascii="Times New Roman" w:hAnsi="Times New Roman" w:cs="Times New Roman"/>
          <w:sz w:val="24"/>
          <w:szCs w:val="24"/>
        </w:rPr>
        <w:t xml:space="preserve"> лис</w:t>
      </w:r>
      <w:r w:rsidR="00CC5AD9">
        <w:rPr>
          <w:rFonts w:ascii="Times New Roman" w:hAnsi="Times New Roman" w:cs="Times New Roman"/>
          <w:sz w:val="24"/>
          <w:szCs w:val="24"/>
        </w:rPr>
        <w:t>те</w:t>
      </w:r>
      <w:r w:rsidR="00D1058D" w:rsidRPr="008F6D0F">
        <w:rPr>
          <w:rFonts w:ascii="Times New Roman" w:hAnsi="Times New Roman" w:cs="Times New Roman"/>
          <w:sz w:val="24"/>
          <w:szCs w:val="24"/>
        </w:rPr>
        <w:t>.</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XV.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439"/>
        <w:gridCol w:w="972"/>
        <w:gridCol w:w="2975"/>
        <w:gridCol w:w="1395"/>
      </w:tblGrid>
      <w:tr w:rsidR="00E90D37" w:rsidTr="00E90D37">
        <w:trPr>
          <w:gridAfter w:val="1"/>
          <w:wAfter w:w="1395" w:type="dxa"/>
        </w:trPr>
        <w:tc>
          <w:tcPr>
            <w:tcW w:w="3685" w:type="dxa"/>
            <w:tcBorders>
              <w:top w:val="nil"/>
              <w:left w:val="nil"/>
              <w:bottom w:val="nil"/>
              <w:right w:val="nil"/>
            </w:tcBorders>
          </w:tcPr>
          <w:p w:rsidR="00E90D37" w:rsidRPr="008F6D0F" w:rsidRDefault="00E90D37" w:rsidP="00E90D37">
            <w:pPr>
              <w:pStyle w:val="ConsPlusNormal"/>
              <w:ind w:left="567"/>
              <w:rPr>
                <w:rFonts w:ascii="Times New Roman" w:hAnsi="Times New Roman" w:cs="Times New Roman"/>
                <w:sz w:val="24"/>
                <w:szCs w:val="24"/>
              </w:rPr>
            </w:pPr>
          </w:p>
        </w:tc>
        <w:tc>
          <w:tcPr>
            <w:tcW w:w="2411"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 xml:space="preserve"> </w:t>
            </w:r>
          </w:p>
        </w:tc>
        <w:tc>
          <w:tcPr>
            <w:tcW w:w="29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CellMar>
            <w:top w:w="0" w:type="dxa"/>
            <w:left w:w="108" w:type="dxa"/>
            <w:bottom w:w="0" w:type="dxa"/>
            <w:right w:w="108" w:type="dxa"/>
          </w:tblCellMar>
          <w:tblLook w:val="01E0" w:firstRow="1" w:lastRow="1" w:firstColumn="1" w:lastColumn="1" w:noHBand="0" w:noVBand="0"/>
        </w:tblPrEx>
        <w:trPr>
          <w:trHeight w:val="596"/>
        </w:trPr>
        <w:tc>
          <w:tcPr>
            <w:tcW w:w="5124" w:type="dxa"/>
            <w:gridSpan w:val="2"/>
          </w:tcPr>
          <w:p w:rsidR="00E90D37" w:rsidRPr="003754F7" w:rsidRDefault="00E90D37" w:rsidP="00E90D37">
            <w:pPr>
              <w:widowControl w:val="0"/>
              <w:autoSpaceDE w:val="0"/>
              <w:autoSpaceDN w:val="0"/>
              <w:adjustRightInd w:val="0"/>
              <w:rPr>
                <w:b/>
                <w:bCs/>
              </w:rPr>
            </w:pPr>
            <w:r w:rsidRPr="008F6D0F">
              <w:rPr>
                <w:b/>
                <w:bCs/>
              </w:rPr>
              <w:t>Заказчик</w:t>
            </w:r>
          </w:p>
          <w:p w:rsidR="00294F3D" w:rsidRPr="008D45B7" w:rsidRDefault="00294F3D" w:rsidP="00294F3D">
            <w:pPr>
              <w:widowControl w:val="0"/>
              <w:autoSpaceDE w:val="0"/>
              <w:autoSpaceDN w:val="0"/>
              <w:adjustRightInd w:val="0"/>
              <w:rPr>
                <w:b/>
                <w:bCs/>
              </w:rPr>
            </w:pPr>
            <w:r w:rsidRPr="008D45B7">
              <w:rPr>
                <w:b/>
                <w:bCs/>
              </w:rPr>
              <w:t>Краевое государственное бюджетное профессиональное образовательное учреждение «Чегдомынский горно-технологический техникум» (КГБПОУ ЧГТТ)</w:t>
            </w:r>
          </w:p>
          <w:p w:rsidR="00294F3D" w:rsidRPr="008D45B7" w:rsidRDefault="00294F3D" w:rsidP="00294F3D">
            <w:pPr>
              <w:widowControl w:val="0"/>
              <w:autoSpaceDE w:val="0"/>
              <w:autoSpaceDN w:val="0"/>
              <w:adjustRightInd w:val="0"/>
              <w:rPr>
                <w:bCs/>
              </w:rPr>
            </w:pPr>
            <w:r w:rsidRPr="008D45B7">
              <w:rPr>
                <w:bCs/>
              </w:rPr>
              <w:t>Юридический адрес: 682030, Хабаровский край, Верхнебуреинский район, рабочий поселок Чегдомын, Центральная ул., д.56</w:t>
            </w:r>
          </w:p>
          <w:p w:rsidR="00294F3D" w:rsidRPr="008D45B7" w:rsidRDefault="00294F3D" w:rsidP="00294F3D">
            <w:pPr>
              <w:widowControl w:val="0"/>
              <w:autoSpaceDE w:val="0"/>
              <w:autoSpaceDN w:val="0"/>
              <w:adjustRightInd w:val="0"/>
              <w:rPr>
                <w:bCs/>
              </w:rPr>
            </w:pPr>
            <w:r w:rsidRPr="008D45B7">
              <w:rPr>
                <w:bCs/>
              </w:rPr>
              <w:t>ИНН 2710000601</w:t>
            </w:r>
          </w:p>
          <w:p w:rsidR="00294F3D" w:rsidRPr="008D45B7" w:rsidRDefault="00294F3D" w:rsidP="00294F3D">
            <w:pPr>
              <w:widowControl w:val="0"/>
              <w:autoSpaceDE w:val="0"/>
              <w:autoSpaceDN w:val="0"/>
              <w:adjustRightInd w:val="0"/>
              <w:rPr>
                <w:bCs/>
              </w:rPr>
            </w:pPr>
            <w:r w:rsidRPr="008D45B7">
              <w:rPr>
                <w:bCs/>
              </w:rPr>
              <w:t>КПП 271001001</w:t>
            </w:r>
          </w:p>
          <w:p w:rsidR="00294F3D" w:rsidRPr="008D45B7" w:rsidRDefault="00294F3D" w:rsidP="00294F3D">
            <w:pPr>
              <w:widowControl w:val="0"/>
              <w:autoSpaceDE w:val="0"/>
              <w:autoSpaceDN w:val="0"/>
              <w:adjustRightInd w:val="0"/>
              <w:rPr>
                <w:bCs/>
              </w:rPr>
            </w:pPr>
            <w:r w:rsidRPr="008D45B7">
              <w:rPr>
                <w:bCs/>
              </w:rPr>
              <w:t>ОГРН 1022700733263</w:t>
            </w:r>
          </w:p>
          <w:p w:rsidR="00294F3D" w:rsidRPr="008D45B7" w:rsidRDefault="00294F3D" w:rsidP="00294F3D">
            <w:pPr>
              <w:widowControl w:val="0"/>
              <w:autoSpaceDE w:val="0"/>
              <w:autoSpaceDN w:val="0"/>
              <w:adjustRightInd w:val="0"/>
              <w:rPr>
                <w:bCs/>
              </w:rPr>
            </w:pPr>
            <w:r w:rsidRPr="008D45B7">
              <w:rPr>
                <w:bCs/>
              </w:rPr>
              <w:t>ОКПО 05191186</w:t>
            </w:r>
          </w:p>
          <w:p w:rsidR="00294F3D" w:rsidRPr="008D45B7" w:rsidRDefault="00294F3D" w:rsidP="00294F3D">
            <w:pPr>
              <w:widowControl w:val="0"/>
              <w:autoSpaceDE w:val="0"/>
              <w:autoSpaceDN w:val="0"/>
              <w:adjustRightInd w:val="0"/>
              <w:rPr>
                <w:bCs/>
              </w:rPr>
            </w:pPr>
            <w:r w:rsidRPr="008D45B7">
              <w:rPr>
                <w:bCs/>
              </w:rPr>
              <w:t>Банковские реквизиты:</w:t>
            </w:r>
          </w:p>
          <w:p w:rsidR="00294F3D" w:rsidRPr="008D45B7" w:rsidRDefault="00294F3D" w:rsidP="00294F3D">
            <w:pPr>
              <w:widowControl w:val="0"/>
              <w:autoSpaceDE w:val="0"/>
              <w:autoSpaceDN w:val="0"/>
              <w:adjustRightInd w:val="0"/>
              <w:rPr>
                <w:bCs/>
              </w:rPr>
            </w:pPr>
            <w:r w:rsidRPr="008D45B7">
              <w:rPr>
                <w:bCs/>
              </w:rPr>
              <w:t>Р/с 03224643080000002000</w:t>
            </w:r>
          </w:p>
          <w:p w:rsidR="00294F3D" w:rsidRPr="008D45B7" w:rsidRDefault="00294F3D" w:rsidP="00294F3D">
            <w:pPr>
              <w:widowControl w:val="0"/>
              <w:autoSpaceDE w:val="0"/>
              <w:autoSpaceDN w:val="0"/>
              <w:adjustRightInd w:val="0"/>
              <w:rPr>
                <w:bCs/>
              </w:rPr>
            </w:pPr>
            <w:r w:rsidRPr="008D45B7">
              <w:rPr>
                <w:bCs/>
              </w:rPr>
              <w:t>К/с 40102810545370000012</w:t>
            </w:r>
          </w:p>
          <w:p w:rsidR="00294F3D" w:rsidRPr="008D45B7" w:rsidRDefault="00294F3D" w:rsidP="00294F3D">
            <w:pPr>
              <w:widowControl w:val="0"/>
              <w:autoSpaceDE w:val="0"/>
              <w:autoSpaceDN w:val="0"/>
              <w:adjustRightInd w:val="0"/>
              <w:rPr>
                <w:bCs/>
              </w:rPr>
            </w:pPr>
            <w:r w:rsidRPr="008D45B7">
              <w:rPr>
                <w:bCs/>
              </w:rPr>
              <w:t>БИК 010507002</w:t>
            </w:r>
          </w:p>
          <w:p w:rsidR="00294F3D" w:rsidRPr="008D45B7" w:rsidRDefault="00294F3D" w:rsidP="00294F3D">
            <w:pPr>
              <w:widowControl w:val="0"/>
              <w:autoSpaceDE w:val="0"/>
              <w:autoSpaceDN w:val="0"/>
              <w:adjustRightInd w:val="0"/>
              <w:rPr>
                <w:bCs/>
              </w:rPr>
            </w:pPr>
            <w:r w:rsidRPr="008D45B7">
              <w:rPr>
                <w:bCs/>
              </w:rPr>
              <w:t>ОКЦ №1 ДГУ Банка России//УФК по ХПриморскому краю, г. Владивосток (КГБПОУ ЧГТТ л/с 802Щ3793000)</w:t>
            </w:r>
          </w:p>
          <w:p w:rsidR="00294F3D" w:rsidRPr="008D45B7" w:rsidRDefault="00294F3D" w:rsidP="00294F3D">
            <w:pPr>
              <w:widowControl w:val="0"/>
              <w:autoSpaceDE w:val="0"/>
              <w:autoSpaceDN w:val="0"/>
              <w:adjustRightInd w:val="0"/>
              <w:rPr>
                <w:bCs/>
                <w:lang w:val="en-US"/>
              </w:rPr>
            </w:pPr>
            <w:r w:rsidRPr="008D45B7">
              <w:rPr>
                <w:bCs/>
                <w:lang w:val="en-US"/>
              </w:rPr>
              <w:t>E-mail: chgtt@edu.27.ru</w:t>
            </w:r>
          </w:p>
          <w:p w:rsidR="00294F3D" w:rsidRPr="008D45B7" w:rsidRDefault="00294F3D" w:rsidP="00294F3D">
            <w:pPr>
              <w:widowControl w:val="0"/>
              <w:autoSpaceDE w:val="0"/>
              <w:autoSpaceDN w:val="0"/>
              <w:adjustRightInd w:val="0"/>
              <w:rPr>
                <w:bCs/>
                <w:lang w:val="en-US"/>
              </w:rPr>
            </w:pPr>
            <w:r w:rsidRPr="008D45B7">
              <w:rPr>
                <w:bCs/>
              </w:rPr>
              <w:t>Тел</w:t>
            </w:r>
            <w:r w:rsidRPr="008D45B7">
              <w:rPr>
                <w:bCs/>
                <w:lang w:val="en-US"/>
              </w:rPr>
              <w:t>. +7 (42149) 4-40-20</w:t>
            </w:r>
          </w:p>
          <w:p w:rsidR="00E90D37" w:rsidRPr="00677CF2" w:rsidRDefault="00E90D37" w:rsidP="00E90D37">
            <w:pPr>
              <w:widowControl w:val="0"/>
              <w:autoSpaceDE w:val="0"/>
              <w:autoSpaceDN w:val="0"/>
              <w:adjustRightInd w:val="0"/>
              <w:rPr>
                <w:b/>
                <w:bCs/>
                <w:lang w:val="en-US"/>
              </w:rPr>
            </w:pPr>
          </w:p>
          <w:p w:rsidR="00E90D37" w:rsidRPr="00294F3D" w:rsidRDefault="00E90D37" w:rsidP="00E90D37">
            <w:pPr>
              <w:widowControl w:val="0"/>
              <w:autoSpaceDE w:val="0"/>
              <w:autoSpaceDN w:val="0"/>
              <w:adjustRightInd w:val="0"/>
              <w:rPr>
                <w:bCs/>
                <w:lang w:val="en-US"/>
              </w:rPr>
            </w:pPr>
          </w:p>
          <w:p w:rsidR="00E90D37" w:rsidRPr="00E86E5F" w:rsidRDefault="00E90D37" w:rsidP="00E90D37">
            <w:pPr>
              <w:widowControl w:val="0"/>
              <w:autoSpaceDE w:val="0"/>
              <w:autoSpaceDN w:val="0"/>
              <w:adjustRightInd w:val="0"/>
              <w:rPr>
                <w:bCs/>
              </w:rPr>
            </w:pPr>
            <w:r w:rsidRPr="00E86E5F">
              <w:rPr>
                <w:bCs/>
              </w:rPr>
              <w:t>_____________________</w:t>
            </w:r>
          </w:p>
          <w:p w:rsidR="00E90D37" w:rsidRDefault="00E90D37" w:rsidP="00E90D37">
            <w:pPr>
              <w:widowControl w:val="0"/>
              <w:autoSpaceDE w:val="0"/>
              <w:autoSpaceDN w:val="0"/>
              <w:adjustRightInd w:val="0"/>
              <w:rPr>
                <w:bCs/>
              </w:rPr>
            </w:pPr>
            <w:r w:rsidRPr="00E86E5F">
              <w:rPr>
                <w:bCs/>
              </w:rPr>
              <w:t>«___» _______________________ 20_ г.</w:t>
            </w:r>
          </w:p>
          <w:p w:rsidR="00E90D37" w:rsidRPr="00D13F79" w:rsidRDefault="00E90D37" w:rsidP="00E90D37">
            <w:pPr>
              <w:widowControl w:val="0"/>
              <w:autoSpaceDE w:val="0"/>
              <w:autoSpaceDN w:val="0"/>
              <w:adjustRightInd w:val="0"/>
              <w:rPr>
                <w:bCs/>
              </w:rPr>
            </w:pPr>
          </w:p>
        </w:tc>
        <w:tc>
          <w:tcPr>
            <w:tcW w:w="5342" w:type="dxa"/>
            <w:gridSpan w:val="3"/>
          </w:tcPr>
          <w:p w:rsidR="00E90D37" w:rsidRPr="008F6D0F" w:rsidRDefault="00E90D37" w:rsidP="00E90D37">
            <w:r w:rsidRPr="008F6D0F">
              <w:rPr>
                <w:b/>
                <w:bCs/>
              </w:rPr>
              <w:lastRenderedPageBreak/>
              <w:t>Поставщик</w:t>
            </w:r>
            <w:r w:rsidRPr="008F6D0F">
              <w:t xml:space="preserve"> </w:t>
            </w:r>
          </w:p>
          <w:p w:rsidR="00E90D37" w:rsidRDefault="00E90D37" w:rsidP="00E90D37"/>
          <w:p w:rsidR="00E90D37" w:rsidRDefault="00E90D37" w:rsidP="00E90D37"/>
          <w:p w:rsidR="00E90D37" w:rsidRDefault="00E90D37" w:rsidP="00E90D37">
            <w:r>
              <w:t xml:space="preserve">_____________________ </w:t>
            </w:r>
          </w:p>
          <w:p w:rsidR="00E90D37" w:rsidRDefault="00E90D37" w:rsidP="00E90D37">
            <w:r>
              <w:t>«___» _______________________ 20_ г.</w:t>
            </w:r>
          </w:p>
          <w:p w:rsidR="00E90D37" w:rsidRPr="00E86E5F" w:rsidRDefault="00E90D37" w:rsidP="00E90D37"/>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1</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020319">
        <w:rPr>
          <w:rFonts w:ascii="Times New Roman" w:hAnsi="Times New Roman" w:cs="Times New Roman"/>
          <w:sz w:val="24"/>
          <w:szCs w:val="24"/>
        </w:rPr>
        <w:t>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b/>
          <w:sz w:val="24"/>
          <w:szCs w:val="24"/>
        </w:rPr>
      </w:pPr>
      <w:bookmarkStart w:id="17" w:name="P326"/>
      <w:bookmarkEnd w:id="17"/>
      <w:r w:rsidRPr="008F6D0F">
        <w:rPr>
          <w:rFonts w:ascii="Times New Roman" w:hAnsi="Times New Roman" w:cs="Times New Roman"/>
          <w:b/>
          <w:sz w:val="24"/>
          <w:szCs w:val="24"/>
        </w:rPr>
        <w:t>СПЕЦИФИКАЦИЯ</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E90D37" w:rsidP="00E90D37">
      <w:pPr>
        <w:pStyle w:val="ConsPlusNormal"/>
        <w:jc w:val="both"/>
        <w:rPr>
          <w:rFonts w:ascii="Times New Roman" w:hAnsi="Times New Roman" w:cs="Times New Roman"/>
          <w:sz w:val="24"/>
          <w:szCs w:val="24"/>
        </w:rPr>
      </w:pPr>
    </w:p>
    <w:tbl>
      <w:tblPr>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3269"/>
        <w:gridCol w:w="600"/>
        <w:gridCol w:w="802"/>
        <w:gridCol w:w="116"/>
        <w:gridCol w:w="1209"/>
        <w:gridCol w:w="1134"/>
        <w:gridCol w:w="1056"/>
        <w:gridCol w:w="350"/>
        <w:gridCol w:w="1454"/>
      </w:tblGrid>
      <w:tr w:rsidR="00B910AC" w:rsidTr="00D1058D">
        <w:tc>
          <w:tcPr>
            <w:tcW w:w="662"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869"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 xml:space="preserve">Наименование, </w:t>
            </w:r>
            <w:r w:rsidRPr="008F6D0F">
              <w:rPr>
                <w:rFonts w:ascii="Times New Roman" w:hAnsi="Times New Roman" w:cs="Times New Roman"/>
                <w:lang w:eastAsia="en-US"/>
              </w:rPr>
              <w:t xml:space="preserve">товарный знак  (при наличии), </w:t>
            </w:r>
            <w:r w:rsidRPr="008F6D0F">
              <w:rPr>
                <w:rFonts w:ascii="Times New Roman" w:eastAsia="Calibri" w:hAnsi="Times New Roman" w:cs="Times New Roman"/>
                <w:lang w:eastAsia="en-US"/>
              </w:rPr>
              <w:t>наименование страны происхождения Товара</w:t>
            </w:r>
          </w:p>
        </w:tc>
        <w:tc>
          <w:tcPr>
            <w:tcW w:w="918"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209"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13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Остаточный срок годности</w:t>
            </w:r>
          </w:p>
        </w:tc>
        <w:tc>
          <w:tcPr>
            <w:tcW w:w="1406"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c>
          <w:tcPr>
            <w:tcW w:w="145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r>
      <w:tr w:rsidR="00B910AC" w:rsidTr="00D1058D">
        <w:tc>
          <w:tcPr>
            <w:tcW w:w="662"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869"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918"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1209" w:type="dxa"/>
          </w:tcPr>
          <w:p w:rsidR="00E90D37" w:rsidRPr="008F6D0F" w:rsidRDefault="00D1058D" w:rsidP="00E90D37">
            <w:pPr>
              <w:pStyle w:val="ConsPlusNormal"/>
              <w:ind w:firstLine="0"/>
              <w:rPr>
                <w:rFonts w:ascii="Times New Roman" w:hAnsi="Times New Roman" w:cs="Times New Roman"/>
                <w:sz w:val="24"/>
                <w:szCs w:val="24"/>
              </w:rPr>
            </w:pPr>
            <w:bookmarkStart w:id="18" w:name="P341"/>
            <w:bookmarkEnd w:id="18"/>
            <w:r w:rsidRPr="008F6D0F">
              <w:rPr>
                <w:rFonts w:ascii="Times New Roman" w:hAnsi="Times New Roman" w:cs="Times New Roman"/>
                <w:sz w:val="24"/>
                <w:szCs w:val="24"/>
              </w:rPr>
              <w:t>4</w:t>
            </w:r>
          </w:p>
        </w:tc>
        <w:tc>
          <w:tcPr>
            <w:tcW w:w="1134" w:type="dxa"/>
          </w:tcPr>
          <w:p w:rsidR="00E90D37" w:rsidRPr="008F6D0F" w:rsidRDefault="00D1058D" w:rsidP="00E90D37">
            <w:pPr>
              <w:pStyle w:val="ConsPlusNormal"/>
              <w:ind w:firstLine="0"/>
              <w:rPr>
                <w:rFonts w:ascii="Times New Roman" w:hAnsi="Times New Roman" w:cs="Times New Roman"/>
                <w:sz w:val="24"/>
                <w:szCs w:val="24"/>
              </w:rPr>
            </w:pPr>
            <w:bookmarkStart w:id="19" w:name="P342"/>
            <w:bookmarkEnd w:id="19"/>
            <w:r w:rsidRPr="008F6D0F">
              <w:rPr>
                <w:rFonts w:ascii="Times New Roman" w:hAnsi="Times New Roman" w:cs="Times New Roman"/>
                <w:sz w:val="24"/>
                <w:szCs w:val="24"/>
              </w:rPr>
              <w:t>5</w:t>
            </w:r>
          </w:p>
        </w:tc>
        <w:tc>
          <w:tcPr>
            <w:tcW w:w="1406"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6</w:t>
            </w:r>
          </w:p>
        </w:tc>
        <w:tc>
          <w:tcPr>
            <w:tcW w:w="1454" w:type="dxa"/>
          </w:tcPr>
          <w:p w:rsidR="00E90D37" w:rsidRPr="008F6D0F" w:rsidRDefault="00D1058D" w:rsidP="00E90D37">
            <w:pPr>
              <w:pStyle w:val="ConsPlusNormal"/>
              <w:ind w:firstLine="0"/>
              <w:rPr>
                <w:rFonts w:ascii="Times New Roman" w:hAnsi="Times New Roman" w:cs="Times New Roman"/>
                <w:sz w:val="24"/>
                <w:szCs w:val="24"/>
              </w:rPr>
            </w:pPr>
            <w:bookmarkStart w:id="20" w:name="P344"/>
            <w:bookmarkEnd w:id="20"/>
            <w:r w:rsidRPr="008F6D0F">
              <w:rPr>
                <w:rFonts w:ascii="Times New Roman" w:hAnsi="Times New Roman" w:cs="Times New Roman"/>
                <w:sz w:val="24"/>
                <w:szCs w:val="24"/>
              </w:rPr>
              <w:t>7</w:t>
            </w:r>
          </w:p>
        </w:tc>
      </w:tr>
      <w:tr w:rsidR="006439DA" w:rsidTr="00D1058D">
        <w:tc>
          <w:tcPr>
            <w:tcW w:w="662" w:type="dxa"/>
          </w:tcPr>
          <w:p w:rsidR="006439DA" w:rsidRDefault="006439DA"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tc>
        <w:tc>
          <w:tcPr>
            <w:tcW w:w="3869" w:type="dxa"/>
            <w:gridSpan w:val="2"/>
          </w:tcPr>
          <w:p w:rsidR="006439DA" w:rsidRPr="008F6D0F" w:rsidRDefault="00EA10F9"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Сок фруктовый. Пачка 200гр</w:t>
            </w:r>
          </w:p>
        </w:tc>
        <w:tc>
          <w:tcPr>
            <w:tcW w:w="918" w:type="dxa"/>
            <w:gridSpan w:val="2"/>
          </w:tcPr>
          <w:p w:rsidR="006439DA" w:rsidRDefault="000E5851" w:rsidP="006439DA">
            <w:r>
              <w:t>пачка</w:t>
            </w:r>
          </w:p>
        </w:tc>
        <w:tc>
          <w:tcPr>
            <w:tcW w:w="1209" w:type="dxa"/>
          </w:tcPr>
          <w:p w:rsidR="006439DA" w:rsidRPr="008F6D0F" w:rsidRDefault="00EA10F9"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4784</w:t>
            </w:r>
          </w:p>
        </w:tc>
        <w:tc>
          <w:tcPr>
            <w:tcW w:w="1134" w:type="dxa"/>
          </w:tcPr>
          <w:p w:rsidR="006439DA" w:rsidRPr="008F6D0F" w:rsidRDefault="006439DA" w:rsidP="006439DA">
            <w:pPr>
              <w:pStyle w:val="ConsPlusNormal"/>
              <w:ind w:firstLine="0"/>
              <w:rPr>
                <w:rFonts w:ascii="Times New Roman" w:hAnsi="Times New Roman" w:cs="Times New Roman"/>
                <w:sz w:val="24"/>
                <w:szCs w:val="24"/>
              </w:rPr>
            </w:pPr>
          </w:p>
        </w:tc>
        <w:tc>
          <w:tcPr>
            <w:tcW w:w="1406" w:type="dxa"/>
            <w:gridSpan w:val="2"/>
          </w:tcPr>
          <w:p w:rsidR="006439DA" w:rsidRPr="008F6D0F" w:rsidRDefault="006439DA" w:rsidP="006439DA">
            <w:pPr>
              <w:pStyle w:val="ConsPlusNormal"/>
              <w:ind w:firstLine="0"/>
              <w:rPr>
                <w:rFonts w:ascii="Times New Roman" w:hAnsi="Times New Roman" w:cs="Times New Roman"/>
                <w:sz w:val="24"/>
                <w:szCs w:val="24"/>
              </w:rPr>
            </w:pPr>
          </w:p>
        </w:tc>
        <w:tc>
          <w:tcPr>
            <w:tcW w:w="1454" w:type="dxa"/>
          </w:tcPr>
          <w:p w:rsidR="006439DA" w:rsidRPr="008F6D0F" w:rsidRDefault="006439DA" w:rsidP="006439DA">
            <w:pPr>
              <w:pStyle w:val="ConsPlusNormal"/>
              <w:ind w:firstLine="0"/>
              <w:rPr>
                <w:rFonts w:ascii="Times New Roman" w:hAnsi="Times New Roman" w:cs="Times New Roman"/>
                <w:sz w:val="24"/>
                <w:szCs w:val="24"/>
              </w:rPr>
            </w:pPr>
          </w:p>
        </w:tc>
      </w:tr>
      <w:tr w:rsidR="00E90D37" w:rsidTr="00D1058D">
        <w:tc>
          <w:tcPr>
            <w:tcW w:w="662" w:type="dxa"/>
          </w:tcPr>
          <w:p w:rsidR="00E90D37" w:rsidRPr="008F6D0F" w:rsidRDefault="00A06036" w:rsidP="00E90D37">
            <w:pPr>
              <w:pStyle w:val="ConsPlusNormal"/>
              <w:ind w:firstLine="0"/>
              <w:rPr>
                <w:rFonts w:ascii="Times New Roman" w:hAnsi="Times New Roman" w:cs="Times New Roman"/>
                <w:sz w:val="24"/>
                <w:szCs w:val="24"/>
              </w:rPr>
            </w:pPr>
            <w:bookmarkStart w:id="21" w:name="P345"/>
            <w:bookmarkEnd w:id="21"/>
            <w:r>
              <w:rPr>
                <w:rFonts w:ascii="Times New Roman" w:hAnsi="Times New Roman" w:cs="Times New Roman"/>
                <w:sz w:val="24"/>
                <w:szCs w:val="24"/>
              </w:rPr>
              <w:t>2</w:t>
            </w:r>
            <w:r w:rsidR="00E90D37">
              <w:rPr>
                <w:rFonts w:ascii="Times New Roman" w:hAnsi="Times New Roman" w:cs="Times New Roman"/>
                <w:sz w:val="24"/>
                <w:szCs w:val="24"/>
              </w:rPr>
              <w:t>.</w:t>
            </w:r>
          </w:p>
        </w:tc>
        <w:tc>
          <w:tcPr>
            <w:tcW w:w="3869" w:type="dxa"/>
            <w:gridSpan w:val="2"/>
          </w:tcPr>
          <w:p w:rsidR="00E90D37" w:rsidRPr="000E5851" w:rsidRDefault="00EA10F9" w:rsidP="00E90D37">
            <w:pPr>
              <w:pStyle w:val="ConsPlusNormal"/>
              <w:ind w:firstLine="0"/>
              <w:rPr>
                <w:rFonts w:ascii="Times New Roman" w:hAnsi="Times New Roman" w:cs="Times New Roman"/>
                <w:sz w:val="24"/>
                <w:szCs w:val="24"/>
              </w:rPr>
            </w:pPr>
            <w:r>
              <w:rPr>
                <w:rFonts w:ascii="Times New Roman" w:hAnsi="Times New Roman" w:cs="Times New Roman"/>
                <w:sz w:val="24"/>
                <w:szCs w:val="24"/>
              </w:rPr>
              <w:t>Масло растительное</w:t>
            </w:r>
            <w:r w:rsidR="000E5851">
              <w:rPr>
                <w:rFonts w:ascii="Times New Roman" w:hAnsi="Times New Roman" w:cs="Times New Roman"/>
                <w:sz w:val="24"/>
                <w:szCs w:val="24"/>
              </w:rPr>
              <w:t xml:space="preserve"> ПЭТ бутылка 0,9л  ОКПД 10.41.54.110</w:t>
            </w:r>
          </w:p>
        </w:tc>
        <w:tc>
          <w:tcPr>
            <w:tcW w:w="918" w:type="dxa"/>
            <w:gridSpan w:val="2"/>
          </w:tcPr>
          <w:p w:rsidR="00E90D37" w:rsidRDefault="000E5851" w:rsidP="00E90D37">
            <w:r>
              <w:t>шт</w:t>
            </w:r>
          </w:p>
        </w:tc>
        <w:tc>
          <w:tcPr>
            <w:tcW w:w="1209" w:type="dxa"/>
          </w:tcPr>
          <w:p w:rsidR="00E90D37" w:rsidRPr="008F6D0F" w:rsidRDefault="000E5851" w:rsidP="00E90D37">
            <w:pPr>
              <w:pStyle w:val="ConsPlusNormal"/>
              <w:ind w:firstLine="0"/>
              <w:rPr>
                <w:rFonts w:ascii="Times New Roman" w:hAnsi="Times New Roman" w:cs="Times New Roman"/>
                <w:sz w:val="24"/>
                <w:szCs w:val="24"/>
              </w:rPr>
            </w:pPr>
            <w:r>
              <w:rPr>
                <w:rFonts w:ascii="Times New Roman" w:hAnsi="Times New Roman" w:cs="Times New Roman"/>
                <w:sz w:val="24"/>
                <w:szCs w:val="24"/>
              </w:rPr>
              <w:t>147</w:t>
            </w:r>
          </w:p>
        </w:tc>
        <w:tc>
          <w:tcPr>
            <w:tcW w:w="1134" w:type="dxa"/>
          </w:tcPr>
          <w:p w:rsidR="00E90D37" w:rsidRPr="008F6D0F" w:rsidRDefault="00E90D37" w:rsidP="00E90D37">
            <w:pPr>
              <w:pStyle w:val="ConsPlusNormal"/>
              <w:ind w:firstLine="0"/>
              <w:rPr>
                <w:rFonts w:ascii="Times New Roman" w:hAnsi="Times New Roman" w:cs="Times New Roman"/>
                <w:sz w:val="24"/>
                <w:szCs w:val="24"/>
              </w:rPr>
            </w:pPr>
          </w:p>
        </w:tc>
        <w:tc>
          <w:tcPr>
            <w:tcW w:w="1406" w:type="dxa"/>
            <w:gridSpan w:val="2"/>
          </w:tcPr>
          <w:p w:rsidR="00E90D37" w:rsidRPr="008F6D0F" w:rsidRDefault="00E90D37" w:rsidP="00E90D37">
            <w:pPr>
              <w:pStyle w:val="ConsPlusNormal"/>
              <w:ind w:firstLine="0"/>
              <w:rPr>
                <w:rFonts w:ascii="Times New Roman" w:hAnsi="Times New Roman" w:cs="Times New Roman"/>
                <w:sz w:val="24"/>
                <w:szCs w:val="24"/>
              </w:rPr>
            </w:pPr>
          </w:p>
        </w:tc>
        <w:tc>
          <w:tcPr>
            <w:tcW w:w="1454" w:type="dxa"/>
          </w:tcPr>
          <w:p w:rsidR="00E90D37" w:rsidRPr="008F6D0F" w:rsidRDefault="00E90D37" w:rsidP="00E90D37">
            <w:pPr>
              <w:pStyle w:val="ConsPlusNormal"/>
              <w:ind w:firstLine="0"/>
              <w:rPr>
                <w:rFonts w:ascii="Times New Roman" w:hAnsi="Times New Roman" w:cs="Times New Roman"/>
                <w:sz w:val="24"/>
                <w:szCs w:val="24"/>
              </w:rPr>
            </w:pPr>
          </w:p>
        </w:tc>
      </w:tr>
      <w:tr w:rsidR="00E367BE" w:rsidTr="00D1058D">
        <w:tc>
          <w:tcPr>
            <w:tcW w:w="662" w:type="dxa"/>
          </w:tcPr>
          <w:p w:rsidR="00E367BE" w:rsidRDefault="00A0603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3</w:t>
            </w:r>
            <w:r w:rsidR="00E367BE">
              <w:rPr>
                <w:rFonts w:ascii="Times New Roman" w:hAnsi="Times New Roman" w:cs="Times New Roman"/>
                <w:sz w:val="24"/>
                <w:szCs w:val="24"/>
              </w:rPr>
              <w:t>.</w:t>
            </w:r>
          </w:p>
        </w:tc>
        <w:tc>
          <w:tcPr>
            <w:tcW w:w="3869" w:type="dxa"/>
            <w:gridSpan w:val="2"/>
          </w:tcPr>
          <w:p w:rsidR="00E367BE" w:rsidRPr="00813208" w:rsidRDefault="000E5851"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Чай каркадэ. ОКПД 10.83.13.120</w:t>
            </w:r>
          </w:p>
        </w:tc>
        <w:tc>
          <w:tcPr>
            <w:tcW w:w="918" w:type="dxa"/>
            <w:gridSpan w:val="2"/>
          </w:tcPr>
          <w:p w:rsidR="00E367BE" w:rsidRDefault="00294F3D" w:rsidP="00E367BE">
            <w:r>
              <w:t>кг</w:t>
            </w:r>
          </w:p>
        </w:tc>
        <w:tc>
          <w:tcPr>
            <w:tcW w:w="1209" w:type="dxa"/>
          </w:tcPr>
          <w:p w:rsidR="00E367BE" w:rsidRPr="008F6D0F" w:rsidRDefault="000E5851"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E367BE" w:rsidRPr="00CC5AD9" w:rsidRDefault="00E367BE" w:rsidP="00E367BE">
            <w:pPr>
              <w:pStyle w:val="ConsPlusNormal"/>
              <w:ind w:firstLine="0"/>
              <w:rPr>
                <w:rFonts w:ascii="Times New Roman" w:hAnsi="Times New Roman" w:cs="Times New Roman"/>
                <w:sz w:val="24"/>
                <w:szCs w:val="24"/>
              </w:rPr>
            </w:pPr>
          </w:p>
        </w:tc>
        <w:tc>
          <w:tcPr>
            <w:tcW w:w="1406" w:type="dxa"/>
            <w:gridSpan w:val="2"/>
          </w:tcPr>
          <w:p w:rsidR="00E367BE" w:rsidRPr="008F6D0F" w:rsidRDefault="00E367BE" w:rsidP="00E367BE">
            <w:pPr>
              <w:pStyle w:val="ConsPlusNormal"/>
              <w:ind w:firstLine="0"/>
              <w:rPr>
                <w:rFonts w:ascii="Times New Roman" w:hAnsi="Times New Roman" w:cs="Times New Roman"/>
                <w:sz w:val="24"/>
                <w:szCs w:val="24"/>
              </w:rPr>
            </w:pPr>
          </w:p>
        </w:tc>
        <w:tc>
          <w:tcPr>
            <w:tcW w:w="1454" w:type="dxa"/>
          </w:tcPr>
          <w:p w:rsidR="00E367BE" w:rsidRPr="008F6D0F" w:rsidRDefault="00E367BE"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4.</w:t>
            </w:r>
          </w:p>
        </w:tc>
        <w:tc>
          <w:tcPr>
            <w:tcW w:w="3869" w:type="dxa"/>
            <w:gridSpan w:val="2"/>
          </w:tcPr>
          <w:p w:rsidR="00294F3D" w:rsidRDefault="000E5851"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Чай черный гранулированный. ОКПД 10.83.13.120</w:t>
            </w:r>
          </w:p>
        </w:tc>
        <w:tc>
          <w:tcPr>
            <w:tcW w:w="918" w:type="dxa"/>
            <w:gridSpan w:val="2"/>
          </w:tcPr>
          <w:p w:rsidR="00294F3D" w:rsidRDefault="00294F3D" w:rsidP="00E367BE">
            <w:r>
              <w:t>кг</w:t>
            </w:r>
          </w:p>
        </w:tc>
        <w:tc>
          <w:tcPr>
            <w:tcW w:w="1209" w:type="dxa"/>
          </w:tcPr>
          <w:p w:rsidR="00294F3D" w:rsidRDefault="000E5851"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5.</w:t>
            </w:r>
          </w:p>
        </w:tc>
        <w:tc>
          <w:tcPr>
            <w:tcW w:w="3869" w:type="dxa"/>
            <w:gridSpan w:val="2"/>
          </w:tcPr>
          <w:p w:rsidR="00294F3D" w:rsidRDefault="000E5851"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Лимонная кислота. Пачка 50гр ОКПД 20.14.34.231</w:t>
            </w:r>
          </w:p>
        </w:tc>
        <w:tc>
          <w:tcPr>
            <w:tcW w:w="918" w:type="dxa"/>
            <w:gridSpan w:val="2"/>
          </w:tcPr>
          <w:p w:rsidR="00294F3D" w:rsidRDefault="000E5851" w:rsidP="00E367BE">
            <w:r>
              <w:t>пачка</w:t>
            </w:r>
          </w:p>
        </w:tc>
        <w:tc>
          <w:tcPr>
            <w:tcW w:w="1209" w:type="dxa"/>
          </w:tcPr>
          <w:p w:rsidR="00294F3D" w:rsidRDefault="000E5851"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30</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6.</w:t>
            </w:r>
          </w:p>
        </w:tc>
        <w:tc>
          <w:tcPr>
            <w:tcW w:w="3869" w:type="dxa"/>
            <w:gridSpan w:val="2"/>
          </w:tcPr>
          <w:p w:rsidR="00294F3D" w:rsidRDefault="000E5851"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Укроп сушеный. Пачка 500гр.  ОКПД 10.84.23.150</w:t>
            </w:r>
          </w:p>
        </w:tc>
        <w:tc>
          <w:tcPr>
            <w:tcW w:w="918" w:type="dxa"/>
            <w:gridSpan w:val="2"/>
          </w:tcPr>
          <w:p w:rsidR="00294F3D" w:rsidRDefault="000E5851" w:rsidP="00E367BE">
            <w:r>
              <w:t>пачка</w:t>
            </w:r>
          </w:p>
        </w:tc>
        <w:tc>
          <w:tcPr>
            <w:tcW w:w="1209" w:type="dxa"/>
          </w:tcPr>
          <w:p w:rsidR="00294F3D" w:rsidRDefault="000E5851"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20</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7.</w:t>
            </w:r>
          </w:p>
        </w:tc>
        <w:tc>
          <w:tcPr>
            <w:tcW w:w="3869" w:type="dxa"/>
            <w:gridSpan w:val="2"/>
          </w:tcPr>
          <w:p w:rsidR="00294F3D" w:rsidRDefault="000E5851"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Заправка для фунчозы. Пачка 60гр. ОКПД 10.84.12.150</w:t>
            </w:r>
          </w:p>
        </w:tc>
        <w:tc>
          <w:tcPr>
            <w:tcW w:w="918" w:type="dxa"/>
            <w:gridSpan w:val="2"/>
          </w:tcPr>
          <w:p w:rsidR="00294F3D" w:rsidRDefault="000E5851" w:rsidP="00E367BE">
            <w:r>
              <w:t>пачка</w:t>
            </w:r>
          </w:p>
        </w:tc>
        <w:tc>
          <w:tcPr>
            <w:tcW w:w="1209" w:type="dxa"/>
          </w:tcPr>
          <w:p w:rsidR="00294F3D" w:rsidRDefault="000E5851"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28</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8.</w:t>
            </w:r>
          </w:p>
        </w:tc>
        <w:tc>
          <w:tcPr>
            <w:tcW w:w="3869" w:type="dxa"/>
            <w:gridSpan w:val="2"/>
          </w:tcPr>
          <w:p w:rsidR="00294F3D" w:rsidRDefault="000E5851"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Приправа «Кимун». Пачка 20гр. ОКПД</w:t>
            </w:r>
          </w:p>
        </w:tc>
        <w:tc>
          <w:tcPr>
            <w:tcW w:w="918" w:type="dxa"/>
            <w:gridSpan w:val="2"/>
          </w:tcPr>
          <w:p w:rsidR="00294F3D" w:rsidRDefault="000E5851" w:rsidP="00E367BE">
            <w:r>
              <w:t>пачка</w:t>
            </w:r>
          </w:p>
        </w:tc>
        <w:tc>
          <w:tcPr>
            <w:tcW w:w="1209" w:type="dxa"/>
          </w:tcPr>
          <w:p w:rsidR="00294F3D" w:rsidRDefault="000E5851"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9.</w:t>
            </w:r>
          </w:p>
        </w:tc>
        <w:tc>
          <w:tcPr>
            <w:tcW w:w="3869" w:type="dxa"/>
            <w:gridSpan w:val="2"/>
          </w:tcPr>
          <w:p w:rsidR="00294F3D" w:rsidRDefault="000E5851"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Перец черный молотый. Пачка 100гр. ОКПД</w:t>
            </w:r>
          </w:p>
        </w:tc>
        <w:tc>
          <w:tcPr>
            <w:tcW w:w="918" w:type="dxa"/>
            <w:gridSpan w:val="2"/>
          </w:tcPr>
          <w:p w:rsidR="00294F3D" w:rsidRDefault="000E5851" w:rsidP="00E367BE">
            <w:r>
              <w:t>пачка</w:t>
            </w:r>
          </w:p>
        </w:tc>
        <w:tc>
          <w:tcPr>
            <w:tcW w:w="1209" w:type="dxa"/>
          </w:tcPr>
          <w:p w:rsidR="00294F3D" w:rsidRDefault="000E5851"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10</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E90D37" w:rsidTr="00E90D37">
        <w:tc>
          <w:tcPr>
            <w:tcW w:w="9198" w:type="dxa"/>
            <w:gridSpan w:val="9"/>
          </w:tcPr>
          <w:p w:rsidR="00E90D37" w:rsidRPr="008F6D0F" w:rsidRDefault="00E90D37" w:rsidP="00E90D37">
            <w:pPr>
              <w:pStyle w:val="ConsPlusNormal"/>
              <w:ind w:firstLine="0"/>
              <w:jc w:val="right"/>
              <w:rPr>
                <w:rFonts w:ascii="Times New Roman" w:hAnsi="Times New Roman" w:cs="Times New Roman"/>
                <w:sz w:val="24"/>
                <w:szCs w:val="24"/>
              </w:rPr>
            </w:pPr>
          </w:p>
        </w:tc>
        <w:tc>
          <w:tcPr>
            <w:tcW w:w="1454" w:type="dxa"/>
          </w:tcPr>
          <w:p w:rsidR="00E90D37" w:rsidRPr="008F6D0F" w:rsidRDefault="00E90D37" w:rsidP="00E90D37">
            <w:pPr>
              <w:pStyle w:val="ConsPlusNormal"/>
              <w:ind w:firstLine="0"/>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nil"/>
              <w:right w:val="nil"/>
            </w:tcBorders>
            <w:vAlign w:val="bottom"/>
          </w:tcPr>
          <w:p w:rsidR="006439DA" w:rsidRDefault="006439DA" w:rsidP="00E90D37">
            <w:pPr>
              <w:pStyle w:val="ConsPlusNormal"/>
              <w:rPr>
                <w:rFonts w:ascii="Times New Roman" w:hAnsi="Times New Roman" w:cs="Times New Roman"/>
                <w:sz w:val="24"/>
                <w:szCs w:val="24"/>
              </w:rPr>
            </w:pPr>
          </w:p>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nil"/>
              <w:right w:val="nil"/>
            </w:tcBorders>
            <w:vAlign w:val="bottom"/>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V w:val="none" w:sz="0" w:space="0" w:color="auto"/>
          </w:tblBorders>
        </w:tblPrEx>
        <w:trPr>
          <w:gridAfter w:val="2"/>
          <w:wAfter w:w="1804" w:type="dxa"/>
        </w:trPr>
        <w:tc>
          <w:tcPr>
            <w:tcW w:w="3931" w:type="dxa"/>
            <w:gridSpan w:val="2"/>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2</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3B127E" w:rsidRPr="003B127E" w:rsidRDefault="003B127E" w:rsidP="003B127E">
      <w:pPr>
        <w:spacing w:line="240" w:lineRule="exact"/>
        <w:jc w:val="center"/>
        <w:rPr>
          <w:b/>
          <w:kern w:val="28"/>
        </w:rPr>
      </w:pPr>
      <w:bookmarkStart w:id="22" w:name="P389"/>
      <w:bookmarkEnd w:id="22"/>
      <w:r w:rsidRPr="003B127E">
        <w:rPr>
          <w:b/>
          <w:kern w:val="28"/>
          <w:lang w:val="en-US"/>
        </w:rPr>
        <w:t>III</w:t>
      </w:r>
      <w:r w:rsidRPr="003B127E">
        <w:rPr>
          <w:b/>
          <w:kern w:val="28"/>
        </w:rPr>
        <w:t>. ТЕХНИЧЕСКАЯ ЧАСТЬ</w:t>
      </w:r>
    </w:p>
    <w:p w:rsidR="003B127E" w:rsidRPr="003B127E" w:rsidRDefault="003B127E" w:rsidP="003B127E">
      <w:pPr>
        <w:spacing w:line="240" w:lineRule="exact"/>
        <w:rPr>
          <w:b/>
          <w:kern w:val="28"/>
        </w:rPr>
      </w:pPr>
    </w:p>
    <w:p w:rsidR="003B127E" w:rsidRPr="003B127E" w:rsidRDefault="003B127E" w:rsidP="003B127E">
      <w:pPr>
        <w:spacing w:line="240" w:lineRule="exact"/>
        <w:contextualSpacing/>
        <w:jc w:val="center"/>
        <w:rPr>
          <w:b/>
        </w:rPr>
      </w:pPr>
      <w:r w:rsidRPr="003B127E">
        <w:rPr>
          <w:b/>
        </w:rPr>
        <w:t>ОПИСАНИЕ ОБЪЕКТА ЗАКУПКИ</w:t>
      </w:r>
    </w:p>
    <w:p w:rsidR="003B127E" w:rsidRPr="003B127E" w:rsidRDefault="003B127E" w:rsidP="003B127E">
      <w:pPr>
        <w:spacing w:line="240" w:lineRule="exact"/>
        <w:contextualSpacing/>
        <w:rPr>
          <w:b/>
        </w:rPr>
      </w:pPr>
    </w:p>
    <w:p w:rsidR="003B127E" w:rsidRPr="003B127E" w:rsidRDefault="003B127E" w:rsidP="003B127E">
      <w:pPr>
        <w:autoSpaceDE w:val="0"/>
        <w:autoSpaceDN w:val="0"/>
        <w:adjustRightInd w:val="0"/>
        <w:spacing w:line="240" w:lineRule="exact"/>
        <w:ind w:firstLine="539"/>
        <w:jc w:val="center"/>
        <w:rPr>
          <w:rFonts w:eastAsia="Calibri"/>
          <w:b/>
          <w:bCs/>
          <w:lang w:eastAsia="en-US"/>
        </w:rPr>
      </w:pPr>
      <w:r w:rsidRPr="003B127E">
        <w:rPr>
          <w:rFonts w:eastAsia="Calibri"/>
          <w:b/>
          <w:bCs/>
          <w:lang w:eastAsia="en-US"/>
        </w:rPr>
        <w:t>Функциональные, технические и качественные характеристики,</w:t>
      </w:r>
    </w:p>
    <w:p w:rsidR="003B127E" w:rsidRPr="003B127E" w:rsidRDefault="003B127E" w:rsidP="003B127E">
      <w:pPr>
        <w:autoSpaceDE w:val="0"/>
        <w:autoSpaceDN w:val="0"/>
        <w:adjustRightInd w:val="0"/>
        <w:spacing w:line="240" w:lineRule="exact"/>
        <w:jc w:val="center"/>
        <w:rPr>
          <w:rFonts w:eastAsia="Calibri"/>
          <w:b/>
          <w:bCs/>
          <w:lang w:eastAsia="en-US"/>
        </w:rPr>
      </w:pPr>
      <w:r w:rsidRPr="003B127E">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3B127E" w:rsidRDefault="003B127E" w:rsidP="003B127E">
      <w:pPr>
        <w:autoSpaceDE w:val="0"/>
        <w:autoSpaceDN w:val="0"/>
        <w:adjustRightInd w:val="0"/>
        <w:spacing w:line="240" w:lineRule="exact"/>
        <w:jc w:val="center"/>
        <w:rPr>
          <w:rFonts w:eastAsia="Calibri"/>
          <w:b/>
        </w:rPr>
      </w:pPr>
      <w:r w:rsidRPr="003B127E">
        <w:rPr>
          <w:rFonts w:eastAsia="Calibri"/>
          <w:b/>
          <w:bCs/>
          <w:lang w:eastAsia="en-US"/>
        </w:rPr>
        <w:t>которые не могут изменяться.</w:t>
      </w:r>
      <w:r w:rsidRPr="003B127E">
        <w:rPr>
          <w:rFonts w:eastAsia="Calibri"/>
          <w:b/>
        </w:rPr>
        <w:t xml:space="preserve"> Требования к остаточному сроку годности товара</w:t>
      </w:r>
    </w:p>
    <w:p w:rsidR="00CE2B98" w:rsidRDefault="00CE2B98" w:rsidP="003B127E">
      <w:pPr>
        <w:autoSpaceDE w:val="0"/>
        <w:autoSpaceDN w:val="0"/>
        <w:adjustRightInd w:val="0"/>
        <w:spacing w:line="240" w:lineRule="exact"/>
        <w:jc w:val="center"/>
        <w:rPr>
          <w:rFonts w:eastAsia="Calibri"/>
          <w:b/>
        </w:rPr>
      </w:pPr>
    </w:p>
    <w:tbl>
      <w:tblPr>
        <w:tblW w:w="9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2"/>
        <w:gridCol w:w="2243"/>
        <w:gridCol w:w="1701"/>
        <w:gridCol w:w="5505"/>
      </w:tblGrid>
      <w:tr w:rsidR="00CE2B98" w:rsidRPr="00CE2B98" w:rsidTr="002F6364">
        <w:trPr>
          <w:trHeight w:val="57"/>
          <w:jc w:val="center"/>
        </w:trPr>
        <w:tc>
          <w:tcPr>
            <w:tcW w:w="452" w:type="dxa"/>
            <w:vAlign w:val="center"/>
          </w:tcPr>
          <w:p w:rsidR="00CE2B98" w:rsidRPr="00CE2B98" w:rsidRDefault="00CE2B98" w:rsidP="00CE2B98">
            <w:pPr>
              <w:rPr>
                <w:b/>
                <w:lang w:eastAsia="ar-SA"/>
              </w:rPr>
            </w:pPr>
            <w:r w:rsidRPr="00CE2B98">
              <w:rPr>
                <w:b/>
              </w:rPr>
              <w:t>№</w:t>
            </w:r>
          </w:p>
          <w:p w:rsidR="00CE2B98" w:rsidRPr="00CE2B98" w:rsidRDefault="00CE2B98" w:rsidP="00CE2B98">
            <w:pPr>
              <w:suppressAutoHyphens/>
              <w:rPr>
                <w:b/>
                <w:lang w:eastAsia="ar-SA"/>
              </w:rPr>
            </w:pPr>
            <w:r w:rsidRPr="00CE2B98">
              <w:rPr>
                <w:b/>
              </w:rPr>
              <w:t>п/п</w:t>
            </w:r>
          </w:p>
        </w:tc>
        <w:tc>
          <w:tcPr>
            <w:tcW w:w="2243" w:type="dxa"/>
            <w:vAlign w:val="center"/>
          </w:tcPr>
          <w:p w:rsidR="00CE2B98" w:rsidRPr="00CE2B98" w:rsidRDefault="00CE2B98" w:rsidP="00CE2B98">
            <w:pPr>
              <w:jc w:val="center"/>
              <w:rPr>
                <w:b/>
                <w:lang w:eastAsia="ar-SA"/>
              </w:rPr>
            </w:pPr>
            <w:r w:rsidRPr="00CE2B98">
              <w:rPr>
                <w:b/>
              </w:rPr>
              <w:t>Наименование</w:t>
            </w:r>
          </w:p>
          <w:p w:rsidR="00CE2B98" w:rsidRPr="00CE2B98" w:rsidRDefault="00CE2B98" w:rsidP="00CE2B98">
            <w:pPr>
              <w:suppressAutoHyphens/>
              <w:jc w:val="center"/>
              <w:rPr>
                <w:b/>
                <w:lang w:eastAsia="ar-SA"/>
              </w:rPr>
            </w:pPr>
            <w:r w:rsidRPr="00CE2B98">
              <w:rPr>
                <w:b/>
              </w:rPr>
              <w:t>товара</w:t>
            </w:r>
          </w:p>
        </w:tc>
        <w:tc>
          <w:tcPr>
            <w:tcW w:w="1701" w:type="dxa"/>
            <w:vAlign w:val="center"/>
          </w:tcPr>
          <w:p w:rsidR="00CE2B98" w:rsidRPr="00CE2B98" w:rsidRDefault="00CE2B98" w:rsidP="00CE2B98">
            <w:pPr>
              <w:suppressAutoHyphens/>
              <w:jc w:val="center"/>
              <w:rPr>
                <w:b/>
                <w:lang w:eastAsia="ar-SA"/>
              </w:rPr>
            </w:pPr>
            <w:r w:rsidRPr="00CE2B98">
              <w:rPr>
                <w:b/>
              </w:rPr>
              <w:t>Код ОКПД</w:t>
            </w:r>
          </w:p>
        </w:tc>
        <w:tc>
          <w:tcPr>
            <w:tcW w:w="5505" w:type="dxa"/>
            <w:vAlign w:val="center"/>
          </w:tcPr>
          <w:p w:rsidR="00CE2B98" w:rsidRPr="00CE2B98" w:rsidRDefault="00CE2B98" w:rsidP="00CE2B98">
            <w:pPr>
              <w:suppressAutoHyphens/>
              <w:jc w:val="center"/>
              <w:rPr>
                <w:b/>
                <w:lang w:eastAsia="ar-SA"/>
              </w:rPr>
            </w:pPr>
            <w:r w:rsidRPr="00CE2B98">
              <w:rPr>
                <w:b/>
              </w:rPr>
              <w:t>Характеристика поставляемого товара</w:t>
            </w:r>
          </w:p>
        </w:tc>
      </w:tr>
      <w:tr w:rsidR="00CE2B98" w:rsidRPr="00CE2B98" w:rsidTr="002F6364">
        <w:trPr>
          <w:trHeight w:val="57"/>
          <w:jc w:val="center"/>
        </w:trPr>
        <w:tc>
          <w:tcPr>
            <w:tcW w:w="452" w:type="dxa"/>
            <w:tcBorders>
              <w:top w:val="nil"/>
              <w:left w:val="single" w:sz="4" w:space="0" w:color="auto"/>
              <w:bottom w:val="single" w:sz="4" w:space="0" w:color="auto"/>
              <w:right w:val="single" w:sz="4" w:space="0" w:color="auto"/>
            </w:tcBorders>
            <w:shd w:val="clear" w:color="000000" w:fill="FFFFFF"/>
            <w:vAlign w:val="bottom"/>
          </w:tcPr>
          <w:p w:rsidR="00CE2B98" w:rsidRPr="00CE2B98" w:rsidRDefault="002F6364" w:rsidP="00CE2B98">
            <w:pPr>
              <w:spacing w:after="200" w:line="276" w:lineRule="auto"/>
              <w:jc w:val="center"/>
              <w:rPr>
                <w:rFonts w:eastAsia="PMingLiU"/>
                <w:color w:val="000000"/>
              </w:rPr>
            </w:pPr>
            <w:r>
              <w:rPr>
                <w:rFonts w:eastAsia="PMingLiU"/>
                <w:color w:val="000000"/>
              </w:rPr>
              <w:t>1</w:t>
            </w:r>
          </w:p>
        </w:tc>
        <w:tc>
          <w:tcPr>
            <w:tcW w:w="2243" w:type="dxa"/>
            <w:vAlign w:val="center"/>
          </w:tcPr>
          <w:p w:rsidR="00CE2B98" w:rsidRPr="00CE2B98" w:rsidRDefault="00CE2B98" w:rsidP="00CE2B98">
            <w:pPr>
              <w:suppressAutoHyphens/>
              <w:jc w:val="center"/>
            </w:pPr>
            <w:r w:rsidRPr="00CE2B98">
              <w:t>Сок фруктовый</w:t>
            </w:r>
          </w:p>
        </w:tc>
        <w:tc>
          <w:tcPr>
            <w:tcW w:w="1701" w:type="dxa"/>
            <w:vAlign w:val="center"/>
          </w:tcPr>
          <w:p w:rsidR="00CE2B98" w:rsidRPr="00CE2B98" w:rsidRDefault="00CE2B98" w:rsidP="00CE2B98">
            <w:pPr>
              <w:suppressAutoHyphens/>
              <w:jc w:val="center"/>
              <w:rPr>
                <w:lang w:eastAsia="ar-SA"/>
              </w:rPr>
            </w:pPr>
            <w:r w:rsidRPr="00CE2B98">
              <w:rPr>
                <w:bCs/>
                <w:color w:val="383838"/>
                <w:bdr w:val="none" w:sz="0" w:space="0" w:color="auto" w:frame="1"/>
              </w:rPr>
              <w:t>10.86.10.243</w:t>
            </w:r>
          </w:p>
        </w:tc>
        <w:tc>
          <w:tcPr>
            <w:tcW w:w="5505" w:type="dxa"/>
            <w:vAlign w:val="center"/>
          </w:tcPr>
          <w:p w:rsidR="00CE2B98" w:rsidRPr="00CE2B98" w:rsidRDefault="00CE2B98" w:rsidP="00CE2B98">
            <w:pPr>
              <w:suppressAutoHyphens/>
            </w:pPr>
            <w:r w:rsidRPr="00CE2B98">
              <w:t xml:space="preserve">ГОСТ Р 32103-2013 Без постороннего привкуса и запаха, должен иметь характерный цвет и запах. Упаковка: </w:t>
            </w:r>
            <w:r w:rsidRPr="00CE2B98">
              <w:rPr>
                <w:lang w:eastAsia="ar-SA"/>
              </w:rPr>
              <w:t>Коробки тетрапак</w:t>
            </w:r>
          </w:p>
        </w:tc>
      </w:tr>
      <w:tr w:rsidR="00CE2B98" w:rsidRPr="00CE2B98" w:rsidTr="002F6364">
        <w:trPr>
          <w:trHeight w:val="57"/>
          <w:jc w:val="center"/>
        </w:trPr>
        <w:tc>
          <w:tcPr>
            <w:tcW w:w="452" w:type="dxa"/>
            <w:tcBorders>
              <w:top w:val="nil"/>
              <w:left w:val="single" w:sz="4" w:space="0" w:color="auto"/>
              <w:bottom w:val="single" w:sz="4" w:space="0" w:color="auto"/>
              <w:right w:val="single" w:sz="4" w:space="0" w:color="auto"/>
            </w:tcBorders>
            <w:shd w:val="clear" w:color="000000" w:fill="FFFFFF"/>
            <w:vAlign w:val="bottom"/>
          </w:tcPr>
          <w:p w:rsidR="00CE2B98" w:rsidRPr="00CE2B98" w:rsidRDefault="002F6364" w:rsidP="00CE2B98">
            <w:pPr>
              <w:spacing w:after="200" w:line="276" w:lineRule="auto"/>
              <w:jc w:val="center"/>
              <w:rPr>
                <w:rFonts w:eastAsia="PMingLiU"/>
                <w:color w:val="000000"/>
              </w:rPr>
            </w:pPr>
            <w:r>
              <w:rPr>
                <w:rFonts w:eastAsia="PMingLiU"/>
                <w:color w:val="000000"/>
              </w:rPr>
              <w:t>2</w:t>
            </w:r>
          </w:p>
        </w:tc>
        <w:tc>
          <w:tcPr>
            <w:tcW w:w="2243" w:type="dxa"/>
            <w:vAlign w:val="center"/>
          </w:tcPr>
          <w:p w:rsidR="00CE2B98" w:rsidRPr="00CE2B98" w:rsidRDefault="00CE2B98" w:rsidP="00CE2B98">
            <w:pPr>
              <w:suppressAutoHyphens/>
              <w:jc w:val="center"/>
            </w:pPr>
            <w:r w:rsidRPr="00CE2B98">
              <w:t xml:space="preserve">Масло </w:t>
            </w:r>
            <w:r>
              <w:t>растительное</w:t>
            </w:r>
          </w:p>
        </w:tc>
        <w:tc>
          <w:tcPr>
            <w:tcW w:w="1701" w:type="dxa"/>
            <w:vAlign w:val="center"/>
          </w:tcPr>
          <w:p w:rsidR="00CE2B98" w:rsidRPr="00CE2B98" w:rsidRDefault="00CE2B98" w:rsidP="00CE2B98">
            <w:pPr>
              <w:suppressAutoHyphens/>
              <w:jc w:val="center"/>
              <w:rPr>
                <w:lang w:eastAsia="ar-SA"/>
              </w:rPr>
            </w:pPr>
            <w:r w:rsidRPr="00CE2B98">
              <w:rPr>
                <w:bCs/>
                <w:color w:val="383838"/>
                <w:bdr w:val="none" w:sz="0" w:space="0" w:color="auto" w:frame="1"/>
              </w:rPr>
              <w:t>10.41.54.110</w:t>
            </w:r>
          </w:p>
        </w:tc>
        <w:tc>
          <w:tcPr>
            <w:tcW w:w="5505" w:type="dxa"/>
            <w:vAlign w:val="center"/>
          </w:tcPr>
          <w:p w:rsidR="00CE2B98" w:rsidRPr="00CE2B98" w:rsidRDefault="00CE2B98" w:rsidP="00CE2B98">
            <w:r w:rsidRPr="00CE2B98">
              <w:t xml:space="preserve">ГОСТ 1129-2013 первый сорт, рафинированное, без запаха, первый отжим без консервантов. Прозрачное, без осадка. Упаковка:   </w:t>
            </w:r>
            <w:r>
              <w:rPr>
                <w:lang w:eastAsia="ar-SA"/>
              </w:rPr>
              <w:t>пластиковые бутылки  0,9</w:t>
            </w:r>
            <w:r w:rsidRPr="00CE2B98">
              <w:rPr>
                <w:lang w:eastAsia="ar-SA"/>
              </w:rPr>
              <w:t>л</w:t>
            </w:r>
          </w:p>
        </w:tc>
      </w:tr>
      <w:tr w:rsidR="00CE2B98" w:rsidRPr="00CE2B98" w:rsidTr="002F6364">
        <w:trPr>
          <w:trHeight w:val="585"/>
          <w:jc w:val="center"/>
        </w:trPr>
        <w:tc>
          <w:tcPr>
            <w:tcW w:w="452" w:type="dxa"/>
            <w:tcBorders>
              <w:top w:val="nil"/>
              <w:left w:val="single" w:sz="4" w:space="0" w:color="auto"/>
              <w:bottom w:val="single" w:sz="4" w:space="0" w:color="auto"/>
              <w:right w:val="single" w:sz="4" w:space="0" w:color="auto"/>
            </w:tcBorders>
            <w:shd w:val="clear" w:color="000000" w:fill="FFFFFF"/>
            <w:vAlign w:val="bottom"/>
          </w:tcPr>
          <w:p w:rsidR="00CE2B98" w:rsidRPr="00CE2B98" w:rsidRDefault="002F6364" w:rsidP="00CE2B98">
            <w:pPr>
              <w:spacing w:after="200" w:line="276" w:lineRule="auto"/>
              <w:jc w:val="center"/>
              <w:rPr>
                <w:rFonts w:eastAsia="PMingLiU"/>
                <w:color w:val="000000"/>
              </w:rPr>
            </w:pPr>
            <w:r>
              <w:rPr>
                <w:rFonts w:eastAsia="PMingLiU"/>
                <w:color w:val="000000"/>
              </w:rPr>
              <w:t>3</w:t>
            </w:r>
          </w:p>
        </w:tc>
        <w:tc>
          <w:tcPr>
            <w:tcW w:w="2243" w:type="dxa"/>
            <w:vAlign w:val="center"/>
          </w:tcPr>
          <w:p w:rsidR="00CE2B98" w:rsidRPr="00CE2B98" w:rsidRDefault="00CE2B98" w:rsidP="00CE2B98">
            <w:pPr>
              <w:spacing w:line="276" w:lineRule="auto"/>
              <w:jc w:val="center"/>
              <w:rPr>
                <w:rFonts w:eastAsia="PMingLiU"/>
                <w:sz w:val="22"/>
                <w:szCs w:val="22"/>
              </w:rPr>
            </w:pPr>
            <w:r w:rsidRPr="00CE2B98">
              <w:rPr>
                <w:rFonts w:eastAsia="PMingLiU"/>
                <w:sz w:val="22"/>
                <w:szCs w:val="22"/>
              </w:rPr>
              <w:t xml:space="preserve">Чай </w:t>
            </w:r>
            <w:r w:rsidR="002F6364" w:rsidRPr="00CE2B98">
              <w:rPr>
                <w:rFonts w:eastAsia="PMingLiU"/>
                <w:sz w:val="22"/>
                <w:szCs w:val="22"/>
              </w:rPr>
              <w:t>ферментированный</w:t>
            </w:r>
            <w:r w:rsidRPr="00CE2B98">
              <w:rPr>
                <w:rFonts w:eastAsia="PMingLiU"/>
                <w:sz w:val="22"/>
                <w:szCs w:val="22"/>
              </w:rPr>
              <w:t xml:space="preserve"> каркадэ </w:t>
            </w:r>
          </w:p>
        </w:tc>
        <w:tc>
          <w:tcPr>
            <w:tcW w:w="1701" w:type="dxa"/>
            <w:vAlign w:val="center"/>
          </w:tcPr>
          <w:p w:rsidR="00CE2B98" w:rsidRPr="00CE2B98" w:rsidRDefault="00CE2B98" w:rsidP="00CE2B98">
            <w:pPr>
              <w:spacing w:line="276" w:lineRule="auto"/>
              <w:jc w:val="center"/>
              <w:rPr>
                <w:rFonts w:eastAsia="PMingLiU"/>
                <w:sz w:val="22"/>
                <w:szCs w:val="22"/>
              </w:rPr>
            </w:pPr>
            <w:r w:rsidRPr="00CE2B98">
              <w:rPr>
                <w:rFonts w:eastAsia="PMingLiU"/>
                <w:sz w:val="22"/>
                <w:szCs w:val="22"/>
              </w:rPr>
              <w:t>10.83.13.130</w:t>
            </w:r>
          </w:p>
        </w:tc>
        <w:tc>
          <w:tcPr>
            <w:tcW w:w="5505" w:type="dxa"/>
            <w:vAlign w:val="center"/>
          </w:tcPr>
          <w:p w:rsidR="00CE2B98" w:rsidRPr="00CE2B98" w:rsidRDefault="00CE2B98" w:rsidP="00CE2B98">
            <w:pPr>
              <w:spacing w:line="276" w:lineRule="auto"/>
              <w:rPr>
                <w:rFonts w:eastAsia="PMingLiU"/>
                <w:sz w:val="22"/>
                <w:szCs w:val="22"/>
              </w:rPr>
            </w:pPr>
            <w:r w:rsidRPr="00CE2B98">
              <w:rPr>
                <w:rFonts w:eastAsia="PMingLiU"/>
                <w:sz w:val="22"/>
                <w:szCs w:val="22"/>
              </w:rPr>
              <w:t>ГОСТ 32593-2013 Упаковка-пачки  вес пачки 80 гр.</w:t>
            </w:r>
          </w:p>
        </w:tc>
      </w:tr>
      <w:tr w:rsidR="00CE2B98" w:rsidRPr="00CE2B98" w:rsidTr="002F6364">
        <w:trPr>
          <w:trHeight w:val="57"/>
          <w:jc w:val="center"/>
        </w:trPr>
        <w:tc>
          <w:tcPr>
            <w:tcW w:w="452" w:type="dxa"/>
            <w:tcBorders>
              <w:top w:val="nil"/>
              <w:left w:val="single" w:sz="4" w:space="0" w:color="auto"/>
              <w:bottom w:val="single" w:sz="4" w:space="0" w:color="auto"/>
              <w:right w:val="single" w:sz="4" w:space="0" w:color="auto"/>
            </w:tcBorders>
            <w:shd w:val="clear" w:color="000000" w:fill="FFFFFF"/>
            <w:vAlign w:val="bottom"/>
          </w:tcPr>
          <w:p w:rsidR="00CE2B98" w:rsidRPr="00CE2B98" w:rsidRDefault="002F6364" w:rsidP="00CE2B98">
            <w:pPr>
              <w:spacing w:after="200" w:line="276" w:lineRule="auto"/>
              <w:jc w:val="center"/>
              <w:rPr>
                <w:rFonts w:eastAsia="PMingLiU"/>
                <w:color w:val="000000"/>
              </w:rPr>
            </w:pPr>
            <w:r>
              <w:rPr>
                <w:rFonts w:eastAsia="PMingLiU"/>
                <w:color w:val="000000"/>
              </w:rPr>
              <w:t>4</w:t>
            </w:r>
          </w:p>
        </w:tc>
        <w:tc>
          <w:tcPr>
            <w:tcW w:w="2243" w:type="dxa"/>
            <w:vAlign w:val="center"/>
          </w:tcPr>
          <w:p w:rsidR="00CE2B98" w:rsidRPr="00CE2B98" w:rsidRDefault="00CE2B98" w:rsidP="00CE2B98">
            <w:pPr>
              <w:jc w:val="center"/>
              <w:rPr>
                <w:rFonts w:eastAsia="PMingLiU"/>
                <w:sz w:val="22"/>
                <w:szCs w:val="22"/>
              </w:rPr>
            </w:pPr>
            <w:r w:rsidRPr="00CE2B98">
              <w:rPr>
                <w:rFonts w:eastAsia="PMingLiU"/>
                <w:sz w:val="22"/>
                <w:szCs w:val="22"/>
              </w:rPr>
              <w:t>Укроп сушенный</w:t>
            </w:r>
          </w:p>
        </w:tc>
        <w:tc>
          <w:tcPr>
            <w:tcW w:w="1701" w:type="dxa"/>
            <w:vAlign w:val="center"/>
          </w:tcPr>
          <w:p w:rsidR="00CE2B98" w:rsidRPr="00CE2B98" w:rsidRDefault="00CE2B98" w:rsidP="00CE2B98">
            <w:pPr>
              <w:jc w:val="center"/>
              <w:rPr>
                <w:rFonts w:eastAsia="PMingLiU"/>
                <w:sz w:val="22"/>
                <w:szCs w:val="22"/>
              </w:rPr>
            </w:pPr>
            <w:r w:rsidRPr="00CE2B98">
              <w:rPr>
                <w:rFonts w:eastAsia="PMingLiU"/>
                <w:sz w:val="22"/>
                <w:szCs w:val="22"/>
              </w:rPr>
              <w:t>10.84.23.150</w:t>
            </w:r>
          </w:p>
        </w:tc>
        <w:tc>
          <w:tcPr>
            <w:tcW w:w="5505" w:type="dxa"/>
            <w:vAlign w:val="center"/>
          </w:tcPr>
          <w:p w:rsidR="00CE2B98" w:rsidRPr="00CE2B98" w:rsidRDefault="00CE2B98" w:rsidP="00CE2B98">
            <w:pPr>
              <w:rPr>
                <w:rFonts w:eastAsia="PMingLiU"/>
                <w:sz w:val="22"/>
                <w:szCs w:val="22"/>
              </w:rPr>
            </w:pPr>
            <w:r w:rsidRPr="00CE2B98">
              <w:rPr>
                <w:rFonts w:eastAsia="PMingLiU"/>
                <w:sz w:val="22"/>
                <w:szCs w:val="22"/>
              </w:rPr>
              <w:t>ГОСТ 32065-2013 Сушёный , упаковка –пачка полиэтилен , вес 15 грамм</w:t>
            </w:r>
          </w:p>
        </w:tc>
      </w:tr>
      <w:tr w:rsidR="00CE2B98" w:rsidRPr="00CE2B98" w:rsidTr="002F6364">
        <w:trPr>
          <w:trHeight w:val="57"/>
          <w:jc w:val="center"/>
        </w:trPr>
        <w:tc>
          <w:tcPr>
            <w:tcW w:w="452" w:type="dxa"/>
            <w:tcBorders>
              <w:top w:val="nil"/>
              <w:left w:val="single" w:sz="4" w:space="0" w:color="auto"/>
              <w:bottom w:val="single" w:sz="4" w:space="0" w:color="auto"/>
              <w:right w:val="single" w:sz="4" w:space="0" w:color="auto"/>
            </w:tcBorders>
            <w:shd w:val="clear" w:color="000000" w:fill="FFFFFF"/>
            <w:vAlign w:val="bottom"/>
          </w:tcPr>
          <w:p w:rsidR="00CE2B98" w:rsidRPr="00CE2B98" w:rsidRDefault="002F6364" w:rsidP="00CE2B98">
            <w:pPr>
              <w:spacing w:after="200" w:line="276" w:lineRule="auto"/>
              <w:jc w:val="center"/>
              <w:rPr>
                <w:rFonts w:eastAsia="PMingLiU"/>
                <w:color w:val="000000"/>
              </w:rPr>
            </w:pPr>
            <w:r>
              <w:rPr>
                <w:rFonts w:eastAsia="PMingLiU"/>
                <w:color w:val="000000"/>
              </w:rPr>
              <w:t>5</w:t>
            </w:r>
          </w:p>
        </w:tc>
        <w:tc>
          <w:tcPr>
            <w:tcW w:w="2243" w:type="dxa"/>
            <w:vAlign w:val="center"/>
          </w:tcPr>
          <w:p w:rsidR="00CE2B98" w:rsidRPr="00E079FB" w:rsidRDefault="00CE2B98" w:rsidP="00CE2B98">
            <w:pPr>
              <w:suppressAutoHyphens/>
              <w:jc w:val="center"/>
            </w:pPr>
            <w:r w:rsidRPr="00E079FB">
              <w:t>Чай</w:t>
            </w:r>
          </w:p>
        </w:tc>
        <w:tc>
          <w:tcPr>
            <w:tcW w:w="1701" w:type="dxa"/>
            <w:vAlign w:val="center"/>
          </w:tcPr>
          <w:p w:rsidR="00CE2B98" w:rsidRPr="00E079FB" w:rsidRDefault="00CE2B98" w:rsidP="00CE2B98">
            <w:pPr>
              <w:suppressAutoHyphens/>
              <w:jc w:val="center"/>
              <w:rPr>
                <w:lang w:eastAsia="ar-SA"/>
              </w:rPr>
            </w:pPr>
            <w:r w:rsidRPr="00E079FB">
              <w:rPr>
                <w:bCs/>
                <w:color w:val="383838"/>
                <w:bdr w:val="none" w:sz="0" w:space="0" w:color="auto" w:frame="1"/>
              </w:rPr>
              <w:t>10.83.13.120</w:t>
            </w:r>
          </w:p>
        </w:tc>
        <w:tc>
          <w:tcPr>
            <w:tcW w:w="5505" w:type="dxa"/>
            <w:vAlign w:val="center"/>
          </w:tcPr>
          <w:p w:rsidR="00CE2B98" w:rsidRPr="00E079FB" w:rsidRDefault="00CE2B98" w:rsidP="00CE2B98">
            <w:pPr>
              <w:suppressAutoHyphens/>
            </w:pPr>
            <w:r w:rsidRPr="00E079FB">
              <w:t xml:space="preserve">ГОСТ </w:t>
            </w:r>
            <w:r>
              <w:t>32573-2013</w:t>
            </w:r>
            <w:r w:rsidRPr="00E079FB">
              <w:t xml:space="preserve"> черный, </w:t>
            </w:r>
            <w:r>
              <w:t>гранулированный</w:t>
            </w:r>
            <w:r w:rsidRPr="00E079FB">
              <w:t>, без постороннего вкуса и запаха, без мусора.</w:t>
            </w:r>
            <w:r w:rsidRPr="00E079FB">
              <w:rPr>
                <w:spacing w:val="-2"/>
              </w:rPr>
              <w:t xml:space="preserve"> </w:t>
            </w:r>
          </w:p>
        </w:tc>
      </w:tr>
      <w:tr w:rsidR="00CE2B98" w:rsidRPr="00CE2B98" w:rsidTr="002F6364">
        <w:trPr>
          <w:trHeight w:val="627"/>
          <w:jc w:val="center"/>
        </w:trPr>
        <w:tc>
          <w:tcPr>
            <w:tcW w:w="452" w:type="dxa"/>
            <w:tcBorders>
              <w:top w:val="nil"/>
              <w:left w:val="single" w:sz="4" w:space="0" w:color="auto"/>
              <w:bottom w:val="single" w:sz="4" w:space="0" w:color="auto"/>
              <w:right w:val="single" w:sz="4" w:space="0" w:color="auto"/>
            </w:tcBorders>
            <w:shd w:val="clear" w:color="000000" w:fill="FFFFFF"/>
            <w:vAlign w:val="bottom"/>
          </w:tcPr>
          <w:p w:rsidR="00CE2B98" w:rsidRPr="00CE2B98" w:rsidRDefault="002F6364" w:rsidP="00CE2B98">
            <w:pPr>
              <w:spacing w:after="200" w:line="276" w:lineRule="auto"/>
              <w:jc w:val="center"/>
              <w:rPr>
                <w:rFonts w:eastAsia="PMingLiU"/>
                <w:color w:val="000000"/>
              </w:rPr>
            </w:pPr>
            <w:r>
              <w:rPr>
                <w:rFonts w:eastAsia="PMingLiU"/>
                <w:color w:val="000000"/>
              </w:rPr>
              <w:t>6</w:t>
            </w:r>
          </w:p>
        </w:tc>
        <w:tc>
          <w:tcPr>
            <w:tcW w:w="2243" w:type="dxa"/>
          </w:tcPr>
          <w:p w:rsidR="00CE2B98" w:rsidRPr="00CE2B98" w:rsidRDefault="002F6364" w:rsidP="002F6364">
            <w:pPr>
              <w:jc w:val="center"/>
              <w:rPr>
                <w:rFonts w:eastAsia="PMingLiU"/>
                <w:sz w:val="22"/>
                <w:szCs w:val="22"/>
              </w:rPr>
            </w:pPr>
            <w:r>
              <w:rPr>
                <w:rFonts w:eastAsia="PMingLiU"/>
                <w:sz w:val="22"/>
                <w:szCs w:val="22"/>
              </w:rPr>
              <w:t>Перец черный молотый</w:t>
            </w:r>
          </w:p>
        </w:tc>
        <w:tc>
          <w:tcPr>
            <w:tcW w:w="1701" w:type="dxa"/>
          </w:tcPr>
          <w:p w:rsidR="00CE2B98" w:rsidRPr="00CE2B98" w:rsidRDefault="00CE2B98" w:rsidP="00CE2B98">
            <w:pPr>
              <w:jc w:val="center"/>
              <w:rPr>
                <w:rFonts w:eastAsia="PMingLiU"/>
                <w:sz w:val="22"/>
                <w:szCs w:val="22"/>
              </w:rPr>
            </w:pPr>
          </w:p>
        </w:tc>
        <w:tc>
          <w:tcPr>
            <w:tcW w:w="5505" w:type="dxa"/>
          </w:tcPr>
          <w:p w:rsidR="00CE2B98" w:rsidRPr="00CE2B98" w:rsidRDefault="002F6364" w:rsidP="00CE2B98">
            <w:pPr>
              <w:rPr>
                <w:rFonts w:eastAsia="PMingLiU"/>
                <w:sz w:val="22"/>
                <w:szCs w:val="22"/>
              </w:rPr>
            </w:pPr>
            <w:r>
              <w:rPr>
                <w:rFonts w:eastAsia="Calibri"/>
                <w:color w:val="000000"/>
                <w:sz w:val="22"/>
                <w:szCs w:val="22"/>
                <w:lang w:eastAsia="en-US"/>
              </w:rPr>
              <w:t>П</w:t>
            </w:r>
            <w:r w:rsidRPr="002F6364">
              <w:rPr>
                <w:rFonts w:eastAsia="Calibri"/>
                <w:color w:val="000000"/>
                <w:sz w:val="22"/>
                <w:szCs w:val="22"/>
                <w:lang w:eastAsia="en-US"/>
              </w:rPr>
              <w:t>орошкообразный. Цвет - темно-серый различных оттенков. Аромат свойственный черному перцу. Вкус острожгучий. Посторонние привкусы и запахи не допускаются. ГОСТ 29050-91. В упаковке производителя с наличием маркировки. Фасовка 1</w:t>
            </w:r>
            <w:r>
              <w:rPr>
                <w:rFonts w:eastAsia="Calibri"/>
                <w:color w:val="000000"/>
                <w:sz w:val="22"/>
                <w:szCs w:val="22"/>
                <w:lang w:eastAsia="en-US"/>
              </w:rPr>
              <w:t>0</w:t>
            </w:r>
            <w:r w:rsidRPr="002F6364">
              <w:rPr>
                <w:rFonts w:eastAsia="Calibri"/>
                <w:color w:val="000000"/>
                <w:sz w:val="22"/>
                <w:szCs w:val="22"/>
                <w:lang w:eastAsia="en-US"/>
              </w:rPr>
              <w:t>0 гр.</w:t>
            </w:r>
          </w:p>
        </w:tc>
      </w:tr>
      <w:tr w:rsidR="00CE2B98" w:rsidRPr="00CE2B98" w:rsidTr="002F6364">
        <w:trPr>
          <w:trHeight w:val="57"/>
          <w:jc w:val="center"/>
        </w:trPr>
        <w:tc>
          <w:tcPr>
            <w:tcW w:w="452" w:type="dxa"/>
            <w:tcBorders>
              <w:top w:val="nil"/>
              <w:left w:val="single" w:sz="4" w:space="0" w:color="auto"/>
              <w:bottom w:val="single" w:sz="4" w:space="0" w:color="auto"/>
              <w:right w:val="single" w:sz="4" w:space="0" w:color="auto"/>
            </w:tcBorders>
            <w:shd w:val="clear" w:color="000000" w:fill="FFFFFF"/>
            <w:vAlign w:val="bottom"/>
          </w:tcPr>
          <w:p w:rsidR="00CE2B98" w:rsidRPr="00CE2B98" w:rsidRDefault="002F6364" w:rsidP="00CE2B98">
            <w:pPr>
              <w:spacing w:after="200" w:line="276" w:lineRule="auto"/>
              <w:jc w:val="center"/>
              <w:rPr>
                <w:rFonts w:eastAsia="PMingLiU"/>
                <w:color w:val="000000"/>
              </w:rPr>
            </w:pPr>
            <w:r>
              <w:rPr>
                <w:rFonts w:eastAsia="PMingLiU"/>
                <w:color w:val="000000"/>
              </w:rPr>
              <w:t>7</w:t>
            </w:r>
          </w:p>
        </w:tc>
        <w:tc>
          <w:tcPr>
            <w:tcW w:w="2243" w:type="dxa"/>
            <w:vAlign w:val="center"/>
          </w:tcPr>
          <w:p w:rsidR="00CE2B98" w:rsidRPr="00CE2B98" w:rsidRDefault="002F6364" w:rsidP="00CE2B98">
            <w:pPr>
              <w:jc w:val="center"/>
              <w:rPr>
                <w:rFonts w:eastAsia="PMingLiU"/>
                <w:color w:val="000000"/>
                <w:sz w:val="22"/>
                <w:szCs w:val="22"/>
              </w:rPr>
            </w:pPr>
            <w:r>
              <w:rPr>
                <w:rFonts w:eastAsia="PMingLiU"/>
                <w:color w:val="000000"/>
                <w:sz w:val="22"/>
                <w:szCs w:val="22"/>
              </w:rPr>
              <w:t>Лимонная кислота</w:t>
            </w:r>
          </w:p>
        </w:tc>
        <w:tc>
          <w:tcPr>
            <w:tcW w:w="1701" w:type="dxa"/>
            <w:vAlign w:val="center"/>
          </w:tcPr>
          <w:p w:rsidR="00CE2B98" w:rsidRPr="00CE2B98" w:rsidRDefault="002F6364" w:rsidP="00CE2B98">
            <w:pPr>
              <w:jc w:val="center"/>
              <w:rPr>
                <w:rFonts w:eastAsia="PMingLiU"/>
                <w:bCs/>
                <w:color w:val="383838"/>
                <w:sz w:val="22"/>
                <w:szCs w:val="22"/>
              </w:rPr>
            </w:pPr>
            <w:r>
              <w:rPr>
                <w:rFonts w:eastAsia="PMingLiU"/>
                <w:bCs/>
                <w:color w:val="383838"/>
                <w:sz w:val="22"/>
                <w:szCs w:val="22"/>
              </w:rPr>
              <w:t>20.14.34.231</w:t>
            </w:r>
          </w:p>
        </w:tc>
        <w:tc>
          <w:tcPr>
            <w:tcW w:w="5505" w:type="dxa"/>
            <w:vAlign w:val="center"/>
          </w:tcPr>
          <w:p w:rsidR="00CE2B98" w:rsidRPr="00CE2B98" w:rsidRDefault="002F6364" w:rsidP="00CE2B98">
            <w:pPr>
              <w:rPr>
                <w:rFonts w:eastAsia="PMingLiU"/>
                <w:color w:val="000000"/>
                <w:sz w:val="22"/>
                <w:szCs w:val="22"/>
              </w:rPr>
            </w:pPr>
            <w:r w:rsidRPr="002F6364">
              <w:rPr>
                <w:rFonts w:eastAsia="Calibri"/>
                <w:sz w:val="20"/>
                <w:szCs w:val="20"/>
                <w:lang w:eastAsia="en-US"/>
              </w:rPr>
              <w:t>Продукция по показателям качества и безопасности должна соответствовать требованиям ТР ТС 021/2011 «О безопасности пищевой продукции», ГОСТ 908-2004. Внешний вид и цвет должны быть – бесцветные кристаллы или белый порошок без комков. Вес– 50 гр.</w:t>
            </w:r>
          </w:p>
        </w:tc>
      </w:tr>
      <w:tr w:rsidR="00CE2B98" w:rsidRPr="00CE2B98" w:rsidTr="002F6364">
        <w:trPr>
          <w:trHeight w:val="57"/>
          <w:jc w:val="center"/>
        </w:trPr>
        <w:tc>
          <w:tcPr>
            <w:tcW w:w="452" w:type="dxa"/>
            <w:tcBorders>
              <w:top w:val="nil"/>
              <w:left w:val="single" w:sz="4" w:space="0" w:color="auto"/>
              <w:bottom w:val="single" w:sz="4" w:space="0" w:color="auto"/>
              <w:right w:val="single" w:sz="4" w:space="0" w:color="auto"/>
            </w:tcBorders>
            <w:shd w:val="clear" w:color="000000" w:fill="FFFFFF"/>
            <w:vAlign w:val="bottom"/>
          </w:tcPr>
          <w:p w:rsidR="00CE2B98" w:rsidRPr="00CE2B98" w:rsidRDefault="002F6364" w:rsidP="00CE2B98">
            <w:pPr>
              <w:spacing w:after="200" w:line="276" w:lineRule="auto"/>
              <w:jc w:val="center"/>
              <w:rPr>
                <w:rFonts w:eastAsia="PMingLiU"/>
                <w:color w:val="000000"/>
              </w:rPr>
            </w:pPr>
            <w:r>
              <w:rPr>
                <w:rFonts w:eastAsia="PMingLiU"/>
                <w:color w:val="000000"/>
              </w:rPr>
              <w:t>8</w:t>
            </w:r>
          </w:p>
        </w:tc>
        <w:tc>
          <w:tcPr>
            <w:tcW w:w="2243" w:type="dxa"/>
            <w:vAlign w:val="center"/>
          </w:tcPr>
          <w:p w:rsidR="00CE2B98" w:rsidRPr="00CE2B98" w:rsidRDefault="00CE2B98" w:rsidP="002F6364">
            <w:pPr>
              <w:jc w:val="center"/>
              <w:rPr>
                <w:rFonts w:eastAsia="PMingLiU"/>
                <w:sz w:val="22"/>
                <w:szCs w:val="22"/>
              </w:rPr>
            </w:pPr>
            <w:r w:rsidRPr="00CE2B98">
              <w:rPr>
                <w:rFonts w:eastAsia="PMingLiU"/>
                <w:sz w:val="22"/>
                <w:szCs w:val="22"/>
              </w:rPr>
              <w:t xml:space="preserve">Приправа </w:t>
            </w:r>
            <w:r w:rsidR="002F6364">
              <w:rPr>
                <w:rFonts w:eastAsia="PMingLiU"/>
                <w:sz w:val="22"/>
                <w:szCs w:val="22"/>
              </w:rPr>
              <w:t>«Кумин»</w:t>
            </w:r>
          </w:p>
        </w:tc>
        <w:tc>
          <w:tcPr>
            <w:tcW w:w="1701" w:type="dxa"/>
            <w:vAlign w:val="center"/>
          </w:tcPr>
          <w:p w:rsidR="00CE2B98" w:rsidRPr="00CE2B98" w:rsidRDefault="00CE2B98" w:rsidP="00CE2B98">
            <w:pPr>
              <w:jc w:val="center"/>
              <w:rPr>
                <w:rFonts w:eastAsia="PMingLiU"/>
                <w:sz w:val="22"/>
                <w:szCs w:val="22"/>
              </w:rPr>
            </w:pPr>
            <w:r w:rsidRPr="00CE2B98">
              <w:rPr>
                <w:rFonts w:eastAsia="PMingLiU"/>
                <w:sz w:val="22"/>
                <w:szCs w:val="22"/>
              </w:rPr>
              <w:t>10.84.12.150</w:t>
            </w:r>
          </w:p>
        </w:tc>
        <w:tc>
          <w:tcPr>
            <w:tcW w:w="5505" w:type="dxa"/>
            <w:vAlign w:val="center"/>
          </w:tcPr>
          <w:p w:rsidR="00CE2B98" w:rsidRPr="00CE2B98" w:rsidRDefault="00CE2B98" w:rsidP="00CE2B98">
            <w:pPr>
              <w:rPr>
                <w:rFonts w:eastAsia="PMingLiU"/>
              </w:rPr>
            </w:pPr>
            <w:r w:rsidRPr="00CE2B98">
              <w:rPr>
                <w:rFonts w:eastAsia="PMingLiU"/>
                <w:sz w:val="22"/>
                <w:szCs w:val="22"/>
              </w:rPr>
              <w:t xml:space="preserve">Смесь приправ сушёная, упаковка –пачка полиэтилен , вес </w:t>
            </w:r>
            <w:r w:rsidR="002F6364">
              <w:rPr>
                <w:rFonts w:eastAsia="PMingLiU"/>
                <w:sz w:val="22"/>
                <w:szCs w:val="22"/>
              </w:rPr>
              <w:t>20</w:t>
            </w:r>
            <w:r w:rsidRPr="00CE2B98">
              <w:rPr>
                <w:rFonts w:eastAsia="PMingLiU"/>
                <w:sz w:val="22"/>
                <w:szCs w:val="22"/>
              </w:rPr>
              <w:t xml:space="preserve"> грамм</w:t>
            </w:r>
          </w:p>
        </w:tc>
      </w:tr>
      <w:tr w:rsidR="00CE2B98" w:rsidRPr="00CE2B98" w:rsidTr="002F6364">
        <w:trPr>
          <w:trHeight w:val="57"/>
          <w:jc w:val="center"/>
        </w:trPr>
        <w:tc>
          <w:tcPr>
            <w:tcW w:w="452" w:type="dxa"/>
            <w:tcBorders>
              <w:top w:val="nil"/>
              <w:left w:val="single" w:sz="4" w:space="0" w:color="auto"/>
              <w:bottom w:val="single" w:sz="4" w:space="0" w:color="auto"/>
              <w:right w:val="single" w:sz="4" w:space="0" w:color="auto"/>
            </w:tcBorders>
            <w:shd w:val="clear" w:color="000000" w:fill="FFFFFF"/>
            <w:vAlign w:val="bottom"/>
          </w:tcPr>
          <w:p w:rsidR="00CE2B98" w:rsidRPr="00CE2B98" w:rsidRDefault="002F6364" w:rsidP="00CE2B98">
            <w:pPr>
              <w:spacing w:after="200" w:line="276" w:lineRule="auto"/>
              <w:jc w:val="center"/>
              <w:rPr>
                <w:rFonts w:eastAsia="PMingLiU"/>
                <w:color w:val="000000"/>
              </w:rPr>
            </w:pPr>
            <w:r>
              <w:rPr>
                <w:rFonts w:eastAsia="PMingLiU"/>
                <w:color w:val="000000"/>
              </w:rPr>
              <w:t>9</w:t>
            </w:r>
          </w:p>
        </w:tc>
        <w:tc>
          <w:tcPr>
            <w:tcW w:w="2243" w:type="dxa"/>
          </w:tcPr>
          <w:p w:rsidR="00CE2B98" w:rsidRPr="00CE2B98" w:rsidRDefault="002F6364" w:rsidP="00CE2B98">
            <w:pPr>
              <w:jc w:val="center"/>
              <w:rPr>
                <w:rFonts w:eastAsia="PMingLiU"/>
                <w:color w:val="000000"/>
                <w:sz w:val="22"/>
                <w:szCs w:val="22"/>
              </w:rPr>
            </w:pPr>
            <w:r>
              <w:rPr>
                <w:rFonts w:eastAsia="PMingLiU"/>
                <w:color w:val="000000"/>
                <w:sz w:val="22"/>
                <w:szCs w:val="22"/>
              </w:rPr>
              <w:t>Приправа – «Заправка для фунчозы. ОКПД 10.84.12.150</w:t>
            </w:r>
          </w:p>
        </w:tc>
        <w:tc>
          <w:tcPr>
            <w:tcW w:w="1701" w:type="dxa"/>
          </w:tcPr>
          <w:p w:rsidR="00CE2B98" w:rsidRPr="00CE2B98" w:rsidRDefault="00CE2B98" w:rsidP="00CE2B98">
            <w:pPr>
              <w:jc w:val="center"/>
              <w:rPr>
                <w:rFonts w:eastAsia="PMingLiU"/>
                <w:color w:val="000000"/>
                <w:sz w:val="22"/>
                <w:szCs w:val="22"/>
              </w:rPr>
            </w:pPr>
          </w:p>
        </w:tc>
        <w:tc>
          <w:tcPr>
            <w:tcW w:w="5505" w:type="dxa"/>
          </w:tcPr>
          <w:p w:rsidR="00CE2B98" w:rsidRPr="00CE2B98" w:rsidRDefault="002F6364" w:rsidP="00CE2B98">
            <w:pPr>
              <w:rPr>
                <w:rFonts w:eastAsia="PMingLiU"/>
                <w:color w:val="000000"/>
                <w:sz w:val="22"/>
                <w:szCs w:val="22"/>
              </w:rPr>
            </w:pPr>
            <w:r w:rsidRPr="002F6364">
              <w:rPr>
                <w:rFonts w:eastAsia="Calibri"/>
                <w:color w:val="000000"/>
                <w:sz w:val="22"/>
                <w:szCs w:val="22"/>
                <w:lang w:eastAsia="en-US"/>
              </w:rPr>
              <w:t>ГОСТ 28750-90 Пряности. Упаковка, маркировка, транспортирование и хранение, фасовка 15 гр.</w:t>
            </w:r>
          </w:p>
        </w:tc>
      </w:tr>
    </w:tbl>
    <w:p w:rsidR="00CE2B98" w:rsidRPr="003B127E" w:rsidRDefault="00CE2B98" w:rsidP="003B127E">
      <w:pPr>
        <w:autoSpaceDE w:val="0"/>
        <w:autoSpaceDN w:val="0"/>
        <w:adjustRightInd w:val="0"/>
        <w:spacing w:line="240" w:lineRule="exact"/>
        <w:jc w:val="center"/>
        <w:rPr>
          <w:rFonts w:eastAsia="Calibri"/>
          <w:b/>
        </w:rPr>
      </w:pPr>
    </w:p>
    <w:p w:rsidR="003B127E" w:rsidRPr="003B127E" w:rsidRDefault="003B127E" w:rsidP="003B127E">
      <w:pPr>
        <w:tabs>
          <w:tab w:val="left" w:pos="0"/>
        </w:tabs>
        <w:spacing w:line="240" w:lineRule="exact"/>
        <w:jc w:val="center"/>
      </w:pPr>
    </w:p>
    <w:p w:rsidR="003B127E" w:rsidRPr="003B127E" w:rsidRDefault="003B127E" w:rsidP="003B127E">
      <w:pPr>
        <w:spacing w:line="240" w:lineRule="exact"/>
        <w:ind w:firstLine="709"/>
        <w:jc w:val="both"/>
        <w:rPr>
          <w:rFonts w:eastAsia="Calibri"/>
          <w:i/>
          <w:noProof/>
        </w:rPr>
      </w:pPr>
      <w:r w:rsidRPr="003B127E">
        <w:rPr>
          <w:rFonts w:eastAsia="Calibri"/>
          <w:i/>
          <w:noProof/>
        </w:rPr>
        <w:t>Поставка товаров</w:t>
      </w:r>
      <w:r w:rsidRPr="003B127E">
        <w:rPr>
          <w:i/>
        </w:rPr>
        <w:t xml:space="preserve"> в пользу граждан в целях их социального обеспечения</w:t>
      </w:r>
    </w:p>
    <w:p w:rsidR="003B127E" w:rsidRPr="003B127E" w:rsidRDefault="003B127E" w:rsidP="003B127E">
      <w:pPr>
        <w:tabs>
          <w:tab w:val="left" w:pos="0"/>
        </w:tabs>
        <w:spacing w:line="240" w:lineRule="exact"/>
      </w:pPr>
    </w:p>
    <w:p w:rsidR="003B127E" w:rsidRPr="003B127E" w:rsidRDefault="003B127E" w:rsidP="003B127E">
      <w:pPr>
        <w:ind w:firstLine="708"/>
        <w:jc w:val="both"/>
        <w:rPr>
          <w:noProof/>
        </w:rPr>
      </w:pPr>
    </w:p>
    <w:p w:rsidR="003B127E" w:rsidRPr="003B127E" w:rsidRDefault="003B127E" w:rsidP="003B127E">
      <w:pPr>
        <w:jc w:val="both"/>
        <w:rPr>
          <w:rFonts w:eastAsia="Calibri"/>
          <w:b/>
          <w:sz w:val="20"/>
          <w:szCs w:val="20"/>
        </w:rPr>
      </w:pPr>
      <w:r w:rsidRPr="003B127E">
        <w:rPr>
          <w:rFonts w:eastAsia="Calibri"/>
          <w:b/>
          <w:sz w:val="20"/>
          <w:szCs w:val="20"/>
        </w:rPr>
        <w:t xml:space="preserve">Примечание: </w:t>
      </w:r>
    </w:p>
    <w:p w:rsidR="003B127E" w:rsidRPr="003B127E" w:rsidRDefault="003B127E" w:rsidP="003B127E">
      <w:pPr>
        <w:jc w:val="both"/>
      </w:pPr>
      <w:r w:rsidRPr="003B127E">
        <w:rPr>
          <w:rFonts w:eastAsia="Calibri"/>
          <w:sz w:val="20"/>
          <w:szCs w:val="20"/>
        </w:rPr>
        <w:t xml:space="preserve">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w:t>
      </w:r>
      <w:r w:rsidRPr="003B127E">
        <w:rPr>
          <w:rFonts w:eastAsia="Calibri"/>
          <w:sz w:val="20"/>
          <w:szCs w:val="20"/>
        </w:rPr>
        <w:lastRenderedPageBreak/>
        <w:t>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E90D37" w:rsidRPr="008F6D0F" w:rsidRDefault="00E90D37" w:rsidP="00E90D37"/>
    <w:tbl>
      <w:tblPr>
        <w:tblW w:w="10652" w:type="dxa"/>
        <w:tblLayout w:type="fixed"/>
        <w:tblCellMar>
          <w:top w:w="102" w:type="dxa"/>
          <w:left w:w="62" w:type="dxa"/>
          <w:bottom w:w="102" w:type="dxa"/>
          <w:right w:w="62" w:type="dxa"/>
        </w:tblCellMar>
        <w:tblLook w:val="0000" w:firstRow="0" w:lastRow="0" w:firstColumn="0" w:lastColumn="0" w:noHBand="0" w:noVBand="0"/>
      </w:tblPr>
      <w:tblGrid>
        <w:gridCol w:w="4732"/>
        <w:gridCol w:w="1688"/>
        <w:gridCol w:w="4232"/>
      </w:tblGrid>
      <w:tr w:rsidR="00E90D37" w:rsidTr="00E90D37">
        <w:tc>
          <w:tcPr>
            <w:tcW w:w="3931"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E90D37" w:rsidTr="00E90D37">
        <w:tc>
          <w:tcPr>
            <w:tcW w:w="3931"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Borders>
            <w:insideH w:val="single" w:sz="4" w:space="0" w:color="auto"/>
          </w:tblBorders>
        </w:tblPrEx>
        <w:tc>
          <w:tcPr>
            <w:tcW w:w="3931"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rsidP="00E90D37">
      <w:pPr>
        <w:jc w:val="both"/>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3</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bookmarkStart w:id="23" w:name="P465"/>
      <w:bookmarkEnd w:id="23"/>
      <w:r w:rsidRPr="008F6D0F">
        <w:rPr>
          <w:rFonts w:ascii="Times New Roman" w:hAnsi="Times New Roman" w:cs="Times New Roman"/>
          <w:sz w:val="24"/>
          <w:szCs w:val="24"/>
        </w:rPr>
        <w:t>ФОРМА ЗАЯВКИ НА ПОСТАВКУ ТОВАРА</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Заявка на поставку Товара № __</w:t>
      </w: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к Контракту от "__" _____ 20__ г. № ____</w:t>
      </w:r>
    </w:p>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B910AC" w:rsidTr="00E90D37">
        <w:tc>
          <w:tcPr>
            <w:tcW w:w="1728" w:type="dxa"/>
            <w:tcBorders>
              <w:top w:val="nil"/>
              <w:left w:val="nil"/>
              <w:bottom w:val="nil"/>
              <w:right w:val="nil"/>
            </w:tcBorders>
            <w:vAlign w:val="center"/>
          </w:tcPr>
          <w:p w:rsidR="00E90D37" w:rsidRPr="008F6D0F" w:rsidRDefault="00D1058D" w:rsidP="00E90D37">
            <w:pPr>
              <w:pStyle w:val="ConsPlusNormal"/>
              <w:ind w:firstLine="283"/>
              <w:rPr>
                <w:rFonts w:ascii="Times New Roman" w:hAnsi="Times New Roman" w:cs="Times New Roman"/>
                <w:sz w:val="24"/>
                <w:szCs w:val="24"/>
              </w:rPr>
            </w:pPr>
            <w:r w:rsidRPr="008F6D0F">
              <w:rPr>
                <w:rFonts w:ascii="Times New Roman" w:hAnsi="Times New Roman" w:cs="Times New Roman"/>
                <w:sz w:val="24"/>
                <w:szCs w:val="24"/>
              </w:rPr>
              <w:t>г. ________</w:t>
            </w:r>
          </w:p>
        </w:tc>
        <w:tc>
          <w:tcPr>
            <w:tcW w:w="4819"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от _________</w:t>
            </w:r>
          </w:p>
        </w:tc>
      </w:tr>
    </w:tbl>
    <w:p w:rsidR="00E90D37" w:rsidRPr="008F6D0F" w:rsidRDefault="00E90D37" w:rsidP="00E90D37">
      <w:pPr>
        <w:pStyle w:val="ConsPlusNormal"/>
        <w:jc w:val="both"/>
        <w:rPr>
          <w:rFonts w:ascii="Times New Roman" w:hAnsi="Times New Roman" w:cs="Times New Roman"/>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B910AC" w:rsidTr="00E90D37">
        <w:tc>
          <w:tcPr>
            <w:tcW w:w="624"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05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Наименование Товара</w:t>
            </w:r>
          </w:p>
        </w:tc>
        <w:tc>
          <w:tcPr>
            <w:tcW w:w="124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690"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98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 (включая НДС) (если облагается НДС)</w:t>
            </w:r>
          </w:p>
        </w:tc>
        <w:tc>
          <w:tcPr>
            <w:tcW w:w="1871"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 (включая НДС) (если облагается НДС)</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124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690"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4</w:t>
            </w:r>
          </w:p>
        </w:tc>
        <w:tc>
          <w:tcPr>
            <w:tcW w:w="198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5</w:t>
            </w:r>
          </w:p>
        </w:tc>
        <w:tc>
          <w:tcPr>
            <w:tcW w:w="1871"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bl>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B910AC" w:rsidTr="00E90D37">
        <w:tc>
          <w:tcPr>
            <w:tcW w:w="9015" w:type="dxa"/>
            <w:gridSpan w:val="3"/>
            <w:tcBorders>
              <w:top w:val="nil"/>
              <w:left w:val="nil"/>
              <w:bottom w:val="nil"/>
              <w:right w:val="nil"/>
            </w:tcBorders>
            <w:vAlign w:val="center"/>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Адрес поставки Товара: ________</w:t>
            </w:r>
          </w:p>
        </w:tc>
      </w:tr>
      <w:tr w:rsidR="00B910AC" w:rsidTr="00E90D37">
        <w:tc>
          <w:tcPr>
            <w:tcW w:w="3175" w:type="dxa"/>
            <w:tcBorders>
              <w:top w:val="nil"/>
              <w:left w:val="nil"/>
              <w:bottom w:val="nil"/>
              <w:right w:val="nil"/>
            </w:tcBorders>
            <w:vAlign w:val="bottom"/>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Подпись:</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single" w:sz="4" w:space="0" w:color="auto"/>
              <w:left w:val="nil"/>
              <w:bottom w:val="nil"/>
              <w:right w:val="nil"/>
            </w:tcBorders>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blPrEx>
          <w:tblBorders>
            <w:insideH w:val="single" w:sz="4" w:space="0" w:color="auto"/>
          </w:tblBorders>
        </w:tblPrEx>
        <w:tc>
          <w:tcPr>
            <w:tcW w:w="3175" w:type="dxa"/>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single" w:sz="4" w:space="0" w:color="auto"/>
              <w:left w:val="nil"/>
              <w:bottom w:val="nil"/>
              <w:right w:val="nil"/>
            </w:tcBorders>
          </w:tcPr>
          <w:p w:rsidR="00E90D37" w:rsidRPr="00FB4005"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jc w:val="right"/>
      </w:pPr>
    </w:p>
    <w:p w:rsidR="00E90D37" w:rsidRDefault="00E90D37" w:rsidP="00E90D37">
      <w:pPr>
        <w:jc w:val="both"/>
      </w:pPr>
    </w:p>
    <w:sectPr w:rsidR="00E90D37" w:rsidSect="00E90D37">
      <w:headerReference w:type="default" r:id="rId2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7A2" w:rsidRDefault="008F07A2">
      <w:r>
        <w:separator/>
      </w:r>
    </w:p>
  </w:endnote>
  <w:endnote w:type="continuationSeparator" w:id="0">
    <w:p w:rsidR="008F07A2" w:rsidRDefault="008F0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7A2" w:rsidRDefault="008F07A2">
      <w:r>
        <w:separator/>
      </w:r>
    </w:p>
  </w:footnote>
  <w:footnote w:type="continuationSeparator" w:id="0">
    <w:p w:rsidR="008F07A2" w:rsidRDefault="008F07A2">
      <w:r>
        <w:continuationSeparator/>
      </w:r>
    </w:p>
  </w:footnote>
  <w:footnote w:id="1">
    <w:p w:rsidR="00EA10F9" w:rsidRPr="00565CE2" w:rsidRDefault="00EA10F9" w:rsidP="00E90D37">
      <w:pPr>
        <w:pStyle w:val="ae"/>
        <w:spacing w:line="240" w:lineRule="exact"/>
        <w:jc w:val="both"/>
        <w:rPr>
          <w:sz w:val="16"/>
          <w:szCs w:val="16"/>
        </w:rPr>
      </w:pPr>
      <w:r w:rsidRPr="00565CE2">
        <w:rPr>
          <w:rStyle w:val="af0"/>
          <w:sz w:val="16"/>
          <w:szCs w:val="16"/>
        </w:rPr>
        <w:footnoteRef/>
      </w:r>
      <w:r w:rsidRPr="00565CE2">
        <w:rPr>
          <w:sz w:val="16"/>
          <w:szCs w:val="16"/>
        </w:rPr>
        <w:t xml:space="preserve">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footnote>
  <w:footnote w:id="2">
    <w:p w:rsidR="00EA10F9" w:rsidRPr="00565CE2" w:rsidRDefault="00EA10F9" w:rsidP="00E90D37">
      <w:pPr>
        <w:pStyle w:val="ConsPlusNormal"/>
        <w:spacing w:line="240" w:lineRule="exact"/>
        <w:ind w:firstLine="0"/>
        <w:jc w:val="both"/>
        <w:rPr>
          <w:sz w:val="16"/>
          <w:szCs w:val="16"/>
        </w:rPr>
      </w:pPr>
      <w:r w:rsidRPr="00565CE2">
        <w:rPr>
          <w:rStyle w:val="af0"/>
          <w:sz w:val="16"/>
          <w:szCs w:val="16"/>
        </w:rPr>
        <w:footnoteRef/>
      </w:r>
      <w:r w:rsidRPr="00565CE2">
        <w:rPr>
          <w:sz w:val="16"/>
          <w:szCs w:val="16"/>
        </w:rPr>
        <w:t xml:space="preserve"> </w:t>
      </w:r>
      <w:r w:rsidRPr="00565CE2">
        <w:rPr>
          <w:rFonts w:ascii="Times New Roman" w:hAnsi="Times New Roman" w:cs="Times New Roman"/>
          <w:sz w:val="16"/>
          <w:szCs w:val="16"/>
        </w:rPr>
        <w:t xml:space="preserve">Указывается норма Федерального </w:t>
      </w:r>
      <w:hyperlink r:id="rId1" w:history="1">
        <w:r w:rsidRPr="00565CE2">
          <w:rPr>
            <w:rFonts w:ascii="Times New Roman" w:hAnsi="Times New Roman" w:cs="Times New Roman"/>
            <w:sz w:val="16"/>
            <w:szCs w:val="16"/>
          </w:rPr>
          <w:t>закона</w:t>
        </w:r>
      </w:hyperlink>
      <w:r w:rsidRPr="00565CE2">
        <w:rPr>
          <w:rFonts w:ascii="Times New Roman" w:hAnsi="Times New Roman" w:cs="Times New Roman"/>
          <w:sz w:val="16"/>
          <w:szCs w:val="16"/>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которой заключается контракт</w:t>
      </w:r>
    </w:p>
  </w:footnote>
  <w:footnote w:id="3">
    <w:p w:rsidR="00EA10F9" w:rsidRPr="00D1058D" w:rsidRDefault="00EA10F9" w:rsidP="00E90D37">
      <w:pPr>
        <w:pStyle w:val="ae"/>
        <w:rPr>
          <w:sz w:val="16"/>
          <w:szCs w:val="16"/>
        </w:rPr>
      </w:pPr>
      <w:r w:rsidRPr="00D1058D">
        <w:rPr>
          <w:rStyle w:val="af0"/>
          <w:sz w:val="16"/>
          <w:szCs w:val="16"/>
        </w:rPr>
        <w:footnoteRef/>
      </w:r>
      <w:r w:rsidRPr="00D1058D">
        <w:rPr>
          <w:sz w:val="16"/>
          <w:szCs w:val="16"/>
        </w:rPr>
        <w:t xml:space="preserve"> В случае если, поставщик является плательщиком НДС</w:t>
      </w:r>
    </w:p>
  </w:footnote>
  <w:footnote w:id="4">
    <w:p w:rsidR="00EA10F9" w:rsidRPr="00D1058D" w:rsidRDefault="00EA10F9" w:rsidP="00E90D37">
      <w:pPr>
        <w:pStyle w:val="ae"/>
        <w:rPr>
          <w:sz w:val="16"/>
          <w:szCs w:val="16"/>
        </w:rPr>
      </w:pPr>
      <w:r w:rsidRPr="00D1058D">
        <w:rPr>
          <w:rStyle w:val="af0"/>
          <w:sz w:val="16"/>
          <w:szCs w:val="16"/>
        </w:rPr>
        <w:footnoteRef/>
      </w:r>
      <w:r w:rsidRPr="00D1058D">
        <w:rPr>
          <w:sz w:val="16"/>
          <w:szCs w:val="16"/>
        </w:rPr>
        <w:t xml:space="preserve"> 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5">
    <w:p w:rsidR="00EA10F9" w:rsidRPr="00D1058D" w:rsidRDefault="00EA10F9" w:rsidP="00E90D37">
      <w:pPr>
        <w:pStyle w:val="ae"/>
        <w:rPr>
          <w:sz w:val="16"/>
          <w:szCs w:val="16"/>
        </w:rPr>
      </w:pPr>
      <w:r w:rsidRPr="00D1058D">
        <w:rPr>
          <w:rStyle w:val="af0"/>
          <w:sz w:val="16"/>
          <w:szCs w:val="16"/>
        </w:rPr>
        <w:footnoteRef/>
      </w:r>
      <w:r w:rsidRPr="00D1058D">
        <w:rPr>
          <w:sz w:val="16"/>
          <w:szCs w:val="16"/>
        </w:rPr>
        <w:t xml:space="preserve"> В случае, если Товар относится к переработанным продуктам и (или) продуктам, в состав которых входит несколько ингредиентов</w:t>
      </w:r>
    </w:p>
  </w:footnote>
  <w:footnote w:id="6">
    <w:p w:rsidR="00EA10F9" w:rsidRPr="00D1058D" w:rsidRDefault="00EA10F9" w:rsidP="00E90D37">
      <w:pPr>
        <w:pStyle w:val="ae"/>
        <w:rPr>
          <w:sz w:val="16"/>
          <w:szCs w:val="16"/>
        </w:rPr>
      </w:pPr>
      <w:r w:rsidRPr="00D1058D">
        <w:rPr>
          <w:rStyle w:val="af0"/>
          <w:sz w:val="16"/>
          <w:szCs w:val="16"/>
        </w:rPr>
        <w:footnoteRef/>
      </w:r>
      <w:r w:rsidRPr="00D1058D">
        <w:rPr>
          <w:sz w:val="16"/>
          <w:szCs w:val="16"/>
        </w:rPr>
        <w:t xml:space="preserve"> В случае, если Поставщик не является плательщиком НДС</w:t>
      </w:r>
    </w:p>
  </w:footnote>
  <w:footnote w:id="7">
    <w:p w:rsidR="00EA10F9" w:rsidRPr="00D1058D" w:rsidRDefault="00EA10F9" w:rsidP="00E90D37">
      <w:pPr>
        <w:autoSpaceDE w:val="0"/>
        <w:autoSpaceDN w:val="0"/>
        <w:adjustRightInd w:val="0"/>
        <w:jc w:val="both"/>
        <w:rPr>
          <w:sz w:val="16"/>
          <w:szCs w:val="16"/>
        </w:rPr>
      </w:pPr>
      <w:r w:rsidRPr="00D1058D">
        <w:rPr>
          <w:rStyle w:val="af0"/>
          <w:sz w:val="16"/>
          <w:szCs w:val="16"/>
        </w:rPr>
        <w:footnoteRef/>
      </w:r>
      <w:r w:rsidRPr="00D1058D">
        <w:rPr>
          <w:sz w:val="16"/>
          <w:szCs w:val="16"/>
        </w:rPr>
        <w:t xml:space="preserve">  За исключением случаев, если законодательством Российской Федерации установлен иной порядок начисления пени</w:t>
      </w:r>
    </w:p>
  </w:footnote>
  <w:footnote w:id="8">
    <w:p w:rsidR="00EA10F9" w:rsidRPr="00D1058D" w:rsidRDefault="00EA10F9"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2" w:history="1">
        <w:r w:rsidRPr="00D1058D">
          <w:rPr>
            <w:rFonts w:ascii="Times New Roman" w:hAnsi="Times New Roman" w:cs="Times New Roman"/>
            <w:sz w:val="16"/>
            <w:szCs w:val="16"/>
          </w:rPr>
          <w:t>пунктом 6</w:t>
        </w:r>
      </w:hyperlink>
      <w:r w:rsidRPr="00D1058D">
        <w:rPr>
          <w:rFonts w:ascii="Times New Roman" w:hAnsi="Times New Roman" w:cs="Times New Roman"/>
          <w:sz w:val="16"/>
          <w:szCs w:val="16"/>
        </w:rPr>
        <w:t xml:space="preserve"> Правил:</w:t>
      </w:r>
    </w:p>
    <w:p w:rsidR="00EA10F9" w:rsidRPr="00D1058D" w:rsidRDefault="00EA10F9"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w:t>
      </w:r>
    </w:p>
    <w:p w:rsidR="00EA10F9" w:rsidRPr="00D1058D" w:rsidRDefault="00EA10F9"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EA10F9" w:rsidRPr="00D1058D" w:rsidRDefault="00EA10F9"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EA10F9" w:rsidRPr="00D1058D" w:rsidRDefault="00EA10F9"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 w:id="9">
    <w:p w:rsidR="00EA10F9" w:rsidRPr="00D1058D" w:rsidRDefault="00EA10F9" w:rsidP="00E90D37">
      <w:pPr>
        <w:pStyle w:val="ae"/>
        <w:rPr>
          <w:sz w:val="16"/>
          <w:szCs w:val="16"/>
        </w:rPr>
      </w:pPr>
      <w:r w:rsidRPr="00D1058D">
        <w:rPr>
          <w:rStyle w:val="af0"/>
          <w:sz w:val="16"/>
          <w:szCs w:val="16"/>
        </w:rPr>
        <w:footnoteRef/>
      </w:r>
      <w:r w:rsidRPr="00D1058D">
        <w:rPr>
          <w:sz w:val="16"/>
          <w:szCs w:val="16"/>
        </w:rPr>
        <w:t xml:space="preserve">  В случае, если установлено требование обеспечения исполнения контракта</w:t>
      </w:r>
    </w:p>
  </w:footnote>
  <w:footnote w:id="10">
    <w:p w:rsidR="00EA10F9" w:rsidRPr="00D1058D" w:rsidRDefault="00EA10F9"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3" w:history="1">
        <w:r w:rsidRPr="00D1058D">
          <w:rPr>
            <w:rFonts w:ascii="Times New Roman" w:hAnsi="Times New Roman" w:cs="Times New Roman"/>
            <w:sz w:val="16"/>
            <w:szCs w:val="16"/>
          </w:rPr>
          <w:t>пунктом 9</w:t>
        </w:r>
      </w:hyperlink>
      <w:r w:rsidRPr="00D1058D">
        <w:rPr>
          <w:rFonts w:ascii="Times New Roman" w:hAnsi="Times New Roman" w:cs="Times New Roman"/>
          <w:sz w:val="16"/>
          <w:szCs w:val="16"/>
        </w:rPr>
        <w:t xml:space="preserve"> Правил:</w:t>
      </w:r>
    </w:p>
    <w:p w:rsidR="00EA10F9" w:rsidRPr="00D1058D" w:rsidRDefault="00EA10F9"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 (включительно);</w:t>
      </w:r>
    </w:p>
    <w:p w:rsidR="00EA10F9" w:rsidRPr="00D1058D" w:rsidRDefault="00EA10F9"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EA10F9" w:rsidRPr="00D1058D" w:rsidRDefault="00EA10F9"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EA10F9" w:rsidRPr="00D1058D" w:rsidRDefault="00EA10F9"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329884"/>
      <w:docPartObj>
        <w:docPartGallery w:val="Page Numbers (Top of Page)"/>
        <w:docPartUnique/>
      </w:docPartObj>
    </w:sdtPr>
    <w:sdtEndPr/>
    <w:sdtContent>
      <w:p w:rsidR="00EA10F9" w:rsidRDefault="00EA10F9">
        <w:pPr>
          <w:pStyle w:val="ab"/>
          <w:jc w:val="center"/>
        </w:pPr>
        <w:r>
          <w:fldChar w:fldCharType="begin"/>
        </w:r>
        <w:r>
          <w:instrText>PAGE   \* MERGEFORMAT</w:instrText>
        </w:r>
        <w:r>
          <w:fldChar w:fldCharType="separate"/>
        </w:r>
        <w:r w:rsidR="005C7411">
          <w:rPr>
            <w:noProof/>
          </w:rPr>
          <w:t>12</w:t>
        </w:r>
        <w:r>
          <w:fldChar w:fldCharType="end"/>
        </w:r>
      </w:p>
    </w:sdtContent>
  </w:sdt>
  <w:p w:rsidR="00EA10F9" w:rsidRDefault="00EA10F9">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1C09"/>
    <w:multiLevelType w:val="hybridMultilevel"/>
    <w:tmpl w:val="CE067848"/>
    <w:lvl w:ilvl="0" w:tplc="EFE82FAA">
      <w:start w:val="1"/>
      <w:numFmt w:val="decimal"/>
      <w:lvlText w:val="%1."/>
      <w:lvlJc w:val="left"/>
      <w:pPr>
        <w:ind w:left="720" w:hanging="360"/>
      </w:pPr>
      <w:rPr>
        <w:rFonts w:hint="default"/>
      </w:rPr>
    </w:lvl>
    <w:lvl w:ilvl="1" w:tplc="FC5E4576" w:tentative="1">
      <w:start w:val="1"/>
      <w:numFmt w:val="lowerLetter"/>
      <w:lvlText w:val="%2."/>
      <w:lvlJc w:val="left"/>
      <w:pPr>
        <w:ind w:left="1440" w:hanging="360"/>
      </w:pPr>
    </w:lvl>
    <w:lvl w:ilvl="2" w:tplc="4AB442E0" w:tentative="1">
      <w:start w:val="1"/>
      <w:numFmt w:val="lowerRoman"/>
      <w:lvlText w:val="%3."/>
      <w:lvlJc w:val="right"/>
      <w:pPr>
        <w:ind w:left="2160" w:hanging="180"/>
      </w:pPr>
    </w:lvl>
    <w:lvl w:ilvl="3" w:tplc="03342AA0" w:tentative="1">
      <w:start w:val="1"/>
      <w:numFmt w:val="decimal"/>
      <w:lvlText w:val="%4."/>
      <w:lvlJc w:val="left"/>
      <w:pPr>
        <w:ind w:left="2880" w:hanging="360"/>
      </w:pPr>
    </w:lvl>
    <w:lvl w:ilvl="4" w:tplc="A3B6F666" w:tentative="1">
      <w:start w:val="1"/>
      <w:numFmt w:val="lowerLetter"/>
      <w:lvlText w:val="%5."/>
      <w:lvlJc w:val="left"/>
      <w:pPr>
        <w:ind w:left="3600" w:hanging="360"/>
      </w:pPr>
    </w:lvl>
    <w:lvl w:ilvl="5" w:tplc="5EF8C346" w:tentative="1">
      <w:start w:val="1"/>
      <w:numFmt w:val="lowerRoman"/>
      <w:lvlText w:val="%6."/>
      <w:lvlJc w:val="right"/>
      <w:pPr>
        <w:ind w:left="4320" w:hanging="180"/>
      </w:pPr>
    </w:lvl>
    <w:lvl w:ilvl="6" w:tplc="FBBAC9C6" w:tentative="1">
      <w:start w:val="1"/>
      <w:numFmt w:val="decimal"/>
      <w:lvlText w:val="%7."/>
      <w:lvlJc w:val="left"/>
      <w:pPr>
        <w:ind w:left="5040" w:hanging="360"/>
      </w:pPr>
    </w:lvl>
    <w:lvl w:ilvl="7" w:tplc="243697C6" w:tentative="1">
      <w:start w:val="1"/>
      <w:numFmt w:val="lowerLetter"/>
      <w:lvlText w:val="%8."/>
      <w:lvlJc w:val="left"/>
      <w:pPr>
        <w:ind w:left="5760" w:hanging="360"/>
      </w:pPr>
    </w:lvl>
    <w:lvl w:ilvl="8" w:tplc="005ACAB6"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76C85750">
      <w:start w:val="4"/>
      <w:numFmt w:val="decimal"/>
      <w:lvlText w:val="%1."/>
      <w:lvlJc w:val="left"/>
      <w:pPr>
        <w:ind w:left="720" w:hanging="360"/>
      </w:pPr>
      <w:rPr>
        <w:rFonts w:hint="default"/>
        <w:i w:val="0"/>
      </w:rPr>
    </w:lvl>
    <w:lvl w:ilvl="1" w:tplc="2258CD2C" w:tentative="1">
      <w:start w:val="1"/>
      <w:numFmt w:val="lowerLetter"/>
      <w:lvlText w:val="%2."/>
      <w:lvlJc w:val="left"/>
      <w:pPr>
        <w:ind w:left="1440" w:hanging="360"/>
      </w:pPr>
    </w:lvl>
    <w:lvl w:ilvl="2" w:tplc="B7BE73BA" w:tentative="1">
      <w:start w:val="1"/>
      <w:numFmt w:val="lowerRoman"/>
      <w:lvlText w:val="%3."/>
      <w:lvlJc w:val="right"/>
      <w:pPr>
        <w:ind w:left="2160" w:hanging="180"/>
      </w:pPr>
    </w:lvl>
    <w:lvl w:ilvl="3" w:tplc="0B10A200" w:tentative="1">
      <w:start w:val="1"/>
      <w:numFmt w:val="decimal"/>
      <w:lvlText w:val="%4."/>
      <w:lvlJc w:val="left"/>
      <w:pPr>
        <w:ind w:left="2880" w:hanging="360"/>
      </w:pPr>
    </w:lvl>
    <w:lvl w:ilvl="4" w:tplc="491E71CE" w:tentative="1">
      <w:start w:val="1"/>
      <w:numFmt w:val="lowerLetter"/>
      <w:lvlText w:val="%5."/>
      <w:lvlJc w:val="left"/>
      <w:pPr>
        <w:ind w:left="3600" w:hanging="360"/>
      </w:pPr>
    </w:lvl>
    <w:lvl w:ilvl="5" w:tplc="7200D222" w:tentative="1">
      <w:start w:val="1"/>
      <w:numFmt w:val="lowerRoman"/>
      <w:lvlText w:val="%6."/>
      <w:lvlJc w:val="right"/>
      <w:pPr>
        <w:ind w:left="4320" w:hanging="180"/>
      </w:pPr>
    </w:lvl>
    <w:lvl w:ilvl="6" w:tplc="F75E805A" w:tentative="1">
      <w:start w:val="1"/>
      <w:numFmt w:val="decimal"/>
      <w:lvlText w:val="%7."/>
      <w:lvlJc w:val="left"/>
      <w:pPr>
        <w:ind w:left="5040" w:hanging="360"/>
      </w:pPr>
    </w:lvl>
    <w:lvl w:ilvl="7" w:tplc="945621AE" w:tentative="1">
      <w:start w:val="1"/>
      <w:numFmt w:val="lowerLetter"/>
      <w:lvlText w:val="%8."/>
      <w:lvlJc w:val="left"/>
      <w:pPr>
        <w:ind w:left="5760" w:hanging="360"/>
      </w:pPr>
    </w:lvl>
    <w:lvl w:ilvl="8" w:tplc="94DE9A02" w:tentative="1">
      <w:start w:val="1"/>
      <w:numFmt w:val="lowerRoman"/>
      <w:lvlText w:val="%9."/>
      <w:lvlJc w:val="right"/>
      <w:pPr>
        <w:ind w:left="6480" w:hanging="180"/>
      </w:pPr>
    </w:lvl>
  </w:abstractNum>
  <w:abstractNum w:abstractNumId="2" w15:restartNumberingAfterBreak="0">
    <w:nsid w:val="07EC13A8"/>
    <w:multiLevelType w:val="hybridMultilevel"/>
    <w:tmpl w:val="A2F4E1AC"/>
    <w:lvl w:ilvl="0" w:tplc="BCD0306C">
      <w:start w:val="1"/>
      <w:numFmt w:val="decimal"/>
      <w:lvlText w:val="%1"/>
      <w:lvlJc w:val="left"/>
      <w:pPr>
        <w:ind w:left="720" w:hanging="360"/>
      </w:pPr>
      <w:rPr>
        <w:rFonts w:hint="default"/>
      </w:rPr>
    </w:lvl>
    <w:lvl w:ilvl="1" w:tplc="F934E504" w:tentative="1">
      <w:start w:val="1"/>
      <w:numFmt w:val="lowerLetter"/>
      <w:lvlText w:val="%2."/>
      <w:lvlJc w:val="left"/>
      <w:pPr>
        <w:ind w:left="1440" w:hanging="360"/>
      </w:pPr>
    </w:lvl>
    <w:lvl w:ilvl="2" w:tplc="8C3C479C" w:tentative="1">
      <w:start w:val="1"/>
      <w:numFmt w:val="lowerRoman"/>
      <w:lvlText w:val="%3."/>
      <w:lvlJc w:val="right"/>
      <w:pPr>
        <w:ind w:left="2160" w:hanging="180"/>
      </w:pPr>
    </w:lvl>
    <w:lvl w:ilvl="3" w:tplc="9E58266A" w:tentative="1">
      <w:start w:val="1"/>
      <w:numFmt w:val="decimal"/>
      <w:lvlText w:val="%4."/>
      <w:lvlJc w:val="left"/>
      <w:pPr>
        <w:ind w:left="2880" w:hanging="360"/>
      </w:pPr>
    </w:lvl>
    <w:lvl w:ilvl="4" w:tplc="11DCA634" w:tentative="1">
      <w:start w:val="1"/>
      <w:numFmt w:val="lowerLetter"/>
      <w:lvlText w:val="%5."/>
      <w:lvlJc w:val="left"/>
      <w:pPr>
        <w:ind w:left="3600" w:hanging="360"/>
      </w:pPr>
    </w:lvl>
    <w:lvl w:ilvl="5" w:tplc="AA04CFDC" w:tentative="1">
      <w:start w:val="1"/>
      <w:numFmt w:val="lowerRoman"/>
      <w:lvlText w:val="%6."/>
      <w:lvlJc w:val="right"/>
      <w:pPr>
        <w:ind w:left="4320" w:hanging="180"/>
      </w:pPr>
    </w:lvl>
    <w:lvl w:ilvl="6" w:tplc="E86860F4" w:tentative="1">
      <w:start w:val="1"/>
      <w:numFmt w:val="decimal"/>
      <w:lvlText w:val="%7."/>
      <w:lvlJc w:val="left"/>
      <w:pPr>
        <w:ind w:left="5040" w:hanging="360"/>
      </w:pPr>
    </w:lvl>
    <w:lvl w:ilvl="7" w:tplc="F204046E" w:tentative="1">
      <w:start w:val="1"/>
      <w:numFmt w:val="lowerLetter"/>
      <w:lvlText w:val="%8."/>
      <w:lvlJc w:val="left"/>
      <w:pPr>
        <w:ind w:left="5760" w:hanging="360"/>
      </w:pPr>
    </w:lvl>
    <w:lvl w:ilvl="8" w:tplc="49A001E4" w:tentative="1">
      <w:start w:val="1"/>
      <w:numFmt w:val="lowerRoman"/>
      <w:lvlText w:val="%9."/>
      <w:lvlJc w:val="right"/>
      <w:pPr>
        <w:ind w:left="6480" w:hanging="180"/>
      </w:pPr>
    </w:lvl>
  </w:abstractNum>
  <w:abstractNum w:abstractNumId="3" w15:restartNumberingAfterBreak="0">
    <w:nsid w:val="127706F6"/>
    <w:multiLevelType w:val="hybridMultilevel"/>
    <w:tmpl w:val="4E6E45CC"/>
    <w:lvl w:ilvl="0" w:tplc="92BA4E1E">
      <w:start w:val="1"/>
      <w:numFmt w:val="decimal"/>
      <w:lvlText w:val="%1."/>
      <w:lvlJc w:val="left"/>
      <w:pPr>
        <w:ind w:left="720" w:hanging="360"/>
      </w:pPr>
      <w:rPr>
        <w:rFonts w:hint="default"/>
      </w:rPr>
    </w:lvl>
    <w:lvl w:ilvl="1" w:tplc="2DF43F26" w:tentative="1">
      <w:start w:val="1"/>
      <w:numFmt w:val="lowerLetter"/>
      <w:lvlText w:val="%2."/>
      <w:lvlJc w:val="left"/>
      <w:pPr>
        <w:ind w:left="1440" w:hanging="360"/>
      </w:pPr>
    </w:lvl>
    <w:lvl w:ilvl="2" w:tplc="F558DC98" w:tentative="1">
      <w:start w:val="1"/>
      <w:numFmt w:val="lowerRoman"/>
      <w:lvlText w:val="%3."/>
      <w:lvlJc w:val="right"/>
      <w:pPr>
        <w:ind w:left="2160" w:hanging="180"/>
      </w:pPr>
    </w:lvl>
    <w:lvl w:ilvl="3" w:tplc="2B7CBEB8" w:tentative="1">
      <w:start w:val="1"/>
      <w:numFmt w:val="decimal"/>
      <w:lvlText w:val="%4."/>
      <w:lvlJc w:val="left"/>
      <w:pPr>
        <w:ind w:left="2880" w:hanging="360"/>
      </w:pPr>
    </w:lvl>
    <w:lvl w:ilvl="4" w:tplc="2F52E318" w:tentative="1">
      <w:start w:val="1"/>
      <w:numFmt w:val="lowerLetter"/>
      <w:lvlText w:val="%5."/>
      <w:lvlJc w:val="left"/>
      <w:pPr>
        <w:ind w:left="3600" w:hanging="360"/>
      </w:pPr>
    </w:lvl>
    <w:lvl w:ilvl="5" w:tplc="96C8F772" w:tentative="1">
      <w:start w:val="1"/>
      <w:numFmt w:val="lowerRoman"/>
      <w:lvlText w:val="%6."/>
      <w:lvlJc w:val="right"/>
      <w:pPr>
        <w:ind w:left="4320" w:hanging="180"/>
      </w:pPr>
    </w:lvl>
    <w:lvl w:ilvl="6" w:tplc="6BA4E7CA" w:tentative="1">
      <w:start w:val="1"/>
      <w:numFmt w:val="decimal"/>
      <w:lvlText w:val="%7."/>
      <w:lvlJc w:val="left"/>
      <w:pPr>
        <w:ind w:left="5040" w:hanging="360"/>
      </w:pPr>
    </w:lvl>
    <w:lvl w:ilvl="7" w:tplc="DC4495C8" w:tentative="1">
      <w:start w:val="1"/>
      <w:numFmt w:val="lowerLetter"/>
      <w:lvlText w:val="%8."/>
      <w:lvlJc w:val="left"/>
      <w:pPr>
        <w:ind w:left="5760" w:hanging="360"/>
      </w:pPr>
    </w:lvl>
    <w:lvl w:ilvl="8" w:tplc="A62A05F2" w:tentative="1">
      <w:start w:val="1"/>
      <w:numFmt w:val="lowerRoman"/>
      <w:lvlText w:val="%9."/>
      <w:lvlJc w:val="right"/>
      <w:pPr>
        <w:ind w:left="6480" w:hanging="180"/>
      </w:pPr>
    </w:lvl>
  </w:abstractNum>
  <w:abstractNum w:abstractNumId="4" w15:restartNumberingAfterBreak="0">
    <w:nsid w:val="242C6A3D"/>
    <w:multiLevelType w:val="hybridMultilevel"/>
    <w:tmpl w:val="D6FE7258"/>
    <w:lvl w:ilvl="0" w:tplc="D4AC704A">
      <w:start w:val="3"/>
      <w:numFmt w:val="upperRoman"/>
      <w:lvlText w:val="%1."/>
      <w:lvlJc w:val="left"/>
      <w:pPr>
        <w:ind w:left="1429" w:hanging="720"/>
      </w:pPr>
      <w:rPr>
        <w:rFonts w:hint="default"/>
      </w:rPr>
    </w:lvl>
    <w:lvl w:ilvl="1" w:tplc="34D40B46" w:tentative="1">
      <w:start w:val="1"/>
      <w:numFmt w:val="lowerLetter"/>
      <w:lvlText w:val="%2."/>
      <w:lvlJc w:val="left"/>
      <w:pPr>
        <w:ind w:left="1789" w:hanging="360"/>
      </w:pPr>
    </w:lvl>
    <w:lvl w:ilvl="2" w:tplc="CBD89DD0" w:tentative="1">
      <w:start w:val="1"/>
      <w:numFmt w:val="lowerRoman"/>
      <w:lvlText w:val="%3."/>
      <w:lvlJc w:val="right"/>
      <w:pPr>
        <w:ind w:left="2509" w:hanging="180"/>
      </w:pPr>
    </w:lvl>
    <w:lvl w:ilvl="3" w:tplc="E4DA3A10" w:tentative="1">
      <w:start w:val="1"/>
      <w:numFmt w:val="decimal"/>
      <w:lvlText w:val="%4."/>
      <w:lvlJc w:val="left"/>
      <w:pPr>
        <w:ind w:left="3229" w:hanging="360"/>
      </w:pPr>
    </w:lvl>
    <w:lvl w:ilvl="4" w:tplc="E26AAEB4" w:tentative="1">
      <w:start w:val="1"/>
      <w:numFmt w:val="lowerLetter"/>
      <w:lvlText w:val="%5."/>
      <w:lvlJc w:val="left"/>
      <w:pPr>
        <w:ind w:left="3949" w:hanging="360"/>
      </w:pPr>
    </w:lvl>
    <w:lvl w:ilvl="5" w:tplc="CF906834" w:tentative="1">
      <w:start w:val="1"/>
      <w:numFmt w:val="lowerRoman"/>
      <w:lvlText w:val="%6."/>
      <w:lvlJc w:val="right"/>
      <w:pPr>
        <w:ind w:left="4669" w:hanging="180"/>
      </w:pPr>
    </w:lvl>
    <w:lvl w:ilvl="6" w:tplc="3242567A" w:tentative="1">
      <w:start w:val="1"/>
      <w:numFmt w:val="decimal"/>
      <w:lvlText w:val="%7."/>
      <w:lvlJc w:val="left"/>
      <w:pPr>
        <w:ind w:left="5389" w:hanging="360"/>
      </w:pPr>
    </w:lvl>
    <w:lvl w:ilvl="7" w:tplc="008C6972" w:tentative="1">
      <w:start w:val="1"/>
      <w:numFmt w:val="lowerLetter"/>
      <w:lvlText w:val="%8."/>
      <w:lvlJc w:val="left"/>
      <w:pPr>
        <w:ind w:left="6109" w:hanging="360"/>
      </w:pPr>
    </w:lvl>
    <w:lvl w:ilvl="8" w:tplc="C9BAA398" w:tentative="1">
      <w:start w:val="1"/>
      <w:numFmt w:val="lowerRoman"/>
      <w:lvlText w:val="%9."/>
      <w:lvlJc w:val="right"/>
      <w:pPr>
        <w:ind w:left="6829" w:hanging="180"/>
      </w:pPr>
    </w:lvl>
  </w:abstractNum>
  <w:abstractNum w:abstractNumId="5" w15:restartNumberingAfterBreak="0">
    <w:nsid w:val="4E013D4A"/>
    <w:multiLevelType w:val="hybridMultilevel"/>
    <w:tmpl w:val="B8A64DCA"/>
    <w:lvl w:ilvl="0" w:tplc="F7BC8680">
      <w:start w:val="1"/>
      <w:numFmt w:val="decimal"/>
      <w:lvlText w:val="%1."/>
      <w:lvlJc w:val="left"/>
      <w:pPr>
        <w:ind w:left="720" w:hanging="360"/>
      </w:pPr>
      <w:rPr>
        <w:rFonts w:hint="default"/>
      </w:rPr>
    </w:lvl>
    <w:lvl w:ilvl="1" w:tplc="7D3A8200" w:tentative="1">
      <w:start w:val="1"/>
      <w:numFmt w:val="lowerLetter"/>
      <w:lvlText w:val="%2."/>
      <w:lvlJc w:val="left"/>
      <w:pPr>
        <w:ind w:left="1440" w:hanging="360"/>
      </w:pPr>
    </w:lvl>
    <w:lvl w:ilvl="2" w:tplc="B1E89C7C" w:tentative="1">
      <w:start w:val="1"/>
      <w:numFmt w:val="lowerRoman"/>
      <w:lvlText w:val="%3."/>
      <w:lvlJc w:val="right"/>
      <w:pPr>
        <w:ind w:left="2160" w:hanging="180"/>
      </w:pPr>
    </w:lvl>
    <w:lvl w:ilvl="3" w:tplc="CE96F9F4" w:tentative="1">
      <w:start w:val="1"/>
      <w:numFmt w:val="decimal"/>
      <w:lvlText w:val="%4."/>
      <w:lvlJc w:val="left"/>
      <w:pPr>
        <w:ind w:left="2880" w:hanging="360"/>
      </w:pPr>
    </w:lvl>
    <w:lvl w:ilvl="4" w:tplc="CFA8EB8E" w:tentative="1">
      <w:start w:val="1"/>
      <w:numFmt w:val="lowerLetter"/>
      <w:lvlText w:val="%5."/>
      <w:lvlJc w:val="left"/>
      <w:pPr>
        <w:ind w:left="3600" w:hanging="360"/>
      </w:pPr>
    </w:lvl>
    <w:lvl w:ilvl="5" w:tplc="49CA307C" w:tentative="1">
      <w:start w:val="1"/>
      <w:numFmt w:val="lowerRoman"/>
      <w:lvlText w:val="%6."/>
      <w:lvlJc w:val="right"/>
      <w:pPr>
        <w:ind w:left="4320" w:hanging="180"/>
      </w:pPr>
    </w:lvl>
    <w:lvl w:ilvl="6" w:tplc="9224FCAE" w:tentative="1">
      <w:start w:val="1"/>
      <w:numFmt w:val="decimal"/>
      <w:lvlText w:val="%7."/>
      <w:lvlJc w:val="left"/>
      <w:pPr>
        <w:ind w:left="5040" w:hanging="360"/>
      </w:pPr>
    </w:lvl>
    <w:lvl w:ilvl="7" w:tplc="39EEDE94" w:tentative="1">
      <w:start w:val="1"/>
      <w:numFmt w:val="lowerLetter"/>
      <w:lvlText w:val="%8."/>
      <w:lvlJc w:val="left"/>
      <w:pPr>
        <w:ind w:left="5760" w:hanging="360"/>
      </w:pPr>
    </w:lvl>
    <w:lvl w:ilvl="8" w:tplc="69E276A0" w:tentative="1">
      <w:start w:val="1"/>
      <w:numFmt w:val="lowerRoman"/>
      <w:lvlText w:val="%9."/>
      <w:lvlJc w:val="right"/>
      <w:pPr>
        <w:ind w:left="6480" w:hanging="180"/>
      </w:pPr>
    </w:lvl>
  </w:abstractNum>
  <w:abstractNum w:abstractNumId="6"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7" w15:restartNumberingAfterBreak="0">
    <w:nsid w:val="596D6D68"/>
    <w:multiLevelType w:val="hybridMultilevel"/>
    <w:tmpl w:val="F358FC4E"/>
    <w:lvl w:ilvl="0" w:tplc="50D8BCF2">
      <w:start w:val="3"/>
      <w:numFmt w:val="decimal"/>
      <w:lvlText w:val="%1."/>
      <w:lvlJc w:val="left"/>
      <w:pPr>
        <w:ind w:left="720" w:hanging="360"/>
      </w:pPr>
      <w:rPr>
        <w:rFonts w:hint="default"/>
      </w:rPr>
    </w:lvl>
    <w:lvl w:ilvl="1" w:tplc="051086EE" w:tentative="1">
      <w:start w:val="1"/>
      <w:numFmt w:val="lowerLetter"/>
      <w:lvlText w:val="%2."/>
      <w:lvlJc w:val="left"/>
      <w:pPr>
        <w:ind w:left="1440" w:hanging="360"/>
      </w:pPr>
    </w:lvl>
    <w:lvl w:ilvl="2" w:tplc="E482DADC" w:tentative="1">
      <w:start w:val="1"/>
      <w:numFmt w:val="lowerRoman"/>
      <w:lvlText w:val="%3."/>
      <w:lvlJc w:val="right"/>
      <w:pPr>
        <w:ind w:left="2160" w:hanging="180"/>
      </w:pPr>
    </w:lvl>
    <w:lvl w:ilvl="3" w:tplc="E4AA0E80" w:tentative="1">
      <w:start w:val="1"/>
      <w:numFmt w:val="decimal"/>
      <w:lvlText w:val="%4."/>
      <w:lvlJc w:val="left"/>
      <w:pPr>
        <w:ind w:left="2880" w:hanging="360"/>
      </w:pPr>
    </w:lvl>
    <w:lvl w:ilvl="4" w:tplc="CAD4C07E" w:tentative="1">
      <w:start w:val="1"/>
      <w:numFmt w:val="lowerLetter"/>
      <w:lvlText w:val="%5."/>
      <w:lvlJc w:val="left"/>
      <w:pPr>
        <w:ind w:left="3600" w:hanging="360"/>
      </w:pPr>
    </w:lvl>
    <w:lvl w:ilvl="5" w:tplc="55065E1A" w:tentative="1">
      <w:start w:val="1"/>
      <w:numFmt w:val="lowerRoman"/>
      <w:lvlText w:val="%6."/>
      <w:lvlJc w:val="right"/>
      <w:pPr>
        <w:ind w:left="4320" w:hanging="180"/>
      </w:pPr>
    </w:lvl>
    <w:lvl w:ilvl="6" w:tplc="8BA473B8" w:tentative="1">
      <w:start w:val="1"/>
      <w:numFmt w:val="decimal"/>
      <w:lvlText w:val="%7."/>
      <w:lvlJc w:val="left"/>
      <w:pPr>
        <w:ind w:left="5040" w:hanging="360"/>
      </w:pPr>
    </w:lvl>
    <w:lvl w:ilvl="7" w:tplc="F40E648A" w:tentative="1">
      <w:start w:val="1"/>
      <w:numFmt w:val="lowerLetter"/>
      <w:lvlText w:val="%8."/>
      <w:lvlJc w:val="left"/>
      <w:pPr>
        <w:ind w:left="5760" w:hanging="360"/>
      </w:pPr>
    </w:lvl>
    <w:lvl w:ilvl="8" w:tplc="7DF6C598" w:tentative="1">
      <w:start w:val="1"/>
      <w:numFmt w:val="lowerRoman"/>
      <w:lvlText w:val="%9."/>
      <w:lvlJc w:val="right"/>
      <w:pPr>
        <w:ind w:left="6480" w:hanging="180"/>
      </w:pPr>
    </w:lvl>
  </w:abstractNum>
  <w:abstractNum w:abstractNumId="8" w15:restartNumberingAfterBreak="0">
    <w:nsid w:val="5CF20634"/>
    <w:multiLevelType w:val="hybridMultilevel"/>
    <w:tmpl w:val="25E8B85A"/>
    <w:lvl w:ilvl="0" w:tplc="D8B089D2">
      <w:start w:val="1"/>
      <w:numFmt w:val="decimal"/>
      <w:lvlText w:val="%1."/>
      <w:lvlJc w:val="left"/>
      <w:pPr>
        <w:ind w:left="720" w:hanging="360"/>
      </w:pPr>
      <w:rPr>
        <w:rFonts w:hint="default"/>
      </w:rPr>
    </w:lvl>
    <w:lvl w:ilvl="1" w:tplc="ADE6E6BC" w:tentative="1">
      <w:start w:val="1"/>
      <w:numFmt w:val="lowerLetter"/>
      <w:lvlText w:val="%2."/>
      <w:lvlJc w:val="left"/>
      <w:pPr>
        <w:ind w:left="1440" w:hanging="360"/>
      </w:pPr>
    </w:lvl>
    <w:lvl w:ilvl="2" w:tplc="3B022CD4" w:tentative="1">
      <w:start w:val="1"/>
      <w:numFmt w:val="lowerRoman"/>
      <w:lvlText w:val="%3."/>
      <w:lvlJc w:val="right"/>
      <w:pPr>
        <w:ind w:left="2160" w:hanging="180"/>
      </w:pPr>
    </w:lvl>
    <w:lvl w:ilvl="3" w:tplc="0CA67ED2" w:tentative="1">
      <w:start w:val="1"/>
      <w:numFmt w:val="decimal"/>
      <w:lvlText w:val="%4."/>
      <w:lvlJc w:val="left"/>
      <w:pPr>
        <w:ind w:left="2880" w:hanging="360"/>
      </w:pPr>
    </w:lvl>
    <w:lvl w:ilvl="4" w:tplc="B6C89A72" w:tentative="1">
      <w:start w:val="1"/>
      <w:numFmt w:val="lowerLetter"/>
      <w:lvlText w:val="%5."/>
      <w:lvlJc w:val="left"/>
      <w:pPr>
        <w:ind w:left="3600" w:hanging="360"/>
      </w:pPr>
    </w:lvl>
    <w:lvl w:ilvl="5" w:tplc="AF34E150" w:tentative="1">
      <w:start w:val="1"/>
      <w:numFmt w:val="lowerRoman"/>
      <w:lvlText w:val="%6."/>
      <w:lvlJc w:val="right"/>
      <w:pPr>
        <w:ind w:left="4320" w:hanging="180"/>
      </w:pPr>
    </w:lvl>
    <w:lvl w:ilvl="6" w:tplc="41D612DE" w:tentative="1">
      <w:start w:val="1"/>
      <w:numFmt w:val="decimal"/>
      <w:lvlText w:val="%7."/>
      <w:lvlJc w:val="left"/>
      <w:pPr>
        <w:ind w:left="5040" w:hanging="360"/>
      </w:pPr>
    </w:lvl>
    <w:lvl w:ilvl="7" w:tplc="3676DBA8" w:tentative="1">
      <w:start w:val="1"/>
      <w:numFmt w:val="lowerLetter"/>
      <w:lvlText w:val="%8."/>
      <w:lvlJc w:val="left"/>
      <w:pPr>
        <w:ind w:left="5760" w:hanging="360"/>
      </w:pPr>
    </w:lvl>
    <w:lvl w:ilvl="8" w:tplc="50D6B67A" w:tentative="1">
      <w:start w:val="1"/>
      <w:numFmt w:val="lowerRoman"/>
      <w:lvlText w:val="%9."/>
      <w:lvlJc w:val="right"/>
      <w:pPr>
        <w:ind w:left="6480" w:hanging="180"/>
      </w:pPr>
    </w:lvl>
  </w:abstractNum>
  <w:abstractNum w:abstractNumId="9" w15:restartNumberingAfterBreak="0">
    <w:nsid w:val="694A7D46"/>
    <w:multiLevelType w:val="hybridMultilevel"/>
    <w:tmpl w:val="D82498A2"/>
    <w:lvl w:ilvl="0" w:tplc="1B061A88">
      <w:start w:val="1"/>
      <w:numFmt w:val="decimal"/>
      <w:lvlText w:val="%1."/>
      <w:lvlJc w:val="left"/>
      <w:pPr>
        <w:ind w:left="720" w:hanging="360"/>
      </w:pPr>
      <w:rPr>
        <w:rFonts w:hint="default"/>
      </w:rPr>
    </w:lvl>
    <w:lvl w:ilvl="1" w:tplc="1A80EC88" w:tentative="1">
      <w:start w:val="1"/>
      <w:numFmt w:val="lowerLetter"/>
      <w:lvlText w:val="%2."/>
      <w:lvlJc w:val="left"/>
      <w:pPr>
        <w:ind w:left="1440" w:hanging="360"/>
      </w:pPr>
    </w:lvl>
    <w:lvl w:ilvl="2" w:tplc="A6548E22" w:tentative="1">
      <w:start w:val="1"/>
      <w:numFmt w:val="lowerRoman"/>
      <w:lvlText w:val="%3."/>
      <w:lvlJc w:val="right"/>
      <w:pPr>
        <w:ind w:left="2160" w:hanging="180"/>
      </w:pPr>
    </w:lvl>
    <w:lvl w:ilvl="3" w:tplc="569E5956" w:tentative="1">
      <w:start w:val="1"/>
      <w:numFmt w:val="decimal"/>
      <w:lvlText w:val="%4."/>
      <w:lvlJc w:val="left"/>
      <w:pPr>
        <w:ind w:left="2880" w:hanging="360"/>
      </w:pPr>
    </w:lvl>
    <w:lvl w:ilvl="4" w:tplc="CF2A3A52" w:tentative="1">
      <w:start w:val="1"/>
      <w:numFmt w:val="lowerLetter"/>
      <w:lvlText w:val="%5."/>
      <w:lvlJc w:val="left"/>
      <w:pPr>
        <w:ind w:left="3600" w:hanging="360"/>
      </w:pPr>
    </w:lvl>
    <w:lvl w:ilvl="5" w:tplc="DBDE5AD6" w:tentative="1">
      <w:start w:val="1"/>
      <w:numFmt w:val="lowerRoman"/>
      <w:lvlText w:val="%6."/>
      <w:lvlJc w:val="right"/>
      <w:pPr>
        <w:ind w:left="4320" w:hanging="180"/>
      </w:pPr>
    </w:lvl>
    <w:lvl w:ilvl="6" w:tplc="30A0DBB4" w:tentative="1">
      <w:start w:val="1"/>
      <w:numFmt w:val="decimal"/>
      <w:lvlText w:val="%7."/>
      <w:lvlJc w:val="left"/>
      <w:pPr>
        <w:ind w:left="5040" w:hanging="360"/>
      </w:pPr>
    </w:lvl>
    <w:lvl w:ilvl="7" w:tplc="38E87756" w:tentative="1">
      <w:start w:val="1"/>
      <w:numFmt w:val="lowerLetter"/>
      <w:lvlText w:val="%8."/>
      <w:lvlJc w:val="left"/>
      <w:pPr>
        <w:ind w:left="5760" w:hanging="360"/>
      </w:pPr>
    </w:lvl>
    <w:lvl w:ilvl="8" w:tplc="9A3ED8D8"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3"/>
  </w:num>
  <w:num w:numId="5">
    <w:abstractNumId w:val="1"/>
  </w:num>
  <w:num w:numId="6">
    <w:abstractNumId w:val="0"/>
  </w:num>
  <w:num w:numId="7">
    <w:abstractNumId w:val="7"/>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AC"/>
    <w:rsid w:val="00020319"/>
    <w:rsid w:val="000B68BA"/>
    <w:rsid w:val="000E5851"/>
    <w:rsid w:val="001040FA"/>
    <w:rsid w:val="001342E3"/>
    <w:rsid w:val="00294F3D"/>
    <w:rsid w:val="002F6364"/>
    <w:rsid w:val="003754F7"/>
    <w:rsid w:val="003B127E"/>
    <w:rsid w:val="003D3E40"/>
    <w:rsid w:val="00526019"/>
    <w:rsid w:val="00542BE5"/>
    <w:rsid w:val="005B1323"/>
    <w:rsid w:val="005C7411"/>
    <w:rsid w:val="005F3B10"/>
    <w:rsid w:val="006439DA"/>
    <w:rsid w:val="007441FD"/>
    <w:rsid w:val="00847766"/>
    <w:rsid w:val="0085343C"/>
    <w:rsid w:val="008F07A2"/>
    <w:rsid w:val="009D39BF"/>
    <w:rsid w:val="00A06036"/>
    <w:rsid w:val="00A3535E"/>
    <w:rsid w:val="00AE33B3"/>
    <w:rsid w:val="00B910AC"/>
    <w:rsid w:val="00CB64C2"/>
    <w:rsid w:val="00CC5AD9"/>
    <w:rsid w:val="00CE2B98"/>
    <w:rsid w:val="00CE7FD7"/>
    <w:rsid w:val="00D1058D"/>
    <w:rsid w:val="00D51907"/>
    <w:rsid w:val="00D75C7B"/>
    <w:rsid w:val="00DB1C3F"/>
    <w:rsid w:val="00E11BC8"/>
    <w:rsid w:val="00E367BE"/>
    <w:rsid w:val="00E90D37"/>
    <w:rsid w:val="00EA1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6B0F9"/>
  <w15:docId w15:val="{DFB9D5D6-EB0A-4C8B-BCFA-ABBDAC67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3B127E"/>
    <w:pPr>
      <w:keepNext/>
      <w:numPr>
        <w:numId w:val="2"/>
      </w:numPr>
      <w:spacing w:before="240" w:after="60"/>
      <w:jc w:val="center"/>
      <w:outlineLvl w:val="0"/>
    </w:pPr>
    <w:rPr>
      <w:b/>
      <w:kern w:val="28"/>
      <w:sz w:val="36"/>
      <w:szCs w:val="20"/>
    </w:rPr>
  </w:style>
  <w:style w:type="paragraph" w:styleId="2">
    <w:name w:val="heading 2"/>
    <w:aliases w:val="H2"/>
    <w:basedOn w:val="a"/>
    <w:next w:val="a"/>
    <w:link w:val="20"/>
    <w:uiPriority w:val="99"/>
    <w:qFormat/>
    <w:rsid w:val="003B127E"/>
    <w:pPr>
      <w:keepNext/>
      <w:numPr>
        <w:ilvl w:val="1"/>
        <w:numId w:val="2"/>
      </w:numPr>
      <w:spacing w:after="60"/>
      <w:jc w:val="center"/>
      <w:outlineLvl w:val="1"/>
    </w:pPr>
    <w:rPr>
      <w:b/>
      <w:sz w:val="30"/>
      <w:szCs w:val="20"/>
    </w:rPr>
  </w:style>
  <w:style w:type="paragraph" w:styleId="4">
    <w:name w:val="heading 4"/>
    <w:basedOn w:val="a"/>
    <w:next w:val="a"/>
    <w:link w:val="40"/>
    <w:uiPriority w:val="9"/>
    <w:qFormat/>
    <w:rsid w:val="003B127E"/>
    <w:pPr>
      <w:keepNext/>
      <w:numPr>
        <w:ilvl w:val="3"/>
        <w:numId w:val="2"/>
      </w:numPr>
      <w:spacing w:before="240" w:after="60"/>
      <w:jc w:val="both"/>
      <w:outlineLvl w:val="3"/>
    </w:pPr>
    <w:rPr>
      <w:rFonts w:ascii="Arial" w:hAnsi="Arial"/>
      <w:szCs w:val="20"/>
    </w:rPr>
  </w:style>
  <w:style w:type="paragraph" w:styleId="6">
    <w:name w:val="heading 6"/>
    <w:basedOn w:val="a"/>
    <w:next w:val="a"/>
    <w:link w:val="60"/>
    <w:qFormat/>
    <w:rsid w:val="003B127E"/>
    <w:pPr>
      <w:numPr>
        <w:ilvl w:val="5"/>
        <w:numId w:val="2"/>
      </w:numPr>
      <w:spacing w:before="240" w:after="60"/>
      <w:jc w:val="both"/>
      <w:outlineLvl w:val="5"/>
    </w:pPr>
    <w:rPr>
      <w:i/>
      <w:sz w:val="22"/>
      <w:szCs w:val="20"/>
    </w:rPr>
  </w:style>
  <w:style w:type="paragraph" w:styleId="7">
    <w:name w:val="heading 7"/>
    <w:basedOn w:val="a"/>
    <w:next w:val="a"/>
    <w:link w:val="70"/>
    <w:qFormat/>
    <w:rsid w:val="003B127E"/>
    <w:pPr>
      <w:numPr>
        <w:ilvl w:val="6"/>
        <w:numId w:val="2"/>
      </w:numPr>
      <w:spacing w:before="240" w:after="60"/>
      <w:jc w:val="both"/>
      <w:outlineLvl w:val="6"/>
    </w:pPr>
    <w:rPr>
      <w:rFonts w:ascii="Arial" w:hAnsi="Arial"/>
      <w:sz w:val="20"/>
      <w:szCs w:val="20"/>
    </w:rPr>
  </w:style>
  <w:style w:type="paragraph" w:styleId="8">
    <w:name w:val="heading 8"/>
    <w:basedOn w:val="a"/>
    <w:next w:val="a"/>
    <w:link w:val="80"/>
    <w:qFormat/>
    <w:rsid w:val="003B127E"/>
    <w:pPr>
      <w:numPr>
        <w:ilvl w:val="7"/>
        <w:numId w:val="2"/>
      </w:numPr>
      <w:spacing w:before="240" w:after="60"/>
      <w:jc w:val="both"/>
      <w:outlineLvl w:val="7"/>
    </w:pPr>
    <w:rPr>
      <w:rFonts w:ascii="Arial" w:hAnsi="Arial"/>
      <w:i/>
      <w:sz w:val="20"/>
      <w:szCs w:val="20"/>
    </w:rPr>
  </w:style>
  <w:style w:type="paragraph" w:styleId="9">
    <w:name w:val="heading 9"/>
    <w:basedOn w:val="a"/>
    <w:next w:val="a"/>
    <w:link w:val="90"/>
    <w:qFormat/>
    <w:rsid w:val="003B127E"/>
    <w:pPr>
      <w:numPr>
        <w:ilvl w:val="8"/>
        <w:numId w:val="2"/>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3B127E"/>
    <w:rPr>
      <w:rFonts w:eastAsia="Times New Roman"/>
      <w:b/>
      <w:kern w:val="28"/>
      <w:sz w:val="36"/>
      <w:szCs w:val="20"/>
      <w:lang w:eastAsia="ru-RU"/>
    </w:rPr>
  </w:style>
  <w:style w:type="character" w:customStyle="1" w:styleId="20">
    <w:name w:val="Заголовок 2 Знак"/>
    <w:aliases w:val="H2 Знак"/>
    <w:basedOn w:val="a0"/>
    <w:link w:val="2"/>
    <w:uiPriority w:val="99"/>
    <w:rsid w:val="003B127E"/>
    <w:rPr>
      <w:rFonts w:eastAsia="Times New Roman"/>
      <w:b/>
      <w:sz w:val="30"/>
      <w:szCs w:val="20"/>
      <w:lang w:eastAsia="ru-RU"/>
    </w:rPr>
  </w:style>
  <w:style w:type="character" w:customStyle="1" w:styleId="40">
    <w:name w:val="Заголовок 4 Знак"/>
    <w:basedOn w:val="a0"/>
    <w:link w:val="4"/>
    <w:uiPriority w:val="9"/>
    <w:rsid w:val="003B127E"/>
    <w:rPr>
      <w:rFonts w:ascii="Arial" w:eastAsia="Times New Roman" w:hAnsi="Arial"/>
      <w:szCs w:val="20"/>
      <w:lang w:eastAsia="ru-RU"/>
    </w:rPr>
  </w:style>
  <w:style w:type="character" w:customStyle="1" w:styleId="60">
    <w:name w:val="Заголовок 6 Знак"/>
    <w:basedOn w:val="a0"/>
    <w:link w:val="6"/>
    <w:rsid w:val="003B127E"/>
    <w:rPr>
      <w:rFonts w:eastAsia="Times New Roman"/>
      <w:i/>
      <w:sz w:val="22"/>
      <w:szCs w:val="20"/>
      <w:lang w:eastAsia="ru-RU"/>
    </w:rPr>
  </w:style>
  <w:style w:type="character" w:customStyle="1" w:styleId="70">
    <w:name w:val="Заголовок 7 Знак"/>
    <w:basedOn w:val="a0"/>
    <w:link w:val="7"/>
    <w:rsid w:val="003B127E"/>
    <w:rPr>
      <w:rFonts w:ascii="Arial" w:eastAsia="Times New Roman" w:hAnsi="Arial"/>
      <w:sz w:val="20"/>
      <w:szCs w:val="20"/>
      <w:lang w:eastAsia="ru-RU"/>
    </w:rPr>
  </w:style>
  <w:style w:type="character" w:customStyle="1" w:styleId="80">
    <w:name w:val="Заголовок 8 Знак"/>
    <w:basedOn w:val="a0"/>
    <w:link w:val="8"/>
    <w:rsid w:val="003B127E"/>
    <w:rPr>
      <w:rFonts w:ascii="Arial" w:eastAsia="Times New Roman" w:hAnsi="Arial"/>
      <w:i/>
      <w:sz w:val="20"/>
      <w:szCs w:val="20"/>
      <w:lang w:eastAsia="ru-RU"/>
    </w:rPr>
  </w:style>
  <w:style w:type="character" w:customStyle="1" w:styleId="90">
    <w:name w:val="Заголовок 9 Знак"/>
    <w:basedOn w:val="a0"/>
    <w:link w:val="9"/>
    <w:rsid w:val="003B127E"/>
    <w:rPr>
      <w:rFonts w:ascii="Arial" w:eastAsia="Times New Roman" w:hAnsi="Arial"/>
      <w:b/>
      <w:i/>
      <w:sz w:val="18"/>
      <w:szCs w:val="20"/>
      <w:lang w:eastAsia="ru-RU"/>
    </w:rPr>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iPriority w:val="99"/>
    <w:unhideWhenUsed/>
    <w:rsid w:val="00CA4F42"/>
    <w:pPr>
      <w:spacing w:after="120"/>
      <w:jc w:val="both"/>
    </w:pPr>
    <w:rPr>
      <w:szCs w:val="20"/>
    </w:rPr>
  </w:style>
  <w:style w:type="character" w:customStyle="1" w:styleId="a5">
    <w:name w:val="Основной текст Знак"/>
    <w:basedOn w:val="a0"/>
    <w:link w:val="a4"/>
    <w:uiPriority w:val="99"/>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table" w:styleId="a6">
    <w:name w:val="Table Grid"/>
    <w:basedOn w:val="a1"/>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955244"/>
    <w:rPr>
      <w:color w:val="0000FF"/>
      <w:u w:val="single"/>
    </w:rPr>
  </w:style>
  <w:style w:type="paragraph" w:customStyle="1" w:styleId="Normal0">
    <w:name w:val="Normal_0"/>
    <w:qFormat/>
    <w:rsid w:val="00124640"/>
    <w:pPr>
      <w:ind w:firstLine="0"/>
      <w:jc w:val="left"/>
    </w:pPr>
    <w:rPr>
      <w:rFonts w:eastAsia="Times New Roman"/>
      <w:szCs w:val="24"/>
      <w:lang w:eastAsia="ru-RU"/>
    </w:rPr>
  </w:style>
  <w:style w:type="paragraph" w:styleId="ae">
    <w:name w:val="footnote text"/>
    <w:basedOn w:val="a"/>
    <w:link w:val="af"/>
    <w:unhideWhenUsed/>
    <w:rsid w:val="00AC5E42"/>
    <w:rPr>
      <w:sz w:val="20"/>
      <w:szCs w:val="20"/>
    </w:rPr>
  </w:style>
  <w:style w:type="character" w:customStyle="1" w:styleId="af">
    <w:name w:val="Текст сноски Знак"/>
    <w:basedOn w:val="a0"/>
    <w:link w:val="ae"/>
    <w:rsid w:val="00AC5E42"/>
    <w:rPr>
      <w:rFonts w:eastAsia="Times New Roman"/>
      <w:sz w:val="20"/>
      <w:szCs w:val="20"/>
      <w:lang w:eastAsia="ru-RU"/>
    </w:rPr>
  </w:style>
  <w:style w:type="character" w:styleId="af0">
    <w:name w:val="footnote reference"/>
    <w:basedOn w:val="a0"/>
    <w:uiPriority w:val="99"/>
    <w:semiHidden/>
    <w:unhideWhenUsed/>
    <w:rsid w:val="00AC5E42"/>
    <w:rPr>
      <w:vertAlign w:val="superscript"/>
    </w:rPr>
  </w:style>
  <w:style w:type="paragraph" w:customStyle="1" w:styleId="ConsPlusTitle">
    <w:name w:val="ConsPlusTitle"/>
    <w:rsid w:val="00606DBD"/>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rsid w:val="00E2064C"/>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Cell">
    <w:name w:val="ConsPlusCell"/>
    <w:rsid w:val="001426F4"/>
    <w:pPr>
      <w:widowControl w:val="0"/>
      <w:autoSpaceDE w:val="0"/>
      <w:autoSpaceDN w:val="0"/>
      <w:ind w:firstLine="0"/>
      <w:jc w:val="left"/>
    </w:pPr>
    <w:rPr>
      <w:rFonts w:ascii="Courier New" w:eastAsia="Times New Roman" w:hAnsi="Courier New" w:cs="Courier New"/>
      <w:sz w:val="20"/>
      <w:szCs w:val="20"/>
      <w:lang w:eastAsia="ru-RU"/>
    </w:rPr>
  </w:style>
  <w:style w:type="table" w:customStyle="1" w:styleId="11">
    <w:name w:val="Сетка таблицы1"/>
    <w:basedOn w:val="a1"/>
    <w:next w:val="a6"/>
    <w:uiPriority w:val="59"/>
    <w:rsid w:val="00CC5AD9"/>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sid w:val="003B127E"/>
    <w:rPr>
      <w:b/>
      <w:bCs/>
    </w:rPr>
  </w:style>
  <w:style w:type="paragraph" w:styleId="af2">
    <w:name w:val="Normal (Web)"/>
    <w:basedOn w:val="a"/>
    <w:rsid w:val="003B127E"/>
    <w:pPr>
      <w:spacing w:before="100" w:beforeAutospacing="1" w:after="100" w:afterAutospacing="1"/>
    </w:pPr>
  </w:style>
  <w:style w:type="character" w:customStyle="1" w:styleId="basic1">
    <w:name w:val="basic1"/>
    <w:rsid w:val="003B127E"/>
    <w:rPr>
      <w:rFonts w:ascii="Arial" w:hAnsi="Arial" w:cs="Arial" w:hint="default"/>
      <w:sz w:val="16"/>
      <w:szCs w:val="16"/>
    </w:rPr>
  </w:style>
  <w:style w:type="table" w:customStyle="1" w:styleId="21">
    <w:name w:val="Сетка таблицы2"/>
    <w:basedOn w:val="a1"/>
    <w:next w:val="a6"/>
    <w:uiPriority w:val="59"/>
    <w:rsid w:val="003B127E"/>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3B127E"/>
    <w:pPr>
      <w:suppressAutoHyphens/>
    </w:pPr>
    <w:rPr>
      <w:b/>
      <w:bCs/>
      <w:sz w:val="28"/>
      <w:szCs w:val="20"/>
      <w:lang w:eastAsia="ar-SA"/>
    </w:rPr>
  </w:style>
  <w:style w:type="paragraph" w:styleId="af3">
    <w:name w:val="Body Text Indent"/>
    <w:basedOn w:val="a"/>
    <w:link w:val="af4"/>
    <w:rsid w:val="003B127E"/>
    <w:pPr>
      <w:widowControl w:val="0"/>
      <w:suppressAutoHyphens/>
      <w:autoSpaceDE w:val="0"/>
      <w:spacing w:after="120"/>
      <w:ind w:left="283"/>
    </w:pPr>
    <w:rPr>
      <w:rFonts w:ascii="Arial" w:hAnsi="Arial"/>
      <w:sz w:val="18"/>
      <w:szCs w:val="18"/>
      <w:lang w:eastAsia="ar-SA"/>
    </w:rPr>
  </w:style>
  <w:style w:type="character" w:customStyle="1" w:styleId="af4">
    <w:name w:val="Основной текст с отступом Знак"/>
    <w:basedOn w:val="a0"/>
    <w:link w:val="af3"/>
    <w:rsid w:val="003B127E"/>
    <w:rPr>
      <w:rFonts w:ascii="Arial" w:eastAsia="Times New Roman" w:hAnsi="Arial"/>
      <w:sz w:val="18"/>
      <w:szCs w:val="18"/>
      <w:lang w:eastAsia="ar-SA"/>
    </w:rPr>
  </w:style>
  <w:style w:type="paragraph" w:styleId="22">
    <w:name w:val="Body Text 2"/>
    <w:basedOn w:val="a"/>
    <w:link w:val="23"/>
    <w:uiPriority w:val="99"/>
    <w:unhideWhenUsed/>
    <w:rsid w:val="003B127E"/>
    <w:pPr>
      <w:spacing w:after="120" w:line="480" w:lineRule="auto"/>
    </w:pPr>
  </w:style>
  <w:style w:type="character" w:customStyle="1" w:styleId="23">
    <w:name w:val="Основной текст 2 Знак"/>
    <w:basedOn w:val="a0"/>
    <w:link w:val="22"/>
    <w:uiPriority w:val="99"/>
    <w:rsid w:val="003B127E"/>
    <w:rPr>
      <w:rFonts w:eastAsia="Times New Roman"/>
      <w:szCs w:val="24"/>
      <w:lang w:eastAsia="ru-RU"/>
    </w:rPr>
  </w:style>
  <w:style w:type="character" w:customStyle="1" w:styleId="iceouttxt4">
    <w:name w:val="iceouttxt4"/>
    <w:rsid w:val="003B127E"/>
    <w:rPr>
      <w:rFonts w:cs="Times New Roman"/>
    </w:rPr>
  </w:style>
  <w:style w:type="paragraph" w:customStyle="1" w:styleId="af5">
    <w:name w:val="Îáû÷íûé"/>
    <w:rsid w:val="003B127E"/>
    <w:pPr>
      <w:ind w:firstLine="0"/>
      <w:jc w:val="left"/>
    </w:pPr>
    <w:rPr>
      <w:rFonts w:eastAsia="Times New Roman"/>
      <w:sz w:val="20"/>
      <w:szCs w:val="20"/>
      <w:lang w:eastAsia="ru-RU"/>
    </w:rPr>
  </w:style>
  <w:style w:type="paragraph" w:customStyle="1" w:styleId="af6">
    <w:name w:val="Знак Знак Знак Знак"/>
    <w:basedOn w:val="a"/>
    <w:rsid w:val="003B127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3B127E"/>
    <w:pPr>
      <w:ind w:left="720"/>
    </w:pPr>
    <w:rPr>
      <w:rFonts w:eastAsia="Calibri"/>
    </w:rPr>
  </w:style>
  <w:style w:type="paragraph" w:styleId="af7">
    <w:name w:val="footer"/>
    <w:basedOn w:val="a"/>
    <w:link w:val="af8"/>
    <w:uiPriority w:val="99"/>
    <w:unhideWhenUsed/>
    <w:rsid w:val="003B127E"/>
    <w:pPr>
      <w:tabs>
        <w:tab w:val="center" w:pos="4677"/>
        <w:tab w:val="right" w:pos="9355"/>
      </w:tabs>
    </w:pPr>
  </w:style>
  <w:style w:type="character" w:customStyle="1" w:styleId="af8">
    <w:name w:val="Нижний колонтитул Знак"/>
    <w:basedOn w:val="a0"/>
    <w:link w:val="af7"/>
    <w:uiPriority w:val="99"/>
    <w:rsid w:val="003B127E"/>
    <w:rPr>
      <w:rFonts w:eastAsia="Times New Roman"/>
      <w:szCs w:val="24"/>
      <w:lang w:eastAsia="ru-RU"/>
    </w:rPr>
  </w:style>
  <w:style w:type="character" w:customStyle="1" w:styleId="apple-converted-space">
    <w:name w:val="apple-converted-space"/>
    <w:basedOn w:val="a0"/>
    <w:rsid w:val="003B127E"/>
  </w:style>
  <w:style w:type="character" w:customStyle="1" w:styleId="13">
    <w:name w:val="Просмотренная гиперссылка1"/>
    <w:basedOn w:val="a0"/>
    <w:uiPriority w:val="99"/>
    <w:semiHidden/>
    <w:unhideWhenUsed/>
    <w:rsid w:val="003B127E"/>
    <w:rPr>
      <w:color w:val="954F72"/>
      <w:u w:val="single"/>
    </w:rPr>
  </w:style>
  <w:style w:type="character" w:styleId="af9">
    <w:name w:val="FollowedHyperlink"/>
    <w:basedOn w:val="a0"/>
    <w:uiPriority w:val="99"/>
    <w:semiHidden/>
    <w:unhideWhenUsed/>
    <w:rsid w:val="003B12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8281E2DD564EFE31433BDE8AFD05FE4B1ED1F9750D975674B0E1AD38764AC7ED9101A50AD7BE57559843DB16c8oCA" TargetMode="External"/><Relationship Id="rId18" Type="http://schemas.openxmlformats.org/officeDocument/2006/relationships/hyperlink" Target="consultantplus://offline/ref=576E2446AFCC4AB5699244D840094ABED096BABB955B27349590752A2AE302F814F4DF54E53F8910309260FF76D9xCV"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consultantplus://offline/ref=576E2446AFCC4AB5699244D840094ABED096BABB955B27349590752A2AE302F806F48758E43E911B62DD26AA799C9B91CEEEEDB1F80BDCx4V" TargetMode="External"/><Relationship Id="rId7" Type="http://schemas.openxmlformats.org/officeDocument/2006/relationships/footnotes" Target="footnotes.xml"/><Relationship Id="rId12" Type="http://schemas.openxmlformats.org/officeDocument/2006/relationships/hyperlink" Target="consultantplus://offline/ref=576E2446AFCC4AB5699244D840094ABED190B3B195587A3E9DC979282DEC5DEF01BD8B59E43894143DD833BB21919A8ED0E8F5ADFA09C6D9x8V"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0BAB9945727349590752A2AE302F806F4875AEE6AC654638162FE6A9C9C91CCE8F1DBx3V"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576E2446AFCC4AB5699244D840094ABED096BABB955B27349590752A2AE302F806F48758E53F94103F8736AE30C9978FCFF6F3B5E60BC49AD2xAV" TargetMode="External"/><Relationship Id="rId24" Type="http://schemas.openxmlformats.org/officeDocument/2006/relationships/hyperlink" Target="consultantplus://offline/ref=576E2446AFCC4AB5699244D840094ABED096BABB955B27349590752A2AE302F806F48758E53F94103F8736AE30C9978FCFF6F3B5E60BC49AD2xAV" TargetMode="External"/><Relationship Id="rId5" Type="http://schemas.openxmlformats.org/officeDocument/2006/relationships/settings" Target="settings.xml"/><Relationship Id="rId15" Type="http://schemas.openxmlformats.org/officeDocument/2006/relationships/hyperlink" Target="consultantplus://offline/ref=576E2446AFCC4AB5699244D840094ABED190B3B195587A3E9DC979282DEC5DEF01BD8B59E43894143DD833BB21919A8ED0E8F5ADFA09C6D9x8V" TargetMode="External"/><Relationship Id="rId23" Type="http://schemas.openxmlformats.org/officeDocument/2006/relationships/hyperlink" Target="consultantplus://offline/ref=576E2446AFCC4AB5699244D840094ABED096BABB955B27349590752A2AE302F814F4DF54E53F8910309260FF76D9xCV" TargetMode="External"/><Relationship Id="rId10" Type="http://schemas.openxmlformats.org/officeDocument/2006/relationships/hyperlink" Target="consultantplus://offline/ref=576E2446AFCC4AB5699244D840094ABED096BABB955B27349590752A2AE302F806F48758E53E9310368736AE30C9978FCFF6F3B5E60BC49AD2xAV" TargetMode="External"/><Relationship Id="rId19" Type="http://schemas.openxmlformats.org/officeDocument/2006/relationships/hyperlink" Target="consultantplus://offline/ref=576E2446AFCC4AB5699244D840094ABED092BBB8935227349590752A2AE302F806F48758E53E9714338736AE30C9978FCFF6F3B5E60BC49AD2xAV" TargetMode="External"/><Relationship Id="rId4" Type="http://schemas.openxmlformats.org/officeDocument/2006/relationships/styles" Target="styles.xml"/><Relationship Id="rId9" Type="http://schemas.openxmlformats.org/officeDocument/2006/relationships/hyperlink" Target="consultantplus://offline/ref=576E2446AFCC4AB5699244D840094ABED096BABB955B27349590752A2AE302F814F4DF54E53F8910309260FF76D9xCV" TargetMode="External"/><Relationship Id="rId14" Type="http://schemas.openxmlformats.org/officeDocument/2006/relationships/hyperlink" Target="consultantplus://offline/ref=576E2446AFCC4AB5699244D840094ABED096BABB955B27349590752A2AE302F814F4DF54E53F8910309260FF76D9xCV" TargetMode="External"/><Relationship Id="rId22" Type="http://schemas.openxmlformats.org/officeDocument/2006/relationships/hyperlink" Target="consultantplus://offline/ref=576E2446AFCC4AB5699244D840094ABED090B2BB935627349590752A2AE302F806F48758E137901B62DD26AA799C9B91CEEEEDB1F80BDCx4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576E2446AFCC4AB5699244D840094ABED090BAB9945727349590752A2AE302F806F48758EC35C34172D96FFF75829A89D0EAF3B1DFx8V" TargetMode="External"/><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6BABB955B27349590752A2AE302F814F4DF54E53F8910309260FF76D9x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D3D99-00BA-4987-B109-B47EBBF50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1</Pages>
  <Words>6476</Words>
  <Characters>36918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gz44</dc:creator>
  <cp:lastModifiedBy>user</cp:lastModifiedBy>
  <cp:revision>225</cp:revision>
  <cp:lastPrinted>2014-01-14T03:38:00Z</cp:lastPrinted>
  <dcterms:created xsi:type="dcterms:W3CDTF">2016-05-21T01:11:00Z</dcterms:created>
  <dcterms:modified xsi:type="dcterms:W3CDTF">2026-08-14T07:24:00Z</dcterms:modified>
</cp:coreProperties>
</file>