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0"/>
      </w:tblGrid>
      <w:tr w:rsidR="00B02BF2" w:rsidRPr="00DF4768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0770" w:type="dxa"/>
            <w:shd w:val="clear" w:color="auto" w:fill="auto"/>
          </w:tcPr>
          <w:p w:rsidR="00B02BF2" w:rsidRPr="00DF4768" w:rsidRDefault="00B02BF2" w:rsidP="00735307">
            <w:pPr>
              <w:spacing w:before="40" w:after="40" w:line="275" w:lineRule="exact"/>
              <w:ind w:left="40" w:right="40"/>
              <w:jc w:val="center"/>
              <w:rPr>
                <w:b/>
                <w:color w:val="000000"/>
              </w:rPr>
            </w:pPr>
            <w:r w:rsidRPr="00DF4768">
              <w:rPr>
                <w:b/>
                <w:color w:val="000000"/>
              </w:rPr>
              <w:t xml:space="preserve">Обоснование начальной (максимальной) цены контракта (НМЦК) </w:t>
            </w:r>
            <w:r w:rsidRPr="00DF4768">
              <w:rPr>
                <w:b/>
                <w:color w:val="000000"/>
              </w:rPr>
              <w:br/>
              <w:t>Метод сопоставимых рыночных цен</w:t>
            </w:r>
          </w:p>
        </w:tc>
      </w:tr>
    </w:tbl>
    <w:p w:rsidR="00B02BF2" w:rsidRPr="00DF4768" w:rsidRDefault="00B02BF2" w:rsidP="00B02BF2">
      <w:pPr>
        <w:jc w:val="both"/>
        <w:rPr>
          <w:color w:val="000000"/>
        </w:rPr>
      </w:pPr>
      <w:r w:rsidRPr="00DF4768">
        <w:rPr>
          <w:color w:val="000000"/>
        </w:rPr>
        <w:tab/>
        <w:t>Обоснование начальной (максимальной) цены контракта проводилось в соответствии с приказом Министерства экономического развития Российской Федерации от 2 октября 2013 №567 «Об утверждении методических рекомендаций (далее - рекомендации) по применению методов определения начальной (максимальной) цены контракта, цены контракта, заключаемого с единственным поставщиком».</w:t>
      </w:r>
    </w:p>
    <w:p w:rsidR="00B02BF2" w:rsidRPr="00DF4768" w:rsidRDefault="00B02BF2" w:rsidP="00B02BF2">
      <w:pPr>
        <w:jc w:val="both"/>
        <w:rPr>
          <w:color w:val="000000"/>
        </w:rPr>
      </w:pPr>
      <w:r w:rsidRPr="00DF4768">
        <w:rPr>
          <w:color w:val="000000"/>
        </w:rPr>
        <w:tab/>
        <w:t>Информация о валюте, используемой для формирования цены контракта и расчетов с поставщиком (подрядчиком, исполнителем): цена указана в валюте Российской Федерации - в российских рублях.</w:t>
      </w:r>
    </w:p>
    <w:p w:rsidR="00B02BF2" w:rsidRPr="00DF4768" w:rsidRDefault="00B02BF2" w:rsidP="00B02BF2">
      <w:pPr>
        <w:jc w:val="both"/>
        <w:rPr>
          <w:color w:val="000000"/>
        </w:rPr>
      </w:pPr>
      <w:r w:rsidRPr="00DF4768">
        <w:rPr>
          <w:color w:val="000000"/>
        </w:rPr>
        <w:tab/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оплата в иностранной валюте не предусмотрена.</w:t>
      </w:r>
    </w:p>
    <w:p w:rsidR="00B02BF2" w:rsidRPr="00DF4768" w:rsidRDefault="00B02BF2" w:rsidP="00B02BF2">
      <w:pPr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5812"/>
      </w:tblGrid>
      <w:tr w:rsidR="00B02BF2" w:rsidRPr="00334F70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42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334F70" w:rsidRDefault="00B02BF2" w:rsidP="00735307">
            <w:pPr>
              <w:spacing w:before="35" w:after="35" w:line="229" w:lineRule="exact"/>
              <w:ind w:left="30" w:right="30"/>
              <w:rPr>
                <w:b/>
                <w:color w:val="000000"/>
              </w:rPr>
            </w:pPr>
            <w:r w:rsidRPr="00334F70">
              <w:rPr>
                <w:b/>
                <w:color w:val="000000"/>
              </w:rPr>
              <w:t>Предмет государственного контракта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B02BF2" w:rsidRDefault="00B02BF2" w:rsidP="00735307">
            <w:pPr>
              <w:ind w:left="142" w:right="142"/>
              <w:jc w:val="both"/>
              <w:rPr>
                <w:b/>
              </w:rPr>
            </w:pPr>
            <w:r w:rsidRPr="00B02BF2">
              <w:rPr>
                <w:rStyle w:val="ab"/>
                <w:b w:val="0"/>
              </w:rPr>
              <w:t xml:space="preserve">Оказание услуг по проведению ретроспективной оценке рыночной стоимости </w:t>
            </w:r>
            <w:r w:rsidRPr="00B02BF2">
              <w:rPr>
                <w:rStyle w:val="ab"/>
              </w:rPr>
              <w:t>т</w:t>
            </w:r>
            <w:r w:rsidRPr="00B02BF2">
              <w:t>ранспортного средства</w:t>
            </w:r>
          </w:p>
        </w:tc>
      </w:tr>
      <w:tr w:rsidR="00B02BF2" w:rsidRPr="00334F70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334F70" w:rsidRDefault="00B02BF2" w:rsidP="00735307">
            <w:pPr>
              <w:spacing w:before="30" w:after="30" w:line="229" w:lineRule="exact"/>
              <w:ind w:left="30" w:right="30"/>
              <w:rPr>
                <w:b/>
                <w:color w:val="000000"/>
              </w:rPr>
            </w:pPr>
            <w:r w:rsidRPr="00334F70">
              <w:rPr>
                <w:b/>
                <w:color w:val="000000"/>
              </w:rPr>
              <w:t>Основные характеристики объекта закупки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334F70" w:rsidRDefault="00B02BF2" w:rsidP="00735307">
            <w:pPr>
              <w:spacing w:before="30" w:after="30" w:line="229" w:lineRule="exact"/>
              <w:ind w:left="142" w:right="142"/>
              <w:jc w:val="both"/>
              <w:rPr>
                <w:color w:val="000000"/>
              </w:rPr>
            </w:pPr>
            <w:r w:rsidRPr="00334F70">
              <w:rPr>
                <w:color w:val="000000"/>
              </w:rPr>
              <w:t>В соответствии с описанием объекта закупки</w:t>
            </w:r>
          </w:p>
        </w:tc>
      </w:tr>
      <w:tr w:rsidR="00B02BF2" w:rsidRPr="00334F70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334F70" w:rsidRDefault="00B02BF2" w:rsidP="00735307">
            <w:pPr>
              <w:spacing w:before="30" w:after="30" w:line="229" w:lineRule="exact"/>
              <w:ind w:left="30" w:right="30"/>
              <w:rPr>
                <w:b/>
                <w:color w:val="000000"/>
              </w:rPr>
            </w:pPr>
            <w:r w:rsidRPr="00334F70">
              <w:rPr>
                <w:b/>
                <w:color w:val="000000"/>
              </w:rPr>
              <w:t>Используемый метод определения НМЦК с обоснованием: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334F70" w:rsidRDefault="00B02BF2" w:rsidP="00735307">
            <w:pPr>
              <w:spacing w:before="30" w:after="30" w:line="229" w:lineRule="exact"/>
              <w:ind w:left="142" w:right="142"/>
              <w:jc w:val="both"/>
              <w:rPr>
                <w:color w:val="000000"/>
              </w:rPr>
            </w:pPr>
            <w:r w:rsidRPr="00334F70">
              <w:rPr>
                <w:color w:val="000000"/>
              </w:rPr>
              <w:t>Для определения начальной (максимальной) цены контракта был использован метод сопоставимых рыночных цен (анализа рынка), который в соответствии с п.3.2 Рекомендаций является приоритетным для определения и обоснования НМЦК</w:t>
            </w:r>
          </w:p>
        </w:tc>
      </w:tr>
      <w:tr w:rsidR="00B02BF2" w:rsidRPr="00334F70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334F70" w:rsidRDefault="00B02BF2" w:rsidP="00735307">
            <w:pPr>
              <w:spacing w:before="30" w:after="30" w:line="229" w:lineRule="exact"/>
              <w:ind w:left="30" w:right="30"/>
              <w:rPr>
                <w:b/>
                <w:color w:val="000000"/>
              </w:rPr>
            </w:pPr>
            <w:r w:rsidRPr="00334F70">
              <w:rPr>
                <w:b/>
                <w:color w:val="000000"/>
              </w:rPr>
              <w:t>Расчет НМЦК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334F70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334F70">
              <w:rPr>
                <w:color w:val="000000"/>
              </w:rPr>
              <w:t>Таблица № 2</w:t>
            </w:r>
          </w:p>
        </w:tc>
      </w:tr>
      <w:tr w:rsidR="00B02BF2" w:rsidRPr="0054372F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0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02BF2" w:rsidRPr="0054372F" w:rsidRDefault="00B02BF2" w:rsidP="00B02BF2">
            <w:pPr>
              <w:spacing w:before="30" w:after="30" w:line="229" w:lineRule="exact"/>
              <w:ind w:left="30" w:right="30"/>
              <w:jc w:val="center"/>
              <w:rPr>
                <w:b/>
                <w:color w:val="000000"/>
              </w:rPr>
            </w:pPr>
            <w:r w:rsidRPr="0054372F">
              <w:rPr>
                <w:b/>
                <w:color w:val="000000"/>
              </w:rPr>
              <w:t xml:space="preserve">Дата подготовки обоснования НМЦК: 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6</w:t>
            </w:r>
            <w:r w:rsidRPr="0054372F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6</w:t>
            </w:r>
            <w:r w:rsidRPr="0054372F"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</w:rPr>
              <w:t>6</w:t>
            </w:r>
          </w:p>
        </w:tc>
      </w:tr>
    </w:tbl>
    <w:p w:rsidR="00B02BF2" w:rsidRPr="0054372F" w:rsidRDefault="00B02BF2" w:rsidP="00B02BF2">
      <w:pPr>
        <w:spacing w:line="187" w:lineRule="exact"/>
      </w:pPr>
      <w:r w:rsidRPr="0054372F">
        <w:t xml:space="preserve"> </w:t>
      </w:r>
    </w:p>
    <w:p w:rsidR="00B02BF2" w:rsidRPr="0054372F" w:rsidRDefault="00B02BF2" w:rsidP="00B02BF2">
      <w:pPr>
        <w:spacing w:before="40"/>
        <w:jc w:val="both"/>
        <w:rPr>
          <w:color w:val="000000"/>
        </w:rPr>
      </w:pPr>
      <w:r w:rsidRPr="0054372F">
        <w:rPr>
          <w:color w:val="000000"/>
        </w:rPr>
        <w:tab/>
        <w:t xml:space="preserve">Для определения НМЦК в целях получения ценовой информации по предмету закупки: </w:t>
      </w:r>
      <w:r w:rsidRPr="00B02BF2">
        <w:rPr>
          <w:rStyle w:val="ab"/>
          <w:b w:val="0"/>
        </w:rPr>
        <w:t xml:space="preserve">Оказание услуг по проведению ретроспективной оценке рыночной стоимости </w:t>
      </w:r>
      <w:r w:rsidRPr="00B02BF2">
        <w:rPr>
          <w:rStyle w:val="ab"/>
        </w:rPr>
        <w:t>т</w:t>
      </w:r>
      <w:r w:rsidRPr="00B02BF2">
        <w:t>ранспортного средства</w:t>
      </w:r>
      <w:r w:rsidRPr="0054372F">
        <w:rPr>
          <w:color w:val="000000"/>
        </w:rPr>
        <w:t xml:space="preserve">, в соответствии с пунктом 3.7. рекомендаций были проведены мероприятия: </w:t>
      </w:r>
    </w:p>
    <w:p w:rsidR="00B02BF2" w:rsidRPr="0054372F" w:rsidRDefault="00B02BF2" w:rsidP="00B02BF2">
      <w:pPr>
        <w:jc w:val="both"/>
        <w:rPr>
          <w:color w:val="000000"/>
        </w:rPr>
      </w:pPr>
      <w:r w:rsidRPr="0054372F">
        <w:rPr>
          <w:color w:val="000000"/>
        </w:rPr>
        <w:tab/>
      </w:r>
      <w:r w:rsidRPr="0054372F">
        <w:rPr>
          <w:b/>
          <w:color w:val="000000"/>
        </w:rPr>
        <w:t>1.</w:t>
      </w:r>
      <w:r w:rsidRPr="0054372F">
        <w:rPr>
          <w:color w:val="000000"/>
        </w:rPr>
        <w:t xml:space="preserve"> Направлены запросы о предоставлении ценовой информации 5 исполнителям, информация о которых имеется в свободном доступе, обладающим опытом и осуществляющих оказание услуг. </w:t>
      </w:r>
    </w:p>
    <w:p w:rsidR="00B02BF2" w:rsidRPr="0054372F" w:rsidRDefault="00B02BF2" w:rsidP="00B02BF2">
      <w:pPr>
        <w:jc w:val="both"/>
        <w:rPr>
          <w:color w:val="000000"/>
        </w:rPr>
      </w:pPr>
      <w:r w:rsidRPr="0054372F">
        <w:rPr>
          <w:color w:val="000000"/>
        </w:rPr>
        <w:tab/>
        <w:t xml:space="preserve">Согласно п.3.9 рекомендаций запросы о предоставлении ценовой информации были направлены исполнителям в том числе, имевшим в течение последних трех лет, предшествующих определению НМЦК, опыт выполнения аналогичных контрактов, заключенных заказчиком и (или) другими заказчиками. </w:t>
      </w:r>
    </w:p>
    <w:p w:rsidR="00B02BF2" w:rsidRPr="0054372F" w:rsidRDefault="00B02BF2" w:rsidP="00B02BF2">
      <w:pPr>
        <w:jc w:val="both"/>
        <w:rPr>
          <w:color w:val="000000"/>
        </w:rPr>
      </w:pPr>
      <w:r w:rsidRPr="0054372F">
        <w:rPr>
          <w:color w:val="000000"/>
        </w:rPr>
        <w:tab/>
        <w:t xml:space="preserve">Во исполнение п.3.13.1 рекомендаций была проведена проверка сведений о включении в реестр недобросовестных поставщиков. Проверка показала, что потенциальные исполнители, которым были направлены запросы о предоставлении ценовой информации не включены в реестр недобросовестных поставщиков. </w:t>
      </w:r>
    </w:p>
    <w:p w:rsidR="00B02BF2" w:rsidRPr="0054372F" w:rsidRDefault="00B02BF2" w:rsidP="00B02BF2">
      <w:pPr>
        <w:jc w:val="both"/>
        <w:rPr>
          <w:color w:val="000000"/>
        </w:rPr>
      </w:pPr>
      <w:r w:rsidRPr="0054372F">
        <w:rPr>
          <w:color w:val="000000"/>
        </w:rPr>
        <w:tab/>
      </w:r>
      <w:r w:rsidRPr="0054372F">
        <w:rPr>
          <w:b/>
          <w:color w:val="000000"/>
        </w:rPr>
        <w:t>2.</w:t>
      </w:r>
      <w:r w:rsidRPr="0054372F">
        <w:rPr>
          <w:color w:val="000000"/>
        </w:rPr>
        <w:t xml:space="preserve"> Осуществлен поиск ценовой информации в реестре контрактов, заключенных заказчиками. </w:t>
      </w:r>
    </w:p>
    <w:p w:rsidR="00B02BF2" w:rsidRPr="0054372F" w:rsidRDefault="00B02BF2" w:rsidP="00B02BF2">
      <w:pPr>
        <w:jc w:val="both"/>
        <w:rPr>
          <w:color w:val="000000"/>
        </w:rPr>
      </w:pPr>
      <w:r w:rsidRPr="0054372F">
        <w:rPr>
          <w:color w:val="000000"/>
        </w:rPr>
        <w:tab/>
      </w:r>
      <w:r w:rsidRPr="0054372F">
        <w:rPr>
          <w:b/>
          <w:color w:val="000000"/>
        </w:rPr>
        <w:t>3.</w:t>
      </w:r>
      <w:r w:rsidRPr="0054372F">
        <w:rPr>
          <w:color w:val="000000"/>
        </w:rPr>
        <w:t xml:space="preserve"> Осуществлен сбор и анализ общедоступной ценовой информации о ценах услуг</w:t>
      </w:r>
    </w:p>
    <w:p w:rsidR="00B02BF2" w:rsidRPr="0054372F" w:rsidRDefault="00B02BF2" w:rsidP="00B02BF2">
      <w:pPr>
        <w:spacing w:after="266"/>
        <w:jc w:val="both"/>
        <w:rPr>
          <w:color w:val="000000"/>
        </w:rPr>
      </w:pPr>
      <w:r w:rsidRPr="0054372F">
        <w:rPr>
          <w:color w:val="000000"/>
        </w:rPr>
        <w:tab/>
        <w:t>По результатам проведённой работы получена ценовая информация:</w:t>
      </w:r>
    </w:p>
    <w:p w:rsidR="00B02BF2" w:rsidRDefault="00B02BF2" w:rsidP="00B02BF2">
      <w:pPr>
        <w:spacing w:after="266"/>
        <w:jc w:val="right"/>
        <w:rPr>
          <w:color w:val="000000"/>
        </w:rPr>
      </w:pPr>
    </w:p>
    <w:p w:rsidR="00B02BF2" w:rsidRDefault="00B02BF2" w:rsidP="00B02BF2">
      <w:pPr>
        <w:spacing w:after="266"/>
        <w:jc w:val="right"/>
        <w:rPr>
          <w:color w:val="000000"/>
        </w:rPr>
      </w:pPr>
    </w:p>
    <w:p w:rsidR="00B02BF2" w:rsidRDefault="00B02BF2" w:rsidP="00B02BF2">
      <w:pPr>
        <w:spacing w:after="266"/>
        <w:jc w:val="right"/>
        <w:rPr>
          <w:color w:val="000000"/>
        </w:rPr>
      </w:pPr>
    </w:p>
    <w:p w:rsidR="00B02BF2" w:rsidRPr="0054372F" w:rsidRDefault="00B02BF2" w:rsidP="00B02BF2">
      <w:pPr>
        <w:spacing w:after="266"/>
        <w:jc w:val="right"/>
        <w:rPr>
          <w:color w:val="000000"/>
        </w:rPr>
      </w:pPr>
      <w:r w:rsidRPr="0054372F">
        <w:rPr>
          <w:color w:val="000000"/>
        </w:rPr>
        <w:lastRenderedPageBreak/>
        <w:t>Таблица № 1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096"/>
        <w:gridCol w:w="2835"/>
        <w:gridCol w:w="1265"/>
      </w:tblGrid>
      <w:tr w:rsidR="00B02BF2" w:rsidRPr="0054372F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54372F" w:rsidRDefault="00B02BF2" w:rsidP="00735307">
            <w:pPr>
              <w:spacing w:before="30" w:after="30" w:line="229" w:lineRule="exact"/>
              <w:ind w:left="30" w:right="30"/>
              <w:jc w:val="center"/>
              <w:rPr>
                <w:b/>
                <w:color w:val="000000"/>
              </w:rPr>
            </w:pPr>
            <w:r w:rsidRPr="0054372F">
              <w:rPr>
                <w:b/>
                <w:color w:val="000000"/>
              </w:rPr>
              <w:t>№ пункта рекомендаций, Источник информации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54372F" w:rsidRDefault="00B02BF2" w:rsidP="00735307">
            <w:pPr>
              <w:spacing w:before="30" w:after="30" w:line="229" w:lineRule="exact"/>
              <w:ind w:left="30" w:right="30"/>
              <w:jc w:val="center"/>
              <w:rPr>
                <w:b/>
                <w:color w:val="000000"/>
              </w:rPr>
            </w:pPr>
            <w:r w:rsidRPr="0054372F">
              <w:rPr>
                <w:b/>
                <w:color w:val="000000"/>
              </w:rPr>
              <w:t>Реквизиты документа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54372F" w:rsidRDefault="00B02BF2" w:rsidP="00735307">
            <w:pPr>
              <w:spacing w:before="30" w:after="30" w:line="229" w:lineRule="exact"/>
              <w:ind w:left="30" w:right="30"/>
              <w:jc w:val="center"/>
              <w:rPr>
                <w:b/>
                <w:color w:val="000000"/>
              </w:rPr>
            </w:pPr>
            <w:r w:rsidRPr="0054372F">
              <w:rPr>
                <w:b/>
                <w:color w:val="000000"/>
              </w:rPr>
              <w:t>Цена, руб.</w:t>
            </w: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20"/>
        </w:trPr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54372F" w:rsidRDefault="00B02BF2" w:rsidP="00735307">
            <w:pPr>
              <w:spacing w:line="229" w:lineRule="exact"/>
              <w:ind w:left="15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4372F">
              <w:rPr>
                <w:color w:val="000000"/>
              </w:rPr>
              <w:t>. 7.1 Получены ответы на запрос Заказчика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677055" w:rsidRDefault="00B02BF2" w:rsidP="00B02BF2">
            <w:pPr>
              <w:spacing w:before="30" w:after="30" w:line="229" w:lineRule="exact"/>
              <w:ind w:left="30" w:right="30"/>
            </w:pPr>
            <w:r>
              <w:t>Ис</w:t>
            </w:r>
            <w:r w:rsidRPr="00677055">
              <w:t xml:space="preserve">х. № </w:t>
            </w:r>
            <w:r>
              <w:t>83</w:t>
            </w:r>
            <w:r w:rsidRPr="00677055">
              <w:t xml:space="preserve"> от </w:t>
            </w:r>
            <w:r>
              <w:t>12</w:t>
            </w:r>
            <w:r w:rsidRPr="00677055">
              <w:t>.0</w:t>
            </w:r>
            <w:r>
              <w:t>3</w:t>
            </w:r>
            <w:r w:rsidRPr="00677055">
              <w:t>.202</w:t>
            </w:r>
            <w:r>
              <w:t>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615E57" w:rsidRDefault="00B02BF2" w:rsidP="00B02BF2">
            <w:pPr>
              <w:spacing w:before="30" w:after="30" w:line="229" w:lineRule="exact"/>
              <w:ind w:left="30" w:right="30"/>
              <w:jc w:val="center"/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20"/>
        </w:trPr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152" w:right="142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677055" w:rsidRDefault="00B02BF2" w:rsidP="00735307">
            <w:pPr>
              <w:spacing w:before="30" w:after="30" w:line="229" w:lineRule="exact"/>
              <w:ind w:left="30" w:right="30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615E57" w:rsidRDefault="00B02BF2" w:rsidP="00735307">
            <w:pPr>
              <w:spacing w:before="30" w:after="30" w:line="229" w:lineRule="exact"/>
              <w:ind w:left="30" w:right="30"/>
              <w:jc w:val="center"/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20"/>
        </w:trPr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152" w:right="142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677055" w:rsidRDefault="00B02BF2" w:rsidP="00735307">
            <w:pPr>
              <w:spacing w:before="30" w:after="30" w:line="229" w:lineRule="exact"/>
              <w:ind w:left="30" w:right="30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615E57" w:rsidRDefault="00B02BF2" w:rsidP="00735307">
            <w:pPr>
              <w:spacing w:before="30" w:after="30" w:line="229" w:lineRule="exact"/>
              <w:ind w:left="30" w:right="30"/>
              <w:jc w:val="center"/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3.7.3.  Получена информация из реестра контрактов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jc w:val="right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19"/>
        </w:trPr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152" w:right="142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</w:p>
        </w:tc>
        <w:tc>
          <w:tcPr>
            <w:tcW w:w="12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jc w:val="right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61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5" w:after="35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3.7.4.1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5" w:after="35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3.7.4.2 Информация о котировках на российских биржах и иностранных биржах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6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3.7.4.3 Информация о котировках на электронных площадках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6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3.7.4.4 Данные государственной статистической отчетности о ценах товаров, работ, услуг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/>
        </w:trPr>
        <w:tc>
          <w:tcPr>
            <w:tcW w:w="6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3.7.4.5 Информация о ценах товаров,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3.7.4.6 Информация о рыночной стоимости объектов оценки, определенная в соответствии с законодательством, регулирующим оценочную деятельность в Российской Федерации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3.7.4.7 Информация информационно-ценовых агентств. При этом в расчет рекомендуется принимать информацию таких агентств, которая предоставлена на условиях раскрытия методологии расчета цен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6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152" w:right="142"/>
              <w:jc w:val="both"/>
              <w:rPr>
                <w:color w:val="000000"/>
              </w:rPr>
            </w:pPr>
            <w:r w:rsidRPr="00DE5846">
              <w:rPr>
                <w:color w:val="000000"/>
              </w:rPr>
              <w:t>3.7.4.8 Иные источники информации, в том числе общедоступные результаты изучения рынка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before="30" w:after="30" w:line="229" w:lineRule="exact"/>
              <w:ind w:left="30" w:right="30"/>
              <w:rPr>
                <w:color w:val="000000"/>
              </w:rPr>
            </w:pPr>
            <w:r w:rsidRPr="00DE5846">
              <w:rPr>
                <w:color w:val="000000"/>
              </w:rPr>
              <w:t>Информация не найдена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DE5846" w:rsidRDefault="00B02BF2" w:rsidP="00735307">
            <w:pPr>
              <w:spacing w:line="229" w:lineRule="exact"/>
              <w:ind w:left="-10" w:right="-10"/>
              <w:rPr>
                <w:color w:val="000000"/>
              </w:rPr>
            </w:pPr>
          </w:p>
        </w:tc>
      </w:tr>
    </w:tbl>
    <w:p w:rsidR="00B02BF2" w:rsidRPr="00DE5846" w:rsidRDefault="00B02BF2" w:rsidP="00B02BF2">
      <w:pPr>
        <w:spacing w:after="1"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0"/>
      </w:tblGrid>
      <w:tr w:rsidR="00B02BF2" w:rsidRPr="00DE5846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770" w:type="dxa"/>
            <w:shd w:val="clear" w:color="auto" w:fill="auto"/>
          </w:tcPr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</w:p>
          <w:p w:rsidR="00B02BF2" w:rsidRPr="00DE5846" w:rsidRDefault="00B02BF2" w:rsidP="00735307">
            <w:pPr>
              <w:spacing w:before="40" w:after="40" w:line="229" w:lineRule="exact"/>
              <w:ind w:left="40" w:right="564"/>
              <w:jc w:val="right"/>
              <w:rPr>
                <w:color w:val="000000"/>
              </w:rPr>
            </w:pPr>
            <w:r w:rsidRPr="00DE5846">
              <w:rPr>
                <w:color w:val="000000"/>
              </w:rPr>
              <w:t>Таблица № 2</w:t>
            </w:r>
          </w:p>
        </w:tc>
      </w:tr>
    </w:tbl>
    <w:p w:rsidR="00B02BF2" w:rsidRPr="00DE5846" w:rsidRDefault="00B02BF2" w:rsidP="00B02BF2">
      <w:pPr>
        <w:spacing w:line="240" w:lineRule="exact"/>
      </w:pPr>
    </w:p>
    <w:tbl>
      <w:tblPr>
        <w:tblW w:w="102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3016"/>
        <w:gridCol w:w="633"/>
        <w:gridCol w:w="927"/>
        <w:gridCol w:w="1559"/>
        <w:gridCol w:w="1276"/>
        <w:gridCol w:w="1275"/>
        <w:gridCol w:w="1134"/>
      </w:tblGrid>
      <w:tr w:rsidR="00B02BF2" w:rsidRPr="004B0658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  <w:jc w:val="center"/>
        </w:trPr>
        <w:tc>
          <w:tcPr>
            <w:tcW w:w="3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Default="00B02BF2" w:rsidP="00735307">
            <w:pPr>
              <w:jc w:val="center"/>
            </w:pPr>
            <w:r>
              <w:t>№</w:t>
            </w:r>
          </w:p>
          <w:p w:rsidR="00B02BF2" w:rsidRPr="004B0658" w:rsidRDefault="00B02BF2" w:rsidP="00735307">
            <w:pPr>
              <w:jc w:val="center"/>
            </w:pPr>
            <w:r w:rsidRPr="004B0658">
              <w:t>п/п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jc w:val="center"/>
            </w:pPr>
            <w:r w:rsidRPr="004B0658">
              <w:t>Наименование услуг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jc w:val="center"/>
            </w:pPr>
            <w:r w:rsidRPr="004B0658">
              <w:t>Ед. изм.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jc w:val="center"/>
            </w:pPr>
            <w:r w:rsidRPr="004B0658"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jc w:val="center"/>
            </w:pPr>
            <w:r w:rsidRPr="005D0A96">
              <w:rPr>
                <w:color w:val="000000"/>
                <w:sz w:val="22"/>
                <w:szCs w:val="22"/>
              </w:rPr>
              <w:t>*Цена, руб. (Вычисляется по каждой позиции по формуле п.3.21. рекомендаций)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jc w:val="center"/>
            </w:pPr>
            <w:r w:rsidRPr="005D0A96">
              <w:rPr>
                <w:color w:val="000000"/>
                <w:sz w:val="22"/>
                <w:szCs w:val="22"/>
              </w:rPr>
              <w:t>Цена за ед. исполнителя</w:t>
            </w:r>
          </w:p>
        </w:tc>
      </w:tr>
      <w:tr w:rsidR="00B02BF2" w:rsidRPr="004B0658" w:rsidTr="00B02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/>
          <w:tblHeader/>
          <w:jc w:val="center"/>
        </w:trPr>
        <w:tc>
          <w:tcPr>
            <w:tcW w:w="65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rPr>
                <w:rFonts w:eastAsia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E747CD" w:rsidRDefault="00B02BF2" w:rsidP="00B02BF2">
            <w:pPr>
              <w:jc w:val="center"/>
              <w:rPr>
                <w:sz w:val="20"/>
                <w:szCs w:val="20"/>
              </w:rPr>
            </w:pPr>
            <w:r w:rsidRPr="00E747CD">
              <w:rPr>
                <w:sz w:val="20"/>
                <w:szCs w:val="20"/>
              </w:rPr>
              <w:t>Цена за ед. исполнителя № 1</w:t>
            </w:r>
            <w:r w:rsidRPr="00E747CD"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ис</w:t>
            </w:r>
            <w:r w:rsidRPr="00E747CD">
              <w:rPr>
                <w:sz w:val="20"/>
                <w:szCs w:val="20"/>
              </w:rPr>
              <w:t>х</w:t>
            </w:r>
            <w:proofErr w:type="spellEnd"/>
            <w:r w:rsidRPr="00E747CD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83</w:t>
            </w:r>
            <w:r w:rsidRPr="00E747C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12</w:t>
            </w:r>
            <w:r w:rsidRPr="00E747C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E747C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E747C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Default="00B02BF2" w:rsidP="00735307">
            <w:pPr>
              <w:jc w:val="center"/>
              <w:rPr>
                <w:sz w:val="20"/>
                <w:szCs w:val="20"/>
              </w:rPr>
            </w:pPr>
            <w:r w:rsidRPr="00E747CD">
              <w:rPr>
                <w:sz w:val="20"/>
                <w:szCs w:val="20"/>
              </w:rPr>
              <w:t xml:space="preserve">Цена за ед. исполнителя </w:t>
            </w:r>
          </w:p>
          <w:p w:rsidR="00B02BF2" w:rsidRPr="00E747CD" w:rsidRDefault="00B02BF2" w:rsidP="00B02BF2">
            <w:pPr>
              <w:jc w:val="center"/>
              <w:rPr>
                <w:sz w:val="20"/>
                <w:szCs w:val="20"/>
              </w:rPr>
            </w:pPr>
            <w:r w:rsidRPr="00E747CD">
              <w:rPr>
                <w:sz w:val="20"/>
                <w:szCs w:val="20"/>
              </w:rPr>
              <w:t>№ 2</w:t>
            </w:r>
            <w:r w:rsidRPr="00E747CD">
              <w:rPr>
                <w:sz w:val="20"/>
                <w:szCs w:val="20"/>
              </w:rPr>
              <w:br/>
            </w:r>
          </w:p>
          <w:p w:rsidR="00B02BF2" w:rsidRPr="00E747CD" w:rsidRDefault="00B02BF2" w:rsidP="0073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BF2" w:rsidRPr="00E747CD" w:rsidRDefault="00B02BF2" w:rsidP="00B02BF2">
            <w:pPr>
              <w:jc w:val="center"/>
              <w:rPr>
                <w:sz w:val="20"/>
                <w:szCs w:val="20"/>
              </w:rPr>
            </w:pPr>
            <w:r w:rsidRPr="00E747CD">
              <w:rPr>
                <w:sz w:val="20"/>
                <w:szCs w:val="20"/>
              </w:rPr>
              <w:t>Цена за ед. исполнителя № 3</w:t>
            </w:r>
            <w:r w:rsidRPr="00E747CD">
              <w:rPr>
                <w:sz w:val="20"/>
                <w:szCs w:val="20"/>
              </w:rPr>
              <w:br/>
            </w:r>
          </w:p>
        </w:tc>
      </w:tr>
      <w:tr w:rsidR="00B02BF2" w:rsidRPr="004B0658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  <w:jc w:val="center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jc w:val="center"/>
            </w:pPr>
            <w:r w:rsidRPr="004B0658">
              <w:t>1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735307">
            <w:pPr>
              <w:ind w:left="40"/>
              <w:rPr>
                <w:sz w:val="22"/>
                <w:szCs w:val="22"/>
              </w:rPr>
            </w:pPr>
            <w:r w:rsidRPr="00B02BF2">
              <w:rPr>
                <w:rStyle w:val="ab"/>
                <w:b w:val="0"/>
              </w:rPr>
              <w:t xml:space="preserve">Оказание услуг по проведению ретроспективной оценке рыночной стоимости </w:t>
            </w:r>
            <w:r w:rsidRPr="00B02BF2">
              <w:rPr>
                <w:rStyle w:val="ab"/>
              </w:rPr>
              <w:t>т</w:t>
            </w:r>
            <w:r w:rsidRPr="00B02BF2">
              <w:t>ранспортного средства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B02BF2">
            <w:pPr>
              <w:jc w:val="center"/>
            </w:pPr>
            <w:r>
              <w:t>шт.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4B0658" w:rsidRDefault="00B02BF2" w:rsidP="00B02BF2">
            <w:pPr>
              <w:ind w:hanging="141"/>
              <w:jc w:val="center"/>
            </w:pPr>
            <w:r>
              <w:t xml:space="preserve">  </w:t>
            </w:r>
            <w: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B35532" w:rsidRDefault="00B02BF2" w:rsidP="00735307">
            <w:pPr>
              <w:ind w:right="76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C06E5A" w:rsidRDefault="00B02BF2" w:rsidP="00735307">
            <w:pPr>
              <w:ind w:right="218"/>
              <w:jc w:val="right"/>
              <w:rPr>
                <w:color w:val="000000"/>
              </w:rPr>
            </w:pPr>
            <w:r>
              <w:rPr>
                <w:sz w:val="26"/>
                <w:szCs w:val="26"/>
              </w:rPr>
              <w:t>700</w:t>
            </w: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Pr="009B67E1" w:rsidRDefault="00B02BF2" w:rsidP="00735307">
            <w:pPr>
              <w:ind w:right="218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Default="00B02BF2" w:rsidP="00735307">
            <w:pPr>
              <w:ind w:right="218"/>
              <w:jc w:val="right"/>
              <w:rPr>
                <w:color w:val="000000"/>
              </w:rPr>
            </w:pPr>
          </w:p>
        </w:tc>
      </w:tr>
      <w:tr w:rsidR="00B02BF2" w:rsidRPr="004B0658" w:rsidTr="00735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497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2BF2" w:rsidRDefault="00B02BF2" w:rsidP="00735307">
            <w:pPr>
              <w:jc w:val="center"/>
            </w:pPr>
            <w:r w:rsidRPr="004B0658">
              <w:t>Итого</w:t>
            </w:r>
            <w:r>
              <w:t>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2BF2" w:rsidRPr="009B67E1" w:rsidRDefault="00B02BF2" w:rsidP="00735307">
            <w:pPr>
              <w:ind w:right="76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Default="00B02BF2" w:rsidP="00735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Default="00B02BF2" w:rsidP="0073530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2BF2" w:rsidRDefault="00B02BF2" w:rsidP="00735307">
            <w:pPr>
              <w:jc w:val="center"/>
              <w:rPr>
                <w:color w:val="000000"/>
              </w:rPr>
            </w:pPr>
          </w:p>
        </w:tc>
      </w:tr>
    </w:tbl>
    <w:p w:rsidR="00B02BF2" w:rsidRPr="00DE5846" w:rsidRDefault="00B02BF2" w:rsidP="00B02BF2">
      <w:pPr>
        <w:spacing w:after="213" w:line="240" w:lineRule="exact"/>
        <w:rPr>
          <w:bCs/>
        </w:rPr>
      </w:pPr>
    </w:p>
    <w:p w:rsidR="00B02BF2" w:rsidRPr="00DE5846" w:rsidRDefault="00B02BF2" w:rsidP="00B02BF2">
      <w:pPr>
        <w:widowControl w:val="0"/>
        <w:ind w:firstLine="540"/>
        <w:jc w:val="both"/>
        <w:rPr>
          <w:rFonts w:eastAsia="Calibri"/>
        </w:rPr>
      </w:pPr>
      <w:r w:rsidRPr="00DE5846">
        <w:rPr>
          <w:rFonts w:eastAsia="Calibri"/>
        </w:rPr>
        <w:t>* НМЦК методом сопоставимых рыночных цен (анализа рынка) определяется по формуле:</w:t>
      </w:r>
    </w:p>
    <w:p w:rsidR="00B02BF2" w:rsidRPr="00DE5846" w:rsidRDefault="00B02BF2" w:rsidP="00B02BF2">
      <w:pPr>
        <w:widowControl w:val="0"/>
        <w:ind w:firstLine="540"/>
        <w:jc w:val="both"/>
        <w:rPr>
          <w:rFonts w:eastAsia="Calibri"/>
        </w:rPr>
      </w:pPr>
    </w:p>
    <w:p w:rsidR="00B02BF2" w:rsidRPr="00DE5846" w:rsidRDefault="00B02BF2" w:rsidP="00B02BF2">
      <w:pPr>
        <w:widowControl w:val="0"/>
        <w:jc w:val="center"/>
        <w:rPr>
          <w:rFonts w:eastAsia="Calibri"/>
        </w:rPr>
      </w:pPr>
      <w:r w:rsidRPr="00DE5846">
        <w:rPr>
          <w:rFonts w:eastAsia="Calibri"/>
          <w:noProof/>
          <w:position w:val="-24"/>
        </w:rPr>
        <w:drawing>
          <wp:inline distT="0" distB="0" distL="0" distR="0">
            <wp:extent cx="16192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846">
        <w:rPr>
          <w:rFonts w:eastAsia="Calibri"/>
        </w:rPr>
        <w:t>,</w:t>
      </w:r>
    </w:p>
    <w:p w:rsidR="00B02BF2" w:rsidRPr="00DE5846" w:rsidRDefault="00B02BF2" w:rsidP="00B02BF2">
      <w:pPr>
        <w:widowControl w:val="0"/>
        <w:ind w:firstLine="540"/>
        <w:jc w:val="both"/>
        <w:rPr>
          <w:rFonts w:eastAsia="Calibri"/>
        </w:rPr>
      </w:pPr>
      <w:r w:rsidRPr="00DE5846">
        <w:rPr>
          <w:rFonts w:eastAsia="Calibri"/>
        </w:rPr>
        <w:t>где:</w:t>
      </w:r>
    </w:p>
    <w:p w:rsidR="00B02BF2" w:rsidRPr="00DE5846" w:rsidRDefault="00B02BF2" w:rsidP="00B02BF2">
      <w:pPr>
        <w:widowControl w:val="0"/>
        <w:ind w:firstLine="540"/>
        <w:jc w:val="both"/>
        <w:rPr>
          <w:rFonts w:eastAsia="Calibri"/>
        </w:rPr>
      </w:pPr>
      <w:r w:rsidRPr="00DE5846">
        <w:rPr>
          <w:rFonts w:eastAsia="Calibri"/>
          <w:noProof/>
          <w:position w:val="-10"/>
        </w:rPr>
        <w:drawing>
          <wp:inline distT="0" distB="0" distL="0" distR="0">
            <wp:extent cx="6762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846">
        <w:rPr>
          <w:rFonts w:eastAsia="Calibri"/>
        </w:rPr>
        <w:t xml:space="preserve"> - НМЦК, определяемая методом сопоставимых рыночных цен (анализа рынка);</w:t>
      </w:r>
    </w:p>
    <w:p w:rsidR="00B02BF2" w:rsidRPr="00DE5846" w:rsidRDefault="00B02BF2" w:rsidP="00B02BF2">
      <w:pPr>
        <w:widowControl w:val="0"/>
        <w:ind w:left="567"/>
        <w:jc w:val="both"/>
        <w:rPr>
          <w:rFonts w:eastAsia="Calibri"/>
        </w:rPr>
      </w:pPr>
      <w:r w:rsidRPr="00DE5846">
        <w:rPr>
          <w:rFonts w:eastAsia="Calibri"/>
        </w:rPr>
        <w:t>v - количество (объем) закупаемого товара (работы, услуги);</w:t>
      </w:r>
    </w:p>
    <w:p w:rsidR="00B02BF2" w:rsidRPr="00DE5846" w:rsidRDefault="00B02BF2" w:rsidP="00B02BF2">
      <w:pPr>
        <w:widowControl w:val="0"/>
        <w:ind w:left="567"/>
        <w:jc w:val="both"/>
        <w:rPr>
          <w:rFonts w:eastAsia="Calibri"/>
        </w:rPr>
      </w:pPr>
      <w:r w:rsidRPr="00DE5846">
        <w:rPr>
          <w:rFonts w:eastAsia="Calibri"/>
        </w:rPr>
        <w:t>n - количество значений, используемых в расчете;</w:t>
      </w:r>
    </w:p>
    <w:p w:rsidR="00B02BF2" w:rsidRPr="00DE5846" w:rsidRDefault="00B02BF2" w:rsidP="00B02BF2">
      <w:pPr>
        <w:widowControl w:val="0"/>
        <w:ind w:left="567"/>
        <w:jc w:val="both"/>
        <w:rPr>
          <w:rFonts w:eastAsia="Calibri"/>
        </w:rPr>
      </w:pPr>
      <w:r w:rsidRPr="00DE5846">
        <w:rPr>
          <w:rFonts w:eastAsia="Calibri"/>
        </w:rPr>
        <w:t>i - номер источника ценовой информации;</w:t>
      </w:r>
    </w:p>
    <w:p w:rsidR="00B02BF2" w:rsidRPr="00DE5846" w:rsidRDefault="00B02BF2" w:rsidP="00B02BF2">
      <w:pPr>
        <w:ind w:left="567"/>
        <w:rPr>
          <w:lang w:eastAsia="zh-CN"/>
        </w:rPr>
      </w:pPr>
      <w:r w:rsidRPr="00DE5846">
        <w:rPr>
          <w:rFonts w:eastAsia="Calibri"/>
          <w:noProof/>
          <w:position w:val="-12"/>
        </w:rPr>
        <w:drawing>
          <wp:inline distT="0" distB="0" distL="0" distR="0">
            <wp:extent cx="1524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846">
        <w:rPr>
          <w:rFonts w:eastAsia="Calibri"/>
        </w:rPr>
        <w:t xml:space="preserve"> - цена единицы товара, работы, услуги, представленная в источнике с номером i</w:t>
      </w:r>
    </w:p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p w:rsidR="00B02BF2" w:rsidRDefault="00B02BF2"/>
    <w:tbl>
      <w:tblPr>
        <w:tblW w:w="10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0"/>
      </w:tblGrid>
      <w:tr w:rsidR="00F048BC" w:rsidRPr="00B0542B" w:rsidTr="00F12C96">
        <w:trPr>
          <w:trHeight w:val="680"/>
        </w:trPr>
        <w:tc>
          <w:tcPr>
            <w:tcW w:w="10770" w:type="dxa"/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40" w:after="40" w:line="275" w:lineRule="exact"/>
              <w:ind w:left="40" w:right="40"/>
              <w:jc w:val="center"/>
              <w:rPr>
                <w:rStyle w:val="12"/>
                <w:b/>
                <w:color w:val="000000"/>
                <w:szCs w:val="24"/>
              </w:rPr>
            </w:pPr>
            <w:r w:rsidRPr="00B0542B">
              <w:rPr>
                <w:rStyle w:val="12"/>
                <w:b/>
                <w:color w:val="000000"/>
                <w:szCs w:val="24"/>
              </w:rPr>
              <w:lastRenderedPageBreak/>
              <w:t xml:space="preserve">Обоснование начальной (максимальной) цены контракта (НМЦК) </w:t>
            </w:r>
            <w:r w:rsidRPr="00B0542B">
              <w:rPr>
                <w:rStyle w:val="12"/>
                <w:b/>
                <w:color w:val="000000"/>
                <w:szCs w:val="24"/>
              </w:rPr>
              <w:br/>
              <w:t>Иной метод</w:t>
            </w:r>
          </w:p>
        </w:tc>
      </w:tr>
    </w:tbl>
    <w:p w:rsidR="00F048BC" w:rsidRPr="00B0542B" w:rsidRDefault="00F048BC" w:rsidP="00F048BC">
      <w:pPr>
        <w:pStyle w:val="5"/>
        <w:widowControl/>
        <w:spacing w:before="0"/>
        <w:rPr>
          <w:rStyle w:val="12"/>
          <w:color w:val="000000"/>
          <w:szCs w:val="24"/>
        </w:rPr>
      </w:pPr>
      <w:r w:rsidRPr="00B0542B">
        <w:rPr>
          <w:rStyle w:val="12"/>
          <w:color w:val="000000"/>
          <w:szCs w:val="24"/>
        </w:rPr>
        <w:tab/>
        <w:t xml:space="preserve"> Обоснование начальной (максимальной) цены контракта проводилось в соответствии с приказом Министерства экономического развития Российской Федерации от 2 октября 2013 №567 «Об утверждении методических рекомендаций (далее - рекомендации) по применению методов определения начальной (максимальной) цены контракта, цены контракта, заключаемого с единственным поставщиком».</w:t>
      </w:r>
    </w:p>
    <w:p w:rsidR="00F048BC" w:rsidRPr="00B0542B" w:rsidRDefault="00F048BC" w:rsidP="00F048BC">
      <w:pPr>
        <w:pStyle w:val="5"/>
        <w:widowControl/>
        <w:spacing w:before="0" w:line="113" w:lineRule="exact"/>
        <w:jc w:val="left"/>
        <w:rPr>
          <w:rStyle w:val="12"/>
          <w:szCs w:val="24"/>
        </w:rPr>
      </w:pPr>
    </w:p>
    <w:tbl>
      <w:tblPr>
        <w:tblW w:w="5065" w:type="pct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5"/>
        <w:gridCol w:w="6572"/>
      </w:tblGrid>
      <w:tr w:rsidR="00F048BC" w:rsidRPr="00B0542B" w:rsidTr="00B02BF2">
        <w:trPr>
          <w:trHeight w:val="330"/>
        </w:trPr>
        <w:tc>
          <w:tcPr>
            <w:tcW w:w="181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35" w:after="35" w:line="229" w:lineRule="exact"/>
              <w:ind w:left="30" w:right="30"/>
              <w:jc w:val="left"/>
              <w:rPr>
                <w:rStyle w:val="12"/>
                <w:b/>
                <w:color w:val="000000"/>
                <w:szCs w:val="24"/>
              </w:rPr>
            </w:pPr>
            <w:r w:rsidRPr="00B0542B">
              <w:rPr>
                <w:rStyle w:val="12"/>
                <w:b/>
                <w:color w:val="000000"/>
                <w:szCs w:val="24"/>
              </w:rPr>
              <w:t>Предмет государственного контракта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B02BF2" w:rsidP="00F12C96">
            <w:pPr>
              <w:pStyle w:val="5"/>
              <w:widowControl/>
              <w:spacing w:before="35" w:after="35" w:line="229" w:lineRule="exact"/>
              <w:ind w:left="30" w:right="30"/>
              <w:jc w:val="left"/>
              <w:rPr>
                <w:rStyle w:val="12"/>
                <w:color w:val="000000"/>
                <w:szCs w:val="24"/>
              </w:rPr>
            </w:pPr>
            <w:r w:rsidRPr="00B02BF2">
              <w:rPr>
                <w:rStyle w:val="ab"/>
                <w:b w:val="0"/>
                <w:szCs w:val="24"/>
              </w:rPr>
              <w:t xml:space="preserve">Оказание услуг по проведению ретроспективной оценке рыночной стоимости </w:t>
            </w:r>
            <w:r w:rsidRPr="00B02BF2">
              <w:rPr>
                <w:rStyle w:val="ab"/>
                <w:szCs w:val="24"/>
              </w:rPr>
              <w:t>т</w:t>
            </w:r>
            <w:r w:rsidRPr="00B02BF2">
              <w:rPr>
                <w:szCs w:val="24"/>
              </w:rPr>
              <w:t>ранспортного средства</w:t>
            </w:r>
          </w:p>
        </w:tc>
      </w:tr>
      <w:tr w:rsidR="00F048BC" w:rsidRPr="00B0542B" w:rsidTr="00B02BF2">
        <w:trPr>
          <w:trHeight w:val="320"/>
        </w:trPr>
        <w:tc>
          <w:tcPr>
            <w:tcW w:w="1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30" w:after="30" w:line="229" w:lineRule="exact"/>
              <w:ind w:left="30" w:right="30"/>
              <w:jc w:val="left"/>
              <w:rPr>
                <w:rStyle w:val="12"/>
                <w:b/>
                <w:color w:val="000000"/>
                <w:szCs w:val="24"/>
              </w:rPr>
            </w:pPr>
            <w:r w:rsidRPr="00B0542B">
              <w:rPr>
                <w:rStyle w:val="12"/>
                <w:b/>
                <w:color w:val="000000"/>
                <w:szCs w:val="24"/>
              </w:rPr>
              <w:t>Основные характеристики объекта закупки</w:t>
            </w:r>
          </w:p>
        </w:tc>
        <w:tc>
          <w:tcPr>
            <w:tcW w:w="3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30" w:after="30" w:line="229" w:lineRule="exact"/>
              <w:ind w:left="30" w:right="30"/>
              <w:jc w:val="left"/>
              <w:rPr>
                <w:rStyle w:val="12"/>
                <w:color w:val="000000"/>
                <w:szCs w:val="24"/>
              </w:rPr>
            </w:pPr>
            <w:r w:rsidRPr="00B0542B">
              <w:rPr>
                <w:rStyle w:val="12"/>
                <w:color w:val="000000"/>
                <w:szCs w:val="24"/>
              </w:rPr>
              <w:t xml:space="preserve">В соответствии с </w:t>
            </w:r>
            <w:r>
              <w:rPr>
                <w:rStyle w:val="12"/>
                <w:color w:val="000000"/>
                <w:szCs w:val="24"/>
              </w:rPr>
              <w:t>описанием объекта закупки</w:t>
            </w:r>
          </w:p>
        </w:tc>
      </w:tr>
      <w:tr w:rsidR="00F048BC" w:rsidRPr="00B0542B" w:rsidTr="00B02BF2">
        <w:trPr>
          <w:trHeight w:val="979"/>
        </w:trPr>
        <w:tc>
          <w:tcPr>
            <w:tcW w:w="1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30" w:after="30" w:line="229" w:lineRule="exact"/>
              <w:ind w:left="30" w:right="30"/>
              <w:jc w:val="left"/>
              <w:rPr>
                <w:rStyle w:val="12"/>
                <w:b/>
                <w:color w:val="000000"/>
                <w:szCs w:val="24"/>
              </w:rPr>
            </w:pPr>
            <w:r w:rsidRPr="00B0542B">
              <w:rPr>
                <w:rStyle w:val="12"/>
                <w:b/>
                <w:color w:val="000000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3185" w:type="pct"/>
            <w:tcBorders>
              <w:right w:val="single" w:sz="8" w:space="0" w:color="000000"/>
            </w:tcBorders>
            <w:shd w:val="clear" w:color="auto" w:fill="auto"/>
          </w:tcPr>
          <w:p w:rsidR="00F048BC" w:rsidRDefault="00F048BC" w:rsidP="00F12C96">
            <w:pPr>
              <w:pStyle w:val="5"/>
              <w:widowControl/>
              <w:spacing w:before="30" w:after="30" w:line="229" w:lineRule="exact"/>
              <w:ind w:left="30" w:right="30"/>
              <w:rPr>
                <w:rStyle w:val="12"/>
                <w:color w:val="000000"/>
                <w:szCs w:val="24"/>
              </w:rPr>
            </w:pPr>
            <w:r w:rsidRPr="00B0542B">
              <w:rPr>
                <w:rStyle w:val="12"/>
                <w:color w:val="000000"/>
                <w:szCs w:val="24"/>
              </w:rPr>
              <w:t xml:space="preserve">Для определения начальной (максимальной) цены контракта в соответствии с ч. 12 ст. 22 Закона и на основании </w:t>
            </w:r>
            <w:r w:rsidRPr="00B0542B">
              <w:rPr>
                <w:color w:val="000000"/>
              </w:rPr>
              <w:t xml:space="preserve">статьи 72 Бюджетного Кодекса Российской Федерации, </w:t>
            </w:r>
            <w:r w:rsidRPr="00B0542B">
              <w:rPr>
                <w:rStyle w:val="12"/>
                <w:color w:val="000000"/>
                <w:szCs w:val="24"/>
              </w:rPr>
              <w:t>был использован иной метод. Обоснование невозможности применения методов, указанных в ч. 1 ст. 22 Закона:</w:t>
            </w:r>
          </w:p>
          <w:p w:rsidR="002F5E82" w:rsidRPr="00B0542B" w:rsidRDefault="002F5E82" w:rsidP="00F12C96">
            <w:pPr>
              <w:pStyle w:val="5"/>
              <w:widowControl/>
              <w:spacing w:before="30" w:after="30" w:line="229" w:lineRule="exact"/>
              <w:ind w:left="30" w:right="30"/>
              <w:rPr>
                <w:rStyle w:val="12"/>
                <w:color w:val="000000"/>
                <w:szCs w:val="24"/>
              </w:rPr>
            </w:pPr>
          </w:p>
        </w:tc>
      </w:tr>
      <w:tr w:rsidR="00F048BC" w:rsidRPr="00B0542B" w:rsidTr="00B02BF2">
        <w:trPr>
          <w:trHeight w:val="279"/>
        </w:trPr>
        <w:tc>
          <w:tcPr>
            <w:tcW w:w="1815" w:type="pct"/>
            <w:tcBorders>
              <w:lef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0" w:line="229" w:lineRule="exact"/>
              <w:ind w:left="-10" w:right="-10"/>
              <w:jc w:val="left"/>
              <w:rPr>
                <w:rStyle w:val="12"/>
                <w:rFonts w:eastAsia="Arial"/>
                <w:color w:val="000000"/>
                <w:szCs w:val="24"/>
              </w:rPr>
            </w:pPr>
          </w:p>
        </w:tc>
        <w:tc>
          <w:tcPr>
            <w:tcW w:w="318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2F5E82" w:rsidP="002F5E82">
            <w:pPr>
              <w:pStyle w:val="5"/>
              <w:widowControl/>
              <w:spacing w:before="30" w:after="30" w:line="229" w:lineRule="exact"/>
              <w:ind w:left="30" w:right="30"/>
              <w:rPr>
                <w:rStyle w:val="12"/>
                <w:color w:val="000000"/>
                <w:szCs w:val="24"/>
              </w:rPr>
            </w:pPr>
            <w:r>
              <w:rPr>
                <w:rStyle w:val="12"/>
                <w:color w:val="000000"/>
                <w:szCs w:val="24"/>
              </w:rPr>
              <w:t>Метод сопоставимых рыночных цен невозможно применить ввиду того, что по результатам выполнения мероприятий, указанных в п.3.7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(утв. Приказом Минэкономразвития России от 02.10.2013 N 567), заказчиком не найдено достаточного количества источников ценовой информации о рыночной стоимости на предусмотренное техническими требованиями количество товара (объем работ, услуг) и/или</w:t>
            </w:r>
            <w:r w:rsidR="00F048BC" w:rsidRPr="00B0542B">
              <w:rPr>
                <w:rStyle w:val="12"/>
                <w:color w:val="000000"/>
                <w:szCs w:val="24"/>
              </w:rPr>
              <w:t xml:space="preserve"> найденная Заказчиком ценовая информация о рыночной стоимости </w:t>
            </w:r>
            <w:r>
              <w:rPr>
                <w:rStyle w:val="12"/>
                <w:color w:val="000000"/>
                <w:szCs w:val="24"/>
              </w:rPr>
              <w:t>товара</w:t>
            </w:r>
            <w:r w:rsidR="00F048BC" w:rsidRPr="00B0542B">
              <w:rPr>
                <w:rStyle w:val="12"/>
                <w:color w:val="000000"/>
                <w:szCs w:val="24"/>
              </w:rPr>
              <w:t xml:space="preserve"> </w:t>
            </w:r>
            <w:r w:rsidR="00F048BC">
              <w:rPr>
                <w:rStyle w:val="12"/>
                <w:color w:val="000000"/>
                <w:szCs w:val="24"/>
              </w:rPr>
              <w:t xml:space="preserve">превысила доведенные лимиты </w:t>
            </w:r>
            <w:r w:rsidR="00F048BC" w:rsidRPr="00032E3D">
              <w:rPr>
                <w:rStyle w:val="12"/>
                <w:color w:val="000000"/>
                <w:szCs w:val="24"/>
              </w:rPr>
              <w:t>бюджетных обязательств,</w:t>
            </w:r>
            <w:r w:rsidR="00F048BC" w:rsidRPr="00032E3D">
              <w:rPr>
                <w:color w:val="000000"/>
                <w:szCs w:val="24"/>
              </w:rPr>
              <w:t xml:space="preserve"> включенные в план финансово-хозяйственной деятельности заказчика, выделенные на данную закупку</w:t>
            </w:r>
            <w:r w:rsidR="00F048BC">
              <w:rPr>
                <w:color w:val="000000"/>
                <w:szCs w:val="24"/>
              </w:rPr>
              <w:t xml:space="preserve"> и</w:t>
            </w:r>
            <w:r w:rsidR="00F048BC" w:rsidRPr="00032E3D">
              <w:rPr>
                <w:color w:val="000000"/>
                <w:szCs w:val="24"/>
              </w:rPr>
              <w:t xml:space="preserve"> </w:t>
            </w:r>
            <w:r w:rsidR="00F048BC" w:rsidRPr="00032E3D">
              <w:rPr>
                <w:rStyle w:val="12"/>
                <w:color w:val="000000"/>
                <w:szCs w:val="24"/>
              </w:rPr>
              <w:t>утвержденные главным распорядителем бюджетных средств.</w:t>
            </w:r>
            <w:r w:rsidR="00F048BC">
              <w:rPr>
                <w:rStyle w:val="12"/>
                <w:color w:val="000000"/>
                <w:szCs w:val="24"/>
              </w:rPr>
              <w:t xml:space="preserve"> </w:t>
            </w:r>
            <w:r w:rsidR="00F048BC" w:rsidRPr="00B0542B">
              <w:rPr>
                <w:rStyle w:val="12"/>
                <w:color w:val="000000"/>
                <w:szCs w:val="24"/>
              </w:rPr>
              <w:t xml:space="preserve">  </w:t>
            </w:r>
          </w:p>
        </w:tc>
      </w:tr>
      <w:tr w:rsidR="00F048BC" w:rsidRPr="00B0542B" w:rsidTr="00B02BF2">
        <w:trPr>
          <w:trHeight w:val="999"/>
        </w:trPr>
        <w:tc>
          <w:tcPr>
            <w:tcW w:w="1815" w:type="pct"/>
            <w:tcBorders>
              <w:lef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0" w:line="229" w:lineRule="exact"/>
              <w:ind w:left="-10" w:right="-10"/>
              <w:jc w:val="left"/>
              <w:rPr>
                <w:rStyle w:val="12"/>
                <w:rFonts w:eastAsia="Arial"/>
                <w:color w:val="000000"/>
                <w:szCs w:val="24"/>
              </w:rPr>
            </w:pPr>
          </w:p>
        </w:tc>
        <w:tc>
          <w:tcPr>
            <w:tcW w:w="318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</w:p>
          <w:p w:rsidR="00F048BC" w:rsidRPr="00B0542B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  <w:r w:rsidRPr="00B0542B">
              <w:rPr>
                <w:rStyle w:val="12"/>
                <w:color w:val="000000"/>
                <w:szCs w:val="24"/>
              </w:rPr>
              <w:t>Проектно-сметный метод невозможно применить, так как предмет закупки не позволяет воспользоваться данным методом в соответствии с ч. 9 ст. 22 Федерального закона от 05.04.2013 № 44-ФЗ.</w:t>
            </w:r>
          </w:p>
        </w:tc>
      </w:tr>
      <w:tr w:rsidR="00F048BC" w:rsidRPr="00B0542B" w:rsidTr="00B02BF2">
        <w:trPr>
          <w:trHeight w:val="769"/>
        </w:trPr>
        <w:tc>
          <w:tcPr>
            <w:tcW w:w="1815" w:type="pct"/>
            <w:tcBorders>
              <w:lef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0" w:line="229" w:lineRule="exact"/>
              <w:ind w:left="-10" w:right="-10"/>
              <w:jc w:val="left"/>
              <w:rPr>
                <w:rStyle w:val="12"/>
                <w:rFonts w:eastAsia="Arial"/>
                <w:color w:val="000000"/>
                <w:szCs w:val="24"/>
              </w:rPr>
            </w:pPr>
          </w:p>
        </w:tc>
        <w:tc>
          <w:tcPr>
            <w:tcW w:w="318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</w:p>
          <w:p w:rsidR="00F048BC" w:rsidRPr="00B0542B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  <w:r w:rsidRPr="00B0542B">
              <w:rPr>
                <w:rStyle w:val="12"/>
                <w:color w:val="000000"/>
                <w:szCs w:val="24"/>
              </w:rPr>
              <w:t>Невозможность применения тарифного метода обусловлена тем, что цены на предмет закупки не регулируются государством и не установлены муниципальными правовыми актами.</w:t>
            </w:r>
          </w:p>
        </w:tc>
      </w:tr>
      <w:tr w:rsidR="00F048BC" w:rsidRPr="00B0542B" w:rsidTr="00B02BF2">
        <w:trPr>
          <w:trHeight w:val="539"/>
        </w:trPr>
        <w:tc>
          <w:tcPr>
            <w:tcW w:w="1815" w:type="pct"/>
            <w:tcBorders>
              <w:lef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0" w:line="229" w:lineRule="exact"/>
              <w:ind w:left="-10" w:right="-10"/>
              <w:jc w:val="left"/>
              <w:rPr>
                <w:rStyle w:val="12"/>
                <w:rFonts w:eastAsia="Arial"/>
                <w:color w:val="000000"/>
                <w:szCs w:val="24"/>
              </w:rPr>
            </w:pPr>
          </w:p>
        </w:tc>
        <w:tc>
          <w:tcPr>
            <w:tcW w:w="318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</w:p>
          <w:p w:rsidR="00F048BC" w:rsidRPr="00B0542B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  <w:r w:rsidRPr="00B0542B">
              <w:rPr>
                <w:rStyle w:val="12"/>
                <w:color w:val="000000"/>
                <w:szCs w:val="24"/>
              </w:rPr>
              <w:t>Нормативный метод невозможно применить в связи с тем, что предмет закупки не подпадает под требования нормирования</w:t>
            </w:r>
          </w:p>
        </w:tc>
      </w:tr>
      <w:tr w:rsidR="00F048BC" w:rsidRPr="00B0542B" w:rsidTr="00B02BF2">
        <w:trPr>
          <w:trHeight w:val="1229"/>
        </w:trPr>
        <w:tc>
          <w:tcPr>
            <w:tcW w:w="1815" w:type="pct"/>
            <w:tcBorders>
              <w:lef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0" w:line="229" w:lineRule="exact"/>
              <w:ind w:left="-10" w:right="-10"/>
              <w:jc w:val="left"/>
              <w:rPr>
                <w:rStyle w:val="12"/>
                <w:rFonts w:eastAsia="Arial"/>
                <w:color w:val="000000"/>
                <w:szCs w:val="24"/>
              </w:rPr>
            </w:pPr>
          </w:p>
        </w:tc>
        <w:tc>
          <w:tcPr>
            <w:tcW w:w="318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</w:p>
          <w:p w:rsidR="00F048BC" w:rsidRPr="00B0542B" w:rsidRDefault="00F048BC" w:rsidP="00F12C96">
            <w:pPr>
              <w:pStyle w:val="5"/>
              <w:widowControl/>
              <w:spacing w:before="40" w:after="40" w:line="229" w:lineRule="exact"/>
              <w:ind w:left="30" w:right="30"/>
              <w:rPr>
                <w:rStyle w:val="12"/>
                <w:color w:val="000000"/>
                <w:szCs w:val="24"/>
              </w:rPr>
            </w:pPr>
            <w:r w:rsidRPr="00B0542B">
              <w:rPr>
                <w:rStyle w:val="12"/>
                <w:color w:val="000000"/>
                <w:szCs w:val="24"/>
              </w:rPr>
              <w:t>Затратный метод невозможно применить ввиду невозможности определения обычных в подобных случаях прямых и косвенных затрат на производство или приобретение и (или) реализацию товаров, затраты на транспортировку, хранение, страхование и иные затраты.</w:t>
            </w:r>
          </w:p>
        </w:tc>
      </w:tr>
      <w:tr w:rsidR="00F048BC" w:rsidRPr="00B0542B" w:rsidTr="00B02BF2">
        <w:trPr>
          <w:trHeight w:val="339"/>
        </w:trPr>
        <w:tc>
          <w:tcPr>
            <w:tcW w:w="1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30" w:after="30" w:line="229" w:lineRule="exact"/>
              <w:ind w:left="30" w:right="30"/>
              <w:jc w:val="left"/>
              <w:rPr>
                <w:rStyle w:val="12"/>
                <w:b/>
                <w:color w:val="000000"/>
                <w:szCs w:val="24"/>
              </w:rPr>
            </w:pPr>
            <w:r w:rsidRPr="00B0542B">
              <w:rPr>
                <w:rStyle w:val="12"/>
                <w:b/>
                <w:color w:val="000000"/>
                <w:szCs w:val="24"/>
              </w:rPr>
              <w:t>Расчет НМЦК</w:t>
            </w:r>
          </w:p>
        </w:tc>
        <w:tc>
          <w:tcPr>
            <w:tcW w:w="3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F048BC" w:rsidP="00F12C96">
            <w:pPr>
              <w:pStyle w:val="5"/>
              <w:widowControl/>
              <w:spacing w:before="30" w:after="30" w:line="229" w:lineRule="exact"/>
              <w:ind w:left="30" w:right="30"/>
              <w:jc w:val="left"/>
              <w:rPr>
                <w:rStyle w:val="12"/>
                <w:color w:val="000000"/>
                <w:szCs w:val="24"/>
              </w:rPr>
            </w:pPr>
            <w:r w:rsidRPr="00B0542B">
              <w:rPr>
                <w:rStyle w:val="12"/>
                <w:color w:val="000000"/>
                <w:szCs w:val="24"/>
              </w:rPr>
              <w:t>Приложение: Расчёт иным методом.</w:t>
            </w:r>
          </w:p>
        </w:tc>
      </w:tr>
      <w:tr w:rsidR="00F048BC" w:rsidRPr="00B0542B" w:rsidTr="002F5E82">
        <w:trPr>
          <w:trHeight w:val="33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48BC" w:rsidRPr="00B0542B" w:rsidRDefault="00F048BC" w:rsidP="00B02BF2">
            <w:pPr>
              <w:pStyle w:val="5"/>
              <w:widowControl/>
              <w:spacing w:before="30" w:after="30" w:line="229" w:lineRule="exact"/>
              <w:ind w:left="30" w:right="30"/>
              <w:jc w:val="center"/>
              <w:rPr>
                <w:rStyle w:val="12"/>
                <w:b/>
                <w:color w:val="000000"/>
                <w:szCs w:val="24"/>
              </w:rPr>
            </w:pPr>
            <w:r w:rsidRPr="00B0542B">
              <w:rPr>
                <w:rStyle w:val="12"/>
                <w:b/>
                <w:color w:val="000000"/>
                <w:szCs w:val="24"/>
              </w:rPr>
              <w:t xml:space="preserve">Дата подготовки обоснования НМЦК: </w:t>
            </w:r>
            <w:r w:rsidR="002F5E82">
              <w:rPr>
                <w:rStyle w:val="12"/>
                <w:b/>
                <w:color w:val="000000"/>
                <w:szCs w:val="24"/>
              </w:rPr>
              <w:t>2</w:t>
            </w:r>
            <w:r w:rsidR="00B02BF2">
              <w:rPr>
                <w:rStyle w:val="12"/>
                <w:b/>
                <w:color w:val="000000"/>
                <w:szCs w:val="24"/>
              </w:rPr>
              <w:t>6</w:t>
            </w:r>
            <w:r w:rsidRPr="00B0542B">
              <w:rPr>
                <w:rStyle w:val="12"/>
                <w:b/>
                <w:color w:val="000000"/>
                <w:szCs w:val="24"/>
              </w:rPr>
              <w:t>.</w:t>
            </w:r>
            <w:r>
              <w:rPr>
                <w:rStyle w:val="12"/>
                <w:b/>
                <w:color w:val="000000"/>
                <w:szCs w:val="24"/>
              </w:rPr>
              <w:t>0</w:t>
            </w:r>
            <w:r w:rsidR="00B02BF2">
              <w:rPr>
                <w:rStyle w:val="12"/>
                <w:b/>
                <w:color w:val="000000"/>
                <w:szCs w:val="24"/>
              </w:rPr>
              <w:t>6</w:t>
            </w:r>
            <w:r w:rsidRPr="00B0542B">
              <w:rPr>
                <w:rStyle w:val="12"/>
                <w:b/>
                <w:color w:val="000000"/>
                <w:szCs w:val="24"/>
              </w:rPr>
              <w:t>.202</w:t>
            </w:r>
            <w:r w:rsidR="002F5E82">
              <w:rPr>
                <w:rStyle w:val="12"/>
                <w:b/>
                <w:color w:val="000000"/>
                <w:szCs w:val="24"/>
              </w:rPr>
              <w:t>6</w:t>
            </w:r>
          </w:p>
        </w:tc>
      </w:tr>
      <w:tr w:rsidR="00F048BC" w:rsidRPr="00B0542B" w:rsidTr="002F5E82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10063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4571"/>
              <w:gridCol w:w="709"/>
              <w:gridCol w:w="709"/>
              <w:gridCol w:w="1984"/>
              <w:gridCol w:w="1670"/>
            </w:tblGrid>
            <w:tr w:rsidR="00F048BC" w:rsidRPr="00B0542B" w:rsidTr="00F12C96">
              <w:trPr>
                <w:trHeight w:val="340"/>
              </w:trPr>
              <w:tc>
                <w:tcPr>
                  <w:tcW w:w="420" w:type="dxa"/>
                </w:tcPr>
                <w:p w:rsidR="00F048BC" w:rsidRPr="00B0542B" w:rsidRDefault="00F048BC" w:rsidP="00F12C96">
                  <w:pPr>
                    <w:pStyle w:val="a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643" w:type="dxa"/>
                  <w:gridSpan w:val="5"/>
                  <w:shd w:val="clear" w:color="auto" w:fill="auto"/>
                </w:tcPr>
                <w:p w:rsidR="00F048BC" w:rsidRDefault="00F048BC" w:rsidP="00F12C96">
                  <w:pPr>
                    <w:pStyle w:val="5"/>
                    <w:widowControl/>
                    <w:spacing w:before="40" w:after="40" w:line="229" w:lineRule="exact"/>
                    <w:ind w:right="40"/>
                    <w:jc w:val="left"/>
                    <w:rPr>
                      <w:rStyle w:val="12"/>
                      <w:b/>
                      <w:color w:val="000000"/>
                      <w:szCs w:val="24"/>
                    </w:rPr>
                  </w:pPr>
                </w:p>
                <w:p w:rsidR="00F048BC" w:rsidRPr="00B0542B" w:rsidRDefault="00F048BC" w:rsidP="00F12C96">
                  <w:pPr>
                    <w:pStyle w:val="5"/>
                    <w:widowControl/>
                    <w:spacing w:before="40" w:after="40" w:line="229" w:lineRule="exact"/>
                    <w:ind w:right="40"/>
                    <w:jc w:val="left"/>
                    <w:rPr>
                      <w:rStyle w:val="12"/>
                      <w:b/>
                      <w:color w:val="000000"/>
                      <w:szCs w:val="24"/>
                    </w:rPr>
                  </w:pPr>
                  <w:r w:rsidRPr="00B0542B">
                    <w:rPr>
                      <w:rStyle w:val="12"/>
                      <w:b/>
                      <w:color w:val="000000"/>
                      <w:szCs w:val="24"/>
                    </w:rPr>
                    <w:t>Приложение: Расчёт иным методом</w:t>
                  </w:r>
                </w:p>
                <w:p w:rsidR="00F048BC" w:rsidRPr="00B0542B" w:rsidRDefault="00F048BC" w:rsidP="00F12C96">
                  <w:pPr>
                    <w:pStyle w:val="a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F048BC" w:rsidRPr="00B0542B" w:rsidTr="00F12C96">
              <w:trPr>
                <w:trHeight w:val="611"/>
              </w:trPr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048BC" w:rsidRPr="00B0542B" w:rsidRDefault="00F048BC" w:rsidP="00F12C96">
                  <w:pPr>
                    <w:pStyle w:val="a7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45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048BC" w:rsidRPr="00B0542B" w:rsidRDefault="00F048BC" w:rsidP="00F12C96">
                  <w:pPr>
                    <w:pStyle w:val="a7"/>
                    <w:rPr>
                      <w:rFonts w:ascii="Times New Roman" w:hAnsi="Times New Roman"/>
                      <w:color w:val="000000"/>
                    </w:rPr>
                  </w:pPr>
                  <w:r w:rsidRPr="00B0542B">
                    <w:rPr>
                      <w:rFonts w:ascii="Times New Roman" w:hAnsi="Times New Roman"/>
                      <w:color w:val="000000"/>
                    </w:rPr>
                    <w:t xml:space="preserve">Наименование </w:t>
                  </w:r>
                  <w:r w:rsidR="002F5E82">
                    <w:rPr>
                      <w:rFonts w:ascii="Times New Roman" w:hAnsi="Times New Roman"/>
                      <w:color w:val="000000"/>
                    </w:rPr>
                    <w:t>товара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048BC" w:rsidRPr="00B0542B" w:rsidRDefault="00F048BC" w:rsidP="00F12C96">
                  <w:pPr>
                    <w:pStyle w:val="a7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0542B">
                    <w:rPr>
                      <w:rFonts w:ascii="Times New Roman" w:hAnsi="Times New Roman"/>
                      <w:color w:val="000000"/>
                    </w:rPr>
                    <w:t>Ед. изм.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048BC" w:rsidRPr="00B0542B" w:rsidRDefault="002F5E82" w:rsidP="002F5E82">
                  <w:pPr>
                    <w:pStyle w:val="a7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Кол-во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048BC" w:rsidRPr="00B0542B" w:rsidRDefault="00F048BC" w:rsidP="00F12C96">
                  <w:pPr>
                    <w:pStyle w:val="a7"/>
                    <w:ind w:left="56"/>
                    <w:rPr>
                      <w:rFonts w:ascii="Times New Roman" w:hAnsi="Times New Roman"/>
                      <w:color w:val="000000"/>
                    </w:rPr>
                  </w:pPr>
                  <w:r w:rsidRPr="00B0542B">
                    <w:rPr>
                      <w:rFonts w:ascii="Times New Roman" w:hAnsi="Times New Roman"/>
                      <w:color w:val="000000"/>
                    </w:rPr>
                    <w:t>Цена, установленная Заказчиком, руб.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048BC" w:rsidRPr="00B0542B" w:rsidRDefault="00F048BC" w:rsidP="00F12C96">
                  <w:pPr>
                    <w:pStyle w:val="a7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B0542B">
                    <w:rPr>
                      <w:rFonts w:ascii="Times New Roman" w:hAnsi="Times New Roman"/>
                      <w:color w:val="000000"/>
                    </w:rPr>
                    <w:t>Итого цена, руб.</w:t>
                  </w:r>
                </w:p>
              </w:tc>
            </w:tr>
            <w:tr w:rsidR="00B02BF2" w:rsidRPr="00B0542B" w:rsidTr="00ED7E91">
              <w:trPr>
                <w:trHeight w:val="519"/>
              </w:trPr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02BF2" w:rsidRPr="0082568E" w:rsidRDefault="00B02BF2" w:rsidP="00B02B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568E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02BF2" w:rsidRPr="00524043" w:rsidRDefault="00B02BF2" w:rsidP="00B02BF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2BF2">
                    <w:rPr>
                      <w:rStyle w:val="ab"/>
                      <w:b w:val="0"/>
                    </w:rPr>
                    <w:t xml:space="preserve">Оказание услуг по проведению ретроспективной оценке рыночной стоимости </w:t>
                  </w:r>
                  <w:r w:rsidRPr="00B02BF2">
                    <w:rPr>
                      <w:rStyle w:val="ab"/>
                    </w:rPr>
                    <w:t>т</w:t>
                  </w:r>
                  <w:r w:rsidRPr="00B02BF2">
                    <w:t>ранспортного средства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02BF2" w:rsidRPr="004B0658" w:rsidRDefault="00B02BF2" w:rsidP="00B02BF2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02BF2" w:rsidRPr="004B0658" w:rsidRDefault="00B02BF2" w:rsidP="00B02BF2">
                  <w:pPr>
                    <w:ind w:hanging="141"/>
                    <w:jc w:val="center"/>
                  </w:pPr>
                  <w:r>
                    <w:t xml:space="preserve">  </w:t>
                  </w:r>
                  <w: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02BF2" w:rsidRDefault="00B02BF2" w:rsidP="00B02BF2">
                  <w:pPr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color w:val="000000"/>
                    </w:rPr>
                    <w:t>7000,00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02BF2" w:rsidRPr="00ED7E91" w:rsidRDefault="00B02BF2" w:rsidP="00B02BF2">
                  <w:pPr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7000,</w:t>
                  </w:r>
                  <w:r w:rsidRPr="00ED7E91">
                    <w:rPr>
                      <w:rFonts w:ascii="Times New Roman" w:hAnsi="Times New Roman"/>
                      <w:color w:val="000000"/>
                    </w:rPr>
                    <w:t>00</w:t>
                  </w:r>
                </w:p>
              </w:tc>
            </w:tr>
            <w:tr w:rsidR="00F048BC" w:rsidRPr="00B0542B" w:rsidTr="00F12C96">
              <w:trPr>
                <w:trHeight w:val="320"/>
              </w:trPr>
              <w:tc>
                <w:tcPr>
                  <w:tcW w:w="420" w:type="dxa"/>
                </w:tcPr>
                <w:p w:rsidR="00F048BC" w:rsidRPr="0082568E" w:rsidRDefault="00F048BC" w:rsidP="00F12C96">
                  <w:pPr>
                    <w:pStyle w:val="a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571" w:type="dxa"/>
                  <w:shd w:val="clear" w:color="auto" w:fill="auto"/>
                </w:tcPr>
                <w:p w:rsidR="00F048BC" w:rsidRPr="0082568E" w:rsidRDefault="00F048BC" w:rsidP="00F12C96">
                  <w:pPr>
                    <w:pStyle w:val="a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048BC" w:rsidRPr="0082568E" w:rsidRDefault="00F048BC" w:rsidP="00F12C96">
                  <w:pPr>
                    <w:pStyle w:val="a7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048BC" w:rsidRPr="0082568E" w:rsidRDefault="00F048BC" w:rsidP="00F12C96">
                  <w:pPr>
                    <w:pStyle w:val="a7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048BC" w:rsidRPr="0082568E" w:rsidRDefault="00F048BC" w:rsidP="00F12C96">
                  <w:pPr>
                    <w:pStyle w:val="a7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82568E">
                    <w:rPr>
                      <w:rFonts w:ascii="Times New Roman" w:hAnsi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048BC" w:rsidRPr="00ED7E91" w:rsidRDefault="00B02BF2" w:rsidP="00ED7E91">
                  <w:pPr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7000,00</w:t>
                  </w:r>
                </w:p>
              </w:tc>
            </w:tr>
          </w:tbl>
          <w:p w:rsidR="00F048BC" w:rsidRPr="00B0542B" w:rsidRDefault="00F048BC" w:rsidP="00F12C96">
            <w:pPr>
              <w:jc w:val="right"/>
              <w:rPr>
                <w:rFonts w:ascii="Times New Roman" w:hAnsi="Times New Roman"/>
              </w:rPr>
            </w:pPr>
          </w:p>
          <w:p w:rsidR="00F048BC" w:rsidRPr="00B0542B" w:rsidRDefault="004D49DF" w:rsidP="00B02BF2">
            <w:pPr>
              <w:pStyle w:val="5"/>
              <w:widowControl/>
              <w:spacing w:before="40" w:after="40" w:line="229" w:lineRule="exact"/>
              <w:ind w:right="40" w:firstLine="496"/>
              <w:rPr>
                <w:rStyle w:val="12"/>
                <w:b/>
                <w:color w:val="000000"/>
                <w:szCs w:val="24"/>
              </w:rPr>
            </w:pPr>
            <w:r w:rsidRPr="005C5EDD">
              <w:t xml:space="preserve">Итого начальная (максимальная) цена контракта, исходя из расчета выделенных лимитов бюджетных обязательств </w:t>
            </w:r>
            <w:r w:rsidRPr="005C5EDD">
              <w:rPr>
                <w:bCs/>
              </w:rPr>
              <w:t xml:space="preserve">на данную закупку в </w:t>
            </w:r>
            <w:r w:rsidRPr="005C5EDD">
              <w:t>202</w:t>
            </w:r>
            <w:r w:rsidR="002F5E82">
              <w:t>6</w:t>
            </w:r>
            <w:r w:rsidRPr="005C5EDD">
              <w:t xml:space="preserve"> году</w:t>
            </w:r>
            <w:r w:rsidRPr="00ED7E91">
              <w:rPr>
                <w:b/>
                <w:color w:val="000000"/>
              </w:rPr>
              <w:t xml:space="preserve"> </w:t>
            </w:r>
            <w:r w:rsidRPr="004D49DF">
              <w:rPr>
                <w:color w:val="000000"/>
              </w:rPr>
              <w:t>составляет</w:t>
            </w:r>
            <w:r>
              <w:rPr>
                <w:b/>
                <w:color w:val="000000"/>
              </w:rPr>
              <w:t xml:space="preserve"> </w:t>
            </w:r>
            <w:r w:rsidR="00B02BF2" w:rsidRPr="00B02BF2">
              <w:rPr>
                <w:b/>
                <w:color w:val="000000"/>
              </w:rPr>
              <w:t>7 000,00</w:t>
            </w:r>
            <w:r w:rsidR="002F5E82" w:rsidRPr="00B02BF2">
              <w:rPr>
                <w:b/>
                <w:color w:val="000000"/>
              </w:rPr>
              <w:t xml:space="preserve"> руб.</w:t>
            </w:r>
          </w:p>
        </w:tc>
      </w:tr>
    </w:tbl>
    <w:p w:rsidR="00DA07FC" w:rsidRPr="00B0542B" w:rsidRDefault="00DA07FC" w:rsidP="00C636D6">
      <w:pPr>
        <w:rPr>
          <w:rFonts w:ascii="Times New Roman" w:hAnsi="Times New Roman"/>
          <w:lang w:eastAsia="zh-CN"/>
        </w:rPr>
      </w:pPr>
      <w:bookmarkStart w:id="0" w:name="_GoBack"/>
      <w:bookmarkEnd w:id="0"/>
    </w:p>
    <w:sectPr w:rsidR="00DA07FC" w:rsidRPr="00B0542B" w:rsidSect="006D089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1D" w:rsidRDefault="008D0E1D">
      <w:r>
        <w:separator/>
      </w:r>
    </w:p>
  </w:endnote>
  <w:endnote w:type="continuationSeparator" w:id="0">
    <w:p w:rsidR="008D0E1D" w:rsidRDefault="008D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A9" w:rsidRDefault="00FF5959">
    <w:pPr>
      <w:pStyle w:val="10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noProof/>
      </w:rPr>
      <w:t>88</w:t>
    </w:r>
    <w:r>
      <w:rPr>
        <w:rStyle w:val="11"/>
      </w:rPr>
      <w:fldChar w:fldCharType="end"/>
    </w:r>
  </w:p>
  <w:p w:rsidR="001D68A9" w:rsidRDefault="008D0E1D">
    <w:pPr>
      <w:pStyle w:val="10"/>
      <w:ind w:right="360"/>
      <w:rPr>
        <w:rStyle w:val="11"/>
      </w:rPr>
    </w:pPr>
  </w:p>
  <w:p w:rsidR="001D68A9" w:rsidRDefault="008D0E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0FE" w:rsidRDefault="00FF595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62918">
      <w:rPr>
        <w:noProof/>
      </w:rPr>
      <w:t>5</w:t>
    </w:r>
    <w:r>
      <w:fldChar w:fldCharType="end"/>
    </w:r>
  </w:p>
  <w:p w:rsidR="001D68A9" w:rsidRDefault="008D0E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1D" w:rsidRDefault="008D0E1D">
      <w:r>
        <w:separator/>
      </w:r>
    </w:p>
  </w:footnote>
  <w:footnote w:type="continuationSeparator" w:id="0">
    <w:p w:rsidR="008D0E1D" w:rsidRDefault="008D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A9" w:rsidRDefault="00FF5959">
    <w:pPr>
      <w:pStyle w:val="1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noProof/>
      </w:rPr>
      <w:t>88</w:t>
    </w:r>
    <w:r>
      <w:rPr>
        <w:rStyle w:val="11"/>
      </w:rPr>
      <w:fldChar w:fldCharType="end"/>
    </w:r>
  </w:p>
  <w:p w:rsidR="001D68A9" w:rsidRDefault="008D0E1D">
    <w:pPr>
      <w:pStyle w:val="1"/>
      <w:rPr>
        <w:rStyle w:val="11"/>
      </w:rPr>
    </w:pPr>
  </w:p>
  <w:p w:rsidR="001D68A9" w:rsidRDefault="008D0E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A9" w:rsidRDefault="008D0E1D">
    <w:pPr>
      <w:pStyle w:val="1"/>
      <w:widowControl/>
      <w:tabs>
        <w:tab w:val="clear" w:pos="4153"/>
        <w:tab w:val="clear" w:pos="8306"/>
        <w:tab w:val="center" w:pos="4320"/>
        <w:tab w:val="right" w:pos="8640"/>
      </w:tabs>
      <w:spacing w:line="240" w:lineRule="auto"/>
      <w:ind w:firstLine="567"/>
      <w:jc w:val="right"/>
    </w:pPr>
  </w:p>
  <w:p w:rsidR="001D68A9" w:rsidRDefault="008D0E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85DDB"/>
    <w:multiLevelType w:val="hybridMultilevel"/>
    <w:tmpl w:val="D1E86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1B4C"/>
    <w:multiLevelType w:val="hybridMultilevel"/>
    <w:tmpl w:val="38C42C2E"/>
    <w:lvl w:ilvl="0" w:tplc="523E9B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49AC"/>
    <w:multiLevelType w:val="hybridMultilevel"/>
    <w:tmpl w:val="BC605C80"/>
    <w:lvl w:ilvl="0" w:tplc="34C611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7894C22"/>
    <w:multiLevelType w:val="hybridMultilevel"/>
    <w:tmpl w:val="02F0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73"/>
    <w:rsid w:val="000004EE"/>
    <w:rsid w:val="00026973"/>
    <w:rsid w:val="00053764"/>
    <w:rsid w:val="00066B62"/>
    <w:rsid w:val="000C5F6F"/>
    <w:rsid w:val="000F43B0"/>
    <w:rsid w:val="00125085"/>
    <w:rsid w:val="001A099C"/>
    <w:rsid w:val="001B1231"/>
    <w:rsid w:val="001E145C"/>
    <w:rsid w:val="00206982"/>
    <w:rsid w:val="002F5E82"/>
    <w:rsid w:val="0030717D"/>
    <w:rsid w:val="00362918"/>
    <w:rsid w:val="00392FE6"/>
    <w:rsid w:val="003E4C1F"/>
    <w:rsid w:val="004159C7"/>
    <w:rsid w:val="00440682"/>
    <w:rsid w:val="004700E1"/>
    <w:rsid w:val="004A79B8"/>
    <w:rsid w:val="004D49DF"/>
    <w:rsid w:val="00524043"/>
    <w:rsid w:val="0058254A"/>
    <w:rsid w:val="005E5076"/>
    <w:rsid w:val="006649A0"/>
    <w:rsid w:val="00681E7D"/>
    <w:rsid w:val="006D089B"/>
    <w:rsid w:val="00710271"/>
    <w:rsid w:val="00754FC7"/>
    <w:rsid w:val="00793981"/>
    <w:rsid w:val="00877E5B"/>
    <w:rsid w:val="00886212"/>
    <w:rsid w:val="008A63FF"/>
    <w:rsid w:val="008D0E1D"/>
    <w:rsid w:val="00955ED4"/>
    <w:rsid w:val="009E42DE"/>
    <w:rsid w:val="00A130DC"/>
    <w:rsid w:val="00A7096D"/>
    <w:rsid w:val="00AC50B3"/>
    <w:rsid w:val="00AE6426"/>
    <w:rsid w:val="00B02BF2"/>
    <w:rsid w:val="00B0542B"/>
    <w:rsid w:val="00B66E6F"/>
    <w:rsid w:val="00B71650"/>
    <w:rsid w:val="00B91DE8"/>
    <w:rsid w:val="00C30A59"/>
    <w:rsid w:val="00C636D6"/>
    <w:rsid w:val="00CC27BC"/>
    <w:rsid w:val="00D04ECD"/>
    <w:rsid w:val="00D3567B"/>
    <w:rsid w:val="00DA07FC"/>
    <w:rsid w:val="00DF082F"/>
    <w:rsid w:val="00E50927"/>
    <w:rsid w:val="00ED7E91"/>
    <w:rsid w:val="00EE6919"/>
    <w:rsid w:val="00F048BC"/>
    <w:rsid w:val="00F220AB"/>
    <w:rsid w:val="00F36323"/>
    <w:rsid w:val="00FA6FAD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752150-AFC8-45ED-B998-E4E65DC4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73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69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26973"/>
    <w:pPr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customStyle="1" w:styleId="a4">
    <w:name w:val="Абзац списка Знак"/>
    <w:basedOn w:val="a0"/>
    <w:link w:val="a3"/>
    <w:uiPriority w:val="34"/>
    <w:locked/>
    <w:rsid w:val="00026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026973"/>
    <w:pPr>
      <w:widowControl w:val="0"/>
      <w:suppressAutoHyphens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zh-CN"/>
    </w:rPr>
  </w:style>
  <w:style w:type="table" w:styleId="a5">
    <w:name w:val="Table Grid"/>
    <w:basedOn w:val="a1"/>
    <w:uiPriority w:val="59"/>
    <w:rsid w:val="000269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026973"/>
    <w:rPr>
      <w:rFonts w:cs="Times New Roman"/>
      <w:color w:val="0000FF"/>
      <w:u w:val="single"/>
    </w:rPr>
  </w:style>
  <w:style w:type="paragraph" w:styleId="a7">
    <w:name w:val="No Spacing"/>
    <w:aliases w:val="для таблиц"/>
    <w:link w:val="a8"/>
    <w:uiPriority w:val="1"/>
    <w:qFormat/>
    <w:rsid w:val="00A130DC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FA6FAD"/>
    <w:pPr>
      <w:widowControl w:val="0"/>
      <w:tabs>
        <w:tab w:val="center" w:pos="4153"/>
        <w:tab w:val="right" w:pos="8306"/>
      </w:tabs>
      <w:autoSpaceDE/>
      <w:autoSpaceDN/>
      <w:adjustRightInd/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10">
    <w:name w:val="Нижний колонтитул1"/>
    <w:basedOn w:val="a"/>
    <w:rsid w:val="00FA6FAD"/>
    <w:pPr>
      <w:widowControl w:val="0"/>
      <w:tabs>
        <w:tab w:val="center" w:pos="4153"/>
        <w:tab w:val="right" w:pos="8306"/>
      </w:tabs>
      <w:autoSpaceDE/>
      <w:autoSpaceDN/>
      <w:adjustRightInd/>
      <w:spacing w:line="360" w:lineRule="auto"/>
      <w:jc w:val="both"/>
    </w:pPr>
    <w:rPr>
      <w:rFonts w:ascii="Times New Roman" w:hAnsi="Times New Roman"/>
      <w:szCs w:val="20"/>
    </w:rPr>
  </w:style>
  <w:style w:type="character" w:customStyle="1" w:styleId="11">
    <w:name w:val="Номер страницы1"/>
    <w:rsid w:val="00FA6FAD"/>
    <w:rPr>
      <w:rFonts w:ascii="Arial" w:eastAsia="Arial" w:hAnsi="Arial"/>
      <w:b/>
      <w:sz w:val="24"/>
    </w:rPr>
  </w:style>
  <w:style w:type="paragraph" w:styleId="a9">
    <w:name w:val="footer"/>
    <w:basedOn w:val="a"/>
    <w:link w:val="aa"/>
    <w:uiPriority w:val="99"/>
    <w:qFormat/>
    <w:rsid w:val="00FA6FAD"/>
    <w:pPr>
      <w:widowControl w:val="0"/>
      <w:tabs>
        <w:tab w:val="center" w:pos="4677"/>
        <w:tab w:val="right" w:pos="9355"/>
      </w:tabs>
      <w:autoSpaceDE/>
      <w:autoSpaceDN/>
      <w:adjustRightInd/>
      <w:spacing w:before="260"/>
      <w:jc w:val="both"/>
    </w:pPr>
    <w:rPr>
      <w:rFonts w:ascii="Times New Roman" w:hAnsi="Times New Roman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FA6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">
    <w:name w:val="Обычный7"/>
    <w:qFormat/>
    <w:rsid w:val="00FA6FAD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aliases w:val="для таблиц Знак"/>
    <w:link w:val="a7"/>
    <w:uiPriority w:val="1"/>
    <w:locked/>
    <w:rsid w:val="00FA6FAD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5">
    <w:name w:val="Обычный5"/>
    <w:qFormat/>
    <w:rsid w:val="00DA07FC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шрифт абзаца1"/>
    <w:qFormat/>
    <w:rsid w:val="00DA07FC"/>
    <w:rPr>
      <w:sz w:val="24"/>
    </w:rPr>
  </w:style>
  <w:style w:type="character" w:customStyle="1" w:styleId="4">
    <w:name w:val="Основной шрифт абзаца4"/>
    <w:rsid w:val="00DA07FC"/>
    <w:rPr>
      <w:sz w:val="24"/>
    </w:rPr>
  </w:style>
  <w:style w:type="character" w:styleId="ab">
    <w:name w:val="Strong"/>
    <w:qFormat/>
    <w:rsid w:val="00B02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Дрыганова Екатерина Владиславовна</dc:creator>
  <cp:keywords/>
  <dc:description/>
  <cp:lastModifiedBy>Жигмитов Цыренбазар Золтоевич</cp:lastModifiedBy>
  <cp:revision>3</cp:revision>
  <dcterms:created xsi:type="dcterms:W3CDTF">2026-06-29T03:47:00Z</dcterms:created>
  <dcterms:modified xsi:type="dcterms:W3CDTF">2026-06-29T03:57:00Z</dcterms:modified>
</cp:coreProperties>
</file>