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1BBF4" w14:textId="3B683AEA" w:rsidR="00263579" w:rsidRPr="00D63001" w:rsidRDefault="0047159F" w:rsidP="00417E56">
      <w:pPr>
        <w:pStyle w:val="10"/>
        <w:suppressAutoHyphens/>
        <w:spacing w:line="276" w:lineRule="auto"/>
        <w:rPr>
          <w:rFonts w:ascii="Times New Roman" w:hAnsi="Times New Roman"/>
          <w:sz w:val="28"/>
          <w:szCs w:val="28"/>
        </w:rPr>
      </w:pPr>
      <w:r w:rsidRPr="00D63001">
        <w:rPr>
          <w:rFonts w:ascii="Times New Roman" w:hAnsi="Times New Roman"/>
          <w:sz w:val="28"/>
          <w:szCs w:val="28"/>
        </w:rPr>
        <w:t>ДОГОВОР</w:t>
      </w:r>
      <w:r w:rsidR="005F543A" w:rsidRPr="00D63001">
        <w:rPr>
          <w:rFonts w:ascii="Times New Roman" w:hAnsi="Times New Roman"/>
          <w:sz w:val="28"/>
          <w:szCs w:val="28"/>
        </w:rPr>
        <w:t xml:space="preserve"> № </w:t>
      </w:r>
      <w:r w:rsidR="006D42F7" w:rsidRPr="00D63001">
        <w:rPr>
          <w:rFonts w:ascii="Times New Roman" w:hAnsi="Times New Roman"/>
          <w:sz w:val="28"/>
          <w:szCs w:val="28"/>
        </w:rPr>
        <w:t>_________________</w:t>
      </w:r>
    </w:p>
    <w:p w14:paraId="09B46EB0" w14:textId="059F03C8" w:rsidR="00263579" w:rsidRPr="00D63001" w:rsidRDefault="00CE42B6" w:rsidP="00417E56">
      <w:pPr>
        <w:widowControl w:val="0"/>
        <w:spacing w:line="276" w:lineRule="auto"/>
        <w:jc w:val="center"/>
        <w:rPr>
          <w:sz w:val="24"/>
          <w:szCs w:val="24"/>
        </w:rPr>
      </w:pPr>
      <w:r w:rsidRPr="00D63001">
        <w:rPr>
          <w:bCs/>
          <w:sz w:val="24"/>
          <w:szCs w:val="24"/>
        </w:rPr>
        <w:t xml:space="preserve">на </w:t>
      </w:r>
      <w:bookmarkStart w:id="0" w:name="_Hlk184893942"/>
      <w:r w:rsidRPr="00D63001">
        <w:rPr>
          <w:bCs/>
          <w:sz w:val="24"/>
          <w:szCs w:val="24"/>
        </w:rPr>
        <w:t xml:space="preserve">поставку </w:t>
      </w:r>
      <w:bookmarkEnd w:id="0"/>
      <w:r w:rsidR="00F922F0">
        <w:rPr>
          <w:bCs/>
          <w:sz w:val="24"/>
          <w:szCs w:val="24"/>
        </w:rPr>
        <w:t>к</w:t>
      </w:r>
      <w:r w:rsidR="00F922F0" w:rsidRPr="00F922F0">
        <w:rPr>
          <w:bCs/>
          <w:sz w:val="24"/>
          <w:szCs w:val="24"/>
        </w:rPr>
        <w:t>омплект</w:t>
      </w:r>
      <w:r w:rsidR="00F922F0">
        <w:rPr>
          <w:bCs/>
          <w:sz w:val="24"/>
          <w:szCs w:val="24"/>
        </w:rPr>
        <w:t>а</w:t>
      </w:r>
      <w:r w:rsidR="00F922F0" w:rsidRPr="00F922F0">
        <w:rPr>
          <w:bCs/>
          <w:sz w:val="24"/>
          <w:szCs w:val="24"/>
        </w:rPr>
        <w:t xml:space="preserve"> разметки для хоккея с шайбой из </w:t>
      </w:r>
      <w:proofErr w:type="spellStart"/>
      <w:r w:rsidR="00F922F0" w:rsidRPr="00F922F0">
        <w:rPr>
          <w:bCs/>
          <w:sz w:val="24"/>
          <w:szCs w:val="24"/>
        </w:rPr>
        <w:t>нетканного</w:t>
      </w:r>
      <w:proofErr w:type="spellEnd"/>
      <w:r w:rsidR="00F922F0" w:rsidRPr="00F922F0">
        <w:rPr>
          <w:bCs/>
          <w:sz w:val="24"/>
          <w:szCs w:val="24"/>
        </w:rPr>
        <w:t xml:space="preserve"> материала </w:t>
      </w:r>
      <w:r w:rsidR="006D01EA" w:rsidRPr="00D63001">
        <w:rPr>
          <w:bCs/>
          <w:sz w:val="24"/>
          <w:szCs w:val="24"/>
        </w:rPr>
        <w:t>для нужд РУС «ГЦОЛИФК»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859"/>
        <w:gridCol w:w="5172"/>
      </w:tblGrid>
      <w:tr w:rsidR="00E02B7E" w:rsidRPr="00D63001" w14:paraId="60AF1666" w14:textId="77777777" w:rsidTr="007D0C2C">
        <w:trPr>
          <w:trHeight w:val="216"/>
        </w:trPr>
        <w:tc>
          <w:tcPr>
            <w:tcW w:w="4859" w:type="dxa"/>
          </w:tcPr>
          <w:p w14:paraId="38BD89C9" w14:textId="77777777" w:rsidR="006D01EA" w:rsidRPr="00D63001" w:rsidRDefault="006D01EA" w:rsidP="00417E56">
            <w:pPr>
              <w:spacing w:line="276" w:lineRule="auto"/>
              <w:rPr>
                <w:sz w:val="24"/>
                <w:szCs w:val="24"/>
              </w:rPr>
            </w:pPr>
          </w:p>
          <w:p w14:paraId="1658BC63" w14:textId="269EE4D5" w:rsidR="00263579" w:rsidRPr="00D63001" w:rsidRDefault="00263579" w:rsidP="00417E56">
            <w:pPr>
              <w:spacing w:line="276" w:lineRule="auto"/>
              <w:rPr>
                <w:sz w:val="24"/>
                <w:szCs w:val="24"/>
              </w:rPr>
            </w:pPr>
            <w:r w:rsidRPr="00D63001">
              <w:rPr>
                <w:sz w:val="24"/>
                <w:szCs w:val="24"/>
              </w:rPr>
              <w:t xml:space="preserve">г. </w:t>
            </w:r>
            <w:r w:rsidR="00A70F6C" w:rsidRPr="00D63001">
              <w:rPr>
                <w:sz w:val="24"/>
                <w:szCs w:val="24"/>
              </w:rPr>
              <w:t>Москва</w:t>
            </w:r>
          </w:p>
        </w:tc>
        <w:tc>
          <w:tcPr>
            <w:tcW w:w="5172" w:type="dxa"/>
          </w:tcPr>
          <w:p w14:paraId="653FEE8A" w14:textId="77777777" w:rsidR="00263579" w:rsidRPr="00D63001" w:rsidRDefault="00263579" w:rsidP="00417E5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63001">
              <w:rPr>
                <w:sz w:val="24"/>
                <w:szCs w:val="24"/>
              </w:rPr>
              <w:t xml:space="preserve">                             «_____» ___________ 20___</w:t>
            </w:r>
          </w:p>
        </w:tc>
      </w:tr>
    </w:tbl>
    <w:p w14:paraId="37FB20F8" w14:textId="77777777" w:rsidR="00263579" w:rsidRPr="00D63001" w:rsidRDefault="00263579" w:rsidP="00417E56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</w:p>
    <w:p w14:paraId="1778FB6C" w14:textId="49872C38" w:rsidR="004405D8" w:rsidRPr="00D63001" w:rsidRDefault="0047159F" w:rsidP="004405D8">
      <w:pPr>
        <w:pStyle w:val="af3"/>
        <w:ind w:firstLine="709"/>
        <w:jc w:val="both"/>
        <w:rPr>
          <w:rFonts w:eastAsia="SimSun"/>
          <w:lang w:eastAsia="zh-CN"/>
        </w:rPr>
      </w:pPr>
      <w:r w:rsidRPr="001E5CC1">
        <w:rPr>
          <w:b/>
        </w:rPr>
        <w:t>Федеральное государственное бюджетное образовательное учреждение высшего образования «Российский университет спорта «ГЦОЛИФК» (РУС «ГЦОЛИФК»)</w:t>
      </w:r>
      <w:r w:rsidRPr="00D63001">
        <w:t xml:space="preserve">, именуемое в дальнейшем </w:t>
      </w:r>
      <w:r w:rsidRPr="00D63001">
        <w:rPr>
          <w:b/>
        </w:rPr>
        <w:t>«Заказчик»</w:t>
      </w:r>
      <w:r w:rsidRPr="00D63001">
        <w:t xml:space="preserve">, в лице </w:t>
      </w:r>
      <w:r w:rsidR="006D7452">
        <w:t xml:space="preserve">Начальника управления по </w:t>
      </w:r>
      <w:r w:rsidR="006D7452" w:rsidRPr="006D7452">
        <w:t>организации физкультурно-оздоровительной и спортивной деятельности</w:t>
      </w:r>
      <w:r w:rsidR="006D7452">
        <w:t xml:space="preserve"> Власенко Максима Геннадьевича</w:t>
      </w:r>
      <w:r w:rsidRPr="00D63001">
        <w:t xml:space="preserve">, действующего на основании  </w:t>
      </w:r>
      <w:r w:rsidR="006D7452">
        <w:t>доверенности № 1818-31-165/1661 от 15.06.2026г.</w:t>
      </w:r>
      <w:r w:rsidRPr="00D63001">
        <w:rPr>
          <w:rFonts w:eastAsia="SimSun"/>
          <w:lang w:eastAsia="zh-CN"/>
        </w:rPr>
        <w:t xml:space="preserve">, с </w:t>
      </w:r>
      <w:r w:rsidRPr="00D63001">
        <w:rPr>
          <w:rFonts w:eastAsia="SimSun"/>
          <w:bCs/>
          <w:lang w:eastAsia="zh-CN"/>
        </w:rPr>
        <w:t xml:space="preserve">одной стороны, и </w:t>
      </w:r>
      <w:r w:rsidRPr="00D63001">
        <w:rPr>
          <w:rFonts w:eastAsia="SimSun"/>
          <w:lang w:eastAsia="zh-CN"/>
        </w:rPr>
        <w:t>____________________</w:t>
      </w:r>
      <w:r w:rsidRPr="00D63001">
        <w:rPr>
          <w:rFonts w:eastAsia="SimSun"/>
          <w:bCs/>
          <w:lang w:eastAsia="zh-CN"/>
        </w:rPr>
        <w:t xml:space="preserve">, именуемое в дальнейшем </w:t>
      </w:r>
      <w:r w:rsidRPr="00D63001">
        <w:rPr>
          <w:rFonts w:eastAsia="SimSun"/>
          <w:b/>
          <w:bCs/>
          <w:lang w:eastAsia="zh-CN"/>
        </w:rPr>
        <w:t>«Поставщик»</w:t>
      </w:r>
      <w:r w:rsidRPr="00D63001">
        <w:rPr>
          <w:rFonts w:eastAsia="SimSun"/>
          <w:lang w:eastAsia="zh-CN"/>
        </w:rPr>
        <w:t>, действующий на основании ______________________</w:t>
      </w:r>
      <w:r w:rsidRPr="00D63001">
        <w:t>с другой стороны, вместе именуемые «Стороны» и каждый в отдельности «Сторона», с соблюдением требований Гражданского кодекса Российской Федерации,</w:t>
      </w:r>
      <w:r w:rsidR="004405D8" w:rsidRPr="00D63001">
        <w:t xml:space="preserve"> </w:t>
      </w:r>
      <w:r w:rsidRPr="00D63001">
        <w:t xml:space="preserve">руководствуясь </w:t>
      </w:r>
      <w:r w:rsidR="00755399" w:rsidRPr="00D63001">
        <w:t xml:space="preserve">ч.15 ст.4. </w:t>
      </w:r>
      <w:r w:rsidRPr="00D63001">
        <w:t>Федеральн</w:t>
      </w:r>
      <w:r w:rsidR="00755399" w:rsidRPr="00D63001">
        <w:t>ого закона</w:t>
      </w:r>
      <w:r w:rsidR="00C10B12">
        <w:t xml:space="preserve"> от 18.07.2011 №</w:t>
      </w:r>
      <w:r w:rsidRPr="00D63001">
        <w:t xml:space="preserve"> 223-ФЗ «О закупках товаров, работ, услуг отдельными видами юридических лиц» в соответствии с </w:t>
      </w:r>
      <w:proofErr w:type="spellStart"/>
      <w:r w:rsidRPr="00D63001">
        <w:t>п.п</w:t>
      </w:r>
      <w:proofErr w:type="spellEnd"/>
      <w:r w:rsidRPr="00D63001">
        <w:t>. 29, п.4.2.1, Раздела IV Положения о закупке товаров, работ, услуг для нужд Федерального государственного бюджетного образовательного учреждения высшего образования «Российский университет спорта «ГЦОЛИФК», утвержденного приказом от 24.12.2024 г. №1288 Министерства спорта Российской Федерации</w:t>
      </w:r>
      <w:r w:rsidR="004405D8" w:rsidRPr="00D63001">
        <w:t xml:space="preserve">, на основании результатов Закупочной сессии № ______________ заключили настоящий </w:t>
      </w:r>
      <w:r w:rsidRPr="00D63001">
        <w:t>Договор</w:t>
      </w:r>
      <w:r w:rsidR="004405D8" w:rsidRPr="00D63001">
        <w:t xml:space="preserve"> (далее – </w:t>
      </w:r>
      <w:r w:rsidRPr="00D63001">
        <w:t>Договор</w:t>
      </w:r>
      <w:r w:rsidR="004405D8" w:rsidRPr="00D63001">
        <w:t>) о нижеследующем:</w:t>
      </w:r>
    </w:p>
    <w:p w14:paraId="236BDB91" w14:textId="7DA0A8CF" w:rsidR="00263579" w:rsidRPr="00D63001" w:rsidRDefault="00263579" w:rsidP="006D42F7">
      <w:pPr>
        <w:widowControl w:val="0"/>
        <w:spacing w:line="276" w:lineRule="auto"/>
        <w:ind w:right="10" w:firstLine="709"/>
        <w:jc w:val="both"/>
        <w:rPr>
          <w:b/>
          <w:bCs/>
          <w:sz w:val="24"/>
          <w:szCs w:val="24"/>
        </w:rPr>
      </w:pPr>
    </w:p>
    <w:p w14:paraId="7BD31846" w14:textId="0EA20B03" w:rsidR="00263579" w:rsidRPr="00D63001" w:rsidRDefault="004405D8" w:rsidP="006D42F7">
      <w:pPr>
        <w:spacing w:line="276" w:lineRule="auto"/>
        <w:jc w:val="center"/>
        <w:rPr>
          <w:b/>
          <w:bCs/>
          <w:sz w:val="24"/>
          <w:szCs w:val="24"/>
        </w:rPr>
      </w:pPr>
      <w:r w:rsidRPr="00D63001">
        <w:rPr>
          <w:b/>
          <w:bCs/>
          <w:sz w:val="24"/>
          <w:szCs w:val="24"/>
        </w:rPr>
        <w:t>Статья 1.</w:t>
      </w:r>
      <w:r w:rsidR="00263579" w:rsidRPr="00D63001">
        <w:rPr>
          <w:b/>
          <w:bCs/>
          <w:sz w:val="24"/>
          <w:szCs w:val="24"/>
        </w:rPr>
        <w:t xml:space="preserve"> Предмет </w:t>
      </w:r>
      <w:r w:rsidR="0047159F" w:rsidRPr="00D63001">
        <w:rPr>
          <w:b/>
          <w:bCs/>
          <w:sz w:val="24"/>
          <w:szCs w:val="24"/>
        </w:rPr>
        <w:t>Договор</w:t>
      </w:r>
      <w:r w:rsidR="00263579" w:rsidRPr="00D63001">
        <w:rPr>
          <w:b/>
          <w:bCs/>
          <w:sz w:val="24"/>
          <w:szCs w:val="24"/>
        </w:rPr>
        <w:t>а</w:t>
      </w:r>
    </w:p>
    <w:p w14:paraId="6C572405" w14:textId="5B46B7A5" w:rsidR="00263579" w:rsidRPr="00D63001" w:rsidRDefault="00263579" w:rsidP="004405D8">
      <w:pPr>
        <w:ind w:firstLine="567"/>
        <w:jc w:val="both"/>
        <w:rPr>
          <w:sz w:val="24"/>
          <w:szCs w:val="24"/>
        </w:rPr>
      </w:pPr>
      <w:r w:rsidRPr="00D63001">
        <w:rPr>
          <w:sz w:val="24"/>
          <w:szCs w:val="24"/>
        </w:rPr>
        <w:t xml:space="preserve">1.1. Поставщик обязуется осуществить </w:t>
      </w:r>
      <w:r w:rsidR="00CE42B6" w:rsidRPr="00D63001">
        <w:rPr>
          <w:b/>
          <w:bCs/>
          <w:sz w:val="24"/>
          <w:szCs w:val="24"/>
        </w:rPr>
        <w:t xml:space="preserve">поставку </w:t>
      </w:r>
      <w:r w:rsidR="00E0600F" w:rsidRPr="00E0600F">
        <w:rPr>
          <w:b/>
          <w:bCs/>
          <w:sz w:val="24"/>
          <w:szCs w:val="24"/>
        </w:rPr>
        <w:t xml:space="preserve">комплекта разметки для хоккея с шайбой из </w:t>
      </w:r>
      <w:proofErr w:type="spellStart"/>
      <w:r w:rsidR="00E0600F" w:rsidRPr="00E0600F">
        <w:rPr>
          <w:b/>
          <w:bCs/>
          <w:sz w:val="24"/>
          <w:szCs w:val="24"/>
        </w:rPr>
        <w:t>нетканного</w:t>
      </w:r>
      <w:proofErr w:type="spellEnd"/>
      <w:r w:rsidR="00E0600F" w:rsidRPr="00E0600F">
        <w:rPr>
          <w:b/>
          <w:bCs/>
          <w:sz w:val="24"/>
          <w:szCs w:val="24"/>
        </w:rPr>
        <w:t xml:space="preserve"> материала </w:t>
      </w:r>
      <w:r w:rsidR="006D01EA" w:rsidRPr="00D63001">
        <w:rPr>
          <w:b/>
          <w:bCs/>
          <w:sz w:val="24"/>
          <w:szCs w:val="24"/>
        </w:rPr>
        <w:t>для нужд РУС «ГЦОЛИФК»</w:t>
      </w:r>
      <w:r w:rsidR="00C404F5" w:rsidRPr="00D63001">
        <w:rPr>
          <w:b/>
          <w:sz w:val="24"/>
          <w:szCs w:val="24"/>
        </w:rPr>
        <w:t xml:space="preserve"> </w:t>
      </w:r>
      <w:r w:rsidR="004405D8" w:rsidRPr="00D63001">
        <w:rPr>
          <w:sz w:val="24"/>
          <w:szCs w:val="24"/>
        </w:rPr>
        <w:t xml:space="preserve">(далее – Товар) в соответствии с Техническим заданием (Приложение № 1 к </w:t>
      </w:r>
      <w:r w:rsidR="0047159F" w:rsidRPr="00D63001">
        <w:rPr>
          <w:sz w:val="24"/>
          <w:szCs w:val="24"/>
        </w:rPr>
        <w:t>Договор</w:t>
      </w:r>
      <w:r w:rsidR="004405D8" w:rsidRPr="00D63001">
        <w:rPr>
          <w:sz w:val="24"/>
          <w:szCs w:val="24"/>
        </w:rPr>
        <w:t xml:space="preserve">у, являющимся его неотъемлемой частью) (далее – Техническое задание) и Спецификацией (Приложение № 2 к </w:t>
      </w:r>
      <w:r w:rsidR="0047159F" w:rsidRPr="00D63001">
        <w:rPr>
          <w:sz w:val="24"/>
          <w:szCs w:val="24"/>
        </w:rPr>
        <w:t>Договор</w:t>
      </w:r>
      <w:r w:rsidR="004405D8" w:rsidRPr="00D63001">
        <w:rPr>
          <w:sz w:val="24"/>
          <w:szCs w:val="24"/>
        </w:rPr>
        <w:t xml:space="preserve">у, являющимся его неотъемлемой частью) (далее – Спецификация), а Заказчик обязуется принять товар и оплатить его в порядке и на условиях, предусмотренных настоящим </w:t>
      </w:r>
      <w:r w:rsidR="0047159F" w:rsidRPr="00D63001">
        <w:rPr>
          <w:sz w:val="24"/>
          <w:szCs w:val="24"/>
        </w:rPr>
        <w:t>Договор</w:t>
      </w:r>
      <w:r w:rsidR="004405D8" w:rsidRPr="00D63001">
        <w:rPr>
          <w:sz w:val="24"/>
          <w:szCs w:val="24"/>
        </w:rPr>
        <w:t>ом.</w:t>
      </w:r>
      <w:r w:rsidRPr="00D63001">
        <w:rPr>
          <w:sz w:val="24"/>
          <w:szCs w:val="24"/>
        </w:rPr>
        <w:t xml:space="preserve"> </w:t>
      </w:r>
    </w:p>
    <w:p w14:paraId="1CE22203" w14:textId="77777777" w:rsidR="004405D8" w:rsidRPr="00D63001" w:rsidRDefault="004405D8" w:rsidP="004405D8">
      <w:pPr>
        <w:pStyle w:val="10"/>
        <w:ind w:firstLine="709"/>
        <w:jc w:val="both"/>
        <w:textAlignment w:val="baseline"/>
        <w:rPr>
          <w:rFonts w:ascii="Times New Roman" w:hAnsi="Times New Roman"/>
          <w:b w:val="0"/>
          <w:bCs w:val="0"/>
          <w:sz w:val="24"/>
          <w:szCs w:val="24"/>
        </w:rPr>
      </w:pPr>
      <w:r w:rsidRPr="00D63001">
        <w:rPr>
          <w:rFonts w:ascii="Times New Roman" w:hAnsi="Times New Roman"/>
          <w:b w:val="0"/>
          <w:bCs w:val="0"/>
          <w:sz w:val="24"/>
          <w:szCs w:val="24"/>
        </w:rPr>
        <w:t xml:space="preserve">1.2. Поставляемый товар должен быть новым товаром (товаром, который не был </w:t>
      </w:r>
      <w:r w:rsidRPr="00D63001">
        <w:rPr>
          <w:rFonts w:ascii="Times New Roman" w:hAnsi="Times New Roman"/>
          <w:b w:val="0"/>
          <w:bCs w:val="0"/>
          <w:sz w:val="24"/>
          <w:szCs w:val="24"/>
        </w:rPr>
        <w:br/>
        <w:t>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2A3F8776" w14:textId="77777777" w:rsidR="004405D8" w:rsidRPr="00D63001" w:rsidRDefault="004405D8" w:rsidP="004405D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63001">
        <w:rPr>
          <w:sz w:val="24"/>
          <w:szCs w:val="24"/>
        </w:rPr>
        <w:t xml:space="preserve">1.3. Поставка товара осуществляется силами и за счет Поставщика. </w:t>
      </w:r>
    </w:p>
    <w:p w14:paraId="623C8073" w14:textId="281A90A6" w:rsidR="004405D8" w:rsidRPr="00D63001" w:rsidRDefault="004405D8" w:rsidP="004405D8">
      <w:pPr>
        <w:widowControl w:val="0"/>
        <w:ind w:firstLine="709"/>
        <w:jc w:val="both"/>
        <w:rPr>
          <w:sz w:val="24"/>
          <w:szCs w:val="24"/>
        </w:rPr>
      </w:pPr>
    </w:p>
    <w:p w14:paraId="461899AA" w14:textId="77777777" w:rsidR="004405D8" w:rsidRPr="00D63001" w:rsidRDefault="004405D8" w:rsidP="004405D8">
      <w:pPr>
        <w:pStyle w:val="af5"/>
        <w:ind w:left="0" w:firstLine="709"/>
        <w:rPr>
          <w:rFonts w:ascii="Times New Roman" w:hAnsi="Times New Roman"/>
          <w:b/>
          <w:bCs/>
          <w:sz w:val="24"/>
          <w:szCs w:val="24"/>
        </w:rPr>
      </w:pPr>
    </w:p>
    <w:p w14:paraId="38CBD916" w14:textId="36F74A4F" w:rsidR="004405D8" w:rsidRPr="00D63001" w:rsidRDefault="004405D8" w:rsidP="004405D8">
      <w:pPr>
        <w:pStyle w:val="af5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D63001">
        <w:rPr>
          <w:rFonts w:ascii="Times New Roman" w:hAnsi="Times New Roman"/>
          <w:b/>
          <w:bCs/>
          <w:sz w:val="24"/>
          <w:szCs w:val="24"/>
        </w:rPr>
        <w:t xml:space="preserve">Статья 2. ЦЕНА </w:t>
      </w:r>
      <w:r w:rsidR="0047159F" w:rsidRPr="00D63001">
        <w:rPr>
          <w:rFonts w:ascii="Times New Roman" w:hAnsi="Times New Roman"/>
          <w:b/>
          <w:bCs/>
          <w:sz w:val="24"/>
          <w:szCs w:val="24"/>
        </w:rPr>
        <w:t>ДОГОВОР</w:t>
      </w:r>
      <w:r w:rsidRPr="00D63001">
        <w:rPr>
          <w:rFonts w:ascii="Times New Roman" w:hAnsi="Times New Roman"/>
          <w:b/>
          <w:bCs/>
          <w:sz w:val="24"/>
          <w:szCs w:val="24"/>
        </w:rPr>
        <w:t>А И ПОРЯДОК РАСЧЕТОВ</w:t>
      </w:r>
    </w:p>
    <w:p w14:paraId="7F540205" w14:textId="060354FD" w:rsidR="004405D8" w:rsidRPr="00D63001" w:rsidRDefault="004405D8" w:rsidP="004405D8">
      <w:pPr>
        <w:ind w:firstLine="709"/>
        <w:jc w:val="both"/>
        <w:rPr>
          <w:sz w:val="24"/>
          <w:szCs w:val="24"/>
        </w:rPr>
      </w:pPr>
      <w:r w:rsidRPr="00D63001">
        <w:rPr>
          <w:bCs/>
          <w:sz w:val="24"/>
          <w:szCs w:val="24"/>
        </w:rPr>
        <w:t>2</w:t>
      </w:r>
      <w:r w:rsidRPr="00D63001">
        <w:rPr>
          <w:sz w:val="24"/>
          <w:szCs w:val="24"/>
        </w:rPr>
        <w:t>.</w:t>
      </w:r>
      <w:r w:rsidRPr="00D63001">
        <w:rPr>
          <w:bCs/>
          <w:sz w:val="24"/>
          <w:szCs w:val="24"/>
        </w:rPr>
        <w:t xml:space="preserve">1. Цена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>а составляет</w:t>
      </w:r>
      <w:bookmarkStart w:id="1" w:name="_Hlk100672576"/>
      <w:r w:rsidRPr="00D63001">
        <w:rPr>
          <w:bCs/>
          <w:sz w:val="24"/>
          <w:szCs w:val="24"/>
        </w:rPr>
        <w:t xml:space="preserve"> </w:t>
      </w:r>
      <w:bookmarkStart w:id="2" w:name="_Hlk123125098"/>
      <w:bookmarkStart w:id="3" w:name="_Hlk126580467"/>
      <w:bookmarkStart w:id="4" w:name="_Hlk139382948"/>
      <w:bookmarkStart w:id="5" w:name="_Hlk147483894"/>
      <w:bookmarkStart w:id="6" w:name="_Hlk172810882"/>
      <w:bookmarkStart w:id="7" w:name="_Hlk130458201"/>
      <w:bookmarkStart w:id="8" w:name="_Hlk98780766"/>
      <w:bookmarkEnd w:id="1"/>
      <w:r w:rsidRPr="00D63001">
        <w:rPr>
          <w:b/>
          <w:sz w:val="24"/>
          <w:szCs w:val="24"/>
        </w:rPr>
        <w:t>___________</w:t>
      </w:r>
      <w:r w:rsidRPr="00D63001">
        <w:rPr>
          <w:b/>
          <w:bCs/>
          <w:sz w:val="24"/>
          <w:szCs w:val="24"/>
        </w:rPr>
        <w:t xml:space="preserve"> рублей ______ копеек</w:t>
      </w:r>
      <w:r w:rsidRPr="00D63001">
        <w:rPr>
          <w:sz w:val="24"/>
          <w:szCs w:val="24"/>
        </w:rPr>
        <w:t xml:space="preserve">, </w:t>
      </w:r>
      <w:bookmarkEnd w:id="2"/>
      <w:bookmarkEnd w:id="3"/>
      <w:bookmarkEnd w:id="4"/>
      <w:bookmarkEnd w:id="5"/>
      <w:bookmarkEnd w:id="6"/>
      <w:bookmarkEnd w:id="7"/>
      <w:r w:rsidRPr="00D63001">
        <w:rPr>
          <w:sz w:val="24"/>
          <w:szCs w:val="24"/>
        </w:rPr>
        <w:t xml:space="preserve">в том числе НДС (далее – Цена </w:t>
      </w:r>
      <w:r w:rsidR="0047159F" w:rsidRPr="00D63001">
        <w:rPr>
          <w:sz w:val="24"/>
          <w:szCs w:val="24"/>
        </w:rPr>
        <w:t>Договор</w:t>
      </w:r>
      <w:r w:rsidRPr="00D63001">
        <w:rPr>
          <w:sz w:val="24"/>
          <w:szCs w:val="24"/>
        </w:rPr>
        <w:t>а).</w:t>
      </w:r>
      <w:bookmarkEnd w:id="8"/>
    </w:p>
    <w:p w14:paraId="54DE82A2" w14:textId="41645B49" w:rsidR="004405D8" w:rsidRPr="00D63001" w:rsidRDefault="004405D8" w:rsidP="004405D8">
      <w:pPr>
        <w:ind w:firstLine="709"/>
        <w:jc w:val="both"/>
        <w:rPr>
          <w:sz w:val="24"/>
          <w:szCs w:val="24"/>
        </w:rPr>
      </w:pPr>
      <w:r w:rsidRPr="00D63001">
        <w:rPr>
          <w:sz w:val="24"/>
          <w:szCs w:val="24"/>
        </w:rPr>
        <w:t xml:space="preserve">2.2.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платежей в бюджеты бюджетной системы Российской Федерации, связанных с оплатой </w:t>
      </w:r>
      <w:r w:rsidR="0047159F" w:rsidRPr="00D63001">
        <w:rPr>
          <w:sz w:val="24"/>
          <w:szCs w:val="24"/>
        </w:rPr>
        <w:t>Договор</w:t>
      </w:r>
      <w:r w:rsidRPr="00D63001">
        <w:rPr>
          <w:sz w:val="24"/>
          <w:szCs w:val="24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774674C3" w14:textId="667FA57A" w:rsidR="004405D8" w:rsidRPr="00D63001" w:rsidRDefault="004405D8" w:rsidP="004405D8">
      <w:pPr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 xml:space="preserve">2.3. </w:t>
      </w:r>
      <w:r w:rsidRPr="00D63001">
        <w:rPr>
          <w:sz w:val="24"/>
          <w:szCs w:val="24"/>
        </w:rPr>
        <w:t xml:space="preserve">Источник финансирования: средства, полученные от приносящей </w:t>
      </w:r>
      <w:r w:rsidR="00D63001">
        <w:rPr>
          <w:sz w:val="24"/>
          <w:szCs w:val="24"/>
        </w:rPr>
        <w:t>доход деятельности на 2026 год</w:t>
      </w:r>
      <w:r w:rsidRPr="00D63001">
        <w:rPr>
          <w:bCs/>
          <w:sz w:val="24"/>
          <w:szCs w:val="24"/>
        </w:rPr>
        <w:t>.</w:t>
      </w:r>
    </w:p>
    <w:p w14:paraId="64FA5CF7" w14:textId="70001E8E" w:rsidR="004405D8" w:rsidRPr="00D63001" w:rsidRDefault="004405D8" w:rsidP="004405D8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D63001">
        <w:rPr>
          <w:color w:val="000000" w:themeColor="text1"/>
          <w:sz w:val="24"/>
          <w:szCs w:val="24"/>
        </w:rPr>
        <w:t xml:space="preserve">2.4. Оплата по </w:t>
      </w:r>
      <w:r w:rsidR="0047159F" w:rsidRPr="00D63001">
        <w:rPr>
          <w:color w:val="000000" w:themeColor="text1"/>
          <w:sz w:val="24"/>
          <w:szCs w:val="24"/>
        </w:rPr>
        <w:t>Договор</w:t>
      </w:r>
      <w:r w:rsidRPr="00D63001">
        <w:rPr>
          <w:color w:val="000000" w:themeColor="text1"/>
          <w:sz w:val="24"/>
          <w:szCs w:val="24"/>
        </w:rPr>
        <w:t>у осуществляется в рублях Российской Федерации.</w:t>
      </w:r>
      <w:r w:rsidRPr="00D63001">
        <w:rPr>
          <w:bCs/>
          <w:color w:val="000000" w:themeColor="text1"/>
          <w:sz w:val="24"/>
          <w:szCs w:val="24"/>
        </w:rPr>
        <w:t xml:space="preserve"> </w:t>
      </w:r>
    </w:p>
    <w:p w14:paraId="73CD60F2" w14:textId="2F783D8A" w:rsidR="004405D8" w:rsidRPr="00D63001" w:rsidRDefault="004405D8" w:rsidP="004405D8">
      <w:pPr>
        <w:widowControl w:val="0"/>
        <w:ind w:firstLine="709"/>
        <w:jc w:val="both"/>
        <w:rPr>
          <w:bCs/>
          <w:color w:val="000000" w:themeColor="text1"/>
          <w:sz w:val="24"/>
          <w:szCs w:val="24"/>
        </w:rPr>
      </w:pPr>
      <w:r w:rsidRPr="00D63001">
        <w:rPr>
          <w:bCs/>
          <w:color w:val="000000" w:themeColor="text1"/>
          <w:sz w:val="24"/>
          <w:szCs w:val="24"/>
        </w:rPr>
        <w:t xml:space="preserve">2.5. Цена </w:t>
      </w:r>
      <w:r w:rsidR="0047159F" w:rsidRPr="00D63001">
        <w:rPr>
          <w:bCs/>
          <w:color w:val="000000" w:themeColor="text1"/>
          <w:sz w:val="24"/>
          <w:szCs w:val="24"/>
        </w:rPr>
        <w:t>Договор</w:t>
      </w:r>
      <w:r w:rsidRPr="00D63001">
        <w:rPr>
          <w:bCs/>
          <w:color w:val="000000" w:themeColor="text1"/>
          <w:sz w:val="24"/>
          <w:szCs w:val="24"/>
        </w:rPr>
        <w:t xml:space="preserve">а является твердой, определена на весь срок исполнения </w:t>
      </w:r>
      <w:r w:rsidR="0047159F" w:rsidRPr="00D63001">
        <w:rPr>
          <w:bCs/>
          <w:color w:val="000000" w:themeColor="text1"/>
          <w:sz w:val="24"/>
          <w:szCs w:val="24"/>
        </w:rPr>
        <w:t>Договор</w:t>
      </w:r>
      <w:r w:rsidRPr="00D63001">
        <w:rPr>
          <w:bCs/>
          <w:color w:val="000000" w:themeColor="text1"/>
          <w:sz w:val="24"/>
          <w:szCs w:val="24"/>
        </w:rPr>
        <w:t>а и не может и</w:t>
      </w:r>
      <w:r w:rsidR="0047159F" w:rsidRPr="00D63001">
        <w:rPr>
          <w:bCs/>
          <w:color w:val="000000" w:themeColor="text1"/>
          <w:sz w:val="24"/>
          <w:szCs w:val="24"/>
        </w:rPr>
        <w:t>зменяться в ходе его исполнения</w:t>
      </w:r>
      <w:r w:rsidRPr="00D63001">
        <w:rPr>
          <w:bCs/>
          <w:color w:val="000000" w:themeColor="text1"/>
          <w:sz w:val="24"/>
          <w:szCs w:val="24"/>
        </w:rPr>
        <w:t>.</w:t>
      </w:r>
    </w:p>
    <w:p w14:paraId="290D0F5D" w14:textId="6CBAEB0B" w:rsidR="004405D8" w:rsidRPr="00D63001" w:rsidRDefault="004405D8" w:rsidP="004405D8">
      <w:pPr>
        <w:widowControl w:val="0"/>
        <w:tabs>
          <w:tab w:val="right" w:pos="10206"/>
        </w:tabs>
        <w:ind w:firstLine="709"/>
        <w:jc w:val="both"/>
        <w:rPr>
          <w:bCs/>
          <w:color w:val="000000" w:themeColor="text1"/>
          <w:sz w:val="24"/>
          <w:szCs w:val="24"/>
        </w:rPr>
      </w:pPr>
      <w:r w:rsidRPr="00D63001">
        <w:rPr>
          <w:bCs/>
          <w:color w:val="000000" w:themeColor="text1"/>
          <w:sz w:val="24"/>
          <w:szCs w:val="24"/>
        </w:rPr>
        <w:t xml:space="preserve">2.6. Оплата по </w:t>
      </w:r>
      <w:r w:rsidR="0047159F" w:rsidRPr="00D63001">
        <w:rPr>
          <w:bCs/>
          <w:color w:val="000000" w:themeColor="text1"/>
          <w:sz w:val="24"/>
          <w:szCs w:val="24"/>
        </w:rPr>
        <w:t>Договор</w:t>
      </w:r>
      <w:r w:rsidRPr="00D63001">
        <w:rPr>
          <w:bCs/>
          <w:color w:val="000000" w:themeColor="text1"/>
          <w:sz w:val="24"/>
          <w:szCs w:val="24"/>
        </w:rPr>
        <w:t>у осуществляется Заказчиком в следующем порядке:</w:t>
      </w:r>
    </w:p>
    <w:p w14:paraId="7513288A" w14:textId="77777777" w:rsidR="004405D8" w:rsidRPr="00D63001" w:rsidRDefault="004405D8" w:rsidP="004405D8">
      <w:pPr>
        <w:widowControl w:val="0"/>
        <w:ind w:firstLine="709"/>
        <w:jc w:val="both"/>
        <w:rPr>
          <w:bCs/>
          <w:color w:val="000000" w:themeColor="text1"/>
          <w:sz w:val="24"/>
          <w:szCs w:val="24"/>
        </w:rPr>
      </w:pPr>
      <w:r w:rsidRPr="00D63001">
        <w:rPr>
          <w:bCs/>
          <w:color w:val="000000" w:themeColor="text1"/>
          <w:sz w:val="24"/>
          <w:szCs w:val="24"/>
        </w:rPr>
        <w:t>2.6.1 Авансовый платеж не предусмотрен.</w:t>
      </w:r>
    </w:p>
    <w:p w14:paraId="7B073A74" w14:textId="77777777" w:rsidR="004405D8" w:rsidRPr="00D63001" w:rsidRDefault="004405D8" w:rsidP="004405D8">
      <w:pPr>
        <w:widowControl w:val="0"/>
        <w:ind w:firstLine="709"/>
        <w:jc w:val="both"/>
        <w:rPr>
          <w:bCs/>
          <w:color w:val="000000" w:themeColor="text1"/>
          <w:sz w:val="24"/>
          <w:szCs w:val="24"/>
        </w:rPr>
      </w:pPr>
      <w:r w:rsidRPr="00D63001">
        <w:rPr>
          <w:bCs/>
          <w:color w:val="000000" w:themeColor="text1"/>
          <w:sz w:val="24"/>
          <w:szCs w:val="24"/>
        </w:rPr>
        <w:lastRenderedPageBreak/>
        <w:t>2.6.2. Оплата поставленного Товара производится в течение 7 (семи) рабочих дней с момента подписания Заказчиком товарной накладной или УПД (универсальный передаточный документ). Основанием для оплаты являются товарная накладная или УПД и выставленный Поставщиком счет.</w:t>
      </w:r>
    </w:p>
    <w:p w14:paraId="5F5A6BF3" w14:textId="1929CB82" w:rsidR="004405D8" w:rsidRPr="00D63001" w:rsidRDefault="004405D8" w:rsidP="004405D8">
      <w:pPr>
        <w:widowControl w:val="0"/>
        <w:ind w:firstLine="709"/>
        <w:jc w:val="both"/>
        <w:rPr>
          <w:bCs/>
          <w:color w:val="000000" w:themeColor="text1"/>
          <w:sz w:val="24"/>
          <w:szCs w:val="24"/>
        </w:rPr>
      </w:pPr>
      <w:r w:rsidRPr="00D63001">
        <w:rPr>
          <w:bCs/>
          <w:color w:val="000000" w:themeColor="text1"/>
          <w:sz w:val="24"/>
          <w:szCs w:val="24"/>
        </w:rPr>
        <w:t xml:space="preserve">Допускается направление расчетно-платежных документов посредством электронного документооборота через операторов ЭДО: ООО «Компания Тензор», «Контур </w:t>
      </w:r>
      <w:proofErr w:type="spellStart"/>
      <w:r w:rsidRPr="00D63001">
        <w:rPr>
          <w:bCs/>
          <w:color w:val="000000" w:themeColor="text1"/>
          <w:sz w:val="24"/>
          <w:szCs w:val="24"/>
        </w:rPr>
        <w:t>Диадок</w:t>
      </w:r>
      <w:proofErr w:type="spellEnd"/>
      <w:r w:rsidRPr="00D63001">
        <w:rPr>
          <w:bCs/>
          <w:color w:val="000000" w:themeColor="text1"/>
          <w:sz w:val="24"/>
          <w:szCs w:val="24"/>
        </w:rPr>
        <w:t xml:space="preserve">». Получение Сторонами Электронных документов, подписанных корректной ЭП другой Стороны по </w:t>
      </w:r>
      <w:r w:rsidR="0047159F" w:rsidRPr="00D63001">
        <w:rPr>
          <w:color w:val="000000" w:themeColor="text1"/>
          <w:sz w:val="24"/>
          <w:szCs w:val="24"/>
        </w:rPr>
        <w:t>Договор</w:t>
      </w:r>
      <w:r w:rsidRPr="00D63001">
        <w:rPr>
          <w:bCs/>
          <w:color w:val="000000" w:themeColor="text1"/>
          <w:sz w:val="24"/>
          <w:szCs w:val="24"/>
        </w:rPr>
        <w:t xml:space="preserve">у, юридически эквивалентно получению такой Стороной идентичного по смыслу и содержанию документа на бумажном носителе, оформленного в соответствии с действующим законодательством Российской Федерации, подписанного собственноручной подписью Стороны по </w:t>
      </w:r>
      <w:r w:rsidR="0047159F" w:rsidRPr="00D63001">
        <w:rPr>
          <w:color w:val="000000" w:themeColor="text1"/>
          <w:sz w:val="24"/>
          <w:szCs w:val="24"/>
        </w:rPr>
        <w:t>Договор</w:t>
      </w:r>
      <w:r w:rsidRPr="00D63001">
        <w:rPr>
          <w:bCs/>
          <w:color w:val="000000" w:themeColor="text1"/>
          <w:sz w:val="24"/>
          <w:szCs w:val="24"/>
        </w:rPr>
        <w:t>у или подписанного уполномоченным лицом такой Стороны и заверенного печатью такой Стороны.</w:t>
      </w:r>
    </w:p>
    <w:p w14:paraId="2AEC3434" w14:textId="7AC4E790" w:rsidR="004405D8" w:rsidRPr="00D63001" w:rsidRDefault="004405D8" w:rsidP="004405D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D63001">
        <w:rPr>
          <w:color w:val="000000" w:themeColor="text1"/>
          <w:sz w:val="24"/>
          <w:szCs w:val="24"/>
        </w:rPr>
        <w:t xml:space="preserve">2.6.3 </w:t>
      </w:r>
      <w:proofErr w:type="gramStart"/>
      <w:r w:rsidRPr="00D63001">
        <w:rPr>
          <w:color w:val="000000" w:themeColor="text1"/>
          <w:sz w:val="24"/>
          <w:szCs w:val="24"/>
        </w:rPr>
        <w:t>В</w:t>
      </w:r>
      <w:proofErr w:type="gramEnd"/>
      <w:r w:rsidRPr="00D63001">
        <w:rPr>
          <w:color w:val="000000" w:themeColor="text1"/>
          <w:sz w:val="24"/>
          <w:szCs w:val="24"/>
        </w:rPr>
        <w:t xml:space="preserve"> случае неисполнения или ненадлежащего исполнения Поставщиком обязательства, предусмотренного </w:t>
      </w:r>
      <w:r w:rsidR="0047159F" w:rsidRPr="00D63001">
        <w:rPr>
          <w:color w:val="000000" w:themeColor="text1"/>
          <w:sz w:val="24"/>
          <w:szCs w:val="24"/>
        </w:rPr>
        <w:t>Договор</w:t>
      </w:r>
      <w:r w:rsidRPr="00D63001">
        <w:rPr>
          <w:color w:val="000000" w:themeColor="text1"/>
          <w:sz w:val="24"/>
          <w:szCs w:val="24"/>
        </w:rPr>
        <w:t xml:space="preserve">ом, Заказчик производит оплату по </w:t>
      </w:r>
      <w:r w:rsidR="0047159F" w:rsidRPr="00D63001">
        <w:rPr>
          <w:color w:val="000000" w:themeColor="text1"/>
          <w:sz w:val="24"/>
          <w:szCs w:val="24"/>
        </w:rPr>
        <w:t>Договор</w:t>
      </w:r>
      <w:r w:rsidRPr="00D63001">
        <w:rPr>
          <w:color w:val="000000" w:themeColor="text1"/>
          <w:sz w:val="24"/>
          <w:szCs w:val="24"/>
        </w:rPr>
        <w:t xml:space="preserve">у за вычетом соответствующего размера неустойки (штрафа, пени). </w:t>
      </w:r>
    </w:p>
    <w:p w14:paraId="429B6A16" w14:textId="77777777" w:rsidR="004405D8" w:rsidRPr="00D63001" w:rsidRDefault="004405D8" w:rsidP="004405D8">
      <w:pPr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D63001">
        <w:rPr>
          <w:bCs/>
          <w:color w:val="000000" w:themeColor="text1"/>
          <w:sz w:val="24"/>
          <w:szCs w:val="24"/>
        </w:rPr>
        <w:t>2.6.4  В</w:t>
      </w:r>
      <w:proofErr w:type="gramEnd"/>
      <w:r w:rsidRPr="00D63001">
        <w:rPr>
          <w:bCs/>
          <w:color w:val="000000" w:themeColor="text1"/>
          <w:sz w:val="24"/>
          <w:szCs w:val="24"/>
        </w:rPr>
        <w:t xml:space="preserve"> случае уменьшения лимитов бюджетных обязательств на предоставление субсидии на финансовое обеспечение выполнения государственного задания Заказчику, согласно ст. 78.1 Бюджетного кодекса Российской Федерации, возможно изменение размера, сроков оплаты, объема товаров (услуг).</w:t>
      </w:r>
    </w:p>
    <w:p w14:paraId="5F419480" w14:textId="4633D582" w:rsidR="004405D8" w:rsidRPr="00D63001" w:rsidRDefault="004405D8" w:rsidP="004405D8">
      <w:pPr>
        <w:widowControl w:val="0"/>
        <w:ind w:firstLine="709"/>
        <w:jc w:val="both"/>
        <w:rPr>
          <w:bCs/>
          <w:color w:val="000000" w:themeColor="text1"/>
          <w:sz w:val="24"/>
          <w:szCs w:val="24"/>
        </w:rPr>
      </w:pPr>
      <w:r w:rsidRPr="00D63001">
        <w:rPr>
          <w:bCs/>
          <w:color w:val="000000" w:themeColor="text1"/>
          <w:sz w:val="24"/>
          <w:szCs w:val="24"/>
        </w:rPr>
        <w:t xml:space="preserve">2.6.5 Обязательства Заказчика по оплате стоимости поставленных товаров считаются исполненными с момента списания денежных средств с лицевого счета Заказчика, </w:t>
      </w:r>
      <w:bookmarkStart w:id="9" w:name="_Hlk95997377"/>
      <w:r w:rsidRPr="00D63001">
        <w:rPr>
          <w:bCs/>
          <w:color w:val="000000" w:themeColor="text1"/>
          <w:sz w:val="24"/>
          <w:szCs w:val="24"/>
        </w:rPr>
        <w:t xml:space="preserve">указанного в статье 15 </w:t>
      </w:r>
      <w:r w:rsidR="0047159F" w:rsidRPr="00D63001">
        <w:rPr>
          <w:color w:val="000000" w:themeColor="text1"/>
          <w:sz w:val="24"/>
          <w:szCs w:val="24"/>
        </w:rPr>
        <w:t>Договор</w:t>
      </w:r>
      <w:r w:rsidRPr="00D63001">
        <w:rPr>
          <w:bCs/>
          <w:color w:val="000000" w:themeColor="text1"/>
          <w:sz w:val="24"/>
          <w:szCs w:val="24"/>
        </w:rPr>
        <w:t>а</w:t>
      </w:r>
      <w:bookmarkEnd w:id="9"/>
      <w:r w:rsidRPr="00D63001">
        <w:rPr>
          <w:bCs/>
          <w:color w:val="000000" w:themeColor="text1"/>
          <w:sz w:val="24"/>
          <w:szCs w:val="24"/>
        </w:rPr>
        <w:t>.</w:t>
      </w:r>
    </w:p>
    <w:p w14:paraId="71EAC96A" w14:textId="77777777" w:rsidR="004405D8" w:rsidRPr="00D63001" w:rsidRDefault="004405D8" w:rsidP="004405D8">
      <w:pPr>
        <w:widowControl w:val="0"/>
        <w:jc w:val="both"/>
        <w:rPr>
          <w:bCs/>
          <w:sz w:val="24"/>
          <w:szCs w:val="24"/>
        </w:rPr>
      </w:pPr>
    </w:p>
    <w:p w14:paraId="573DDC52" w14:textId="77777777" w:rsidR="004405D8" w:rsidRPr="00D63001" w:rsidRDefault="004405D8" w:rsidP="004405D8">
      <w:pPr>
        <w:widowControl w:val="0"/>
        <w:jc w:val="center"/>
        <w:rPr>
          <w:b/>
          <w:bCs/>
          <w:color w:val="000000" w:themeColor="text1"/>
          <w:sz w:val="24"/>
          <w:szCs w:val="24"/>
        </w:rPr>
      </w:pPr>
      <w:r w:rsidRPr="00D63001">
        <w:rPr>
          <w:b/>
          <w:bCs/>
          <w:color w:val="000000" w:themeColor="text1"/>
          <w:sz w:val="24"/>
          <w:szCs w:val="24"/>
        </w:rPr>
        <w:t>Статья 3. СРОК ПОСТАВКИ ТОВАРА</w:t>
      </w:r>
    </w:p>
    <w:p w14:paraId="7B3A1685" w14:textId="4CA02D8B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color w:val="000000" w:themeColor="text1"/>
          <w:sz w:val="24"/>
          <w:szCs w:val="24"/>
        </w:rPr>
        <w:t xml:space="preserve">3.1. Поставка Товара осуществляется на условиях и в сроки, установленные настоящим </w:t>
      </w:r>
      <w:r w:rsidR="0047159F" w:rsidRPr="00D63001">
        <w:rPr>
          <w:bCs/>
          <w:color w:val="000000" w:themeColor="text1"/>
          <w:sz w:val="24"/>
          <w:szCs w:val="24"/>
        </w:rPr>
        <w:t>Договор</w:t>
      </w:r>
      <w:r w:rsidRPr="00D63001">
        <w:rPr>
          <w:bCs/>
          <w:color w:val="000000" w:themeColor="text1"/>
          <w:sz w:val="24"/>
          <w:szCs w:val="24"/>
        </w:rPr>
        <w:t>ом и Техническим</w:t>
      </w:r>
      <w:r w:rsidRPr="00D63001">
        <w:rPr>
          <w:bCs/>
          <w:sz w:val="24"/>
          <w:szCs w:val="24"/>
        </w:rPr>
        <w:t xml:space="preserve"> </w:t>
      </w:r>
      <w:r w:rsidRPr="00D63001">
        <w:rPr>
          <w:bCs/>
          <w:sz w:val="24"/>
          <w:szCs w:val="24"/>
          <w:shd w:val="clear" w:color="auto" w:fill="FFFFFF" w:themeFill="background1"/>
        </w:rPr>
        <w:t>заданием</w:t>
      </w:r>
      <w:r w:rsidRPr="00D63001">
        <w:rPr>
          <w:sz w:val="24"/>
          <w:szCs w:val="24"/>
          <w:shd w:val="clear" w:color="auto" w:fill="FFFFFF" w:themeFill="background1"/>
        </w:rPr>
        <w:t>:</w:t>
      </w:r>
      <w:r w:rsidRPr="00D63001">
        <w:rPr>
          <w:b/>
          <w:bCs/>
          <w:sz w:val="24"/>
          <w:szCs w:val="24"/>
          <w:shd w:val="clear" w:color="auto" w:fill="FFFFFF" w:themeFill="background1"/>
        </w:rPr>
        <w:t xml:space="preserve"> </w:t>
      </w:r>
      <w:r w:rsidRPr="00D63001">
        <w:rPr>
          <w:b/>
          <w:bCs/>
          <w:sz w:val="24"/>
          <w:szCs w:val="24"/>
        </w:rPr>
        <w:t xml:space="preserve">не позднее </w:t>
      </w:r>
      <w:r w:rsidR="00F922F0">
        <w:rPr>
          <w:b/>
          <w:bCs/>
          <w:sz w:val="24"/>
          <w:szCs w:val="24"/>
        </w:rPr>
        <w:t>5</w:t>
      </w:r>
      <w:r w:rsidRPr="00D63001">
        <w:rPr>
          <w:b/>
          <w:bCs/>
          <w:sz w:val="24"/>
          <w:szCs w:val="24"/>
        </w:rPr>
        <w:t xml:space="preserve"> (</w:t>
      </w:r>
      <w:r w:rsidR="00F922F0">
        <w:rPr>
          <w:b/>
          <w:bCs/>
          <w:sz w:val="24"/>
          <w:szCs w:val="24"/>
        </w:rPr>
        <w:t>пяти</w:t>
      </w:r>
      <w:r w:rsidRPr="00D63001">
        <w:rPr>
          <w:b/>
          <w:bCs/>
          <w:sz w:val="24"/>
          <w:szCs w:val="24"/>
        </w:rPr>
        <w:t xml:space="preserve">) рабочих дней с даты заключения </w:t>
      </w:r>
      <w:r w:rsidR="0047159F" w:rsidRPr="00D63001">
        <w:rPr>
          <w:b/>
          <w:bCs/>
          <w:sz w:val="24"/>
          <w:szCs w:val="24"/>
        </w:rPr>
        <w:t>Договор</w:t>
      </w:r>
      <w:r w:rsidRPr="00D63001">
        <w:rPr>
          <w:b/>
          <w:bCs/>
          <w:sz w:val="24"/>
          <w:szCs w:val="24"/>
        </w:rPr>
        <w:t>а.</w:t>
      </w:r>
    </w:p>
    <w:p w14:paraId="7E7ED942" w14:textId="77777777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 xml:space="preserve">3.2. Поставщик вправе досрочно осуществить поставку Товаров по согласованию </w:t>
      </w:r>
      <w:r w:rsidRPr="00D63001">
        <w:rPr>
          <w:bCs/>
          <w:sz w:val="24"/>
          <w:szCs w:val="24"/>
        </w:rPr>
        <w:br/>
        <w:t>с Заказчиком.</w:t>
      </w:r>
    </w:p>
    <w:p w14:paraId="6361BD5F" w14:textId="77777777" w:rsidR="004405D8" w:rsidRPr="00D63001" w:rsidRDefault="004405D8" w:rsidP="004405D8">
      <w:pPr>
        <w:widowControl w:val="0"/>
        <w:ind w:firstLine="709"/>
        <w:jc w:val="both"/>
        <w:rPr>
          <w:b/>
          <w:bCs/>
          <w:sz w:val="24"/>
          <w:szCs w:val="24"/>
        </w:rPr>
      </w:pPr>
      <w:r w:rsidRPr="00D63001">
        <w:rPr>
          <w:bCs/>
          <w:sz w:val="24"/>
          <w:szCs w:val="24"/>
        </w:rPr>
        <w:t xml:space="preserve">3.3. Поставка Товара Заказчику осуществляется по адресу: </w:t>
      </w:r>
      <w:r w:rsidRPr="00D63001">
        <w:rPr>
          <w:b/>
          <w:bCs/>
          <w:sz w:val="24"/>
          <w:szCs w:val="24"/>
        </w:rPr>
        <w:t>г. Москва, ул. Сиреневый бульвар, д. 4.</w:t>
      </w:r>
    </w:p>
    <w:p w14:paraId="37AAE437" w14:textId="77777777" w:rsidR="004405D8" w:rsidRPr="00D63001" w:rsidRDefault="004405D8" w:rsidP="004405D8">
      <w:pPr>
        <w:widowControl w:val="0"/>
        <w:ind w:firstLine="709"/>
        <w:jc w:val="center"/>
        <w:rPr>
          <w:b/>
          <w:bCs/>
          <w:sz w:val="24"/>
          <w:szCs w:val="24"/>
        </w:rPr>
      </w:pPr>
      <w:r w:rsidRPr="00D63001">
        <w:rPr>
          <w:b/>
          <w:bCs/>
          <w:sz w:val="24"/>
          <w:szCs w:val="24"/>
        </w:rPr>
        <w:t>Статья 4. ПОРЯДОК ПРИЕМКИ ТОВАРОВ</w:t>
      </w:r>
    </w:p>
    <w:p w14:paraId="3201F1BD" w14:textId="77777777" w:rsidR="004405D8" w:rsidRPr="00D63001" w:rsidRDefault="004405D8" w:rsidP="004405D8">
      <w:pPr>
        <w:widowControl w:val="0"/>
        <w:ind w:firstLine="709"/>
        <w:jc w:val="both"/>
        <w:rPr>
          <w:sz w:val="24"/>
          <w:szCs w:val="24"/>
        </w:rPr>
      </w:pPr>
      <w:r w:rsidRPr="00D63001">
        <w:rPr>
          <w:sz w:val="24"/>
          <w:szCs w:val="24"/>
        </w:rPr>
        <w:t>4.1. Поставщик обязан согласовать с Заказчиком точное время и дату поставки в соответствии с Техническим заданием.</w:t>
      </w:r>
    </w:p>
    <w:p w14:paraId="0FA3BEBF" w14:textId="77777777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>4.2.</w:t>
      </w:r>
      <w:r w:rsidRPr="00D63001">
        <w:rPr>
          <w:sz w:val="24"/>
          <w:szCs w:val="24"/>
        </w:rPr>
        <w:t xml:space="preserve"> </w:t>
      </w:r>
      <w:r w:rsidRPr="00D63001">
        <w:rPr>
          <w:bCs/>
          <w:sz w:val="24"/>
          <w:szCs w:val="24"/>
        </w:rPr>
        <w:t>Товары, поставляемые Поставщиком Заказчику, должны соответствовать качеству, техническим и функциональным характеристикам, указанным в Техническом задании.</w:t>
      </w:r>
    </w:p>
    <w:p w14:paraId="17D96C1F" w14:textId="256B4546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 xml:space="preserve">При исполнении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 xml:space="preserve">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 Товара, указанными в Техническом задании. В указанном случае соответствующие изменения должны быть оформлены в виде дополнительного соглашения. Изменение настоящего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 xml:space="preserve">а оформляется в порядке, установленном в статье 11 настоящего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>а.</w:t>
      </w:r>
    </w:p>
    <w:p w14:paraId="0B15A6B9" w14:textId="77777777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>4.3. Поставщик поставляет товары Заказчику собственным транспортом или с привлечением транспорта третьих лиц за свой счет. Все виды погрузочно-разгрузочных работ, осуществляются Поставщиком собственными техническими средствами или за свой счет.</w:t>
      </w:r>
    </w:p>
    <w:p w14:paraId="58A9C94B" w14:textId="77777777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>4.4 Упаковка и маркировка товара должны соответствовать требованиям ГОСТа, а упаковка и маркировка импортного товара - международным стандартам упаковки.</w:t>
      </w:r>
    </w:p>
    <w:p w14:paraId="049C2408" w14:textId="77777777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>4.5 Маркировка товара должна содержать: наименование изделия, наименование фирмы-изготовителя, места нахождения изготовителя, дату выпуска и гарантийный срок службы.</w:t>
      </w:r>
    </w:p>
    <w:p w14:paraId="751EFBF4" w14:textId="77777777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>4.6 Маркировка упаковки должна строго соответствовать маркировке товара.</w:t>
      </w:r>
    </w:p>
    <w:p w14:paraId="40B4B08F" w14:textId="77777777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>4.7 Упаковка должна обеспечивать сохранность товара при транспортировке и погрузо-разгрузочных работах к конечному месту эксплуатации.</w:t>
      </w:r>
    </w:p>
    <w:p w14:paraId="6EE62D98" w14:textId="77777777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lastRenderedPageBreak/>
        <w:t xml:space="preserve">4.8 </w:t>
      </w:r>
      <w:bookmarkStart w:id="10" w:name="_Hlk191031279"/>
      <w:r w:rsidRPr="00D63001">
        <w:rPr>
          <w:bCs/>
          <w:sz w:val="24"/>
          <w:szCs w:val="24"/>
        </w:rPr>
        <w:t xml:space="preserve">Уборка и вывоз упаковки (при необходимости) производятся силами Поставщика или за счет Поставщика в день поставки. </w:t>
      </w:r>
      <w:bookmarkEnd w:id="10"/>
    </w:p>
    <w:p w14:paraId="0F7023A5" w14:textId="77777777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 xml:space="preserve">4.9 </w:t>
      </w:r>
      <w:proofErr w:type="gramStart"/>
      <w:r w:rsidRPr="00D63001">
        <w:rPr>
          <w:bCs/>
          <w:sz w:val="24"/>
          <w:szCs w:val="24"/>
        </w:rPr>
        <w:t>В</w:t>
      </w:r>
      <w:proofErr w:type="gramEnd"/>
      <w:r w:rsidRPr="00D63001">
        <w:rPr>
          <w:bCs/>
          <w:sz w:val="24"/>
          <w:szCs w:val="24"/>
        </w:rPr>
        <w:t xml:space="preserve"> день поставки товаров, Поставщик представляет Заказчику комплект отчетных документов в соответствии с Техническим заданием, сертификаты (декларации о соответствии), обязательные для данного вида товара, и иные документы, подтверждающие качество товара, оформленные в соответствии с законодательством Российской Федерации и оригиналы Товарных накладных в 2 (двух) экземплярах или УПД.</w:t>
      </w:r>
    </w:p>
    <w:p w14:paraId="5C143B7E" w14:textId="15F05768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 xml:space="preserve">Товарная накладная или УПД, должна содержать номер </w:t>
      </w:r>
      <w:r w:rsidR="0047159F" w:rsidRPr="00D63001">
        <w:rPr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>а, в рамках которого производится поставка (передача) Товара и дату его заключения.</w:t>
      </w:r>
    </w:p>
    <w:p w14:paraId="0F3B46B7" w14:textId="1F5BD46E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 xml:space="preserve">4.10 После получения от Поставщика товарной накладной или УПД, комплекта документов, предусмотренных Техническим заданием, Заказчик в течение 10 (десяти) рабочих дней рассматривает результаты и осуществляет приемку поставленных товаров по настоящему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 xml:space="preserve">у на предмет соответствия их количеству, качеству и иным требованиям, изложенным в настоящем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>е и Техническом задании, передает Поставщику подписанную товарную накладную или УПД, либо информацию о предоставлении разъяснений относительно поставленных товаров, либо информацию о мотивированном отказе от принятия поставленных товаров, или информацию о перечне выявленных недостатков и сроках их устранения. В случае отказа Заказчика от принятия поставленных товаров в связи с необходимостью устранения недостатков Заказчик возвращает переданную Поставщиком товарную накладную или УПД. Поставщик обязуется в срок, установленный в информации о перечне выявленных недостатков, переданной Заказчиком, устранить указанные недостатки за свой счет.</w:t>
      </w:r>
    </w:p>
    <w:p w14:paraId="70148A35" w14:textId="0C787008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>4.11 Информация о предоставлении разъяснений относительно поставленных товаров, информация о мотивированном отказе от принятия поставленных товаров, информация о перечне выявленных недостатков и сроках их устранения формируется Заказчиком в письменной форме по почте заказным письмом по фактическому адресу Стороны,</w:t>
      </w:r>
      <w:r w:rsidRPr="00D63001">
        <w:rPr>
          <w:bCs/>
          <w:color w:val="FF0000"/>
          <w:sz w:val="24"/>
          <w:szCs w:val="24"/>
        </w:rPr>
        <w:t xml:space="preserve"> </w:t>
      </w:r>
      <w:r w:rsidRPr="00D63001">
        <w:rPr>
          <w:bCs/>
          <w:sz w:val="24"/>
          <w:szCs w:val="24"/>
        </w:rPr>
        <w:t xml:space="preserve">указанному в статье 15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>а, или нарочно, а также с использованием электронной почты с последующим представлением оригинала.</w:t>
      </w:r>
    </w:p>
    <w:p w14:paraId="5F070824" w14:textId="77777777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 xml:space="preserve">4.12 В случае, если по результатам рассмотрения отчета об устранении недостатков/дефектов, Заказчиком будет принято решение об устранении Поставщиком недостатков/дефектов в надлежащем порядке и в установленные сроки, а также в случае отсутствия у Заказчика запросов представления разъяснений в отношении поставленных товаров, Заказчик принимает поставленные товары и подписывает товарные накладные или УПД и </w:t>
      </w:r>
      <w:proofErr w:type="gramStart"/>
      <w:r w:rsidRPr="00D63001">
        <w:rPr>
          <w:bCs/>
          <w:sz w:val="24"/>
          <w:szCs w:val="24"/>
        </w:rPr>
        <w:t>направляет  один</w:t>
      </w:r>
      <w:proofErr w:type="gramEnd"/>
      <w:r w:rsidRPr="00D63001">
        <w:rPr>
          <w:bCs/>
          <w:sz w:val="24"/>
          <w:szCs w:val="24"/>
        </w:rPr>
        <w:t xml:space="preserve"> экземпляр Поставщику.</w:t>
      </w:r>
    </w:p>
    <w:p w14:paraId="2BD034B5" w14:textId="77777777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>4.13 В случае получения от Заказчика информации о предоставлении разъяснений в отношении поставленных товаров, или информации о мотивированном отказе от принятия поставленных товаров, или информации о перечне выявленных дефектов, недостатков и сроком их устранения Поставщик в течение 7 (семи) рабочих дней обязан предоставить Заказчику запрашиваемые разъяснения в отношении поставляемых товаров или в срок, установленный в указанной информации о перечне выявленных дефектов, недостатков и сроком их устранения, устранить полученные от Заказчика замечания/недостатки/дефекты и передать направить Заказчику приведенный в соответствие с предъявленными требованиями/замечаниями комплект документации в соответствии с Техническим заданием, информацию об устранении недостатков, а также повторно направить подписанные товарные накладные или УПД для принятия Заказчиком поставленных товаров.</w:t>
      </w:r>
    </w:p>
    <w:p w14:paraId="6D82BF3F" w14:textId="1423B69E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 xml:space="preserve">4.14 Подписанные Заказчиком и Поставщиком товарные накладные или УПД являются основанием для оплаты Поставщику поставленных товаров, а также основанием для регистрации сведений об исполнении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 xml:space="preserve">а в Реестре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 xml:space="preserve">ов ЕАТ Березка, заключенных заказчиком, с учетом положений пункта 2.6.3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>а.</w:t>
      </w:r>
    </w:p>
    <w:p w14:paraId="4BEFB644" w14:textId="77777777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>4.15. Право собственности на Товар и риск его случайной гибели переходит от Поставщика к Заказчику с даты подписания товарной накладной или УПД обеими сторонами.</w:t>
      </w:r>
    </w:p>
    <w:p w14:paraId="46303B93" w14:textId="77777777" w:rsidR="004405D8" w:rsidRPr="00D63001" w:rsidRDefault="004405D8" w:rsidP="004405D8">
      <w:pPr>
        <w:widowControl w:val="0"/>
        <w:jc w:val="center"/>
        <w:rPr>
          <w:b/>
          <w:bCs/>
          <w:sz w:val="24"/>
          <w:szCs w:val="24"/>
        </w:rPr>
      </w:pPr>
    </w:p>
    <w:p w14:paraId="436A4D52" w14:textId="77777777" w:rsidR="004405D8" w:rsidRPr="00D63001" w:rsidRDefault="004405D8" w:rsidP="004405D8">
      <w:pPr>
        <w:widowControl w:val="0"/>
        <w:jc w:val="center"/>
        <w:rPr>
          <w:b/>
          <w:bCs/>
          <w:sz w:val="24"/>
          <w:szCs w:val="24"/>
        </w:rPr>
      </w:pPr>
      <w:r w:rsidRPr="00D63001">
        <w:rPr>
          <w:b/>
          <w:bCs/>
          <w:sz w:val="24"/>
          <w:szCs w:val="24"/>
        </w:rPr>
        <w:t>Статья 5. ПРАВА И ОБЯЗАННОСТИ СТОРОН</w:t>
      </w:r>
    </w:p>
    <w:p w14:paraId="6025113D" w14:textId="77777777" w:rsidR="004405D8" w:rsidRPr="00D63001" w:rsidRDefault="004405D8" w:rsidP="004405D8">
      <w:pPr>
        <w:widowControl w:val="0"/>
        <w:ind w:firstLine="709"/>
        <w:jc w:val="both"/>
        <w:rPr>
          <w:b/>
          <w:sz w:val="24"/>
          <w:szCs w:val="24"/>
        </w:rPr>
      </w:pPr>
      <w:r w:rsidRPr="00D63001">
        <w:rPr>
          <w:b/>
          <w:sz w:val="24"/>
          <w:szCs w:val="24"/>
        </w:rPr>
        <w:t>5.1 Заказчик вправе:</w:t>
      </w:r>
    </w:p>
    <w:p w14:paraId="091331D2" w14:textId="52861D96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lastRenderedPageBreak/>
        <w:t xml:space="preserve">5.1.1 Требовать от Поставщика надлежащего исполнения обязательств в соответствии с условиями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>а.</w:t>
      </w:r>
    </w:p>
    <w:p w14:paraId="406B04E7" w14:textId="4EE17071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 xml:space="preserve">5.1.2 Требовать от Поставщика представления надлежащим образом оформленных документов, указанных в статье 4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 xml:space="preserve">а, подтверждающих исполнение обязательств в соответствии с условиями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>а.</w:t>
      </w:r>
    </w:p>
    <w:p w14:paraId="64A7F3EC" w14:textId="64296A9F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 xml:space="preserve">5.1.3 Письменно запрашивать у Поставщика информацию о ходе исполнения обязательств Поставщика по настоящему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>у. На данный запрос Поставщик предоставляет ответ в письменной форме в течение 5(пяти) рабочих дней.</w:t>
      </w:r>
    </w:p>
    <w:p w14:paraId="1A45950E" w14:textId="77777777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>5.1.4 Осуществлять контроль за порядком и сроками поставки товаров.</w:t>
      </w:r>
    </w:p>
    <w:p w14:paraId="7A73F846" w14:textId="4C6DAC98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 xml:space="preserve">5.1.5 Выбрать способ проведения экспертизы результатов, предусмотренных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 xml:space="preserve">ом: своими силами, либо к ее проведению могут привлекаться эксперты, экспертные организации на основании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>ов.</w:t>
      </w:r>
    </w:p>
    <w:p w14:paraId="4E088C7D" w14:textId="28367442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 xml:space="preserve">5.1.6 Ссылаться на недостатки поставляемых товаров (также выявленные после окончания срока действия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>а), в том числе в части количества, ассортимента, комплектности и стоимости этих товаров, по результатам проведенных уполномоченными контрольными органами проверок использования</w:t>
      </w:r>
      <w:r w:rsidRPr="00D63001">
        <w:rPr>
          <w:bCs/>
          <w:color w:val="FF0000"/>
          <w:sz w:val="24"/>
          <w:szCs w:val="24"/>
        </w:rPr>
        <w:t xml:space="preserve"> </w:t>
      </w:r>
      <w:r w:rsidRPr="00D63001">
        <w:rPr>
          <w:bCs/>
          <w:sz w:val="24"/>
          <w:szCs w:val="24"/>
        </w:rPr>
        <w:t>средств федерального бюджета.</w:t>
      </w:r>
    </w:p>
    <w:p w14:paraId="39028960" w14:textId="21543AB4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 xml:space="preserve">5.1.7 При обнаружении уполномоченными контрольными органами несоответствия количества, ассортимента, комплектности и стоимости поставленных товаров условиям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>а вызвать полномочных представителей Поставщика для представления разъяснений в отношении поставленных товаров.</w:t>
      </w:r>
    </w:p>
    <w:p w14:paraId="315D0C48" w14:textId="77777777" w:rsidR="004405D8" w:rsidRPr="00D63001" w:rsidRDefault="004405D8" w:rsidP="004405D8">
      <w:pPr>
        <w:widowControl w:val="0"/>
        <w:ind w:firstLine="709"/>
        <w:jc w:val="both"/>
        <w:rPr>
          <w:b/>
          <w:sz w:val="24"/>
          <w:szCs w:val="24"/>
        </w:rPr>
      </w:pPr>
      <w:r w:rsidRPr="00D63001">
        <w:rPr>
          <w:b/>
          <w:sz w:val="24"/>
          <w:szCs w:val="24"/>
        </w:rPr>
        <w:t>5.2 Заказчик обязан:</w:t>
      </w:r>
    </w:p>
    <w:p w14:paraId="59ACE8EB" w14:textId="642F8C37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 xml:space="preserve">5.2.1 Сообщать Поставщику о недостатках, обнаруженных в ходе поставки товаров, в течение 2 (двух) рабочих дней после обнаружения таких недостатков путем направления соответствующей информации посредством письменной формы по почте заказным письмом по фактическому адресу Стороны, указанному в ст. 13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>а, или нарочно, а также с использованием электронной почты с последующим представлением оригинала.</w:t>
      </w:r>
    </w:p>
    <w:p w14:paraId="59705324" w14:textId="3CD1DA60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 xml:space="preserve">5.2.2 Своевременно принять и оплатить поставленный Товар в соответствии с условиями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>а.</w:t>
      </w:r>
    </w:p>
    <w:p w14:paraId="453268C4" w14:textId="77777777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>5.2.3 При получении от Поставщика уведомления о приостановлении поставки товаров рассмотреть вопрос о целесообразности и порядке продолжения поставки товаров.</w:t>
      </w:r>
    </w:p>
    <w:p w14:paraId="39E9F521" w14:textId="77777777" w:rsidR="004405D8" w:rsidRPr="00D63001" w:rsidRDefault="004405D8" w:rsidP="004405D8">
      <w:pPr>
        <w:widowControl w:val="0"/>
        <w:ind w:firstLine="709"/>
        <w:jc w:val="both"/>
        <w:rPr>
          <w:b/>
          <w:sz w:val="24"/>
          <w:szCs w:val="24"/>
        </w:rPr>
      </w:pPr>
      <w:r w:rsidRPr="00D63001">
        <w:rPr>
          <w:b/>
          <w:sz w:val="24"/>
          <w:szCs w:val="24"/>
        </w:rPr>
        <w:t>5.3 Поставщик вправе:</w:t>
      </w:r>
    </w:p>
    <w:p w14:paraId="5F6DC93B" w14:textId="3ED0F738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 xml:space="preserve">5.3.1 Требовать подписания в соответствии со ст. 4 настоящего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 xml:space="preserve">а Заказчиком товарной накладной или УПД, при условии предоставления Поставщиком документов, указанных в ст. 4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 xml:space="preserve">а и соответствия Товара требованиям относительно качества, количества, ассортимента, комплектности и других характеристик Товара по настоящему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>у.</w:t>
      </w:r>
    </w:p>
    <w:p w14:paraId="11CDB8E6" w14:textId="782D59FC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 xml:space="preserve">5.3.2 Требовать своевременной оплаты за поставленные товары в соответствии со ст. 2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>а.</w:t>
      </w:r>
    </w:p>
    <w:p w14:paraId="1C3B0894" w14:textId="63EFD539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 xml:space="preserve">5.3.3 Письменно запрашивать у Заказчика предоставления разъяснений и уточнений по вопросам поставки товаров в рамках настоящего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>а.</w:t>
      </w:r>
    </w:p>
    <w:p w14:paraId="1FC4D203" w14:textId="77777777" w:rsidR="004405D8" w:rsidRPr="00D63001" w:rsidRDefault="004405D8" w:rsidP="004405D8">
      <w:pPr>
        <w:widowControl w:val="0"/>
        <w:ind w:firstLine="709"/>
        <w:jc w:val="both"/>
        <w:rPr>
          <w:b/>
          <w:sz w:val="24"/>
          <w:szCs w:val="24"/>
        </w:rPr>
      </w:pPr>
      <w:r w:rsidRPr="00D63001">
        <w:rPr>
          <w:b/>
          <w:sz w:val="24"/>
          <w:szCs w:val="24"/>
        </w:rPr>
        <w:t>5.4 Поставщик обязан:</w:t>
      </w:r>
    </w:p>
    <w:p w14:paraId="5CB97210" w14:textId="7CB3141E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 xml:space="preserve">5.4.1 Своевременно и надлежащим образом поставить товары в соответствии с условиями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>а.</w:t>
      </w:r>
    </w:p>
    <w:p w14:paraId="5159B9C3" w14:textId="77777777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>5.4.2 Предоставить Заказчику декларацию о стране происхождения товара и/или документы, подтверждающие, что товар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14:paraId="7A384188" w14:textId="0485B066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 xml:space="preserve">5.4.3 Представить по запросу Заказчика в сроки, указанные в таком запросе, информацию о ходе исполнения обязательств по настоящему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>у.</w:t>
      </w:r>
    </w:p>
    <w:p w14:paraId="5B36FA7C" w14:textId="399B99BB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 xml:space="preserve">5.4.4 Представить Заказчику сведения об изменении своего фактического местонахождения в срок не позднее 5 (пяти) календарных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настоящем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>е.</w:t>
      </w:r>
    </w:p>
    <w:p w14:paraId="67345F74" w14:textId="02A7EEE3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lastRenderedPageBreak/>
        <w:t xml:space="preserve">5.4.5 Исполнять иные обязательства, предусмотренные действующим законодательством и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>ом.</w:t>
      </w:r>
    </w:p>
    <w:p w14:paraId="00A29AF8" w14:textId="77777777" w:rsidR="001473D6" w:rsidRPr="00D63001" w:rsidRDefault="001473D6" w:rsidP="004405D8">
      <w:pPr>
        <w:widowControl w:val="0"/>
        <w:jc w:val="center"/>
        <w:rPr>
          <w:b/>
          <w:bCs/>
          <w:sz w:val="24"/>
          <w:szCs w:val="24"/>
        </w:rPr>
      </w:pPr>
    </w:p>
    <w:p w14:paraId="5F3EE15F" w14:textId="63384457" w:rsidR="004405D8" w:rsidRPr="00D63001" w:rsidRDefault="004405D8" w:rsidP="004405D8">
      <w:pPr>
        <w:widowControl w:val="0"/>
        <w:jc w:val="center"/>
        <w:rPr>
          <w:b/>
          <w:bCs/>
          <w:sz w:val="24"/>
          <w:szCs w:val="24"/>
        </w:rPr>
      </w:pPr>
      <w:r w:rsidRPr="00D63001">
        <w:rPr>
          <w:b/>
          <w:bCs/>
          <w:sz w:val="24"/>
          <w:szCs w:val="24"/>
        </w:rPr>
        <w:t>Статья 6. ГАРАНТИИ</w:t>
      </w:r>
    </w:p>
    <w:p w14:paraId="0A58D980" w14:textId="2AECCD98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 xml:space="preserve">6.1 Поставщик гарантирует качество товара в соответствии с требованиями, указанными в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>е и Техническом задании.</w:t>
      </w:r>
    </w:p>
    <w:p w14:paraId="0D9CAAC4" w14:textId="77777777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 xml:space="preserve">6.2 Гарантийный срок составляет не менее 12 месяцев и исчисляется с момента подписания Сторонами товарной накладной или УПД и распространяется на весь поставленный Товар. </w:t>
      </w:r>
    </w:p>
    <w:p w14:paraId="4E4FDB92" w14:textId="77777777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>6.3 При обнаружении в период гарантийного срока недостатков в поставленных товарах, Поставщик обязан устранить их за свой счет в сроки, согласованные и установленные Поставщиком и Заказчиком в Акте о недостатках с перечнем выявленных недостатков/дефектов, необходимых доработок и сроков их устранения. Гарантийный срок в данном случае продлевается на период устранения выявленных недостатков.</w:t>
      </w:r>
    </w:p>
    <w:p w14:paraId="68A75CFC" w14:textId="701FACA7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>При отказе Поставщика от составления или подписания Акта о недостатках, обнаруженных в период гарантийного срока, Заказчик проводит квалифицированную экспертизу с привлечением экспертов (специалистов), по итогам которой составляется соответствующий Акт, фиксирующий затраты по исправлению недостатков. Возмещение расходов за проведенную экспертизу осуществляется в соответствии с требованиями Гражданского кодекса Российской Федерации.</w:t>
      </w:r>
    </w:p>
    <w:p w14:paraId="77A70D6E" w14:textId="77777777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 xml:space="preserve">6.4 </w:t>
      </w:r>
      <w:proofErr w:type="gramStart"/>
      <w:r w:rsidRPr="00D63001">
        <w:rPr>
          <w:bCs/>
          <w:sz w:val="24"/>
          <w:szCs w:val="24"/>
        </w:rPr>
        <w:t>В</w:t>
      </w:r>
      <w:proofErr w:type="gramEnd"/>
      <w:r w:rsidRPr="00D63001">
        <w:rPr>
          <w:bCs/>
          <w:sz w:val="24"/>
          <w:szCs w:val="24"/>
        </w:rPr>
        <w:t xml:space="preserve"> случае обнаружения Заказчиком недостатков товара и предъявления требования о его замене Поставщик обязан заменить такой товар.</w:t>
      </w:r>
    </w:p>
    <w:p w14:paraId="5EBB25A7" w14:textId="6E47A0E2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 xml:space="preserve">6.5 Если иное не предусмотрено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 xml:space="preserve">ом,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изделие. На товар (комплектующее изделие), переданный Поставщиком взамен товара (комплектующего изделия), в котором в период гарантийного срока были обнаружены недостатки, устанавливается гарантийный срок той же продолжительности, что и на замененный, если иное не предусмотрено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>ом.</w:t>
      </w:r>
    </w:p>
    <w:p w14:paraId="4CA058B3" w14:textId="1F88D05C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>6.6 Поставщик гарантирует, что товар соответствует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установленным</w:t>
      </w:r>
      <w:r w:rsidRPr="00D63001">
        <w:rPr>
          <w:sz w:val="24"/>
          <w:szCs w:val="24"/>
        </w:rPr>
        <w:t xml:space="preserve"> </w:t>
      </w:r>
      <w:r w:rsidRPr="00D63001">
        <w:rPr>
          <w:bCs/>
          <w:sz w:val="24"/>
          <w:szCs w:val="24"/>
        </w:rPr>
        <w:t xml:space="preserve">законодательством Российской Федерации и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>ом.</w:t>
      </w:r>
    </w:p>
    <w:p w14:paraId="3E77AD7C" w14:textId="77777777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>6.7 Вред, причиненный жизни, здоровью или имуществу Заказчика и иных лиц, вследствие необеспечения Поставщиком безопасности товара подлежит возмещению в соответствии с требованиями Гражданского кодекса Российской Федерации.</w:t>
      </w:r>
    </w:p>
    <w:p w14:paraId="10473B73" w14:textId="77777777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>6.8 Убытки, причиненные Заказчику в связи с отзывом товара, подлежат возмещению Поставщиком в полном объеме, если иное не установлено действующим законодательством Российской Федерации.</w:t>
      </w:r>
    </w:p>
    <w:p w14:paraId="17C0769C" w14:textId="77777777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 xml:space="preserve">6.9 Поставщик гарантирует своевременное предоставление необходимой и достоверной информации о товаре. </w:t>
      </w:r>
    </w:p>
    <w:p w14:paraId="4D92EB41" w14:textId="77777777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 xml:space="preserve">6.10 </w:t>
      </w:r>
      <w:proofErr w:type="gramStart"/>
      <w:r w:rsidRPr="00D63001">
        <w:rPr>
          <w:bCs/>
          <w:sz w:val="24"/>
          <w:szCs w:val="24"/>
        </w:rPr>
        <w:t>В</w:t>
      </w:r>
      <w:proofErr w:type="gramEnd"/>
      <w:r w:rsidRPr="00D63001">
        <w:rPr>
          <w:bCs/>
          <w:sz w:val="24"/>
          <w:szCs w:val="24"/>
        </w:rPr>
        <w:t xml:space="preserve"> случае </w:t>
      </w:r>
      <w:proofErr w:type="spellStart"/>
      <w:r w:rsidRPr="00D63001">
        <w:rPr>
          <w:bCs/>
          <w:sz w:val="24"/>
          <w:szCs w:val="24"/>
        </w:rPr>
        <w:t>непредоставления</w:t>
      </w:r>
      <w:proofErr w:type="spellEnd"/>
      <w:r w:rsidRPr="00D63001">
        <w:rPr>
          <w:bCs/>
          <w:sz w:val="24"/>
          <w:szCs w:val="24"/>
        </w:rPr>
        <w:t xml:space="preserve"> Поставщиком полной и достоверной информации о товаре, Поставщик несет ответственность в соответствии с Гражданским кодексом Российской Федерации за недостатки товара, возникшие после его передачи вследствие отсутствия у такой информации.</w:t>
      </w:r>
    </w:p>
    <w:p w14:paraId="1857F961" w14:textId="77777777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</w:p>
    <w:p w14:paraId="0206ACC6" w14:textId="77777777" w:rsidR="004405D8" w:rsidRPr="00D63001" w:rsidRDefault="004405D8" w:rsidP="004405D8">
      <w:pPr>
        <w:widowControl w:val="0"/>
        <w:ind w:firstLine="709"/>
        <w:jc w:val="center"/>
        <w:rPr>
          <w:b/>
          <w:sz w:val="24"/>
          <w:szCs w:val="24"/>
        </w:rPr>
      </w:pPr>
      <w:r w:rsidRPr="00D63001">
        <w:rPr>
          <w:b/>
          <w:sz w:val="24"/>
          <w:szCs w:val="24"/>
        </w:rPr>
        <w:t>Статья 7. ОТВЕТСТВЕННОСТЬ СТОРОН</w:t>
      </w:r>
    </w:p>
    <w:p w14:paraId="551ED3B0" w14:textId="0F3C9472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 xml:space="preserve">7.1 За неисполнение или ненадлежащее исполнение своих обязательств, установленных настоящим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 xml:space="preserve">ом, Заказчик и Поставщик несут ответственность в соответствии с постановлением Правительства РФ от 30.08.2017 №- 1042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 xml:space="preserve">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и иным законодательством </w:t>
      </w:r>
      <w:r w:rsidRPr="00D63001">
        <w:rPr>
          <w:bCs/>
          <w:sz w:val="24"/>
          <w:szCs w:val="24"/>
        </w:rPr>
        <w:lastRenderedPageBreak/>
        <w:t>Российской Федерации.</w:t>
      </w:r>
    </w:p>
    <w:p w14:paraId="1AABE3C7" w14:textId="113FAB9D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 xml:space="preserve">7.2 Размер штрафа устанавливается настоящим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 xml:space="preserve">ом в порядке, установленном настоящей статьей, в том числе рассчитывается как процент Цены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>а.</w:t>
      </w:r>
    </w:p>
    <w:p w14:paraId="4F4E15CB" w14:textId="132C9147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 xml:space="preserve">7.3 За каждый факт неисполнения или ненадлежащего исполнения Поставщиком обязательств, предусмотренных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 xml:space="preserve">ом, размер штрафа составляет 10 процентов от Цены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>а.</w:t>
      </w:r>
    </w:p>
    <w:p w14:paraId="01A6F80C" w14:textId="790B75C8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 xml:space="preserve">7.4 За каждый факт неисполнения Заказчиком обязательств, предусмотренных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>ом, размер штрафа составляет 1000 рублей.</w:t>
      </w:r>
    </w:p>
    <w:p w14:paraId="7D869C07" w14:textId="5C56F1B8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 xml:space="preserve">7.5 За каждый факт неисполнения или ненадлежащего Поставщиком (Подрядчиком, Исполнителем) обязательства, предусмотренного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>ом, которое не имеет стоимостного выражения, размер штрафа составляет 1000 рублей.</w:t>
      </w:r>
    </w:p>
    <w:p w14:paraId="301CB72D" w14:textId="513368B6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 xml:space="preserve">7.6 Пеня начисляется за каждый день просрочки исполнения Поставщиком обязательства, предусмотренного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 xml:space="preserve">а, уменьшенной на сумму, пропорциональную объему обязательств, предусмотренных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>ом и фактически исполненных Поставщиком.</w:t>
      </w:r>
    </w:p>
    <w:p w14:paraId="58ABF750" w14:textId="06A81556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 xml:space="preserve">7.7 Пеня начисляется за каждый день просрочки исполнения обязательства Заказчиком, предусмотренного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 xml:space="preserve">ом, начиная со дня, следующего после дня истечения установленного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>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583B9A38" w14:textId="480E22E8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 xml:space="preserve">7.8 Общая сумма начисленных штрафов за неисполнение или ненадлежащее исполнение Поставщиком (Подрядчиком, Исполнителем) обязательств, предусмотренных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 xml:space="preserve">ом, не может превышать Цену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>а.</w:t>
      </w:r>
    </w:p>
    <w:p w14:paraId="01982E3D" w14:textId="26FAACBA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 xml:space="preserve">7.9 Общая сумма начисленных штрафов за ненадлежащее исполнение Заказчиком обязательств, предусмотренных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 xml:space="preserve">ом, не может превышать Цену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>а.</w:t>
      </w:r>
    </w:p>
    <w:p w14:paraId="4632901C" w14:textId="72C29EED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 xml:space="preserve">7.10 Стороны настоящего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>а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14:paraId="1CCF539F" w14:textId="77777777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 xml:space="preserve">7.11 </w:t>
      </w:r>
      <w:proofErr w:type="gramStart"/>
      <w:r w:rsidRPr="00D63001">
        <w:rPr>
          <w:bCs/>
          <w:sz w:val="24"/>
          <w:szCs w:val="24"/>
        </w:rPr>
        <w:t>В</w:t>
      </w:r>
      <w:proofErr w:type="gramEnd"/>
      <w:r w:rsidRPr="00D63001">
        <w:rPr>
          <w:bCs/>
          <w:sz w:val="24"/>
          <w:szCs w:val="24"/>
        </w:rPr>
        <w:t xml:space="preserve"> случае установления уполномоченными контрольными органами фактов поставки товара не в полном объеме и/или завышения их стоимости Поставщик осуществляет возврат Заказчику излишне уплаченных денежных средств.</w:t>
      </w:r>
    </w:p>
    <w:p w14:paraId="58C7CAB6" w14:textId="72EA0AD2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 xml:space="preserve">7.12 Уплата Поставщиком неустойки или применение иной формы ответственности не освобождает его от исполнения обязательств по настоящему </w:t>
      </w:r>
      <w:r w:rsidR="0047159F" w:rsidRPr="00D63001">
        <w:rPr>
          <w:bCs/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>у.</w:t>
      </w:r>
    </w:p>
    <w:p w14:paraId="03B87AB1" w14:textId="77777777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 xml:space="preserve">7.13 </w:t>
      </w:r>
      <w:proofErr w:type="gramStart"/>
      <w:r w:rsidRPr="00D63001">
        <w:rPr>
          <w:bCs/>
          <w:sz w:val="24"/>
          <w:szCs w:val="24"/>
        </w:rPr>
        <w:t>В</w:t>
      </w:r>
      <w:proofErr w:type="gramEnd"/>
      <w:r w:rsidRPr="00D63001">
        <w:rPr>
          <w:bCs/>
          <w:sz w:val="24"/>
          <w:szCs w:val="24"/>
        </w:rPr>
        <w:t xml:space="preserve"> качестве подтверждения фактов неисполнения и (или) ненадлежащего исполнения обязательств, Заказчик может предъявлять фото-и видеоматериалы, являющиеся основанием для взыскания неустойки или применения иной формы ответственности в соответствии с действующим законодательством.</w:t>
      </w:r>
    </w:p>
    <w:p w14:paraId="57479238" w14:textId="77777777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</w:p>
    <w:p w14:paraId="6FC157D7" w14:textId="4346D26B" w:rsidR="004405D8" w:rsidRPr="00D63001" w:rsidRDefault="004405D8" w:rsidP="004405D8">
      <w:pPr>
        <w:widowControl w:val="0"/>
        <w:ind w:firstLine="709"/>
        <w:jc w:val="center"/>
        <w:rPr>
          <w:b/>
          <w:bCs/>
          <w:sz w:val="24"/>
          <w:szCs w:val="24"/>
        </w:rPr>
      </w:pPr>
      <w:r w:rsidRPr="00D63001">
        <w:rPr>
          <w:b/>
          <w:bCs/>
          <w:sz w:val="24"/>
          <w:szCs w:val="24"/>
        </w:rPr>
        <w:t xml:space="preserve">Статья 8. ПОРЯДОК РАСТОРЖЕНИЯ </w:t>
      </w:r>
      <w:r w:rsidR="0047159F" w:rsidRPr="00D63001">
        <w:rPr>
          <w:b/>
          <w:bCs/>
          <w:sz w:val="24"/>
          <w:szCs w:val="24"/>
        </w:rPr>
        <w:t>ДОГОВОР</w:t>
      </w:r>
      <w:r w:rsidRPr="00D63001">
        <w:rPr>
          <w:b/>
          <w:bCs/>
          <w:sz w:val="24"/>
          <w:szCs w:val="24"/>
        </w:rPr>
        <w:t>А</w:t>
      </w:r>
    </w:p>
    <w:p w14:paraId="6753C9B7" w14:textId="30CCA6FE" w:rsidR="004405D8" w:rsidRPr="00D63001" w:rsidRDefault="004405D8" w:rsidP="004405D8">
      <w:pPr>
        <w:widowControl w:val="0"/>
        <w:ind w:firstLine="709"/>
        <w:jc w:val="both"/>
        <w:rPr>
          <w:sz w:val="24"/>
          <w:szCs w:val="24"/>
        </w:rPr>
      </w:pPr>
      <w:bookmarkStart w:id="11" w:name="_Hlk191034984"/>
      <w:r w:rsidRPr="00D63001">
        <w:rPr>
          <w:sz w:val="24"/>
          <w:szCs w:val="24"/>
        </w:rPr>
        <w:t xml:space="preserve">8.1 Настоящий </w:t>
      </w:r>
      <w:r w:rsidR="0047159F" w:rsidRPr="00D63001">
        <w:rPr>
          <w:sz w:val="24"/>
          <w:szCs w:val="24"/>
        </w:rPr>
        <w:t>Договор</w:t>
      </w:r>
      <w:r w:rsidRPr="00D63001">
        <w:rPr>
          <w:sz w:val="24"/>
          <w:szCs w:val="24"/>
        </w:rPr>
        <w:t xml:space="preserve"> может быть расторгнут:</w:t>
      </w:r>
    </w:p>
    <w:p w14:paraId="146E6001" w14:textId="77777777" w:rsidR="004405D8" w:rsidRPr="00D63001" w:rsidRDefault="004405D8" w:rsidP="004405D8">
      <w:pPr>
        <w:widowControl w:val="0"/>
        <w:ind w:firstLine="709"/>
        <w:jc w:val="both"/>
        <w:rPr>
          <w:sz w:val="24"/>
          <w:szCs w:val="24"/>
        </w:rPr>
      </w:pPr>
      <w:r w:rsidRPr="00D63001">
        <w:rPr>
          <w:sz w:val="24"/>
          <w:szCs w:val="24"/>
        </w:rPr>
        <w:t>- по соглашению Сторон;</w:t>
      </w:r>
    </w:p>
    <w:p w14:paraId="6965B6C4" w14:textId="77777777" w:rsidR="004405D8" w:rsidRPr="00D63001" w:rsidRDefault="004405D8" w:rsidP="004405D8">
      <w:pPr>
        <w:widowControl w:val="0"/>
        <w:ind w:firstLine="709"/>
        <w:jc w:val="both"/>
        <w:rPr>
          <w:sz w:val="24"/>
          <w:szCs w:val="24"/>
        </w:rPr>
      </w:pPr>
      <w:r w:rsidRPr="00D63001">
        <w:rPr>
          <w:sz w:val="24"/>
          <w:szCs w:val="24"/>
        </w:rPr>
        <w:t>- в судебном порядке;</w:t>
      </w:r>
    </w:p>
    <w:p w14:paraId="7E216414" w14:textId="77777777" w:rsidR="004405D8" w:rsidRPr="00D63001" w:rsidRDefault="004405D8" w:rsidP="004405D8">
      <w:pPr>
        <w:widowControl w:val="0"/>
        <w:ind w:firstLine="709"/>
        <w:jc w:val="both"/>
        <w:rPr>
          <w:sz w:val="24"/>
          <w:szCs w:val="24"/>
        </w:rPr>
      </w:pPr>
      <w:r w:rsidRPr="00D63001">
        <w:rPr>
          <w:sz w:val="24"/>
          <w:szCs w:val="24"/>
        </w:rPr>
        <w:t>- одностороннее расторжение в следующих случаях:</w:t>
      </w:r>
    </w:p>
    <w:p w14:paraId="62093C2A" w14:textId="6DED1931" w:rsidR="004405D8" w:rsidRPr="00D63001" w:rsidRDefault="004405D8" w:rsidP="004405D8">
      <w:pPr>
        <w:widowControl w:val="0"/>
        <w:ind w:firstLine="709"/>
        <w:jc w:val="both"/>
        <w:rPr>
          <w:sz w:val="24"/>
          <w:szCs w:val="24"/>
        </w:rPr>
      </w:pPr>
      <w:r w:rsidRPr="00D63001">
        <w:rPr>
          <w:sz w:val="24"/>
          <w:szCs w:val="24"/>
        </w:rPr>
        <w:t xml:space="preserve">8.1.1 Основания расторжения </w:t>
      </w:r>
      <w:r w:rsidR="0047159F" w:rsidRPr="00D63001">
        <w:rPr>
          <w:sz w:val="24"/>
          <w:szCs w:val="24"/>
        </w:rPr>
        <w:t>Договор</w:t>
      </w:r>
      <w:r w:rsidRPr="00D63001">
        <w:rPr>
          <w:sz w:val="24"/>
          <w:szCs w:val="24"/>
        </w:rPr>
        <w:t xml:space="preserve">а в связи с односторонним отказом от исполнения </w:t>
      </w:r>
      <w:r w:rsidR="0047159F" w:rsidRPr="00D63001">
        <w:rPr>
          <w:sz w:val="24"/>
          <w:szCs w:val="24"/>
        </w:rPr>
        <w:t>Договор</w:t>
      </w:r>
      <w:r w:rsidRPr="00D63001">
        <w:rPr>
          <w:sz w:val="24"/>
          <w:szCs w:val="24"/>
        </w:rPr>
        <w:t>а по инициативе Заказчика:</w:t>
      </w:r>
    </w:p>
    <w:p w14:paraId="1755FC7D" w14:textId="77777777" w:rsidR="004405D8" w:rsidRPr="00D63001" w:rsidRDefault="004405D8" w:rsidP="004405D8">
      <w:pPr>
        <w:widowControl w:val="0"/>
        <w:ind w:firstLine="709"/>
        <w:jc w:val="both"/>
        <w:rPr>
          <w:sz w:val="24"/>
          <w:szCs w:val="24"/>
        </w:rPr>
      </w:pPr>
      <w:r w:rsidRPr="00D63001">
        <w:rPr>
          <w:sz w:val="24"/>
          <w:szCs w:val="24"/>
        </w:rPr>
        <w:t>8.1.1.1 Осуществление поставки товаров ненадлежащего качества, если недостатки не могут быть устранены в приемлемый для заказчика срок.</w:t>
      </w:r>
    </w:p>
    <w:p w14:paraId="58C40A18" w14:textId="77777777" w:rsidR="004405D8" w:rsidRPr="00D63001" w:rsidRDefault="004405D8" w:rsidP="004405D8">
      <w:pPr>
        <w:widowControl w:val="0"/>
        <w:ind w:firstLine="709"/>
        <w:jc w:val="both"/>
        <w:rPr>
          <w:sz w:val="24"/>
          <w:szCs w:val="24"/>
        </w:rPr>
      </w:pPr>
      <w:r w:rsidRPr="00D63001">
        <w:rPr>
          <w:sz w:val="24"/>
          <w:szCs w:val="24"/>
        </w:rPr>
        <w:t xml:space="preserve">8.1.1.2 Осуществление поставки некомплектных товаров, если поставщик, получивший уведомление, в установленный срок не выполнил требование о доукомплектовании товаров или не </w:t>
      </w:r>
      <w:r w:rsidRPr="00D63001">
        <w:rPr>
          <w:sz w:val="24"/>
          <w:szCs w:val="24"/>
        </w:rPr>
        <w:lastRenderedPageBreak/>
        <w:t>заменил их комплектными товарами.</w:t>
      </w:r>
    </w:p>
    <w:p w14:paraId="73C42DE1" w14:textId="69B2E3E4" w:rsidR="004405D8" w:rsidRPr="00D63001" w:rsidRDefault="004405D8" w:rsidP="004405D8">
      <w:pPr>
        <w:widowControl w:val="0"/>
        <w:ind w:firstLine="709"/>
        <w:jc w:val="both"/>
        <w:rPr>
          <w:sz w:val="24"/>
          <w:szCs w:val="24"/>
        </w:rPr>
      </w:pPr>
      <w:r w:rsidRPr="00D63001">
        <w:rPr>
          <w:sz w:val="24"/>
          <w:szCs w:val="24"/>
        </w:rPr>
        <w:t xml:space="preserve">8.1.1.3 Неоднократное (от двух и более раз) нарушение сроков и объемов поставки товаров, предусмотренных </w:t>
      </w:r>
      <w:r w:rsidR="0047159F" w:rsidRPr="00D63001">
        <w:rPr>
          <w:sz w:val="24"/>
          <w:szCs w:val="24"/>
        </w:rPr>
        <w:t>Договор</w:t>
      </w:r>
      <w:r w:rsidRPr="00D63001">
        <w:rPr>
          <w:sz w:val="24"/>
          <w:szCs w:val="24"/>
        </w:rPr>
        <w:t>ом.</w:t>
      </w:r>
    </w:p>
    <w:p w14:paraId="482117E9" w14:textId="77777777" w:rsidR="004405D8" w:rsidRPr="00D63001" w:rsidRDefault="004405D8" w:rsidP="004405D8">
      <w:pPr>
        <w:widowControl w:val="0"/>
        <w:ind w:firstLine="709"/>
        <w:jc w:val="both"/>
        <w:rPr>
          <w:sz w:val="24"/>
          <w:szCs w:val="24"/>
        </w:rPr>
      </w:pPr>
      <w:r w:rsidRPr="00D63001">
        <w:rPr>
          <w:sz w:val="24"/>
          <w:szCs w:val="24"/>
        </w:rPr>
        <w:t>8.1.1.4 Поставщик отказывается передать Заказчику проданный товар.</w:t>
      </w:r>
    </w:p>
    <w:p w14:paraId="389F1332" w14:textId="20F6A152" w:rsidR="004405D8" w:rsidRPr="00D63001" w:rsidRDefault="004405D8" w:rsidP="004405D8">
      <w:pPr>
        <w:widowControl w:val="0"/>
        <w:ind w:firstLine="709"/>
        <w:jc w:val="both"/>
        <w:rPr>
          <w:sz w:val="24"/>
          <w:szCs w:val="24"/>
        </w:rPr>
      </w:pPr>
      <w:r w:rsidRPr="00D63001">
        <w:rPr>
          <w:sz w:val="24"/>
          <w:szCs w:val="24"/>
        </w:rPr>
        <w:t xml:space="preserve">8.1.1.5 </w:t>
      </w:r>
      <w:proofErr w:type="gramStart"/>
      <w:r w:rsidRPr="00D63001">
        <w:rPr>
          <w:sz w:val="24"/>
          <w:szCs w:val="24"/>
        </w:rPr>
        <w:t>В</w:t>
      </w:r>
      <w:proofErr w:type="gramEnd"/>
      <w:r w:rsidRPr="00D63001">
        <w:rPr>
          <w:sz w:val="24"/>
          <w:szCs w:val="24"/>
        </w:rPr>
        <w:t xml:space="preserve"> случае, если по результатам экспертизы поставленных товаров с привлечением экспертов, экспертных организаций, в заключение эксперта, экспертной организации будут подтверждены нарушения условий </w:t>
      </w:r>
      <w:r w:rsidR="0047159F" w:rsidRPr="00D63001">
        <w:rPr>
          <w:sz w:val="24"/>
          <w:szCs w:val="24"/>
        </w:rPr>
        <w:t>Договор</w:t>
      </w:r>
      <w:r w:rsidRPr="00D63001">
        <w:rPr>
          <w:sz w:val="24"/>
          <w:szCs w:val="24"/>
        </w:rPr>
        <w:t>а.</w:t>
      </w:r>
    </w:p>
    <w:p w14:paraId="49B03EEE" w14:textId="77777777" w:rsidR="004405D8" w:rsidRPr="00D63001" w:rsidRDefault="004405D8" w:rsidP="004405D8">
      <w:pPr>
        <w:widowControl w:val="0"/>
        <w:ind w:firstLine="709"/>
        <w:jc w:val="both"/>
        <w:rPr>
          <w:sz w:val="24"/>
          <w:szCs w:val="24"/>
        </w:rPr>
      </w:pPr>
      <w:r w:rsidRPr="00D63001">
        <w:rPr>
          <w:sz w:val="24"/>
          <w:szCs w:val="24"/>
        </w:rPr>
        <w:t>8.1.1.6.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096AFB2B" w14:textId="2C5A7D97" w:rsidR="004405D8" w:rsidRPr="00D63001" w:rsidRDefault="004405D8" w:rsidP="004405D8">
      <w:pPr>
        <w:widowControl w:val="0"/>
        <w:ind w:firstLine="709"/>
        <w:jc w:val="both"/>
        <w:rPr>
          <w:sz w:val="24"/>
          <w:szCs w:val="24"/>
        </w:rPr>
      </w:pPr>
      <w:r w:rsidRPr="00D63001">
        <w:rPr>
          <w:sz w:val="24"/>
          <w:szCs w:val="24"/>
        </w:rPr>
        <w:t xml:space="preserve">8.1.2 Основания расторжения </w:t>
      </w:r>
      <w:r w:rsidR="0047159F" w:rsidRPr="00D63001">
        <w:rPr>
          <w:sz w:val="24"/>
          <w:szCs w:val="24"/>
        </w:rPr>
        <w:t>Договор</w:t>
      </w:r>
      <w:r w:rsidRPr="00D63001">
        <w:rPr>
          <w:sz w:val="24"/>
          <w:szCs w:val="24"/>
        </w:rPr>
        <w:t xml:space="preserve">а в связи с односторонним отказом от исполнения </w:t>
      </w:r>
      <w:r w:rsidR="0047159F" w:rsidRPr="00D63001">
        <w:rPr>
          <w:sz w:val="24"/>
          <w:szCs w:val="24"/>
        </w:rPr>
        <w:t>Договор</w:t>
      </w:r>
      <w:r w:rsidRPr="00D63001">
        <w:rPr>
          <w:sz w:val="24"/>
          <w:szCs w:val="24"/>
        </w:rPr>
        <w:t>а по инициативе Поставщика:</w:t>
      </w:r>
    </w:p>
    <w:p w14:paraId="683257C4" w14:textId="77777777" w:rsidR="004405D8" w:rsidRPr="00D63001" w:rsidRDefault="004405D8" w:rsidP="004405D8">
      <w:pPr>
        <w:widowControl w:val="0"/>
        <w:ind w:firstLine="709"/>
        <w:jc w:val="both"/>
        <w:rPr>
          <w:sz w:val="24"/>
          <w:szCs w:val="24"/>
        </w:rPr>
      </w:pPr>
      <w:r w:rsidRPr="00D63001">
        <w:rPr>
          <w:sz w:val="24"/>
          <w:szCs w:val="24"/>
        </w:rPr>
        <w:t>8.1.2.1 Неоднократные (от двух и более раз) нарушения Заказчиком сроков оплаты поставленного товара, допущенные по вине Заказчика.</w:t>
      </w:r>
    </w:p>
    <w:p w14:paraId="6E5DEE6A" w14:textId="66EBF047" w:rsidR="004405D8" w:rsidRPr="00D63001" w:rsidRDefault="004405D8" w:rsidP="004405D8">
      <w:pPr>
        <w:widowControl w:val="0"/>
        <w:ind w:firstLine="709"/>
        <w:jc w:val="both"/>
        <w:rPr>
          <w:sz w:val="24"/>
          <w:szCs w:val="24"/>
        </w:rPr>
      </w:pPr>
      <w:r w:rsidRPr="00D63001">
        <w:rPr>
          <w:sz w:val="24"/>
          <w:szCs w:val="24"/>
        </w:rPr>
        <w:t xml:space="preserve">8.1.2.2 Неоднократный (от двух и более раз) необоснованный отказ Заказчика от приемки товаров. При этом необоснованным отказом считается отказ Заказчика от подписания Акта приема передачи товара или УПД в срок, предусмотренный </w:t>
      </w:r>
      <w:r w:rsidR="0047159F" w:rsidRPr="00D63001">
        <w:rPr>
          <w:sz w:val="24"/>
          <w:szCs w:val="24"/>
        </w:rPr>
        <w:t>Договор</w:t>
      </w:r>
      <w:r w:rsidRPr="00D63001">
        <w:rPr>
          <w:sz w:val="24"/>
          <w:szCs w:val="24"/>
        </w:rPr>
        <w:t>ом, без письменного объяснения причин такого отказа.</w:t>
      </w:r>
    </w:p>
    <w:p w14:paraId="24904E26" w14:textId="77777777" w:rsidR="004405D8" w:rsidRPr="00D63001" w:rsidRDefault="004405D8" w:rsidP="004405D8">
      <w:pPr>
        <w:widowControl w:val="0"/>
        <w:ind w:firstLine="709"/>
        <w:jc w:val="both"/>
        <w:rPr>
          <w:sz w:val="24"/>
          <w:szCs w:val="24"/>
        </w:rPr>
      </w:pPr>
      <w:r w:rsidRPr="00D63001">
        <w:rPr>
          <w:sz w:val="24"/>
          <w:szCs w:val="24"/>
        </w:rPr>
        <w:t>8.1.2.3 Необоснованный отказ Заказчика от оплаты поставленных товаров.</w:t>
      </w:r>
    </w:p>
    <w:p w14:paraId="4F12C22C" w14:textId="53E1BF99" w:rsidR="004405D8" w:rsidRPr="00D63001" w:rsidRDefault="004405D8" w:rsidP="004405D8">
      <w:pPr>
        <w:widowControl w:val="0"/>
        <w:ind w:firstLine="709"/>
        <w:jc w:val="both"/>
        <w:rPr>
          <w:sz w:val="24"/>
          <w:szCs w:val="24"/>
        </w:rPr>
      </w:pPr>
      <w:r w:rsidRPr="00D63001">
        <w:rPr>
          <w:sz w:val="24"/>
          <w:szCs w:val="24"/>
        </w:rPr>
        <w:t xml:space="preserve">8.2 Расторжение </w:t>
      </w:r>
      <w:r w:rsidR="0047159F" w:rsidRPr="00D63001">
        <w:rPr>
          <w:sz w:val="24"/>
          <w:szCs w:val="24"/>
        </w:rPr>
        <w:t>Договор</w:t>
      </w:r>
      <w:r w:rsidRPr="00D63001">
        <w:rPr>
          <w:sz w:val="24"/>
          <w:szCs w:val="24"/>
        </w:rPr>
        <w:t xml:space="preserve">а в одностороннем порядке осуществляется с соблюдением требований </w:t>
      </w:r>
      <w:r w:rsidR="0047159F" w:rsidRPr="00D63001">
        <w:rPr>
          <w:sz w:val="24"/>
          <w:szCs w:val="24"/>
        </w:rPr>
        <w:t>действующего законодательства РФ</w:t>
      </w:r>
      <w:r w:rsidRPr="00D63001">
        <w:rPr>
          <w:sz w:val="24"/>
          <w:szCs w:val="24"/>
        </w:rPr>
        <w:t>.</w:t>
      </w:r>
    </w:p>
    <w:p w14:paraId="1DAFFEEF" w14:textId="272DA4E0" w:rsidR="004405D8" w:rsidRPr="00D63001" w:rsidRDefault="004405D8" w:rsidP="004405D8">
      <w:pPr>
        <w:widowControl w:val="0"/>
        <w:ind w:firstLine="709"/>
        <w:jc w:val="both"/>
        <w:rPr>
          <w:sz w:val="24"/>
          <w:szCs w:val="24"/>
        </w:rPr>
      </w:pPr>
      <w:r w:rsidRPr="00D63001">
        <w:rPr>
          <w:sz w:val="24"/>
          <w:szCs w:val="24"/>
        </w:rPr>
        <w:t xml:space="preserve">8.3 Решение об одностороннем расторжении настоящего </w:t>
      </w:r>
      <w:r w:rsidR="0047159F" w:rsidRPr="00D63001">
        <w:rPr>
          <w:sz w:val="24"/>
          <w:szCs w:val="24"/>
        </w:rPr>
        <w:t>Договор</w:t>
      </w:r>
      <w:r w:rsidRPr="00D63001">
        <w:rPr>
          <w:sz w:val="24"/>
          <w:szCs w:val="24"/>
        </w:rPr>
        <w:t xml:space="preserve">а может быть направлено второй Стороне в оригинале по адресу второй Стороны, указанному в статье 13 </w:t>
      </w:r>
      <w:r w:rsidR="0047159F" w:rsidRPr="00D63001">
        <w:rPr>
          <w:sz w:val="24"/>
          <w:szCs w:val="24"/>
        </w:rPr>
        <w:t>Договор</w:t>
      </w:r>
      <w:r w:rsidRPr="00D63001">
        <w:rPr>
          <w:sz w:val="24"/>
          <w:szCs w:val="24"/>
        </w:rPr>
        <w:t>а.</w:t>
      </w:r>
    </w:p>
    <w:p w14:paraId="03D3CE5A" w14:textId="267A09D2" w:rsidR="004405D8" w:rsidRPr="00D63001" w:rsidRDefault="004405D8" w:rsidP="004405D8">
      <w:pPr>
        <w:widowControl w:val="0"/>
        <w:ind w:firstLine="709"/>
        <w:jc w:val="both"/>
        <w:rPr>
          <w:sz w:val="24"/>
          <w:szCs w:val="24"/>
        </w:rPr>
      </w:pPr>
      <w:r w:rsidRPr="00D63001">
        <w:rPr>
          <w:sz w:val="24"/>
          <w:szCs w:val="24"/>
        </w:rPr>
        <w:t xml:space="preserve">8.4 Расторжение </w:t>
      </w:r>
      <w:r w:rsidR="0047159F" w:rsidRPr="00D63001">
        <w:rPr>
          <w:sz w:val="24"/>
          <w:szCs w:val="24"/>
        </w:rPr>
        <w:t>Договор</w:t>
      </w:r>
      <w:r w:rsidRPr="00D63001">
        <w:rPr>
          <w:sz w:val="24"/>
          <w:szCs w:val="24"/>
        </w:rPr>
        <w:t xml:space="preserve">а по соглашению сторон определяется в порядке, установленном действующим гражданским законодательством Российской Федерации. Сторона, которой направлено предложение о расторжении </w:t>
      </w:r>
      <w:r w:rsidR="0047159F" w:rsidRPr="00D63001">
        <w:rPr>
          <w:sz w:val="24"/>
          <w:szCs w:val="24"/>
        </w:rPr>
        <w:t>Договор</w:t>
      </w:r>
      <w:r w:rsidRPr="00D63001">
        <w:rPr>
          <w:sz w:val="24"/>
          <w:szCs w:val="24"/>
        </w:rPr>
        <w:t>а по соглашению сторон, должна дать письменный ответ, по существу, в срок, не превышающий 5 (пяти) календарных дней с даты его получения.</w:t>
      </w:r>
      <w:bookmarkEnd w:id="11"/>
    </w:p>
    <w:p w14:paraId="6F9FF6A9" w14:textId="77777777" w:rsidR="004405D8" w:rsidRPr="00D63001" w:rsidRDefault="004405D8" w:rsidP="004405D8">
      <w:pPr>
        <w:widowControl w:val="0"/>
        <w:ind w:firstLine="709"/>
        <w:jc w:val="both"/>
        <w:rPr>
          <w:sz w:val="24"/>
          <w:szCs w:val="24"/>
        </w:rPr>
      </w:pPr>
    </w:p>
    <w:p w14:paraId="66C6926D" w14:textId="77777777" w:rsidR="004405D8" w:rsidRPr="00D63001" w:rsidRDefault="004405D8" w:rsidP="004405D8">
      <w:pPr>
        <w:widowControl w:val="0"/>
        <w:jc w:val="center"/>
        <w:rPr>
          <w:b/>
          <w:bCs/>
          <w:sz w:val="24"/>
          <w:szCs w:val="24"/>
        </w:rPr>
      </w:pPr>
      <w:r w:rsidRPr="00D63001">
        <w:rPr>
          <w:b/>
          <w:bCs/>
          <w:sz w:val="24"/>
          <w:szCs w:val="24"/>
        </w:rPr>
        <w:t>Статья 9. ОБСТОЯТЕЛЬСТВА НЕПРЕОДОЛИМОЙ СИЛЫ</w:t>
      </w:r>
    </w:p>
    <w:p w14:paraId="6AEC4220" w14:textId="07253CC1" w:rsidR="004405D8" w:rsidRPr="00D63001" w:rsidRDefault="004405D8" w:rsidP="004405D8">
      <w:pPr>
        <w:widowControl w:val="0"/>
        <w:ind w:firstLine="709"/>
        <w:jc w:val="both"/>
        <w:rPr>
          <w:sz w:val="24"/>
          <w:szCs w:val="24"/>
        </w:rPr>
      </w:pPr>
      <w:r w:rsidRPr="00D63001">
        <w:rPr>
          <w:sz w:val="24"/>
          <w:szCs w:val="24"/>
        </w:rPr>
        <w:t xml:space="preserve">9.1 Стороны освобождаются от ответственности за частичное или полное неисполнение обязательств по настоящему </w:t>
      </w:r>
      <w:r w:rsidR="0047159F" w:rsidRPr="00D63001">
        <w:rPr>
          <w:sz w:val="24"/>
          <w:szCs w:val="24"/>
        </w:rPr>
        <w:t>Договор</w:t>
      </w:r>
      <w:r w:rsidRPr="00D63001">
        <w:rPr>
          <w:sz w:val="24"/>
          <w:szCs w:val="24"/>
        </w:rPr>
        <w:t xml:space="preserve">у в случае, если оно явилось следствием действия обстоятельств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пожара и т.д.), действий объективных внешних факторов (военные действия, акты органов государственной власти и управления и т.п.), а также других чрезвычайных обстоятельств, подтвержденных в установленном законодательством порядке, препятствующих надлежащему исполнению обязательств по настоящему </w:t>
      </w:r>
      <w:r w:rsidR="0047159F" w:rsidRPr="00D63001">
        <w:rPr>
          <w:sz w:val="24"/>
          <w:szCs w:val="24"/>
        </w:rPr>
        <w:t>Договор</w:t>
      </w:r>
      <w:r w:rsidRPr="00D63001">
        <w:rPr>
          <w:sz w:val="24"/>
          <w:szCs w:val="24"/>
        </w:rPr>
        <w:t xml:space="preserve">у, которые возникли после заключения настоящего </w:t>
      </w:r>
      <w:r w:rsidR="0047159F" w:rsidRPr="00D63001">
        <w:rPr>
          <w:sz w:val="24"/>
          <w:szCs w:val="24"/>
        </w:rPr>
        <w:t>Договор</w:t>
      </w:r>
      <w:r w:rsidRPr="00D63001">
        <w:rPr>
          <w:sz w:val="24"/>
          <w:szCs w:val="24"/>
        </w:rPr>
        <w:t>а, на время действия этих обстоятельств, если эти обстоятельства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04B1C05D" w14:textId="77777777" w:rsidR="004405D8" w:rsidRPr="00D63001" w:rsidRDefault="004405D8" w:rsidP="004405D8">
      <w:pPr>
        <w:widowControl w:val="0"/>
        <w:ind w:firstLine="709"/>
        <w:jc w:val="both"/>
        <w:rPr>
          <w:sz w:val="24"/>
          <w:szCs w:val="24"/>
        </w:rPr>
      </w:pPr>
      <w:r w:rsidRPr="00D63001">
        <w:rPr>
          <w:sz w:val="24"/>
          <w:szCs w:val="24"/>
        </w:rPr>
        <w:t>9.2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 обстоятельств непреодолимой силы.</w:t>
      </w:r>
    </w:p>
    <w:p w14:paraId="322D5147" w14:textId="0420BD0A" w:rsidR="004405D8" w:rsidRPr="00D63001" w:rsidRDefault="004405D8" w:rsidP="004405D8">
      <w:pPr>
        <w:widowControl w:val="0"/>
        <w:ind w:firstLine="709"/>
        <w:jc w:val="both"/>
        <w:rPr>
          <w:sz w:val="24"/>
          <w:szCs w:val="24"/>
        </w:rPr>
      </w:pPr>
      <w:r w:rsidRPr="00D63001">
        <w:rPr>
          <w:sz w:val="24"/>
          <w:szCs w:val="24"/>
        </w:rPr>
        <w:t xml:space="preserve">9.3 Если, по мнению Сторон, поставка товаров может быть продолжена в порядке, действовавшем согласно настоящему </w:t>
      </w:r>
      <w:r w:rsidR="0047159F" w:rsidRPr="00D63001">
        <w:rPr>
          <w:sz w:val="24"/>
          <w:szCs w:val="24"/>
        </w:rPr>
        <w:t>Договор</w:t>
      </w:r>
      <w:r w:rsidRPr="00D63001">
        <w:rPr>
          <w:sz w:val="24"/>
          <w:szCs w:val="24"/>
        </w:rPr>
        <w:t xml:space="preserve">у до начала действия обстоятельств непреодолимой силы, то срок исполнения обязательств по </w:t>
      </w:r>
      <w:r w:rsidR="0047159F" w:rsidRPr="00D63001">
        <w:rPr>
          <w:sz w:val="24"/>
          <w:szCs w:val="24"/>
        </w:rPr>
        <w:t>Договор</w:t>
      </w:r>
      <w:r w:rsidRPr="00D63001">
        <w:rPr>
          <w:sz w:val="24"/>
          <w:szCs w:val="24"/>
        </w:rPr>
        <w:t>у продлевается соразмерно времени, в течение которого действовали обстоятельства непреодолимой силы и их последствия.</w:t>
      </w:r>
    </w:p>
    <w:p w14:paraId="0F93F20E" w14:textId="77777777" w:rsidR="004405D8" w:rsidRPr="00D63001" w:rsidRDefault="004405D8" w:rsidP="004405D8">
      <w:pPr>
        <w:widowControl w:val="0"/>
        <w:ind w:firstLine="709"/>
        <w:jc w:val="both"/>
        <w:rPr>
          <w:sz w:val="24"/>
          <w:szCs w:val="24"/>
        </w:rPr>
      </w:pPr>
    </w:p>
    <w:p w14:paraId="39B9ADB9" w14:textId="77777777" w:rsidR="004405D8" w:rsidRPr="00D63001" w:rsidRDefault="004405D8" w:rsidP="004405D8">
      <w:pPr>
        <w:widowControl w:val="0"/>
        <w:jc w:val="center"/>
        <w:rPr>
          <w:b/>
          <w:bCs/>
          <w:sz w:val="24"/>
          <w:szCs w:val="24"/>
        </w:rPr>
      </w:pPr>
      <w:r w:rsidRPr="00D63001">
        <w:rPr>
          <w:b/>
          <w:bCs/>
          <w:sz w:val="24"/>
          <w:szCs w:val="24"/>
        </w:rPr>
        <w:t>Статья 10. ПОРЯДОК УРЕГУЛИРОВАНИЯ СПОРОВ</w:t>
      </w:r>
    </w:p>
    <w:p w14:paraId="234A533F" w14:textId="16BA899E" w:rsidR="004405D8" w:rsidRPr="00D63001" w:rsidRDefault="004405D8" w:rsidP="004405D8">
      <w:pPr>
        <w:widowControl w:val="0"/>
        <w:ind w:firstLine="709"/>
        <w:jc w:val="both"/>
        <w:rPr>
          <w:sz w:val="24"/>
          <w:szCs w:val="24"/>
        </w:rPr>
      </w:pPr>
      <w:r w:rsidRPr="00D63001">
        <w:rPr>
          <w:sz w:val="24"/>
          <w:szCs w:val="24"/>
        </w:rPr>
        <w:t xml:space="preserve">10.1 </w:t>
      </w:r>
      <w:proofErr w:type="gramStart"/>
      <w:r w:rsidRPr="00D63001">
        <w:rPr>
          <w:sz w:val="24"/>
          <w:szCs w:val="24"/>
        </w:rPr>
        <w:t>В</w:t>
      </w:r>
      <w:proofErr w:type="gramEnd"/>
      <w:r w:rsidRPr="00D63001">
        <w:rPr>
          <w:sz w:val="24"/>
          <w:szCs w:val="24"/>
        </w:rPr>
        <w:t xml:space="preserve"> случае возникновения любых противоречий, претензий и разногласий, а также споров, связанных с исполнением </w:t>
      </w:r>
      <w:r w:rsidR="0047159F" w:rsidRPr="00D63001">
        <w:rPr>
          <w:sz w:val="24"/>
          <w:szCs w:val="24"/>
        </w:rPr>
        <w:t>Договор</w:t>
      </w:r>
      <w:r w:rsidRPr="00D63001">
        <w:rPr>
          <w:sz w:val="24"/>
          <w:szCs w:val="24"/>
        </w:rPr>
        <w:t xml:space="preserve">а, Стороны предпринимают усилия для урегулирования таких </w:t>
      </w:r>
      <w:r w:rsidRPr="00D63001">
        <w:rPr>
          <w:sz w:val="24"/>
          <w:szCs w:val="24"/>
        </w:rPr>
        <w:lastRenderedPageBreak/>
        <w:t>противоречий, претензий и разногласий путем переговоров.</w:t>
      </w:r>
    </w:p>
    <w:p w14:paraId="756864D6" w14:textId="77777777" w:rsidR="004405D8" w:rsidRPr="00D63001" w:rsidRDefault="004405D8" w:rsidP="004405D8">
      <w:pPr>
        <w:widowControl w:val="0"/>
        <w:ind w:firstLine="709"/>
        <w:jc w:val="both"/>
        <w:rPr>
          <w:sz w:val="24"/>
          <w:szCs w:val="24"/>
        </w:rPr>
      </w:pPr>
      <w:r w:rsidRPr="00D63001">
        <w:rPr>
          <w:sz w:val="24"/>
          <w:szCs w:val="24"/>
        </w:rPr>
        <w:t xml:space="preserve">10.2 Все достигнутые договоренности Стороны оформляют в виде дополнительных соглашений, подписанных Сторонами в </w:t>
      </w:r>
      <w:bookmarkStart w:id="12" w:name="_Hlk191035039"/>
      <w:r w:rsidRPr="00D63001">
        <w:rPr>
          <w:sz w:val="24"/>
          <w:szCs w:val="24"/>
        </w:rPr>
        <w:t>электронной или бумажной форме</w:t>
      </w:r>
      <w:bookmarkEnd w:id="12"/>
      <w:r w:rsidRPr="00D63001">
        <w:rPr>
          <w:sz w:val="24"/>
          <w:szCs w:val="24"/>
        </w:rPr>
        <w:t>.</w:t>
      </w:r>
    </w:p>
    <w:p w14:paraId="40F1547D" w14:textId="77777777" w:rsidR="004405D8" w:rsidRPr="00D63001" w:rsidRDefault="004405D8" w:rsidP="004405D8">
      <w:pPr>
        <w:widowControl w:val="0"/>
        <w:ind w:firstLine="709"/>
        <w:jc w:val="both"/>
        <w:rPr>
          <w:sz w:val="24"/>
          <w:szCs w:val="24"/>
        </w:rPr>
      </w:pPr>
      <w:r w:rsidRPr="00D63001">
        <w:rPr>
          <w:sz w:val="24"/>
          <w:szCs w:val="24"/>
        </w:rPr>
        <w:t>10.3 До передачи спора на разрешение Арбитражного суда города Москвы Стороны примут меры к его урегулированию в претензионном порядке.</w:t>
      </w:r>
    </w:p>
    <w:p w14:paraId="054304DF" w14:textId="77777777" w:rsidR="004405D8" w:rsidRPr="00D63001" w:rsidRDefault="004405D8" w:rsidP="004405D8">
      <w:pPr>
        <w:widowControl w:val="0"/>
        <w:ind w:firstLine="709"/>
        <w:jc w:val="both"/>
        <w:rPr>
          <w:sz w:val="24"/>
          <w:szCs w:val="24"/>
        </w:rPr>
      </w:pPr>
      <w:r w:rsidRPr="00D63001">
        <w:rPr>
          <w:sz w:val="24"/>
          <w:szCs w:val="24"/>
        </w:rPr>
        <w:t>10.3.1 Претензия должна быть направлена в письменном виде. По полученной претензии Сторона должна дать письменный ответ, по существу, в срок, не превышающий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771EA118" w14:textId="77777777" w:rsidR="004405D8" w:rsidRPr="00D63001" w:rsidRDefault="004405D8" w:rsidP="004405D8">
      <w:pPr>
        <w:widowControl w:val="0"/>
        <w:ind w:firstLine="709"/>
        <w:jc w:val="both"/>
        <w:rPr>
          <w:sz w:val="24"/>
          <w:szCs w:val="24"/>
        </w:rPr>
      </w:pPr>
      <w:r w:rsidRPr="00D63001">
        <w:rPr>
          <w:sz w:val="24"/>
          <w:szCs w:val="24"/>
        </w:rPr>
        <w:t xml:space="preserve">10.3.2 </w:t>
      </w:r>
      <w:proofErr w:type="gramStart"/>
      <w:r w:rsidRPr="00D63001">
        <w:rPr>
          <w:sz w:val="24"/>
          <w:szCs w:val="24"/>
        </w:rPr>
        <w:t>В</w:t>
      </w:r>
      <w:proofErr w:type="gramEnd"/>
      <w:r w:rsidRPr="00D63001">
        <w:rPr>
          <w:sz w:val="24"/>
          <w:szCs w:val="24"/>
        </w:rPr>
        <w:t xml:space="preserve"> претензии должны быть указаны: наименование, почтовый адрес и реквизиты организации (учреждения, предприятия), предъявившей претензию; наименование, почтовый адрес и реквизиты организации (учреждения, предприятия), которой направлена претензия.</w:t>
      </w:r>
    </w:p>
    <w:p w14:paraId="6D171DDC" w14:textId="77777777" w:rsidR="004405D8" w:rsidRPr="00D63001" w:rsidRDefault="004405D8" w:rsidP="004405D8">
      <w:pPr>
        <w:widowControl w:val="0"/>
        <w:ind w:firstLine="709"/>
        <w:jc w:val="both"/>
        <w:rPr>
          <w:sz w:val="24"/>
          <w:szCs w:val="24"/>
        </w:rPr>
      </w:pPr>
      <w:r w:rsidRPr="00D63001">
        <w:rPr>
          <w:sz w:val="24"/>
          <w:szCs w:val="24"/>
        </w:rPr>
        <w:t>10.3.3 Если претензионные требования подлежат денежной оценке, в претензии указывается истребимая сумма и ее полный и обоснованный расчет.</w:t>
      </w:r>
    </w:p>
    <w:p w14:paraId="2AE182C6" w14:textId="77777777" w:rsidR="004405D8" w:rsidRPr="00D63001" w:rsidRDefault="004405D8" w:rsidP="004405D8">
      <w:pPr>
        <w:widowControl w:val="0"/>
        <w:ind w:firstLine="709"/>
        <w:jc w:val="both"/>
        <w:rPr>
          <w:sz w:val="24"/>
          <w:szCs w:val="24"/>
        </w:rPr>
      </w:pPr>
      <w:r w:rsidRPr="00D63001">
        <w:rPr>
          <w:sz w:val="24"/>
          <w:szCs w:val="24"/>
        </w:rPr>
        <w:t xml:space="preserve">10.3.4 </w:t>
      </w:r>
      <w:proofErr w:type="gramStart"/>
      <w:r w:rsidRPr="00D63001">
        <w:rPr>
          <w:sz w:val="24"/>
          <w:szCs w:val="24"/>
        </w:rPr>
        <w:t>В</w:t>
      </w:r>
      <w:proofErr w:type="gramEnd"/>
      <w:r w:rsidRPr="00D63001">
        <w:rPr>
          <w:sz w:val="24"/>
          <w:szCs w:val="24"/>
        </w:rPr>
        <w:t xml:space="preserve">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2862B787" w14:textId="2C963A7B" w:rsidR="004405D8" w:rsidRPr="00D63001" w:rsidRDefault="004405D8" w:rsidP="004405D8">
      <w:pPr>
        <w:widowControl w:val="0"/>
        <w:ind w:firstLine="709"/>
        <w:jc w:val="both"/>
        <w:rPr>
          <w:sz w:val="24"/>
          <w:szCs w:val="24"/>
        </w:rPr>
      </w:pPr>
      <w:r w:rsidRPr="00D63001">
        <w:rPr>
          <w:sz w:val="24"/>
          <w:szCs w:val="24"/>
        </w:rPr>
        <w:t xml:space="preserve">10.4 </w:t>
      </w:r>
      <w:proofErr w:type="gramStart"/>
      <w:r w:rsidRPr="00D63001">
        <w:rPr>
          <w:sz w:val="24"/>
          <w:szCs w:val="24"/>
        </w:rPr>
        <w:t>В</w:t>
      </w:r>
      <w:proofErr w:type="gramEnd"/>
      <w:r w:rsidRPr="00D63001">
        <w:rPr>
          <w:sz w:val="24"/>
          <w:szCs w:val="24"/>
        </w:rPr>
        <w:t xml:space="preserve"> случае невыполнения Сторонами своих обязательств и не достижения взаимного согласия споры по </w:t>
      </w:r>
      <w:r w:rsidR="0047159F" w:rsidRPr="00D63001">
        <w:rPr>
          <w:sz w:val="24"/>
          <w:szCs w:val="24"/>
        </w:rPr>
        <w:t>Договор</w:t>
      </w:r>
      <w:r w:rsidRPr="00D63001">
        <w:rPr>
          <w:sz w:val="24"/>
          <w:szCs w:val="24"/>
        </w:rPr>
        <w:t>у разрешаются в Арбитражном суде города Москвы.</w:t>
      </w:r>
    </w:p>
    <w:p w14:paraId="6E278876" w14:textId="77777777" w:rsidR="004405D8" w:rsidRPr="00D63001" w:rsidRDefault="004405D8" w:rsidP="004405D8">
      <w:pPr>
        <w:widowControl w:val="0"/>
        <w:ind w:firstLine="709"/>
        <w:jc w:val="both"/>
        <w:rPr>
          <w:sz w:val="24"/>
          <w:szCs w:val="24"/>
        </w:rPr>
      </w:pPr>
    </w:p>
    <w:p w14:paraId="7DAB0F93" w14:textId="223DF699" w:rsidR="004405D8" w:rsidRPr="00D63001" w:rsidRDefault="004405D8" w:rsidP="004405D8">
      <w:pPr>
        <w:widowControl w:val="0"/>
        <w:jc w:val="center"/>
        <w:rPr>
          <w:b/>
          <w:bCs/>
          <w:sz w:val="24"/>
          <w:szCs w:val="24"/>
        </w:rPr>
      </w:pPr>
      <w:r w:rsidRPr="00D63001">
        <w:rPr>
          <w:b/>
          <w:bCs/>
          <w:sz w:val="24"/>
          <w:szCs w:val="24"/>
        </w:rPr>
        <w:t xml:space="preserve">Статья 11. СРОК ДЕЙСТВИЯ, ПОРЯДОК ИЗМЕНЕНИЯ </w:t>
      </w:r>
      <w:r w:rsidR="0047159F" w:rsidRPr="00D63001">
        <w:rPr>
          <w:b/>
          <w:bCs/>
          <w:sz w:val="24"/>
          <w:szCs w:val="24"/>
        </w:rPr>
        <w:t>ДОГОВОР</w:t>
      </w:r>
      <w:r w:rsidRPr="00D63001">
        <w:rPr>
          <w:b/>
          <w:bCs/>
          <w:sz w:val="24"/>
          <w:szCs w:val="24"/>
        </w:rPr>
        <w:t>А</w:t>
      </w:r>
    </w:p>
    <w:p w14:paraId="26816C38" w14:textId="584E6015" w:rsidR="004405D8" w:rsidRPr="00D63001" w:rsidRDefault="004405D8" w:rsidP="004405D8">
      <w:pPr>
        <w:widowControl w:val="0"/>
        <w:ind w:firstLine="709"/>
        <w:jc w:val="both"/>
        <w:rPr>
          <w:sz w:val="24"/>
          <w:szCs w:val="24"/>
        </w:rPr>
      </w:pPr>
      <w:r w:rsidRPr="00D63001">
        <w:rPr>
          <w:sz w:val="24"/>
          <w:szCs w:val="24"/>
        </w:rPr>
        <w:t xml:space="preserve">11.1 </w:t>
      </w:r>
      <w:r w:rsidR="0047159F" w:rsidRPr="00D63001">
        <w:rPr>
          <w:sz w:val="24"/>
          <w:szCs w:val="24"/>
        </w:rPr>
        <w:t>Договор</w:t>
      </w:r>
      <w:r w:rsidRPr="00D63001">
        <w:rPr>
          <w:sz w:val="24"/>
          <w:szCs w:val="24"/>
        </w:rPr>
        <w:t xml:space="preserve"> вступает в силу со дня его подписания Сторонами и </w:t>
      </w:r>
      <w:r w:rsidRPr="00D63001">
        <w:rPr>
          <w:b/>
          <w:bCs/>
          <w:sz w:val="24"/>
          <w:szCs w:val="24"/>
        </w:rPr>
        <w:t xml:space="preserve">действует </w:t>
      </w:r>
      <w:r w:rsidRPr="00D63001">
        <w:rPr>
          <w:b/>
          <w:bCs/>
          <w:sz w:val="24"/>
          <w:szCs w:val="24"/>
        </w:rPr>
        <w:br/>
        <w:t xml:space="preserve">по 30 </w:t>
      </w:r>
      <w:r w:rsidR="005E5AA8" w:rsidRPr="00D63001">
        <w:rPr>
          <w:b/>
          <w:bCs/>
          <w:sz w:val="24"/>
          <w:szCs w:val="24"/>
        </w:rPr>
        <w:t xml:space="preserve">августа </w:t>
      </w:r>
      <w:r w:rsidRPr="00D63001">
        <w:rPr>
          <w:b/>
          <w:bCs/>
          <w:sz w:val="24"/>
          <w:szCs w:val="24"/>
        </w:rPr>
        <w:t>2026 года включительно</w:t>
      </w:r>
      <w:r w:rsidRPr="00D63001">
        <w:rPr>
          <w:sz w:val="24"/>
          <w:szCs w:val="24"/>
        </w:rPr>
        <w:t>.</w:t>
      </w:r>
    </w:p>
    <w:p w14:paraId="4E2176E3" w14:textId="7EE73EBC" w:rsidR="004405D8" w:rsidRPr="00D63001" w:rsidRDefault="004405D8" w:rsidP="004405D8">
      <w:pPr>
        <w:widowControl w:val="0"/>
        <w:ind w:firstLine="709"/>
        <w:jc w:val="both"/>
        <w:rPr>
          <w:sz w:val="24"/>
          <w:szCs w:val="24"/>
        </w:rPr>
      </w:pPr>
      <w:r w:rsidRPr="00D63001">
        <w:rPr>
          <w:sz w:val="24"/>
          <w:szCs w:val="24"/>
        </w:rPr>
        <w:t xml:space="preserve">11.2 Истечение срока действия </w:t>
      </w:r>
      <w:r w:rsidR="0047159F" w:rsidRPr="00D63001">
        <w:rPr>
          <w:sz w:val="24"/>
          <w:szCs w:val="24"/>
        </w:rPr>
        <w:t>Договор</w:t>
      </w:r>
      <w:r w:rsidRPr="00D63001">
        <w:rPr>
          <w:sz w:val="24"/>
          <w:szCs w:val="24"/>
        </w:rPr>
        <w:t xml:space="preserve">а влечет прекращение обязательств по </w:t>
      </w:r>
      <w:r w:rsidR="0047159F" w:rsidRPr="00D63001">
        <w:rPr>
          <w:sz w:val="24"/>
          <w:szCs w:val="24"/>
        </w:rPr>
        <w:t>Договор</w:t>
      </w:r>
      <w:r w:rsidRPr="00D63001">
        <w:rPr>
          <w:sz w:val="24"/>
          <w:szCs w:val="24"/>
        </w:rPr>
        <w:t xml:space="preserve">у (за исключением предусмотренных </w:t>
      </w:r>
      <w:r w:rsidR="0047159F" w:rsidRPr="00D63001">
        <w:rPr>
          <w:sz w:val="24"/>
          <w:szCs w:val="24"/>
        </w:rPr>
        <w:t>Договор</w:t>
      </w:r>
      <w:r w:rsidRPr="00D63001">
        <w:rPr>
          <w:sz w:val="24"/>
          <w:szCs w:val="24"/>
        </w:rPr>
        <w:t xml:space="preserve">ом гарантийных обязательств и обязательств заказчика по оплате товаров, поставленных в течение срока действия </w:t>
      </w:r>
      <w:r w:rsidR="0047159F" w:rsidRPr="00D63001">
        <w:rPr>
          <w:sz w:val="24"/>
          <w:szCs w:val="24"/>
        </w:rPr>
        <w:t>Договор</w:t>
      </w:r>
      <w:r w:rsidRPr="00D63001">
        <w:rPr>
          <w:sz w:val="24"/>
          <w:szCs w:val="24"/>
        </w:rPr>
        <w:t>а).</w:t>
      </w:r>
    </w:p>
    <w:p w14:paraId="74DAB46F" w14:textId="6ED52897" w:rsidR="004405D8" w:rsidRPr="00D63001" w:rsidRDefault="004405D8" w:rsidP="004405D8">
      <w:pPr>
        <w:widowControl w:val="0"/>
        <w:ind w:firstLine="709"/>
        <w:jc w:val="both"/>
        <w:rPr>
          <w:sz w:val="24"/>
          <w:szCs w:val="24"/>
        </w:rPr>
      </w:pPr>
      <w:r w:rsidRPr="00D63001">
        <w:rPr>
          <w:sz w:val="24"/>
          <w:szCs w:val="24"/>
        </w:rPr>
        <w:t xml:space="preserve">11.3 </w:t>
      </w:r>
      <w:r w:rsidR="0047159F" w:rsidRPr="00D63001">
        <w:rPr>
          <w:sz w:val="24"/>
          <w:szCs w:val="24"/>
        </w:rPr>
        <w:t>Договор</w:t>
      </w:r>
      <w:r w:rsidRPr="00D63001">
        <w:rPr>
          <w:sz w:val="24"/>
          <w:szCs w:val="24"/>
        </w:rPr>
        <w:t xml:space="preserve"> должен быть зарегистрирован Заказчиком в Реестре </w:t>
      </w:r>
      <w:r w:rsidR="0047159F" w:rsidRPr="00D63001">
        <w:rPr>
          <w:sz w:val="24"/>
          <w:szCs w:val="24"/>
        </w:rPr>
        <w:t>Договор</w:t>
      </w:r>
      <w:r w:rsidRPr="00D63001">
        <w:rPr>
          <w:sz w:val="24"/>
          <w:szCs w:val="24"/>
        </w:rPr>
        <w:t>ов ЕАТ Березка, заключенных заказчиками.</w:t>
      </w:r>
    </w:p>
    <w:p w14:paraId="0548FB97" w14:textId="765E3CB2" w:rsidR="004405D8" w:rsidRPr="00D63001" w:rsidRDefault="004405D8" w:rsidP="004405D8">
      <w:pPr>
        <w:widowControl w:val="0"/>
        <w:ind w:firstLine="709"/>
        <w:jc w:val="both"/>
        <w:rPr>
          <w:sz w:val="24"/>
          <w:szCs w:val="24"/>
        </w:rPr>
      </w:pPr>
      <w:r w:rsidRPr="00D63001">
        <w:rPr>
          <w:sz w:val="24"/>
          <w:szCs w:val="24"/>
        </w:rPr>
        <w:t xml:space="preserve">11.4. </w:t>
      </w:r>
      <w:bookmarkStart w:id="13" w:name="_Hlk133226367"/>
      <w:r w:rsidRPr="00D63001">
        <w:rPr>
          <w:sz w:val="24"/>
          <w:szCs w:val="24"/>
        </w:rPr>
        <w:t xml:space="preserve">Изменение и дополнение настоящего </w:t>
      </w:r>
      <w:r w:rsidR="0047159F" w:rsidRPr="00D63001">
        <w:rPr>
          <w:sz w:val="24"/>
          <w:szCs w:val="24"/>
        </w:rPr>
        <w:t>Договор</w:t>
      </w:r>
      <w:r w:rsidRPr="00D63001">
        <w:rPr>
          <w:sz w:val="24"/>
          <w:szCs w:val="24"/>
        </w:rPr>
        <w:t xml:space="preserve">а возможны по соглашению Сторон. </w:t>
      </w:r>
      <w:r w:rsidRPr="00D63001">
        <w:rPr>
          <w:sz w:val="24"/>
          <w:szCs w:val="24"/>
        </w:rPr>
        <w:br/>
        <w:t xml:space="preserve">Все изменения и дополнения оформляются в письменном или электронном виде путем подписания Сторонами дополнительных соглашений к </w:t>
      </w:r>
      <w:r w:rsidR="0047159F" w:rsidRPr="00D63001">
        <w:rPr>
          <w:sz w:val="24"/>
          <w:szCs w:val="24"/>
        </w:rPr>
        <w:t>Договор</w:t>
      </w:r>
      <w:r w:rsidRPr="00D63001">
        <w:rPr>
          <w:sz w:val="24"/>
          <w:szCs w:val="24"/>
        </w:rPr>
        <w:t xml:space="preserve">у в соответствии с действующим законодательством Российской Федерации. Дополнительные соглашения к </w:t>
      </w:r>
      <w:r w:rsidR="0047159F" w:rsidRPr="00D63001">
        <w:rPr>
          <w:sz w:val="24"/>
          <w:szCs w:val="24"/>
        </w:rPr>
        <w:t>Договор</w:t>
      </w:r>
      <w:r w:rsidRPr="00D63001">
        <w:rPr>
          <w:sz w:val="24"/>
          <w:szCs w:val="24"/>
        </w:rPr>
        <w:t xml:space="preserve">у являются его неотъемлемой частью и вступают в силу с момента их подписания Сторонами. </w:t>
      </w:r>
      <w:bookmarkEnd w:id="13"/>
    </w:p>
    <w:p w14:paraId="5BE88DAC" w14:textId="77777777" w:rsidR="004405D8" w:rsidRPr="00D63001" w:rsidRDefault="004405D8" w:rsidP="004405D8">
      <w:pPr>
        <w:widowControl w:val="0"/>
        <w:jc w:val="center"/>
        <w:rPr>
          <w:b/>
          <w:bCs/>
          <w:sz w:val="24"/>
          <w:szCs w:val="24"/>
        </w:rPr>
      </w:pPr>
    </w:p>
    <w:p w14:paraId="038FD3B5" w14:textId="77777777" w:rsidR="004405D8" w:rsidRPr="00D63001" w:rsidRDefault="004405D8" w:rsidP="004405D8">
      <w:pPr>
        <w:widowControl w:val="0"/>
        <w:jc w:val="center"/>
        <w:rPr>
          <w:b/>
          <w:bCs/>
          <w:sz w:val="24"/>
          <w:szCs w:val="24"/>
        </w:rPr>
      </w:pPr>
      <w:r w:rsidRPr="00D63001">
        <w:rPr>
          <w:b/>
          <w:bCs/>
          <w:sz w:val="24"/>
          <w:szCs w:val="24"/>
        </w:rPr>
        <w:t>Статья 12. ДОПОЛНИТЕЛЬНЫЕ УСЛОВИЯ</w:t>
      </w:r>
    </w:p>
    <w:p w14:paraId="3FB98086" w14:textId="557D2A19" w:rsidR="004405D8" w:rsidRPr="00D63001" w:rsidRDefault="004405D8" w:rsidP="004405D8">
      <w:pPr>
        <w:widowControl w:val="0"/>
        <w:ind w:firstLine="709"/>
        <w:jc w:val="both"/>
        <w:rPr>
          <w:bCs/>
          <w:sz w:val="24"/>
          <w:szCs w:val="24"/>
        </w:rPr>
      </w:pPr>
      <w:r w:rsidRPr="00D63001">
        <w:rPr>
          <w:bCs/>
          <w:sz w:val="24"/>
          <w:szCs w:val="24"/>
        </w:rPr>
        <w:t xml:space="preserve">12.1. </w:t>
      </w:r>
      <w:r w:rsidR="0047159F" w:rsidRPr="00D63001">
        <w:rPr>
          <w:sz w:val="24"/>
          <w:szCs w:val="24"/>
        </w:rPr>
        <w:t>Договор</w:t>
      </w:r>
      <w:r w:rsidRPr="00D63001">
        <w:rPr>
          <w:bCs/>
          <w:sz w:val="24"/>
          <w:szCs w:val="24"/>
        </w:rPr>
        <w:t xml:space="preserve"> заключен в электронной форме.</w:t>
      </w:r>
    </w:p>
    <w:p w14:paraId="4A84703E" w14:textId="3886EFA8" w:rsidR="004405D8" w:rsidRPr="00D63001" w:rsidRDefault="004405D8" w:rsidP="004405D8">
      <w:pPr>
        <w:widowControl w:val="0"/>
        <w:ind w:firstLine="709"/>
        <w:jc w:val="both"/>
        <w:rPr>
          <w:sz w:val="24"/>
          <w:szCs w:val="24"/>
        </w:rPr>
      </w:pPr>
      <w:r w:rsidRPr="00D63001">
        <w:rPr>
          <w:sz w:val="24"/>
          <w:szCs w:val="24"/>
        </w:rPr>
        <w:t xml:space="preserve">12.2. </w:t>
      </w:r>
      <w:bookmarkStart w:id="14" w:name="_Hlk133226563"/>
      <w:r w:rsidRPr="00D63001">
        <w:rPr>
          <w:sz w:val="24"/>
          <w:szCs w:val="24"/>
        </w:rPr>
        <w:t xml:space="preserve">Все юридически значимые сообщения (далее по тексту - «Сообщения») Сторон, связанные с исполнением настоящего </w:t>
      </w:r>
      <w:r w:rsidR="0047159F" w:rsidRPr="00D63001">
        <w:rPr>
          <w:sz w:val="24"/>
          <w:szCs w:val="24"/>
        </w:rPr>
        <w:t>Договор</w:t>
      </w:r>
      <w:r w:rsidRPr="00D63001">
        <w:rPr>
          <w:sz w:val="24"/>
          <w:szCs w:val="24"/>
        </w:rPr>
        <w:t xml:space="preserve">а, направляются в письменной форме по почте заказным письмом по адресу Стороны, указанному в настоящем </w:t>
      </w:r>
      <w:r w:rsidR="0047159F" w:rsidRPr="00D63001">
        <w:rPr>
          <w:sz w:val="24"/>
          <w:szCs w:val="24"/>
        </w:rPr>
        <w:t>Договор</w:t>
      </w:r>
      <w:r w:rsidRPr="00D63001">
        <w:rPr>
          <w:sz w:val="24"/>
          <w:szCs w:val="24"/>
        </w:rPr>
        <w:t xml:space="preserve">е, или с использованием электронной почты, указанной в настоящем </w:t>
      </w:r>
      <w:r w:rsidR="0047159F" w:rsidRPr="00D63001">
        <w:rPr>
          <w:sz w:val="24"/>
          <w:szCs w:val="24"/>
        </w:rPr>
        <w:t>Договор</w:t>
      </w:r>
      <w:r w:rsidRPr="00D63001">
        <w:rPr>
          <w:sz w:val="24"/>
          <w:szCs w:val="24"/>
        </w:rPr>
        <w:t>е, с последующим представлением оригинала. Сообщения считаются доставленными в соответствии со ст. 165.1 Гражданского Кодекса Российской Федерации.</w:t>
      </w:r>
      <w:bookmarkEnd w:id="14"/>
    </w:p>
    <w:p w14:paraId="55D2D303" w14:textId="66DE38C3" w:rsidR="004405D8" w:rsidRPr="00D63001" w:rsidRDefault="004405D8" w:rsidP="004405D8">
      <w:pPr>
        <w:widowControl w:val="0"/>
        <w:ind w:firstLine="709"/>
        <w:jc w:val="both"/>
        <w:rPr>
          <w:sz w:val="24"/>
          <w:szCs w:val="24"/>
        </w:rPr>
      </w:pPr>
      <w:r w:rsidRPr="00D63001">
        <w:rPr>
          <w:sz w:val="24"/>
          <w:szCs w:val="24"/>
        </w:rPr>
        <w:t xml:space="preserve">12.3. В настоящем </w:t>
      </w:r>
      <w:r w:rsidR="0047159F" w:rsidRPr="00D63001">
        <w:rPr>
          <w:sz w:val="24"/>
          <w:szCs w:val="24"/>
        </w:rPr>
        <w:t>Договор</w:t>
      </w:r>
      <w:r w:rsidRPr="00D63001">
        <w:rPr>
          <w:sz w:val="24"/>
          <w:szCs w:val="24"/>
        </w:rPr>
        <w:t>е Стороны обязаны указывать адрес места нахождения, почтовый и фактический адрес. При изменении адреса, в том числе электронного адреса, а также в случае реорганизации одной из Сторон, она обязана в течение 3 (Трёх) рабочих дней письменно информировать об этом другую Сторону в форме уведомления. При этом дополнительное соглашение Сторонами заключать не требуется.</w:t>
      </w:r>
    </w:p>
    <w:p w14:paraId="13F607CA" w14:textId="5EA8168C" w:rsidR="004405D8" w:rsidRPr="00D63001" w:rsidRDefault="004405D8" w:rsidP="004405D8">
      <w:pPr>
        <w:widowControl w:val="0"/>
        <w:ind w:firstLine="709"/>
        <w:jc w:val="both"/>
        <w:rPr>
          <w:sz w:val="24"/>
          <w:szCs w:val="24"/>
        </w:rPr>
      </w:pPr>
      <w:r w:rsidRPr="00D63001">
        <w:rPr>
          <w:sz w:val="24"/>
          <w:szCs w:val="24"/>
        </w:rPr>
        <w:t xml:space="preserve">12.4. Выполнение в полном объеме обязательств, предусмотренных </w:t>
      </w:r>
      <w:r w:rsidR="0047159F" w:rsidRPr="00D63001">
        <w:rPr>
          <w:sz w:val="24"/>
          <w:szCs w:val="24"/>
        </w:rPr>
        <w:t>Договор</w:t>
      </w:r>
      <w:r w:rsidRPr="00D63001">
        <w:rPr>
          <w:sz w:val="24"/>
          <w:szCs w:val="24"/>
        </w:rPr>
        <w:t xml:space="preserve">ом, Заказчиком и </w:t>
      </w:r>
      <w:r w:rsidR="0047159F" w:rsidRPr="00D63001">
        <w:rPr>
          <w:sz w:val="24"/>
          <w:szCs w:val="24"/>
        </w:rPr>
        <w:t>Поставщиком</w:t>
      </w:r>
      <w:r w:rsidRPr="00D63001">
        <w:rPr>
          <w:sz w:val="24"/>
          <w:szCs w:val="24"/>
        </w:rPr>
        <w:t xml:space="preserve"> является основанием для регистрации сведений об исполнении </w:t>
      </w:r>
      <w:r w:rsidR="0047159F" w:rsidRPr="00D63001">
        <w:rPr>
          <w:sz w:val="24"/>
          <w:szCs w:val="24"/>
        </w:rPr>
        <w:t>Договор</w:t>
      </w:r>
      <w:r w:rsidRPr="00D63001">
        <w:rPr>
          <w:sz w:val="24"/>
          <w:szCs w:val="24"/>
        </w:rPr>
        <w:t xml:space="preserve">а в Реестре </w:t>
      </w:r>
      <w:r w:rsidR="0047159F" w:rsidRPr="00D63001">
        <w:rPr>
          <w:sz w:val="24"/>
          <w:szCs w:val="24"/>
        </w:rPr>
        <w:t>Договор</w:t>
      </w:r>
      <w:r w:rsidRPr="00D63001">
        <w:rPr>
          <w:sz w:val="24"/>
          <w:szCs w:val="24"/>
        </w:rPr>
        <w:t>ов ЕАТ «БЕРЕЗКА», заключенных заказчиками, в порядке, предусмотренном действующими нормативными правовыми актами Российской Федерации.</w:t>
      </w:r>
    </w:p>
    <w:p w14:paraId="609580DC" w14:textId="4DADD34C" w:rsidR="004405D8" w:rsidRPr="00D63001" w:rsidRDefault="004405D8" w:rsidP="004405D8">
      <w:pPr>
        <w:widowControl w:val="0"/>
        <w:ind w:firstLine="709"/>
        <w:jc w:val="both"/>
        <w:rPr>
          <w:sz w:val="24"/>
          <w:szCs w:val="24"/>
        </w:rPr>
      </w:pPr>
      <w:r w:rsidRPr="00D63001">
        <w:rPr>
          <w:sz w:val="24"/>
          <w:szCs w:val="24"/>
        </w:rPr>
        <w:lastRenderedPageBreak/>
        <w:t xml:space="preserve">12.5. Во всем, что не предусмотрено настоящим </w:t>
      </w:r>
      <w:r w:rsidR="0047159F" w:rsidRPr="00D63001">
        <w:rPr>
          <w:sz w:val="24"/>
          <w:szCs w:val="24"/>
        </w:rPr>
        <w:t>Договор</w:t>
      </w:r>
      <w:r w:rsidRPr="00D63001">
        <w:rPr>
          <w:sz w:val="24"/>
          <w:szCs w:val="24"/>
        </w:rPr>
        <w:t>ом, Стороны руководствуются действующим законодательством Российской Федерации.</w:t>
      </w:r>
    </w:p>
    <w:p w14:paraId="354BB1E4" w14:textId="77777777" w:rsidR="0047159F" w:rsidRPr="00D63001" w:rsidRDefault="0047159F" w:rsidP="004405D8">
      <w:pPr>
        <w:widowControl w:val="0"/>
        <w:ind w:firstLine="709"/>
        <w:jc w:val="both"/>
        <w:rPr>
          <w:sz w:val="24"/>
          <w:szCs w:val="24"/>
        </w:rPr>
      </w:pPr>
    </w:p>
    <w:p w14:paraId="627D65C4" w14:textId="721F494B" w:rsidR="004405D8" w:rsidRPr="00D63001" w:rsidRDefault="004405D8" w:rsidP="004405D8">
      <w:pPr>
        <w:widowControl w:val="0"/>
        <w:ind w:firstLine="709"/>
        <w:jc w:val="both"/>
        <w:rPr>
          <w:sz w:val="24"/>
          <w:szCs w:val="24"/>
        </w:rPr>
      </w:pPr>
      <w:r w:rsidRPr="00D63001">
        <w:rPr>
          <w:sz w:val="24"/>
          <w:szCs w:val="24"/>
        </w:rPr>
        <w:t xml:space="preserve">12.6. Неотъемлемой частью настоящего </w:t>
      </w:r>
      <w:r w:rsidR="0047159F" w:rsidRPr="00D63001">
        <w:rPr>
          <w:sz w:val="24"/>
          <w:szCs w:val="24"/>
        </w:rPr>
        <w:t>Договор</w:t>
      </w:r>
      <w:r w:rsidRPr="00D63001">
        <w:rPr>
          <w:sz w:val="24"/>
          <w:szCs w:val="24"/>
        </w:rPr>
        <w:t>а являются Приложения:</w:t>
      </w:r>
    </w:p>
    <w:p w14:paraId="7FB5F4FA" w14:textId="34F52A49" w:rsidR="004405D8" w:rsidRPr="00D63001" w:rsidRDefault="004405D8" w:rsidP="004405D8">
      <w:pPr>
        <w:widowControl w:val="0"/>
        <w:ind w:firstLine="709"/>
        <w:jc w:val="both"/>
        <w:rPr>
          <w:sz w:val="24"/>
          <w:szCs w:val="24"/>
        </w:rPr>
      </w:pPr>
      <w:r w:rsidRPr="00D63001">
        <w:rPr>
          <w:sz w:val="24"/>
          <w:szCs w:val="24"/>
        </w:rPr>
        <w:t xml:space="preserve">Приложение № 1 к </w:t>
      </w:r>
      <w:r w:rsidR="0047159F" w:rsidRPr="00D63001">
        <w:rPr>
          <w:sz w:val="24"/>
          <w:szCs w:val="24"/>
        </w:rPr>
        <w:t>Договор</w:t>
      </w:r>
      <w:r w:rsidRPr="00D63001">
        <w:rPr>
          <w:sz w:val="24"/>
          <w:szCs w:val="24"/>
        </w:rPr>
        <w:t>у- Техническое задание;</w:t>
      </w:r>
    </w:p>
    <w:p w14:paraId="028426CA" w14:textId="0A79815C" w:rsidR="004405D8" w:rsidRPr="00D63001" w:rsidRDefault="004405D8" w:rsidP="004405D8">
      <w:pPr>
        <w:widowControl w:val="0"/>
        <w:ind w:firstLine="709"/>
        <w:jc w:val="both"/>
        <w:rPr>
          <w:sz w:val="24"/>
          <w:szCs w:val="24"/>
        </w:rPr>
      </w:pPr>
      <w:r w:rsidRPr="00D63001">
        <w:rPr>
          <w:sz w:val="24"/>
          <w:szCs w:val="24"/>
        </w:rPr>
        <w:t xml:space="preserve">Приложение № 2 к </w:t>
      </w:r>
      <w:r w:rsidR="0047159F" w:rsidRPr="00D63001">
        <w:rPr>
          <w:sz w:val="24"/>
          <w:szCs w:val="24"/>
        </w:rPr>
        <w:t>Договор</w:t>
      </w:r>
      <w:r w:rsidRPr="00D63001">
        <w:rPr>
          <w:sz w:val="24"/>
          <w:szCs w:val="24"/>
        </w:rPr>
        <w:t>у – Спецификация.</w:t>
      </w:r>
    </w:p>
    <w:p w14:paraId="22D0D28D" w14:textId="77777777" w:rsidR="004405D8" w:rsidRPr="00D63001" w:rsidRDefault="004405D8" w:rsidP="004405D8">
      <w:pPr>
        <w:widowControl w:val="0"/>
        <w:ind w:firstLine="709"/>
        <w:jc w:val="both"/>
        <w:rPr>
          <w:sz w:val="24"/>
          <w:szCs w:val="24"/>
        </w:rPr>
      </w:pPr>
    </w:p>
    <w:p w14:paraId="402A236C" w14:textId="77777777" w:rsidR="004405D8" w:rsidRPr="00D63001" w:rsidRDefault="004405D8" w:rsidP="004405D8">
      <w:pPr>
        <w:widowControl w:val="0"/>
        <w:jc w:val="center"/>
        <w:rPr>
          <w:b/>
          <w:bCs/>
          <w:sz w:val="24"/>
          <w:szCs w:val="24"/>
        </w:rPr>
      </w:pPr>
      <w:r w:rsidRPr="00D63001">
        <w:rPr>
          <w:b/>
          <w:bCs/>
          <w:sz w:val="24"/>
          <w:szCs w:val="24"/>
        </w:rPr>
        <w:t>13. АДРЕСА, РЕКВИЗИТЫ И ПОДПИСИ СТОРОН</w:t>
      </w:r>
    </w:p>
    <w:tbl>
      <w:tblPr>
        <w:tblW w:w="10080" w:type="dxa"/>
        <w:jc w:val="center"/>
        <w:tblLayout w:type="fixed"/>
        <w:tblLook w:val="00A0" w:firstRow="1" w:lastRow="0" w:firstColumn="1" w:lastColumn="0" w:noHBand="0" w:noVBand="0"/>
      </w:tblPr>
      <w:tblGrid>
        <w:gridCol w:w="5040"/>
        <w:gridCol w:w="5040"/>
      </w:tblGrid>
      <w:tr w:rsidR="004405D8" w:rsidRPr="00D63001" w14:paraId="3EBD664E" w14:textId="77777777" w:rsidTr="0047159F">
        <w:trPr>
          <w:trHeight w:val="457"/>
          <w:jc w:val="center"/>
        </w:trPr>
        <w:tc>
          <w:tcPr>
            <w:tcW w:w="5040" w:type="dxa"/>
          </w:tcPr>
          <w:p w14:paraId="2B9DB98E" w14:textId="77777777" w:rsidR="004405D8" w:rsidRPr="00D63001" w:rsidRDefault="004405D8" w:rsidP="0073394C">
            <w:pPr>
              <w:widowControl w:val="0"/>
              <w:tabs>
                <w:tab w:val="left" w:pos="1817"/>
              </w:tabs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bookmarkStart w:id="15" w:name="_Hlk183014244"/>
            <w:r w:rsidRPr="00D63001">
              <w:rPr>
                <w:b/>
                <w:bCs/>
                <w:sz w:val="24"/>
                <w:szCs w:val="24"/>
                <w:lang w:eastAsia="ar-SA"/>
              </w:rPr>
              <w:t>ЗАКАЗЧИК</w:t>
            </w:r>
          </w:p>
        </w:tc>
        <w:tc>
          <w:tcPr>
            <w:tcW w:w="5040" w:type="dxa"/>
          </w:tcPr>
          <w:p w14:paraId="5CE455D3" w14:textId="77777777" w:rsidR="004405D8" w:rsidRPr="00D63001" w:rsidRDefault="004405D8" w:rsidP="0073394C">
            <w:pPr>
              <w:widowControl w:val="0"/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D63001">
              <w:rPr>
                <w:b/>
                <w:bCs/>
                <w:sz w:val="24"/>
                <w:szCs w:val="24"/>
                <w:lang w:eastAsia="ar-SA"/>
              </w:rPr>
              <w:t>ПОСТАВЩИК</w:t>
            </w:r>
          </w:p>
        </w:tc>
      </w:tr>
      <w:tr w:rsidR="004405D8" w:rsidRPr="00D63001" w14:paraId="5C9DFDBC" w14:textId="77777777" w:rsidTr="0073394C">
        <w:trPr>
          <w:trHeight w:val="481"/>
          <w:jc w:val="center"/>
        </w:trPr>
        <w:tc>
          <w:tcPr>
            <w:tcW w:w="5040" w:type="dxa"/>
          </w:tcPr>
          <w:p w14:paraId="030A9256" w14:textId="77777777" w:rsidR="004405D8" w:rsidRPr="00D63001" w:rsidRDefault="004405D8" w:rsidP="0073394C">
            <w:pPr>
              <w:rPr>
                <w:b/>
                <w:bCs/>
                <w:sz w:val="24"/>
                <w:szCs w:val="24"/>
                <w:lang w:eastAsia="ar-SA"/>
              </w:rPr>
            </w:pPr>
            <w:r w:rsidRPr="00D63001">
              <w:rPr>
                <w:b/>
                <w:bCs/>
                <w:iCs/>
                <w:sz w:val="24"/>
                <w:szCs w:val="24"/>
              </w:rPr>
              <w:t>РУС «ГЦОЛИФК»</w:t>
            </w:r>
          </w:p>
        </w:tc>
        <w:tc>
          <w:tcPr>
            <w:tcW w:w="5040" w:type="dxa"/>
          </w:tcPr>
          <w:p w14:paraId="479C921B" w14:textId="77777777" w:rsidR="004405D8" w:rsidRPr="00D63001" w:rsidRDefault="004405D8" w:rsidP="0073394C">
            <w:pPr>
              <w:widowControl w:val="0"/>
              <w:tabs>
                <w:tab w:val="left" w:pos="1817"/>
              </w:tabs>
              <w:suppressAutoHyphens/>
              <w:spacing w:before="60" w:after="60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4405D8" w:rsidRPr="00D63001" w14:paraId="7848E05E" w14:textId="77777777" w:rsidTr="0073394C">
        <w:trPr>
          <w:trHeight w:val="4021"/>
          <w:jc w:val="center"/>
        </w:trPr>
        <w:tc>
          <w:tcPr>
            <w:tcW w:w="5040" w:type="dxa"/>
          </w:tcPr>
          <w:p w14:paraId="341C03AB" w14:textId="77777777" w:rsidR="004405D8" w:rsidRPr="00D63001" w:rsidRDefault="004405D8" w:rsidP="0073394C">
            <w:pPr>
              <w:widowControl w:val="0"/>
              <w:tabs>
                <w:tab w:val="left" w:pos="708"/>
              </w:tabs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D63001">
              <w:rPr>
                <w:sz w:val="24"/>
                <w:szCs w:val="24"/>
                <w:lang w:eastAsia="zh-CN"/>
              </w:rPr>
              <w:t>ИНН/КПП 7719022052/771901001</w:t>
            </w:r>
          </w:p>
          <w:p w14:paraId="31C57FF4" w14:textId="77777777" w:rsidR="004405D8" w:rsidRPr="00D63001" w:rsidRDefault="004405D8" w:rsidP="0073394C">
            <w:pPr>
              <w:widowControl w:val="0"/>
              <w:tabs>
                <w:tab w:val="left" w:pos="708"/>
              </w:tabs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D63001">
              <w:rPr>
                <w:sz w:val="24"/>
                <w:szCs w:val="24"/>
                <w:lang w:eastAsia="zh-CN"/>
              </w:rPr>
              <w:t xml:space="preserve">Юридический адрес: 105122, г. Москва,                    </w:t>
            </w:r>
          </w:p>
          <w:p w14:paraId="00CA7C66" w14:textId="77777777" w:rsidR="004405D8" w:rsidRPr="00D63001" w:rsidRDefault="004405D8" w:rsidP="0073394C">
            <w:pPr>
              <w:widowControl w:val="0"/>
              <w:tabs>
                <w:tab w:val="left" w:pos="708"/>
              </w:tabs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D63001">
              <w:rPr>
                <w:sz w:val="24"/>
                <w:szCs w:val="24"/>
                <w:lang w:eastAsia="zh-CN"/>
              </w:rPr>
              <w:t xml:space="preserve"> ул. Сиреневый бульвар, д. 4.</w:t>
            </w:r>
          </w:p>
          <w:p w14:paraId="731316D7" w14:textId="77777777" w:rsidR="004405D8" w:rsidRPr="00D63001" w:rsidRDefault="004405D8" w:rsidP="0073394C">
            <w:pPr>
              <w:widowControl w:val="0"/>
              <w:tabs>
                <w:tab w:val="left" w:pos="708"/>
              </w:tabs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D63001">
              <w:rPr>
                <w:sz w:val="24"/>
                <w:szCs w:val="24"/>
                <w:lang w:eastAsia="zh-CN"/>
              </w:rPr>
              <w:t xml:space="preserve">Почтовый адрес: 105122, </w:t>
            </w:r>
          </w:p>
          <w:p w14:paraId="3E602261" w14:textId="77777777" w:rsidR="004405D8" w:rsidRPr="00D63001" w:rsidRDefault="004405D8" w:rsidP="0073394C">
            <w:pPr>
              <w:widowControl w:val="0"/>
              <w:tabs>
                <w:tab w:val="left" w:pos="708"/>
              </w:tabs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D63001">
              <w:rPr>
                <w:sz w:val="24"/>
                <w:szCs w:val="24"/>
                <w:lang w:eastAsia="zh-CN"/>
              </w:rPr>
              <w:t>г. Москва, ул. Сиреневый бульвар, д. 4.</w:t>
            </w:r>
          </w:p>
          <w:p w14:paraId="0913B464" w14:textId="77777777" w:rsidR="004405D8" w:rsidRPr="00D63001" w:rsidRDefault="004405D8" w:rsidP="0073394C">
            <w:pPr>
              <w:widowControl w:val="0"/>
              <w:tabs>
                <w:tab w:val="left" w:pos="708"/>
              </w:tabs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D63001">
              <w:rPr>
                <w:sz w:val="24"/>
                <w:szCs w:val="24"/>
                <w:lang w:eastAsia="zh-CN"/>
              </w:rPr>
              <w:t>Тел.: 8 (495) 961-31-11</w:t>
            </w:r>
          </w:p>
          <w:p w14:paraId="53FC08F0" w14:textId="77777777" w:rsidR="004405D8" w:rsidRPr="00D63001" w:rsidRDefault="004405D8" w:rsidP="0073394C">
            <w:pPr>
              <w:widowControl w:val="0"/>
              <w:tabs>
                <w:tab w:val="left" w:pos="708"/>
              </w:tabs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D63001">
              <w:rPr>
                <w:sz w:val="24"/>
                <w:szCs w:val="24"/>
                <w:lang w:eastAsia="zh-CN"/>
              </w:rPr>
              <w:t xml:space="preserve">Эл. почта: zakupki@gtsolifk.ru  </w:t>
            </w:r>
          </w:p>
          <w:p w14:paraId="06EFCA44" w14:textId="77777777" w:rsidR="004405D8" w:rsidRPr="00D63001" w:rsidRDefault="004405D8" w:rsidP="0073394C">
            <w:pPr>
              <w:widowControl w:val="0"/>
              <w:tabs>
                <w:tab w:val="left" w:pos="708"/>
              </w:tabs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D63001">
              <w:rPr>
                <w:sz w:val="24"/>
                <w:szCs w:val="24"/>
                <w:lang w:eastAsia="zh-CN"/>
              </w:rPr>
              <w:t>Казначейский счет: (р/</w:t>
            </w:r>
            <w:proofErr w:type="spellStart"/>
            <w:r w:rsidRPr="00D63001">
              <w:rPr>
                <w:sz w:val="24"/>
                <w:szCs w:val="24"/>
                <w:lang w:eastAsia="zh-CN"/>
              </w:rPr>
              <w:t>сч</w:t>
            </w:r>
            <w:proofErr w:type="spellEnd"/>
            <w:r w:rsidRPr="00D63001">
              <w:rPr>
                <w:sz w:val="24"/>
                <w:szCs w:val="24"/>
                <w:lang w:eastAsia="zh-CN"/>
              </w:rPr>
              <w:t>) 03214643000000017300;</w:t>
            </w:r>
          </w:p>
          <w:p w14:paraId="382F3578" w14:textId="77777777" w:rsidR="004405D8" w:rsidRPr="00D63001" w:rsidRDefault="004405D8" w:rsidP="0073394C">
            <w:pPr>
              <w:widowControl w:val="0"/>
              <w:tabs>
                <w:tab w:val="left" w:pos="708"/>
              </w:tabs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D63001">
              <w:rPr>
                <w:sz w:val="24"/>
                <w:szCs w:val="24"/>
                <w:lang w:eastAsia="zh-CN"/>
              </w:rPr>
              <w:t>Наименование банка: ОКЦ № 1 ГУ Банка России по ЦФО//УФК ПО Г.МОСКВЕ, г. Москва</w:t>
            </w:r>
          </w:p>
          <w:p w14:paraId="0623213A" w14:textId="77777777" w:rsidR="004405D8" w:rsidRPr="00D63001" w:rsidRDefault="004405D8" w:rsidP="0073394C">
            <w:pPr>
              <w:widowControl w:val="0"/>
              <w:tabs>
                <w:tab w:val="left" w:pos="708"/>
              </w:tabs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D63001">
              <w:rPr>
                <w:sz w:val="24"/>
                <w:szCs w:val="24"/>
                <w:lang w:eastAsia="zh-CN"/>
              </w:rPr>
              <w:t>Единый казначейский счет (</w:t>
            </w:r>
            <w:proofErr w:type="spellStart"/>
            <w:proofErr w:type="gramStart"/>
            <w:r w:rsidRPr="00D63001">
              <w:rPr>
                <w:sz w:val="24"/>
                <w:szCs w:val="24"/>
                <w:lang w:eastAsia="zh-CN"/>
              </w:rPr>
              <w:t>кор.счет</w:t>
            </w:r>
            <w:proofErr w:type="spellEnd"/>
            <w:proofErr w:type="gramEnd"/>
            <w:r w:rsidRPr="00D63001">
              <w:rPr>
                <w:sz w:val="24"/>
                <w:szCs w:val="24"/>
                <w:lang w:eastAsia="zh-CN"/>
              </w:rPr>
              <w:t>): 40102810545370000003;</w:t>
            </w:r>
          </w:p>
          <w:p w14:paraId="0CBE5F60" w14:textId="77777777" w:rsidR="004405D8" w:rsidRPr="00D63001" w:rsidRDefault="004405D8" w:rsidP="0073394C">
            <w:pPr>
              <w:widowControl w:val="0"/>
              <w:tabs>
                <w:tab w:val="left" w:pos="708"/>
              </w:tabs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D63001">
              <w:rPr>
                <w:sz w:val="24"/>
                <w:szCs w:val="24"/>
                <w:lang w:eastAsia="zh-CN"/>
              </w:rPr>
              <w:t>Лицевой счет: 20736X97330;</w:t>
            </w:r>
          </w:p>
          <w:p w14:paraId="7E5DAD47" w14:textId="77777777" w:rsidR="004405D8" w:rsidRPr="00D63001" w:rsidRDefault="004405D8" w:rsidP="0073394C">
            <w:pPr>
              <w:widowControl w:val="0"/>
              <w:tabs>
                <w:tab w:val="left" w:pos="708"/>
              </w:tabs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D63001">
              <w:rPr>
                <w:sz w:val="24"/>
                <w:szCs w:val="24"/>
                <w:lang w:eastAsia="zh-CN"/>
              </w:rPr>
              <w:t>Получатель: УФК по г. Москве (РУС «ГЦОЛИФК» л/с 20736X97330).</w:t>
            </w:r>
          </w:p>
          <w:p w14:paraId="6ACD80F7" w14:textId="77777777" w:rsidR="004405D8" w:rsidRPr="00D63001" w:rsidRDefault="004405D8" w:rsidP="0073394C">
            <w:pPr>
              <w:widowControl w:val="0"/>
              <w:tabs>
                <w:tab w:val="left" w:pos="708"/>
              </w:tabs>
              <w:suppressAutoHyphens/>
              <w:autoSpaceDE w:val="0"/>
              <w:rPr>
                <w:sz w:val="24"/>
                <w:szCs w:val="24"/>
                <w:u w:val="single"/>
              </w:rPr>
            </w:pPr>
            <w:r w:rsidRPr="00D63001">
              <w:rPr>
                <w:sz w:val="24"/>
                <w:szCs w:val="24"/>
                <w:lang w:eastAsia="zh-CN"/>
              </w:rPr>
              <w:t>БИК 004525988</w:t>
            </w:r>
          </w:p>
        </w:tc>
        <w:tc>
          <w:tcPr>
            <w:tcW w:w="5040" w:type="dxa"/>
          </w:tcPr>
          <w:p w14:paraId="68D96D74" w14:textId="77777777" w:rsidR="004405D8" w:rsidRPr="00D63001" w:rsidRDefault="004405D8" w:rsidP="0073394C">
            <w:pPr>
              <w:widowControl w:val="0"/>
              <w:tabs>
                <w:tab w:val="left" w:pos="708"/>
              </w:tabs>
              <w:suppressAutoHyphens/>
              <w:autoSpaceDE w:val="0"/>
              <w:rPr>
                <w:sz w:val="24"/>
                <w:szCs w:val="24"/>
                <w:lang w:eastAsia="zh-CN"/>
              </w:rPr>
            </w:pPr>
          </w:p>
        </w:tc>
      </w:tr>
      <w:tr w:rsidR="004405D8" w:rsidRPr="00D63001" w14:paraId="31467D5E" w14:textId="77777777" w:rsidTr="0073394C">
        <w:trPr>
          <w:trHeight w:val="134"/>
          <w:jc w:val="center"/>
        </w:trPr>
        <w:tc>
          <w:tcPr>
            <w:tcW w:w="5040" w:type="dxa"/>
          </w:tcPr>
          <w:p w14:paraId="5A33DB10" w14:textId="25A974A3" w:rsidR="004405D8" w:rsidRPr="00F0157C" w:rsidRDefault="006D7452" w:rsidP="0073394C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bCs/>
                <w:sz w:val="24"/>
                <w:szCs w:val="24"/>
                <w:lang w:eastAsia="ar-SA"/>
              </w:rPr>
            </w:pPr>
            <w:bookmarkStart w:id="16" w:name="_Hlk113026665"/>
            <w:r w:rsidRPr="00F0157C">
              <w:rPr>
                <w:bCs/>
                <w:sz w:val="24"/>
                <w:szCs w:val="24"/>
                <w:lang w:eastAsia="ar-SA"/>
              </w:rPr>
              <w:t xml:space="preserve">Начальник управления по организации физкультурно-оздоровительной и спортивной деятельности </w:t>
            </w:r>
          </w:p>
          <w:p w14:paraId="1267E07D" w14:textId="77777777" w:rsidR="004405D8" w:rsidRPr="00D63001" w:rsidRDefault="004405D8" w:rsidP="0073394C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</w:p>
          <w:p w14:paraId="361BCF90" w14:textId="5FE21844" w:rsidR="004405D8" w:rsidRPr="00D63001" w:rsidRDefault="004405D8" w:rsidP="0073394C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 w:rsidRPr="00D63001">
              <w:rPr>
                <w:b/>
                <w:bCs/>
                <w:sz w:val="24"/>
                <w:szCs w:val="24"/>
                <w:lang w:eastAsia="ar-SA"/>
              </w:rPr>
              <w:t xml:space="preserve">____________________/ </w:t>
            </w:r>
            <w:proofErr w:type="spellStart"/>
            <w:r w:rsidRPr="00D63001">
              <w:rPr>
                <w:b/>
                <w:bCs/>
                <w:sz w:val="24"/>
                <w:szCs w:val="24"/>
                <w:lang w:eastAsia="ar-SA"/>
              </w:rPr>
              <w:t>М.</w:t>
            </w:r>
            <w:r w:rsidR="006D7452">
              <w:rPr>
                <w:b/>
                <w:bCs/>
                <w:sz w:val="24"/>
                <w:szCs w:val="24"/>
                <w:lang w:eastAsia="ar-SA"/>
              </w:rPr>
              <w:t>Г.Власенко</w:t>
            </w:r>
            <w:proofErr w:type="spellEnd"/>
            <w:r w:rsidRPr="00D63001">
              <w:rPr>
                <w:b/>
                <w:bCs/>
                <w:sz w:val="24"/>
                <w:szCs w:val="24"/>
                <w:lang w:eastAsia="ar-SA"/>
              </w:rPr>
              <w:t xml:space="preserve"> /</w:t>
            </w:r>
          </w:p>
          <w:p w14:paraId="63F68AF9" w14:textId="77777777" w:rsidR="004405D8" w:rsidRPr="00D63001" w:rsidRDefault="004405D8" w:rsidP="0073394C">
            <w:pPr>
              <w:widowControl w:val="0"/>
              <w:tabs>
                <w:tab w:val="left" w:pos="708"/>
              </w:tabs>
              <w:suppressAutoHyphens/>
              <w:jc w:val="both"/>
              <w:rPr>
                <w:rFonts w:eastAsia="Arial Unicode MS"/>
                <w:sz w:val="24"/>
                <w:szCs w:val="24"/>
                <w:lang w:eastAsia="x-none" w:bidi="en-US"/>
              </w:rPr>
            </w:pPr>
            <w:proofErr w:type="spellStart"/>
            <w:r w:rsidRPr="00D63001">
              <w:rPr>
                <w:b/>
                <w:bCs/>
                <w:sz w:val="24"/>
                <w:szCs w:val="24"/>
                <w:lang w:eastAsia="ar-SA"/>
              </w:rPr>
              <w:t>э.п</w:t>
            </w:r>
            <w:proofErr w:type="spellEnd"/>
            <w:r w:rsidRPr="00D63001">
              <w:rPr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040" w:type="dxa"/>
          </w:tcPr>
          <w:p w14:paraId="65216FDB" w14:textId="77777777" w:rsidR="004405D8" w:rsidRPr="00D63001" w:rsidRDefault="004405D8" w:rsidP="0073394C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  <w:p w14:paraId="5CC94B89" w14:textId="148C5088" w:rsidR="006D7452" w:rsidRDefault="006D7452" w:rsidP="0073394C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  <w:p w14:paraId="65FA215C" w14:textId="765DE5B2" w:rsidR="006D7452" w:rsidRDefault="006D7452" w:rsidP="0073394C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  <w:p w14:paraId="2DEB8B51" w14:textId="77777777" w:rsidR="004405D8" w:rsidRPr="00D63001" w:rsidRDefault="004405D8" w:rsidP="0073394C">
            <w:pPr>
              <w:widowControl w:val="0"/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  <w:p w14:paraId="404C6DCE" w14:textId="77777777" w:rsidR="004405D8" w:rsidRPr="00D63001" w:rsidRDefault="004405D8" w:rsidP="0073394C">
            <w:pPr>
              <w:widowControl w:val="0"/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D63001">
              <w:rPr>
                <w:b/>
                <w:bCs/>
                <w:sz w:val="24"/>
                <w:szCs w:val="24"/>
                <w:lang w:eastAsia="ar-SA"/>
              </w:rPr>
              <w:t>____________________/ ___________/</w:t>
            </w:r>
          </w:p>
          <w:p w14:paraId="4F1D4756" w14:textId="77777777" w:rsidR="004405D8" w:rsidRPr="00D63001" w:rsidRDefault="004405D8" w:rsidP="0073394C">
            <w:pPr>
              <w:widowControl w:val="0"/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D63001">
              <w:rPr>
                <w:b/>
                <w:bCs/>
                <w:sz w:val="24"/>
                <w:szCs w:val="24"/>
                <w:lang w:eastAsia="ar-SA"/>
              </w:rPr>
              <w:t>э.п</w:t>
            </w:r>
            <w:proofErr w:type="spellEnd"/>
            <w:r w:rsidRPr="00D63001">
              <w:rPr>
                <w:b/>
                <w:bCs/>
                <w:sz w:val="24"/>
                <w:szCs w:val="24"/>
                <w:lang w:eastAsia="ar-SA"/>
              </w:rPr>
              <w:t>.</w:t>
            </w:r>
          </w:p>
        </w:tc>
      </w:tr>
      <w:bookmarkEnd w:id="15"/>
      <w:bookmarkEnd w:id="16"/>
    </w:tbl>
    <w:p w14:paraId="784451CB" w14:textId="77777777" w:rsidR="004405D8" w:rsidRPr="00D63001" w:rsidRDefault="004405D8" w:rsidP="004405D8">
      <w:pPr>
        <w:jc w:val="right"/>
        <w:rPr>
          <w:sz w:val="23"/>
          <w:szCs w:val="23"/>
        </w:rPr>
      </w:pPr>
    </w:p>
    <w:p w14:paraId="0C537607" w14:textId="77777777" w:rsidR="00225BC5" w:rsidRDefault="00225BC5" w:rsidP="004405D8">
      <w:pPr>
        <w:jc w:val="right"/>
        <w:rPr>
          <w:sz w:val="23"/>
          <w:szCs w:val="23"/>
        </w:rPr>
        <w:sectPr w:rsidR="00225BC5" w:rsidSect="005F543A">
          <w:headerReference w:type="default" r:id="rId8"/>
          <w:footerReference w:type="first" r:id="rId9"/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0A3E5470" w14:textId="042081EA" w:rsidR="00263579" w:rsidRPr="00D63001" w:rsidRDefault="00225BC5" w:rsidP="001E5CC1">
      <w:pPr>
        <w:tabs>
          <w:tab w:val="left" w:pos="285"/>
        </w:tabs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263579" w:rsidRPr="00D63001">
        <w:rPr>
          <w:sz w:val="24"/>
          <w:szCs w:val="24"/>
        </w:rPr>
        <w:t>риложение № 1</w:t>
      </w:r>
    </w:p>
    <w:p w14:paraId="1439FFA4" w14:textId="6F24FA37" w:rsidR="00263579" w:rsidRPr="00D63001" w:rsidRDefault="00263579" w:rsidP="001E5CC1">
      <w:pPr>
        <w:spacing w:line="276" w:lineRule="auto"/>
        <w:ind w:left="5812"/>
        <w:jc w:val="right"/>
        <w:rPr>
          <w:sz w:val="24"/>
          <w:szCs w:val="24"/>
        </w:rPr>
      </w:pPr>
      <w:r w:rsidRPr="00D63001">
        <w:rPr>
          <w:sz w:val="24"/>
          <w:szCs w:val="24"/>
        </w:rPr>
        <w:t xml:space="preserve">к </w:t>
      </w:r>
      <w:r w:rsidR="0047159F" w:rsidRPr="00D63001">
        <w:rPr>
          <w:sz w:val="24"/>
          <w:szCs w:val="24"/>
        </w:rPr>
        <w:t>Договор</w:t>
      </w:r>
      <w:r w:rsidRPr="00D63001">
        <w:rPr>
          <w:sz w:val="24"/>
          <w:szCs w:val="24"/>
        </w:rPr>
        <w:t xml:space="preserve">у № </w:t>
      </w:r>
      <w:r w:rsidR="0073714D" w:rsidRPr="00D63001">
        <w:rPr>
          <w:sz w:val="24"/>
          <w:szCs w:val="24"/>
        </w:rPr>
        <w:t>___________</w:t>
      </w:r>
    </w:p>
    <w:p w14:paraId="1010FDD7" w14:textId="4326CA7C" w:rsidR="00263579" w:rsidRPr="00D63001" w:rsidRDefault="00263579" w:rsidP="001E5CC1">
      <w:pPr>
        <w:autoSpaceDE w:val="0"/>
        <w:autoSpaceDN w:val="0"/>
        <w:adjustRightInd w:val="0"/>
        <w:spacing w:line="276" w:lineRule="auto"/>
        <w:ind w:left="5812"/>
        <w:jc w:val="right"/>
        <w:rPr>
          <w:sz w:val="24"/>
          <w:szCs w:val="24"/>
        </w:rPr>
      </w:pPr>
      <w:r w:rsidRPr="00D63001">
        <w:rPr>
          <w:sz w:val="24"/>
          <w:szCs w:val="24"/>
        </w:rPr>
        <w:t>от «___»</w:t>
      </w:r>
      <w:r w:rsidR="00A31314" w:rsidRPr="00D63001">
        <w:rPr>
          <w:sz w:val="24"/>
          <w:szCs w:val="24"/>
        </w:rPr>
        <w:t xml:space="preserve"> </w:t>
      </w:r>
      <w:r w:rsidRPr="00D63001">
        <w:rPr>
          <w:sz w:val="24"/>
          <w:szCs w:val="24"/>
        </w:rPr>
        <w:t>______________20</w:t>
      </w:r>
      <w:r w:rsidR="00A31314" w:rsidRPr="00D63001">
        <w:rPr>
          <w:sz w:val="24"/>
          <w:szCs w:val="24"/>
        </w:rPr>
        <w:t>2</w:t>
      </w:r>
      <w:r w:rsidR="0073714D" w:rsidRPr="00D63001">
        <w:rPr>
          <w:sz w:val="24"/>
          <w:szCs w:val="24"/>
        </w:rPr>
        <w:t>6</w:t>
      </w:r>
      <w:r w:rsidR="00A31314" w:rsidRPr="00D63001">
        <w:rPr>
          <w:sz w:val="24"/>
          <w:szCs w:val="24"/>
        </w:rPr>
        <w:t xml:space="preserve"> г.</w:t>
      </w:r>
    </w:p>
    <w:p w14:paraId="4B28902B" w14:textId="77777777" w:rsidR="004405D8" w:rsidRPr="00D63001" w:rsidRDefault="004405D8" w:rsidP="004405D8">
      <w:pPr>
        <w:tabs>
          <w:tab w:val="left" w:pos="567"/>
        </w:tabs>
        <w:jc w:val="center"/>
        <w:rPr>
          <w:b/>
          <w:bCs/>
          <w:sz w:val="24"/>
          <w:szCs w:val="24"/>
        </w:rPr>
      </w:pPr>
    </w:p>
    <w:p w14:paraId="6E2FABCB" w14:textId="77777777" w:rsidR="004405D8" w:rsidRPr="00D63001" w:rsidRDefault="004405D8" w:rsidP="004405D8">
      <w:pPr>
        <w:tabs>
          <w:tab w:val="left" w:pos="567"/>
        </w:tabs>
        <w:jc w:val="center"/>
        <w:rPr>
          <w:b/>
          <w:bCs/>
          <w:sz w:val="24"/>
          <w:szCs w:val="24"/>
        </w:rPr>
      </w:pPr>
      <w:r w:rsidRPr="00D63001">
        <w:rPr>
          <w:b/>
          <w:bCs/>
          <w:sz w:val="24"/>
          <w:szCs w:val="24"/>
        </w:rPr>
        <w:t>ТЕХНИЧЕСКОЕ ЗАДАНИЕ</w:t>
      </w:r>
    </w:p>
    <w:tbl>
      <w:tblPr>
        <w:tblStyle w:val="230"/>
        <w:tblW w:w="15388" w:type="dxa"/>
        <w:tblInd w:w="0" w:type="dxa"/>
        <w:tblLook w:val="04A0" w:firstRow="1" w:lastRow="0" w:firstColumn="1" w:lastColumn="0" w:noHBand="0" w:noVBand="1"/>
      </w:tblPr>
      <w:tblGrid>
        <w:gridCol w:w="790"/>
        <w:gridCol w:w="3714"/>
        <w:gridCol w:w="10884"/>
      </w:tblGrid>
      <w:tr w:rsidR="00225BC5" w:rsidRPr="00007707" w14:paraId="12858EC1" w14:textId="77777777" w:rsidTr="00B130D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17FB4" w14:textId="77777777" w:rsidR="00225BC5" w:rsidRPr="00007707" w:rsidRDefault="00225BC5" w:rsidP="003837A7">
            <w:pPr>
              <w:jc w:val="center"/>
              <w:rPr>
                <w:b/>
                <w:bCs/>
                <w:sz w:val="24"/>
                <w:szCs w:val="24"/>
              </w:rPr>
            </w:pPr>
            <w:r w:rsidRPr="0000770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D25BC" w14:textId="77777777" w:rsidR="00225BC5" w:rsidRPr="00007707" w:rsidRDefault="00225BC5" w:rsidP="003837A7">
            <w:pPr>
              <w:jc w:val="center"/>
              <w:rPr>
                <w:b/>
                <w:bCs/>
                <w:sz w:val="24"/>
                <w:szCs w:val="24"/>
              </w:rPr>
            </w:pPr>
            <w:r w:rsidRPr="00007707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7530" w14:textId="77777777" w:rsidR="00225BC5" w:rsidRPr="00007707" w:rsidRDefault="00225BC5" w:rsidP="003837A7">
            <w:pPr>
              <w:jc w:val="center"/>
              <w:rPr>
                <w:b/>
                <w:bCs/>
                <w:sz w:val="24"/>
                <w:szCs w:val="24"/>
              </w:rPr>
            </w:pPr>
            <w:r w:rsidRPr="00007707">
              <w:rPr>
                <w:b/>
                <w:sz w:val="24"/>
                <w:szCs w:val="24"/>
              </w:rPr>
              <w:t>Информация</w:t>
            </w:r>
          </w:p>
        </w:tc>
      </w:tr>
      <w:tr w:rsidR="00225BC5" w:rsidRPr="00007707" w14:paraId="29E828D7" w14:textId="77777777" w:rsidTr="00B130D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22D33" w14:textId="77777777" w:rsidR="00225BC5" w:rsidRPr="00007707" w:rsidRDefault="00225BC5" w:rsidP="003837A7">
            <w:pPr>
              <w:jc w:val="center"/>
              <w:rPr>
                <w:b/>
                <w:bCs/>
                <w:sz w:val="24"/>
                <w:szCs w:val="24"/>
              </w:rPr>
            </w:pPr>
            <w:r w:rsidRPr="0000770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CC203" w14:textId="77777777" w:rsidR="00225BC5" w:rsidRPr="00007707" w:rsidRDefault="00225BC5" w:rsidP="003837A7">
            <w:pPr>
              <w:rPr>
                <w:b/>
                <w:bCs/>
                <w:sz w:val="24"/>
                <w:szCs w:val="24"/>
              </w:rPr>
            </w:pPr>
            <w:r w:rsidRPr="00007707">
              <w:rPr>
                <w:b/>
                <w:bCs/>
                <w:sz w:val="24"/>
                <w:szCs w:val="24"/>
              </w:rPr>
              <w:t>Объект закупки</w:t>
            </w:r>
          </w:p>
        </w:tc>
        <w:tc>
          <w:tcPr>
            <w:tcW w:w="10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C7AD" w14:textId="159051C6" w:rsidR="00225BC5" w:rsidRPr="00347B7B" w:rsidRDefault="00225BC5" w:rsidP="00225BC5">
            <w:pPr>
              <w:jc w:val="both"/>
              <w:rPr>
                <w:sz w:val="24"/>
                <w:szCs w:val="24"/>
              </w:rPr>
            </w:pPr>
            <w:r w:rsidRPr="001E5CC1">
              <w:rPr>
                <w:sz w:val="24"/>
                <w:szCs w:val="24"/>
                <w:lang w:eastAsia="ar-SA"/>
              </w:rPr>
              <w:t xml:space="preserve">Поставка </w:t>
            </w:r>
            <w:r w:rsidRPr="00E0600F">
              <w:rPr>
                <w:sz w:val="24"/>
                <w:szCs w:val="24"/>
                <w:lang w:eastAsia="ar-SA"/>
              </w:rPr>
              <w:t xml:space="preserve">комплекта разметки для хоккея с шайбой из </w:t>
            </w:r>
            <w:proofErr w:type="spellStart"/>
            <w:r w:rsidRPr="00E0600F">
              <w:rPr>
                <w:sz w:val="24"/>
                <w:szCs w:val="24"/>
                <w:lang w:eastAsia="ar-SA"/>
              </w:rPr>
              <w:t>нетканного</w:t>
            </w:r>
            <w:proofErr w:type="spellEnd"/>
            <w:r w:rsidRPr="00E0600F">
              <w:rPr>
                <w:sz w:val="24"/>
                <w:szCs w:val="24"/>
                <w:lang w:eastAsia="ar-SA"/>
              </w:rPr>
              <w:t xml:space="preserve"> материала</w:t>
            </w:r>
            <w:r w:rsidRPr="001E5CC1">
              <w:rPr>
                <w:sz w:val="24"/>
                <w:szCs w:val="24"/>
                <w:lang w:eastAsia="ar-SA"/>
              </w:rPr>
              <w:t xml:space="preserve"> для нужд РУС «ГЦОЛИФК»</w:t>
            </w:r>
          </w:p>
        </w:tc>
      </w:tr>
      <w:tr w:rsidR="00225BC5" w:rsidRPr="00007707" w14:paraId="440C8468" w14:textId="77777777" w:rsidTr="00B130D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96A6" w14:textId="77777777" w:rsidR="00225BC5" w:rsidRPr="00007707" w:rsidRDefault="00225BC5" w:rsidP="003837A7">
            <w:pPr>
              <w:jc w:val="center"/>
              <w:rPr>
                <w:b/>
                <w:bCs/>
                <w:sz w:val="24"/>
                <w:szCs w:val="24"/>
              </w:rPr>
            </w:pPr>
            <w:r w:rsidRPr="0000770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3047" w14:textId="77777777" w:rsidR="00225BC5" w:rsidRPr="00007707" w:rsidRDefault="00225BC5" w:rsidP="003837A7">
            <w:pPr>
              <w:rPr>
                <w:b/>
                <w:bCs/>
                <w:sz w:val="24"/>
                <w:szCs w:val="24"/>
              </w:rPr>
            </w:pPr>
            <w:r w:rsidRPr="00007707">
              <w:rPr>
                <w:b/>
                <w:bCs/>
                <w:sz w:val="24"/>
                <w:szCs w:val="24"/>
              </w:rPr>
              <w:t xml:space="preserve">Место поставки </w:t>
            </w:r>
          </w:p>
        </w:tc>
        <w:tc>
          <w:tcPr>
            <w:tcW w:w="10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E2B1" w14:textId="77777777" w:rsidR="00225BC5" w:rsidRPr="00007707" w:rsidRDefault="00225BC5" w:rsidP="003837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105122, г. Москва,</w:t>
            </w:r>
            <w:r w:rsidRPr="008A634D">
              <w:rPr>
                <w:sz w:val="24"/>
                <w:szCs w:val="24"/>
              </w:rPr>
              <w:t xml:space="preserve"> Сиреневый бульвар, д. 4</w:t>
            </w:r>
          </w:p>
        </w:tc>
      </w:tr>
      <w:tr w:rsidR="00225BC5" w:rsidRPr="00007707" w14:paraId="763BC3A3" w14:textId="77777777" w:rsidTr="00B130D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05709" w14:textId="77777777" w:rsidR="00225BC5" w:rsidRPr="00007707" w:rsidRDefault="00225BC5" w:rsidP="003837A7">
            <w:pPr>
              <w:jc w:val="center"/>
              <w:rPr>
                <w:b/>
                <w:bCs/>
                <w:sz w:val="24"/>
                <w:szCs w:val="24"/>
              </w:rPr>
            </w:pPr>
            <w:r w:rsidRPr="0000770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B229" w14:textId="77777777" w:rsidR="00225BC5" w:rsidRPr="00007707" w:rsidRDefault="00225BC5" w:rsidP="003837A7">
            <w:pPr>
              <w:rPr>
                <w:b/>
                <w:bCs/>
                <w:sz w:val="24"/>
                <w:szCs w:val="24"/>
              </w:rPr>
            </w:pPr>
            <w:r w:rsidRPr="00007707">
              <w:rPr>
                <w:b/>
                <w:bCs/>
                <w:sz w:val="24"/>
                <w:szCs w:val="24"/>
              </w:rPr>
              <w:t xml:space="preserve">Срок поставки </w:t>
            </w:r>
          </w:p>
        </w:tc>
        <w:tc>
          <w:tcPr>
            <w:tcW w:w="10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AAA16" w14:textId="5B27468D" w:rsidR="00225BC5" w:rsidRPr="00007707" w:rsidRDefault="00225BC5" w:rsidP="003837A7">
            <w:pPr>
              <w:jc w:val="both"/>
              <w:rPr>
                <w:b/>
                <w:bCs/>
                <w:sz w:val="24"/>
                <w:szCs w:val="24"/>
              </w:rPr>
            </w:pPr>
            <w:r w:rsidRPr="00007707">
              <w:rPr>
                <w:b/>
                <w:bCs/>
                <w:sz w:val="24"/>
                <w:szCs w:val="24"/>
              </w:rPr>
              <w:t xml:space="preserve">не позднее 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Pr="00007707">
              <w:rPr>
                <w:b/>
                <w:bCs/>
                <w:sz w:val="24"/>
                <w:szCs w:val="24"/>
              </w:rPr>
              <w:t xml:space="preserve"> рабочих дней с момента заключения контракта</w:t>
            </w:r>
          </w:p>
        </w:tc>
      </w:tr>
      <w:tr w:rsidR="00225BC5" w:rsidRPr="00007707" w14:paraId="0B763935" w14:textId="77777777" w:rsidTr="00B130D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4683" w14:textId="77777777" w:rsidR="00225BC5" w:rsidRPr="00007707" w:rsidRDefault="00225BC5" w:rsidP="003837A7">
            <w:pPr>
              <w:jc w:val="center"/>
              <w:rPr>
                <w:b/>
                <w:bCs/>
                <w:sz w:val="24"/>
                <w:szCs w:val="24"/>
              </w:rPr>
            </w:pPr>
            <w:r w:rsidRPr="0000770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0AFE" w14:textId="77777777" w:rsidR="00225BC5" w:rsidRPr="00007707" w:rsidRDefault="00225BC5" w:rsidP="003837A7">
            <w:pPr>
              <w:rPr>
                <w:b/>
                <w:bCs/>
                <w:sz w:val="24"/>
                <w:szCs w:val="24"/>
              </w:rPr>
            </w:pPr>
            <w:r w:rsidRPr="00007707">
              <w:rPr>
                <w:b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DB8C5" w14:textId="41D80D52" w:rsidR="00225BC5" w:rsidRPr="00007707" w:rsidRDefault="005932A9" w:rsidP="003837A7">
            <w:pPr>
              <w:jc w:val="both"/>
              <w:rPr>
                <w:sz w:val="24"/>
                <w:szCs w:val="24"/>
              </w:rPr>
            </w:pPr>
            <w:r w:rsidRPr="005932A9">
              <w:rPr>
                <w:sz w:val="24"/>
                <w:szCs w:val="24"/>
              </w:rPr>
              <w:t>средства, полученные от приносящей доход деятельности на 2026 год</w:t>
            </w:r>
          </w:p>
        </w:tc>
      </w:tr>
      <w:tr w:rsidR="00225BC5" w:rsidRPr="00007707" w14:paraId="0C369377" w14:textId="77777777" w:rsidTr="00B130D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5F59" w14:textId="77777777" w:rsidR="00225BC5" w:rsidRPr="00007707" w:rsidRDefault="00225BC5" w:rsidP="003837A7">
            <w:pPr>
              <w:jc w:val="center"/>
              <w:rPr>
                <w:b/>
                <w:bCs/>
                <w:sz w:val="24"/>
                <w:szCs w:val="24"/>
              </w:rPr>
            </w:pPr>
            <w:r w:rsidRPr="00007707">
              <w:rPr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C2E8" w14:textId="77777777" w:rsidR="00225BC5" w:rsidRPr="00007707" w:rsidRDefault="00225BC5" w:rsidP="003837A7">
            <w:pPr>
              <w:rPr>
                <w:b/>
                <w:bCs/>
                <w:sz w:val="24"/>
                <w:szCs w:val="24"/>
              </w:rPr>
            </w:pPr>
            <w:r w:rsidRPr="00007707">
              <w:rPr>
                <w:b/>
                <w:bCs/>
                <w:sz w:val="24"/>
                <w:szCs w:val="24"/>
              </w:rPr>
              <w:t>КБК</w:t>
            </w:r>
          </w:p>
        </w:tc>
        <w:tc>
          <w:tcPr>
            <w:tcW w:w="10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157F" w14:textId="77777777" w:rsidR="00225BC5" w:rsidRPr="00007707" w:rsidRDefault="00225BC5" w:rsidP="003837A7">
            <w:pPr>
              <w:jc w:val="both"/>
              <w:rPr>
                <w:sz w:val="24"/>
                <w:szCs w:val="24"/>
              </w:rPr>
            </w:pPr>
          </w:p>
        </w:tc>
      </w:tr>
      <w:tr w:rsidR="00225BC5" w:rsidRPr="00007707" w14:paraId="0600E7FB" w14:textId="77777777" w:rsidTr="00B130D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E60B" w14:textId="77777777" w:rsidR="00225BC5" w:rsidRPr="00007707" w:rsidRDefault="00225BC5" w:rsidP="003837A7">
            <w:pPr>
              <w:jc w:val="center"/>
              <w:rPr>
                <w:b/>
                <w:bCs/>
                <w:sz w:val="24"/>
                <w:szCs w:val="24"/>
              </w:rPr>
            </w:pPr>
            <w:r w:rsidRPr="0000770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CF51D" w14:textId="77777777" w:rsidR="00225BC5" w:rsidRPr="00007707" w:rsidRDefault="00225BC5" w:rsidP="003837A7">
            <w:pPr>
              <w:rPr>
                <w:b/>
                <w:bCs/>
                <w:sz w:val="24"/>
                <w:szCs w:val="24"/>
              </w:rPr>
            </w:pPr>
            <w:r w:rsidRPr="00007707">
              <w:rPr>
                <w:b/>
                <w:bCs/>
                <w:sz w:val="24"/>
                <w:szCs w:val="24"/>
              </w:rPr>
              <w:t>Цель закупки</w:t>
            </w:r>
          </w:p>
        </w:tc>
        <w:tc>
          <w:tcPr>
            <w:tcW w:w="10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0718" w14:textId="52E26DA0" w:rsidR="00225BC5" w:rsidRPr="00007707" w:rsidRDefault="00B130D4" w:rsidP="003837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проведения вступительных испытаний на кафедру теории и </w:t>
            </w:r>
            <w:proofErr w:type="spellStart"/>
            <w:r>
              <w:rPr>
                <w:sz w:val="24"/>
                <w:szCs w:val="24"/>
              </w:rPr>
              <w:t>методити</w:t>
            </w:r>
            <w:proofErr w:type="spellEnd"/>
            <w:r>
              <w:rPr>
                <w:sz w:val="24"/>
                <w:szCs w:val="24"/>
              </w:rPr>
              <w:t xml:space="preserve"> хоккея им. А.В. Тарасова</w:t>
            </w:r>
          </w:p>
        </w:tc>
      </w:tr>
      <w:tr w:rsidR="00225BC5" w:rsidRPr="00007707" w14:paraId="69C268A6" w14:textId="77777777" w:rsidTr="00B130D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4DDD" w14:textId="77777777" w:rsidR="00225BC5" w:rsidRPr="00007707" w:rsidRDefault="00225BC5" w:rsidP="003837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14A4" w14:textId="77777777" w:rsidR="00225BC5" w:rsidRPr="00007707" w:rsidRDefault="00225BC5" w:rsidP="003837A7">
            <w:pPr>
              <w:rPr>
                <w:b/>
                <w:bCs/>
                <w:sz w:val="24"/>
                <w:szCs w:val="24"/>
              </w:rPr>
            </w:pPr>
            <w:r w:rsidRPr="001C14DC">
              <w:rPr>
                <w:b/>
                <w:bCs/>
                <w:sz w:val="24"/>
                <w:szCs w:val="24"/>
              </w:rPr>
              <w:t>Краткие характеристики выполняемых работ, оказываемых услуг и поставляемых товаров</w:t>
            </w:r>
          </w:p>
        </w:tc>
        <w:tc>
          <w:tcPr>
            <w:tcW w:w="10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AD13" w14:textId="17BBB253" w:rsidR="00225BC5" w:rsidRPr="00347B7B" w:rsidRDefault="005932A9" w:rsidP="003837A7">
            <w:pPr>
              <w:widowControl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E5CC1">
              <w:rPr>
                <w:sz w:val="24"/>
                <w:szCs w:val="24"/>
                <w:lang w:eastAsia="ar-SA"/>
              </w:rPr>
              <w:t xml:space="preserve">Поставка </w:t>
            </w:r>
            <w:r w:rsidRPr="00E0600F">
              <w:rPr>
                <w:sz w:val="24"/>
                <w:szCs w:val="24"/>
                <w:lang w:eastAsia="ar-SA"/>
              </w:rPr>
              <w:t xml:space="preserve">комплекта разметки для хоккея с шайбой из </w:t>
            </w:r>
            <w:proofErr w:type="spellStart"/>
            <w:r w:rsidRPr="00E0600F">
              <w:rPr>
                <w:sz w:val="24"/>
                <w:szCs w:val="24"/>
                <w:lang w:eastAsia="ar-SA"/>
              </w:rPr>
              <w:t>нетканного</w:t>
            </w:r>
            <w:proofErr w:type="spellEnd"/>
            <w:r w:rsidRPr="00E0600F">
              <w:rPr>
                <w:sz w:val="24"/>
                <w:szCs w:val="24"/>
                <w:lang w:eastAsia="ar-SA"/>
              </w:rPr>
              <w:t xml:space="preserve"> материала</w:t>
            </w:r>
            <w:r w:rsidRPr="001E5CC1">
              <w:rPr>
                <w:sz w:val="24"/>
                <w:szCs w:val="24"/>
                <w:lang w:eastAsia="ar-SA"/>
              </w:rPr>
              <w:t xml:space="preserve"> для нужд </w:t>
            </w:r>
            <w:r w:rsidR="00225BC5">
              <w:rPr>
                <w:color w:val="000000"/>
                <w:sz w:val="24"/>
                <w:szCs w:val="24"/>
                <w:shd w:val="clear" w:color="auto" w:fill="FFFFFF"/>
              </w:rPr>
              <w:t>РУС «ГЦОЛИФК»</w:t>
            </w:r>
            <w:r w:rsidR="00225BC5" w:rsidRPr="00347B7B">
              <w:rPr>
                <w:color w:val="000000"/>
                <w:sz w:val="24"/>
                <w:szCs w:val="24"/>
                <w:shd w:val="clear" w:color="auto" w:fill="FFFFFF"/>
              </w:rPr>
              <w:t xml:space="preserve"> по адресу: г. Москва, Сиреневый бульвар, д. 4</w:t>
            </w:r>
          </w:p>
          <w:p w14:paraId="59986F0B" w14:textId="77777777" w:rsidR="00225BC5" w:rsidRPr="0001716F" w:rsidRDefault="00225BC5" w:rsidP="003837A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F4607">
              <w:rPr>
                <w:sz w:val="24"/>
                <w:szCs w:val="24"/>
              </w:rPr>
              <w:t>одробные технические характеристики в соответствии с п</w:t>
            </w:r>
            <w:r w:rsidRPr="0001716F">
              <w:rPr>
                <w:sz w:val="24"/>
                <w:szCs w:val="24"/>
              </w:rPr>
              <w:t>. 1</w:t>
            </w:r>
            <w:r>
              <w:rPr>
                <w:sz w:val="24"/>
                <w:szCs w:val="24"/>
              </w:rPr>
              <w:t>2</w:t>
            </w:r>
            <w:r w:rsidRPr="0001716F">
              <w:rPr>
                <w:sz w:val="24"/>
                <w:szCs w:val="24"/>
              </w:rPr>
              <w:t xml:space="preserve"> настоящего технического задания.</w:t>
            </w:r>
          </w:p>
          <w:p w14:paraId="4B2F1EEE" w14:textId="34357C51" w:rsidR="00225BC5" w:rsidRDefault="00225BC5" w:rsidP="003837A7">
            <w:pPr>
              <w:jc w:val="both"/>
              <w:rPr>
                <w:sz w:val="24"/>
                <w:szCs w:val="24"/>
              </w:rPr>
            </w:pPr>
          </w:p>
        </w:tc>
      </w:tr>
      <w:tr w:rsidR="00225BC5" w:rsidRPr="00007707" w14:paraId="7F2006B1" w14:textId="77777777" w:rsidTr="00B130D4">
        <w:trPr>
          <w:trHeight w:val="160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A07D" w14:textId="77777777" w:rsidR="00225BC5" w:rsidRDefault="00225BC5" w:rsidP="003837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C2BD" w14:textId="77777777" w:rsidR="00225BC5" w:rsidRPr="001C14DC" w:rsidRDefault="00225BC5" w:rsidP="003837A7">
            <w:pPr>
              <w:rPr>
                <w:b/>
                <w:bCs/>
                <w:sz w:val="24"/>
                <w:szCs w:val="24"/>
              </w:rPr>
            </w:pPr>
            <w:r w:rsidRPr="001C14DC">
              <w:rPr>
                <w:b/>
                <w:bCs/>
                <w:sz w:val="24"/>
                <w:szCs w:val="24"/>
              </w:rPr>
              <w:t>Количество поставляемого товара, выполняемых работ и услуг для каждой позиции и вида, номенклатуры или ассортимента</w:t>
            </w:r>
          </w:p>
        </w:tc>
        <w:tc>
          <w:tcPr>
            <w:tcW w:w="10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Y="-90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2"/>
              <w:gridCol w:w="6994"/>
              <w:gridCol w:w="1412"/>
              <w:gridCol w:w="1730"/>
            </w:tblGrid>
            <w:tr w:rsidR="00225BC5" w:rsidRPr="00BF4607" w14:paraId="0DD7CC6B" w14:textId="77777777" w:rsidTr="003837A7">
              <w:trPr>
                <w:trHeight w:val="99"/>
              </w:trPr>
              <w:tc>
                <w:tcPr>
                  <w:tcW w:w="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ED92A5" w14:textId="77777777" w:rsidR="00225BC5" w:rsidRPr="00BF4607" w:rsidRDefault="00225BC5" w:rsidP="003837A7">
                  <w:pPr>
                    <w:pStyle w:val="TableParagraph"/>
                    <w:kinsoku w:val="0"/>
                    <w:overflowPunct w:val="0"/>
                    <w:ind w:right="51"/>
                    <w:jc w:val="center"/>
                    <w:rPr>
                      <w:b/>
                      <w:bCs/>
                    </w:rPr>
                  </w:pPr>
                  <w:r w:rsidRPr="00BF4607">
                    <w:rPr>
                      <w:b/>
                      <w:bCs/>
                    </w:rPr>
                    <w:t>№ п/п</w:t>
                  </w:r>
                </w:p>
              </w:tc>
              <w:tc>
                <w:tcPr>
                  <w:tcW w:w="7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1F9071" w14:textId="77777777" w:rsidR="00225BC5" w:rsidRPr="00BF4607" w:rsidRDefault="00225BC5" w:rsidP="003837A7">
                  <w:pPr>
                    <w:pStyle w:val="TableParagraph"/>
                    <w:kinsoku w:val="0"/>
                    <w:overflowPunct w:val="0"/>
                    <w:ind w:right="51"/>
                    <w:jc w:val="center"/>
                    <w:rPr>
                      <w:b/>
                      <w:bCs/>
                    </w:rPr>
                  </w:pPr>
                  <w:r w:rsidRPr="00BF4607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F52A5A" w14:textId="77777777" w:rsidR="00225BC5" w:rsidRPr="00BF4607" w:rsidRDefault="00225BC5" w:rsidP="003837A7">
                  <w:pPr>
                    <w:pStyle w:val="TableParagraph"/>
                    <w:kinsoku w:val="0"/>
                    <w:overflowPunct w:val="0"/>
                    <w:ind w:right="51"/>
                    <w:jc w:val="center"/>
                    <w:rPr>
                      <w:b/>
                      <w:bCs/>
                    </w:rPr>
                  </w:pPr>
                  <w:r w:rsidRPr="00BF4607">
                    <w:rPr>
                      <w:b/>
                      <w:bCs/>
                    </w:rPr>
                    <w:t>Единица измерения</w:t>
                  </w:r>
                </w:p>
              </w:tc>
              <w:tc>
                <w:tcPr>
                  <w:tcW w:w="17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66765D" w14:textId="77777777" w:rsidR="00225BC5" w:rsidRPr="00BF4607" w:rsidRDefault="00225BC5" w:rsidP="003837A7">
                  <w:pPr>
                    <w:pStyle w:val="TableParagraph"/>
                    <w:kinsoku w:val="0"/>
                    <w:overflowPunct w:val="0"/>
                    <w:ind w:right="51"/>
                    <w:jc w:val="center"/>
                    <w:rPr>
                      <w:b/>
                      <w:bCs/>
                    </w:rPr>
                  </w:pPr>
                  <w:r w:rsidRPr="00BF4607">
                    <w:rPr>
                      <w:b/>
                      <w:bCs/>
                    </w:rPr>
                    <w:t>Кол-во</w:t>
                  </w:r>
                </w:p>
              </w:tc>
            </w:tr>
            <w:tr w:rsidR="00225BC5" w:rsidRPr="00BF4607" w14:paraId="053FA5EF" w14:textId="77777777" w:rsidTr="00225BC5">
              <w:trPr>
                <w:trHeight w:val="429"/>
              </w:trPr>
              <w:tc>
                <w:tcPr>
                  <w:tcW w:w="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C9D773" w14:textId="77777777" w:rsidR="00225BC5" w:rsidRPr="00494506" w:rsidRDefault="00225BC5" w:rsidP="003837A7">
                  <w:pPr>
                    <w:ind w:left="114"/>
                    <w:jc w:val="both"/>
                    <w:rPr>
                      <w:sz w:val="24"/>
                      <w:szCs w:val="24"/>
                    </w:rPr>
                  </w:pPr>
                  <w:r w:rsidRPr="00494506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5B218F" w14:textId="6F08ACDE" w:rsidR="00225BC5" w:rsidRPr="00225BC5" w:rsidRDefault="00F922F0" w:rsidP="00F922F0">
                  <w:pPr>
                    <w:spacing w:line="276" w:lineRule="auto"/>
                    <w:rPr>
                      <w:rFonts w:eastAsia="Calibri"/>
                      <w:b/>
                      <w:lang w:eastAsia="en-US"/>
                    </w:rPr>
                  </w:pPr>
                  <w:bookmarkStart w:id="17" w:name="_GoBack"/>
                  <w:r>
                    <w:rPr>
                      <w:rFonts w:eastAsia="Calibri"/>
                      <w:b/>
                      <w:sz w:val="22"/>
                      <w:szCs w:val="22"/>
                      <w:lang w:eastAsia="en-US" w:bidi="ar"/>
                    </w:rPr>
                    <w:t xml:space="preserve">Комплект </w:t>
                  </w:r>
                  <w:r w:rsidR="00225BC5">
                    <w:rPr>
                      <w:rFonts w:eastAsia="Calibri"/>
                      <w:b/>
                      <w:sz w:val="22"/>
                      <w:szCs w:val="22"/>
                      <w:lang w:eastAsia="en-US" w:bidi="ar"/>
                    </w:rPr>
                    <w:t xml:space="preserve">разметки </w:t>
                  </w:r>
                  <w:r w:rsidR="00225BC5" w:rsidRPr="00225BC5">
                    <w:rPr>
                      <w:rFonts w:eastAsia="Calibri"/>
                      <w:b/>
                      <w:sz w:val="22"/>
                      <w:szCs w:val="22"/>
                      <w:lang w:eastAsia="en-US" w:bidi="ar"/>
                    </w:rPr>
                    <w:t xml:space="preserve">для хоккея с шайбой из </w:t>
                  </w:r>
                  <w:proofErr w:type="spellStart"/>
                  <w:r w:rsidR="00225BC5" w:rsidRPr="00225BC5">
                    <w:rPr>
                      <w:rFonts w:eastAsia="Calibri"/>
                      <w:b/>
                      <w:sz w:val="22"/>
                      <w:szCs w:val="22"/>
                      <w:lang w:eastAsia="en-US" w:bidi="ar"/>
                    </w:rPr>
                    <w:t>нетканного</w:t>
                  </w:r>
                  <w:proofErr w:type="spellEnd"/>
                  <w:r w:rsidR="00225BC5" w:rsidRPr="00225BC5">
                    <w:rPr>
                      <w:rFonts w:eastAsia="Calibri"/>
                      <w:b/>
                      <w:sz w:val="22"/>
                      <w:szCs w:val="22"/>
                      <w:lang w:eastAsia="en-US" w:bidi="ar"/>
                    </w:rPr>
                    <w:t xml:space="preserve"> материала</w:t>
                  </w:r>
                  <w:r w:rsidR="00225BC5">
                    <w:rPr>
                      <w:rFonts w:eastAsia="Calibri"/>
                      <w:b/>
                      <w:sz w:val="22"/>
                      <w:szCs w:val="22"/>
                      <w:lang w:eastAsia="en-US" w:bidi="ar"/>
                    </w:rPr>
                    <w:t xml:space="preserve"> (</w:t>
                  </w:r>
                  <w:r w:rsidR="00225BC5">
                    <w:rPr>
                      <w:rFonts w:eastAsia="Calibri"/>
                      <w:sz w:val="22"/>
                      <w:szCs w:val="22"/>
                      <w:lang w:eastAsia="en-US" w:bidi="ar"/>
                    </w:rPr>
                    <w:t>ГОСТ Р 55529-2013)</w:t>
                  </w:r>
                  <w:bookmarkEnd w:id="17"/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232910" w14:textId="6C9F557E" w:rsidR="00225BC5" w:rsidRDefault="00225BC5" w:rsidP="003837A7">
                  <w:pPr>
                    <w:ind w:left="114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Компл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EB3AE8" w14:textId="5F4731B9" w:rsidR="00225BC5" w:rsidRDefault="00225BC5" w:rsidP="003837A7">
                  <w:pPr>
                    <w:ind w:left="11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49D3A08C" w14:textId="77777777" w:rsidR="00225BC5" w:rsidRDefault="00225BC5" w:rsidP="003837A7">
            <w:pPr>
              <w:widowControl w:val="0"/>
              <w:rPr>
                <w:sz w:val="24"/>
                <w:szCs w:val="24"/>
              </w:rPr>
            </w:pPr>
            <w:r w:rsidRPr="00225BC5">
              <w:rPr>
                <w:sz w:val="24"/>
                <w:szCs w:val="24"/>
              </w:rPr>
              <w:t xml:space="preserve">32.30.15.117 - Инвентарь для игры в хоккей с шайбой и мячом </w:t>
            </w:r>
          </w:p>
          <w:p w14:paraId="0F0648B5" w14:textId="10377063" w:rsidR="00225BC5" w:rsidRDefault="00225BC5" w:rsidP="00225BC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поставки: 1 комплект.</w:t>
            </w:r>
          </w:p>
        </w:tc>
      </w:tr>
      <w:tr w:rsidR="00225BC5" w:rsidRPr="00007707" w14:paraId="38CC4837" w14:textId="77777777" w:rsidTr="00B130D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A452" w14:textId="77777777" w:rsidR="00225BC5" w:rsidRDefault="00225BC5" w:rsidP="003837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A68B" w14:textId="77777777" w:rsidR="00225BC5" w:rsidRPr="001C14DC" w:rsidRDefault="00225BC5" w:rsidP="003837A7">
            <w:pPr>
              <w:rPr>
                <w:b/>
                <w:bCs/>
                <w:sz w:val="24"/>
                <w:szCs w:val="24"/>
              </w:rPr>
            </w:pPr>
            <w:r w:rsidRPr="001C14DC">
              <w:rPr>
                <w:b/>
                <w:bCs/>
                <w:sz w:val="24"/>
                <w:szCs w:val="24"/>
              </w:rPr>
              <w:t>Сопутствующие работы, услуги, перечень, сроки выполнения, требования к выполнению</w:t>
            </w:r>
          </w:p>
        </w:tc>
        <w:tc>
          <w:tcPr>
            <w:tcW w:w="10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0AA6" w14:textId="77777777" w:rsidR="00225BC5" w:rsidRPr="00BF4607" w:rsidRDefault="00225BC5" w:rsidP="003837A7">
            <w:pPr>
              <w:pStyle w:val="TableParagraph"/>
              <w:kinsoku w:val="0"/>
              <w:overflowPunct w:val="0"/>
              <w:ind w:right="51"/>
              <w:jc w:val="both"/>
              <w:rPr>
                <w:b/>
                <w:bCs/>
              </w:rPr>
            </w:pPr>
            <w:r w:rsidRPr="00BF4607">
              <w:rPr>
                <w:rFonts w:eastAsia="SimSun"/>
              </w:rPr>
              <w:t>Поставка и разгрузка поставляемого товара осуществляются силами Поставщика или с привлечением транспорта третьих лиц, на согласованный с Заказчиком адрес доставки. Все затраты, издержки и иные расходы Поставщика, в том числе сопутствующие, связанные с исполнением настоящего Контракта, включены в Цену Контракта.</w:t>
            </w:r>
          </w:p>
        </w:tc>
      </w:tr>
      <w:tr w:rsidR="00225BC5" w:rsidRPr="00007707" w14:paraId="6B99954D" w14:textId="77777777" w:rsidTr="00B130D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B2B84" w14:textId="77777777" w:rsidR="00225BC5" w:rsidRPr="00007707" w:rsidRDefault="00225BC5" w:rsidP="003837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3002" w14:textId="77777777" w:rsidR="00225BC5" w:rsidRPr="00007707" w:rsidRDefault="00225BC5" w:rsidP="003837A7">
            <w:pPr>
              <w:rPr>
                <w:b/>
                <w:bCs/>
                <w:sz w:val="24"/>
                <w:szCs w:val="24"/>
              </w:rPr>
            </w:pPr>
            <w:r w:rsidRPr="007A6245">
              <w:rPr>
                <w:b/>
                <w:bCs/>
                <w:sz w:val="24"/>
                <w:szCs w:val="24"/>
              </w:rPr>
              <w:t xml:space="preserve">Требования к качественным характеристикам работ и услуг, требования к функциональным характеристикам товаров, в том числе подлежащих использованию при </w:t>
            </w:r>
            <w:r w:rsidRPr="007A6245">
              <w:rPr>
                <w:b/>
                <w:bCs/>
                <w:sz w:val="24"/>
                <w:szCs w:val="24"/>
              </w:rPr>
              <w:lastRenderedPageBreak/>
              <w:t>выполнении работ, оказании услуг. Требования к безопасности товаров, работ, услуг, требования к комплектности (объемам) поставки.</w:t>
            </w:r>
          </w:p>
        </w:tc>
        <w:tc>
          <w:tcPr>
            <w:tcW w:w="10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B140" w14:textId="5595DA9D" w:rsidR="005932A9" w:rsidRPr="005932A9" w:rsidRDefault="005932A9" w:rsidP="005932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5932A9">
              <w:rPr>
                <w:sz w:val="24"/>
                <w:szCs w:val="24"/>
              </w:rPr>
              <w:t xml:space="preserve">оставляемый Товар должен быть новым Товаром (товаром, который не был в употреблении, в ремонте, в том числе, который не был восстановлен, не были восстановлены потребительские свойства), свободный от прав третьих лиц, не являющийся предметом залога, ареста или иного обременения. Товар не должен иметь дефектов, связанных с конструкцией, материалами или работой по их изготовлению, либо появляющихся в результате действия или упущения производителя и/или упущения Поставщика при соблюдении условий эксплуатации товара. </w:t>
            </w:r>
          </w:p>
          <w:p w14:paraId="7BAE9F5D" w14:textId="77777777" w:rsidR="005932A9" w:rsidRPr="005932A9" w:rsidRDefault="005932A9" w:rsidP="005932A9">
            <w:pPr>
              <w:jc w:val="both"/>
              <w:rPr>
                <w:sz w:val="24"/>
                <w:szCs w:val="24"/>
              </w:rPr>
            </w:pPr>
            <w:r w:rsidRPr="005932A9">
              <w:rPr>
                <w:sz w:val="24"/>
                <w:szCs w:val="24"/>
              </w:rPr>
              <w:lastRenderedPageBreak/>
              <w:t>Упаковка должна обеспечивать сохранность Товара при транспортировке, а также хранении на складе Заказчика в нормальных условиях без изменения свойств и характеристик. Упаковки должны быть чистыми, не поврежденными, не влажными, без нарушения целостности со специальной маркировкой. Поставщик несет ответственность за всякого рода порчу Товара вследствие некачественной или ненадлежащей упаковки.</w:t>
            </w:r>
          </w:p>
          <w:p w14:paraId="1189B962" w14:textId="7524BF0C" w:rsidR="00225BC5" w:rsidRPr="005932A9" w:rsidRDefault="005932A9" w:rsidP="005932A9">
            <w:pPr>
              <w:jc w:val="both"/>
              <w:rPr>
                <w:sz w:val="24"/>
                <w:szCs w:val="24"/>
                <w:lang w:val="ru"/>
              </w:rPr>
            </w:pPr>
            <w:r w:rsidRPr="005932A9">
              <w:rPr>
                <w:sz w:val="24"/>
                <w:szCs w:val="24"/>
              </w:rPr>
              <w:t>Качество поставляемого Товара должно соответствовать нормам и правилам техники безопасности, санитарно-гигиеническим, экологическим требованиям. В процессе исполнения договора Заказчиком может производиться проверка качества поставляемого Товара путем проведения экспертиз на соответствие Товара требованиям Заказчика.</w:t>
            </w:r>
          </w:p>
        </w:tc>
      </w:tr>
      <w:tr w:rsidR="00225BC5" w:rsidRPr="00007707" w14:paraId="2BB4840F" w14:textId="77777777" w:rsidTr="00B130D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ADB8" w14:textId="77777777" w:rsidR="00225BC5" w:rsidRDefault="00225BC5" w:rsidP="003837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6AB3" w14:textId="77777777" w:rsidR="00225BC5" w:rsidRPr="0082332C" w:rsidRDefault="00225BC5" w:rsidP="003837A7">
            <w:pPr>
              <w:rPr>
                <w:b/>
                <w:bCs/>
                <w:sz w:val="24"/>
                <w:szCs w:val="24"/>
              </w:rPr>
            </w:pPr>
            <w:r w:rsidRPr="007A6245">
              <w:rPr>
                <w:b/>
                <w:bCs/>
                <w:sz w:val="24"/>
                <w:szCs w:val="24"/>
              </w:rPr>
              <w:t>Общие требования к работам, услугам, товарам, требования по объему гарантий качества, требования по сроку гарантий качества на результаты осуществления закупок</w:t>
            </w:r>
          </w:p>
        </w:tc>
        <w:tc>
          <w:tcPr>
            <w:tcW w:w="10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7E14" w14:textId="7F3CE021" w:rsidR="00225BC5" w:rsidRPr="005932A9" w:rsidRDefault="005932A9" w:rsidP="003837A7">
            <w:pPr>
              <w:jc w:val="both"/>
              <w:rPr>
                <w:b/>
                <w:sz w:val="24"/>
                <w:szCs w:val="24"/>
                <w:lang w:val="ru"/>
              </w:rPr>
            </w:pPr>
            <w:r w:rsidRPr="005932A9">
              <w:rPr>
                <w:sz w:val="24"/>
                <w:szCs w:val="24"/>
              </w:rPr>
              <w:t>Гарантии качества распространяются на все конструктивные элементы. Если в период гарантийной эксплуатации товара обнаружатся дефекты, то Поставщик обязан их устранить за свой счет и в согласованные с Заказчиком сроки. Для участия в составлении акта, фиксирующего дефекты, согласования порядка и сроков их устранения Поставщик обязан направить своего представителя не позднее 2 дней со дня получения письменного извещения Заказчика. Гарантийный срок в этом случае продлевается соответственно на период устранения дефектов.</w:t>
            </w:r>
          </w:p>
        </w:tc>
      </w:tr>
      <w:tr w:rsidR="00225BC5" w:rsidRPr="00007707" w14:paraId="4E808A1F" w14:textId="77777777" w:rsidTr="00B130D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AEF2B" w14:textId="77777777" w:rsidR="00225BC5" w:rsidRPr="00007707" w:rsidRDefault="00225BC5" w:rsidP="003837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158B" w14:textId="77777777" w:rsidR="00225BC5" w:rsidRPr="00007707" w:rsidRDefault="00225BC5" w:rsidP="003837A7">
            <w:pPr>
              <w:rPr>
                <w:b/>
                <w:bCs/>
                <w:sz w:val="24"/>
                <w:szCs w:val="24"/>
              </w:rPr>
            </w:pPr>
            <w:r w:rsidRPr="00007707">
              <w:rPr>
                <w:b/>
                <w:bCs/>
                <w:sz w:val="24"/>
                <w:szCs w:val="24"/>
              </w:rPr>
              <w:t>Контактное лицо по контролю исполнения контракта</w:t>
            </w:r>
          </w:p>
        </w:tc>
        <w:tc>
          <w:tcPr>
            <w:tcW w:w="10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BBC6" w14:textId="051BB6C2" w:rsidR="00225BC5" w:rsidRPr="00C72D4F" w:rsidRDefault="00225BC5" w:rsidP="00B130D4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sz w:val="24"/>
                <w:szCs w:val="24"/>
              </w:rPr>
            </w:pPr>
            <w:r w:rsidRPr="00C72D4F">
              <w:rPr>
                <w:sz w:val="24"/>
                <w:szCs w:val="24"/>
              </w:rPr>
              <w:t xml:space="preserve">Контроль исполнения контракта осуществляет: со стороны заказчика – </w:t>
            </w:r>
            <w:r w:rsidR="00B130D4" w:rsidRPr="00F0157C">
              <w:rPr>
                <w:bCs/>
                <w:sz w:val="24"/>
                <w:szCs w:val="24"/>
                <w:lang w:eastAsia="ar-SA"/>
              </w:rPr>
              <w:t xml:space="preserve">Начальник управления по организации физкультурно-оздоровительной и спортивной деятельности </w:t>
            </w:r>
            <w:r>
              <w:rPr>
                <w:sz w:val="24"/>
                <w:szCs w:val="24"/>
              </w:rPr>
              <w:t>Власенко Максим Геннадьевич</w:t>
            </w:r>
            <w:r w:rsidR="00B130D4">
              <w:rPr>
                <w:sz w:val="24"/>
                <w:szCs w:val="24"/>
              </w:rPr>
              <w:t xml:space="preserve"> </w:t>
            </w:r>
            <w:r w:rsidR="005932A9">
              <w:rPr>
                <w:sz w:val="24"/>
                <w:szCs w:val="24"/>
              </w:rPr>
              <w:t>тел. +7 (495) 961-31-11 доб.52-72</w:t>
            </w:r>
            <w:r w:rsidRPr="00C72D4F">
              <w:rPr>
                <w:sz w:val="24"/>
                <w:szCs w:val="24"/>
              </w:rPr>
              <w:t xml:space="preserve">, </w:t>
            </w:r>
            <w:r w:rsidRPr="00C72D4F">
              <w:rPr>
                <w:sz w:val="24"/>
                <w:szCs w:val="24"/>
                <w:lang w:val="en-US"/>
              </w:rPr>
              <w:t>email</w:t>
            </w:r>
            <w:r w:rsidRPr="00C72D4F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Vlasenko</w:t>
            </w:r>
            <w:r w:rsidRPr="00B1555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ma</w:t>
            </w:r>
            <w:r w:rsidRPr="00C72D4F">
              <w:rPr>
                <w:sz w:val="24"/>
                <w:szCs w:val="24"/>
              </w:rPr>
              <w:t>@</w:t>
            </w:r>
            <w:proofErr w:type="spellStart"/>
            <w:r w:rsidRPr="00C72D4F">
              <w:rPr>
                <w:sz w:val="24"/>
                <w:szCs w:val="24"/>
                <w:lang w:val="en-US"/>
              </w:rPr>
              <w:t>gtsolifk</w:t>
            </w:r>
            <w:proofErr w:type="spellEnd"/>
            <w:r w:rsidRPr="00C72D4F">
              <w:rPr>
                <w:sz w:val="24"/>
                <w:szCs w:val="24"/>
              </w:rPr>
              <w:t>.</w:t>
            </w:r>
            <w:proofErr w:type="spellStart"/>
            <w:r w:rsidRPr="00C72D4F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25BC5" w:rsidRPr="00007707" w14:paraId="603DB53C" w14:textId="77777777" w:rsidTr="00B130D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B662" w14:textId="77777777" w:rsidR="00225BC5" w:rsidRDefault="00225BC5" w:rsidP="003837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8F64" w14:textId="77777777" w:rsidR="00225BC5" w:rsidRPr="0001716F" w:rsidRDefault="00225BC5" w:rsidP="003837A7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 w:rsidRPr="0001716F">
              <w:rPr>
                <w:b/>
                <w:sz w:val="24"/>
                <w:szCs w:val="24"/>
              </w:rPr>
              <w:t>Качественные и количественные характеристики поставляемых товаров, выполняемых работ, оказываемых услуг, установление которых обязательно и которые обеспечивают однозначное понимание потребности Заказчика</w:t>
            </w:r>
          </w:p>
        </w:tc>
      </w:tr>
      <w:tr w:rsidR="00B130D4" w:rsidRPr="00007707" w14:paraId="12FFEA2A" w14:textId="77777777" w:rsidTr="00B130D4">
        <w:tc>
          <w:tcPr>
            <w:tcW w:w="1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center" w:tblpY="220"/>
              <w:tblW w:w="1516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4433"/>
              <w:gridCol w:w="1085"/>
              <w:gridCol w:w="661"/>
              <w:gridCol w:w="2557"/>
              <w:gridCol w:w="5866"/>
            </w:tblGrid>
            <w:tr w:rsidR="00B130D4" w:rsidRPr="00561EA3" w14:paraId="0531B3D5" w14:textId="77777777" w:rsidTr="00B130D4">
              <w:trPr>
                <w:trHeight w:val="340"/>
              </w:trPr>
              <w:tc>
                <w:tcPr>
                  <w:tcW w:w="56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14B57D63" w14:textId="77777777" w:rsidR="00B130D4" w:rsidRPr="00561EA3" w:rsidRDefault="00B130D4" w:rsidP="00B130D4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561EA3">
                    <w:rPr>
                      <w:rFonts w:eastAsia="Calibri"/>
                      <w:sz w:val="22"/>
                      <w:szCs w:val="22"/>
                      <w:lang w:val="en-US" w:eastAsia="en-US" w:bidi="ar"/>
                    </w:rPr>
                    <w:t>п/п</w:t>
                  </w:r>
                </w:p>
              </w:tc>
              <w:tc>
                <w:tcPr>
                  <w:tcW w:w="443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1197E9FA" w14:textId="77777777" w:rsidR="00B130D4" w:rsidRPr="00561EA3" w:rsidRDefault="00B130D4" w:rsidP="00B130D4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eastAsia="Calibri"/>
                      <w:lang w:eastAsia="en-US"/>
                    </w:rPr>
                  </w:pPr>
                  <w:proofErr w:type="spellStart"/>
                  <w:r w:rsidRPr="00561EA3">
                    <w:rPr>
                      <w:rFonts w:eastAsia="Calibri"/>
                      <w:sz w:val="22"/>
                      <w:szCs w:val="22"/>
                      <w:lang w:val="en-US" w:eastAsia="en-US" w:bidi="ar"/>
                    </w:rPr>
                    <w:t>Наименование</w:t>
                  </w:r>
                  <w:proofErr w:type="spellEnd"/>
                  <w:r w:rsidRPr="00561EA3">
                    <w:rPr>
                      <w:rFonts w:eastAsia="Calibri"/>
                      <w:sz w:val="22"/>
                      <w:szCs w:val="22"/>
                      <w:lang w:val="en-US" w:eastAsia="en-US" w:bidi="ar"/>
                    </w:rPr>
                    <w:t xml:space="preserve"> </w:t>
                  </w:r>
                  <w:proofErr w:type="spellStart"/>
                  <w:r w:rsidRPr="00561EA3">
                    <w:rPr>
                      <w:rFonts w:eastAsia="Calibri"/>
                      <w:sz w:val="22"/>
                      <w:szCs w:val="22"/>
                      <w:lang w:val="en-US" w:eastAsia="en-US" w:bidi="ar"/>
                    </w:rPr>
                    <w:t>товара</w:t>
                  </w:r>
                  <w:proofErr w:type="spellEnd"/>
                </w:p>
              </w:tc>
              <w:tc>
                <w:tcPr>
                  <w:tcW w:w="10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0BF7D957" w14:textId="77777777" w:rsidR="00B130D4" w:rsidRPr="00561EA3" w:rsidRDefault="00B130D4" w:rsidP="00B130D4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eastAsia="Calibri"/>
                      <w:lang w:eastAsia="en-US"/>
                    </w:rPr>
                  </w:pPr>
                  <w:proofErr w:type="spellStart"/>
                  <w:r w:rsidRPr="00561EA3">
                    <w:rPr>
                      <w:rFonts w:eastAsia="Calibri"/>
                      <w:sz w:val="22"/>
                      <w:szCs w:val="22"/>
                      <w:lang w:val="en-US" w:eastAsia="en-US" w:bidi="ar"/>
                    </w:rPr>
                    <w:t>Ед</w:t>
                  </w:r>
                  <w:proofErr w:type="spellEnd"/>
                  <w:r w:rsidRPr="00561EA3">
                    <w:rPr>
                      <w:rFonts w:eastAsia="Calibri"/>
                      <w:sz w:val="22"/>
                      <w:szCs w:val="22"/>
                      <w:lang w:val="en-US" w:eastAsia="en-US" w:bidi="ar"/>
                    </w:rPr>
                    <w:t xml:space="preserve">. </w:t>
                  </w:r>
                </w:p>
                <w:p w14:paraId="3E5996F4" w14:textId="77777777" w:rsidR="00B130D4" w:rsidRPr="00561EA3" w:rsidRDefault="00B130D4" w:rsidP="00B130D4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eastAsia="Calibri"/>
                      <w:lang w:eastAsia="en-US"/>
                    </w:rPr>
                  </w:pPr>
                  <w:proofErr w:type="spellStart"/>
                  <w:proofErr w:type="gramStart"/>
                  <w:r w:rsidRPr="00561EA3">
                    <w:rPr>
                      <w:rFonts w:eastAsia="Calibri"/>
                      <w:sz w:val="22"/>
                      <w:szCs w:val="22"/>
                      <w:lang w:val="en-US" w:eastAsia="en-US" w:bidi="ar"/>
                    </w:rPr>
                    <w:t>изм</w:t>
                  </w:r>
                  <w:proofErr w:type="spellEnd"/>
                  <w:proofErr w:type="gramEnd"/>
                  <w:r w:rsidRPr="00561EA3">
                    <w:rPr>
                      <w:rFonts w:eastAsia="Calibri"/>
                      <w:sz w:val="22"/>
                      <w:szCs w:val="22"/>
                      <w:lang w:val="en-US" w:eastAsia="en-US" w:bidi="ar"/>
                    </w:rPr>
                    <w:t>.</w:t>
                  </w:r>
                </w:p>
              </w:tc>
              <w:tc>
                <w:tcPr>
                  <w:tcW w:w="66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0E00D8E6" w14:textId="77777777" w:rsidR="00B130D4" w:rsidRPr="00561EA3" w:rsidRDefault="00B130D4" w:rsidP="00B130D4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eastAsia="Calibri"/>
                      <w:lang w:eastAsia="en-US"/>
                    </w:rPr>
                  </w:pPr>
                  <w:proofErr w:type="spellStart"/>
                  <w:r w:rsidRPr="00561EA3">
                    <w:rPr>
                      <w:rFonts w:eastAsia="Calibri"/>
                      <w:sz w:val="22"/>
                      <w:szCs w:val="22"/>
                      <w:lang w:val="en-US" w:eastAsia="en-US" w:bidi="ar"/>
                    </w:rPr>
                    <w:t>Кол-во</w:t>
                  </w:r>
                  <w:proofErr w:type="spellEnd"/>
                </w:p>
              </w:tc>
              <w:tc>
                <w:tcPr>
                  <w:tcW w:w="255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518DA341" w14:textId="77777777" w:rsidR="00B130D4" w:rsidRPr="00561EA3" w:rsidRDefault="00B130D4" w:rsidP="00B130D4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eastAsia="Calibri"/>
                      <w:lang w:eastAsia="en-US"/>
                    </w:rPr>
                  </w:pPr>
                  <w:proofErr w:type="spellStart"/>
                  <w:r w:rsidRPr="00561EA3">
                    <w:rPr>
                      <w:rFonts w:eastAsia="Calibri"/>
                      <w:sz w:val="22"/>
                      <w:szCs w:val="22"/>
                      <w:lang w:val="en-US" w:eastAsia="en-US" w:bidi="ar"/>
                    </w:rPr>
                    <w:t>Наименование</w:t>
                  </w:r>
                  <w:proofErr w:type="spellEnd"/>
                  <w:r w:rsidRPr="00561EA3">
                    <w:rPr>
                      <w:rFonts w:eastAsia="Calibri"/>
                      <w:sz w:val="22"/>
                      <w:szCs w:val="22"/>
                      <w:lang w:val="en-US" w:eastAsia="en-US" w:bidi="ar"/>
                    </w:rPr>
                    <w:t xml:space="preserve"> </w:t>
                  </w:r>
                  <w:proofErr w:type="spellStart"/>
                  <w:r w:rsidRPr="00561EA3">
                    <w:rPr>
                      <w:rFonts w:eastAsia="Calibri"/>
                      <w:sz w:val="22"/>
                      <w:szCs w:val="22"/>
                      <w:lang w:val="en-US" w:eastAsia="en-US" w:bidi="ar"/>
                    </w:rPr>
                    <w:t>показателя</w:t>
                  </w:r>
                  <w:proofErr w:type="spellEnd"/>
                  <w:r w:rsidRPr="00561EA3">
                    <w:rPr>
                      <w:rFonts w:eastAsia="Calibri"/>
                      <w:sz w:val="22"/>
                      <w:szCs w:val="22"/>
                      <w:lang w:val="en-US" w:eastAsia="en-US" w:bidi="ar"/>
                    </w:rPr>
                    <w:t xml:space="preserve"> </w:t>
                  </w:r>
                  <w:proofErr w:type="spellStart"/>
                  <w:r w:rsidRPr="00561EA3">
                    <w:rPr>
                      <w:rFonts w:eastAsia="Calibri"/>
                      <w:sz w:val="22"/>
                      <w:szCs w:val="22"/>
                      <w:lang w:val="en-US" w:eastAsia="en-US" w:bidi="ar"/>
                    </w:rPr>
                    <w:t>товара</w:t>
                  </w:r>
                  <w:proofErr w:type="spellEnd"/>
                </w:p>
              </w:tc>
              <w:tc>
                <w:tcPr>
                  <w:tcW w:w="586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41BCDB31" w14:textId="77777777" w:rsidR="00B130D4" w:rsidRPr="00561EA3" w:rsidRDefault="00B130D4" w:rsidP="00B130D4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eastAsia="Calibri"/>
                      <w:lang w:eastAsia="en-US"/>
                    </w:rPr>
                  </w:pPr>
                  <w:proofErr w:type="spellStart"/>
                  <w:r w:rsidRPr="00561EA3">
                    <w:rPr>
                      <w:rFonts w:eastAsia="Calibri"/>
                      <w:sz w:val="22"/>
                      <w:szCs w:val="22"/>
                      <w:lang w:val="en-US" w:eastAsia="en-US" w:bidi="ar"/>
                    </w:rPr>
                    <w:t>Значения</w:t>
                  </w:r>
                  <w:proofErr w:type="spellEnd"/>
                  <w:r w:rsidRPr="00561EA3">
                    <w:rPr>
                      <w:rFonts w:eastAsia="Calibri"/>
                      <w:sz w:val="22"/>
                      <w:szCs w:val="22"/>
                      <w:lang w:val="en-US" w:eastAsia="en-US" w:bidi="ar"/>
                    </w:rPr>
                    <w:t xml:space="preserve"> </w:t>
                  </w:r>
                  <w:proofErr w:type="spellStart"/>
                  <w:r w:rsidRPr="00561EA3">
                    <w:rPr>
                      <w:rFonts w:eastAsia="Calibri"/>
                      <w:sz w:val="22"/>
                      <w:szCs w:val="22"/>
                      <w:lang w:val="en-US" w:eastAsia="en-US" w:bidi="ar"/>
                    </w:rPr>
                    <w:t>показателей</w:t>
                  </w:r>
                  <w:proofErr w:type="spellEnd"/>
                  <w:r w:rsidRPr="00561EA3">
                    <w:rPr>
                      <w:rFonts w:eastAsia="Calibri"/>
                      <w:sz w:val="22"/>
                      <w:szCs w:val="22"/>
                      <w:lang w:val="en-US" w:eastAsia="en-US" w:bidi="ar"/>
                    </w:rPr>
                    <w:t xml:space="preserve"> </w:t>
                  </w:r>
                  <w:proofErr w:type="spellStart"/>
                  <w:r w:rsidRPr="00561EA3">
                    <w:rPr>
                      <w:rFonts w:eastAsia="Calibri"/>
                      <w:sz w:val="22"/>
                      <w:szCs w:val="22"/>
                      <w:lang w:val="en-US" w:eastAsia="en-US" w:bidi="ar"/>
                    </w:rPr>
                    <w:t>товара</w:t>
                  </w:r>
                  <w:proofErr w:type="spellEnd"/>
                </w:p>
              </w:tc>
            </w:tr>
            <w:tr w:rsidR="00B130D4" w:rsidRPr="00561EA3" w14:paraId="421A348F" w14:textId="77777777" w:rsidTr="00B130D4">
              <w:trPr>
                <w:trHeight w:val="400"/>
              </w:trPr>
              <w:tc>
                <w:tcPr>
                  <w:tcW w:w="563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5ECC9B5D" w14:textId="77777777" w:rsidR="00B130D4" w:rsidRPr="00561EA3" w:rsidRDefault="00B130D4" w:rsidP="00B130D4">
                  <w:pPr>
                    <w:widowControl w:val="0"/>
                    <w:suppressAutoHyphens/>
                    <w:spacing w:after="200" w:line="276" w:lineRule="auto"/>
                    <w:rPr>
                      <w:rFonts w:eastAsia="Calibri"/>
                      <w:lang w:eastAsia="en-US"/>
                    </w:rPr>
                  </w:pPr>
                  <w:r w:rsidRPr="00561EA3">
                    <w:rPr>
                      <w:rFonts w:eastAsia="Calibri"/>
                      <w:sz w:val="22"/>
                      <w:szCs w:val="22"/>
                      <w:lang w:eastAsia="en-US" w:bidi="ar"/>
                    </w:rPr>
                    <w:t>1</w:t>
                  </w:r>
                  <w:r w:rsidRPr="00561EA3">
                    <w:rPr>
                      <w:rFonts w:eastAsia="Calibri"/>
                      <w:sz w:val="22"/>
                      <w:szCs w:val="22"/>
                      <w:lang w:val="en-US" w:eastAsia="en-US" w:bidi="ar"/>
                    </w:rPr>
                    <w:t>.</w:t>
                  </w:r>
                </w:p>
              </w:tc>
              <w:tc>
                <w:tcPr>
                  <w:tcW w:w="4433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6A712655" w14:textId="05309017" w:rsidR="00B130D4" w:rsidRPr="00561EA3" w:rsidRDefault="00B130D4" w:rsidP="00B130D4">
                  <w:pPr>
                    <w:spacing w:after="200" w:line="276" w:lineRule="auto"/>
                    <w:rPr>
                      <w:rFonts w:eastAsia="Calibri"/>
                      <w:b/>
                      <w:lang w:eastAsia="en-US"/>
                    </w:rPr>
                  </w:pPr>
                  <w:r w:rsidRPr="00561EA3">
                    <w:rPr>
                      <w:rFonts w:eastAsia="Calibri"/>
                      <w:noProof/>
                      <w:sz w:val="22"/>
                      <w:szCs w:val="22"/>
                    </w:rPr>
                    <w:drawing>
                      <wp:anchor distT="0" distB="0" distL="114300" distR="114300" simplePos="0" relativeHeight="251660288" behindDoc="1" locked="0" layoutInCell="1" allowOverlap="1" wp14:anchorId="0E4B8E0E" wp14:editId="73A6976E">
                        <wp:simplePos x="0" y="0"/>
                        <wp:positionH relativeFrom="column">
                          <wp:posOffset>93980</wp:posOffset>
                        </wp:positionH>
                        <wp:positionV relativeFrom="paragraph">
                          <wp:posOffset>381635</wp:posOffset>
                        </wp:positionV>
                        <wp:extent cx="1885950" cy="1476375"/>
                        <wp:effectExtent l="0" t="0" r="0" b="9525"/>
                        <wp:wrapTight wrapText="bothSides">
                          <wp:wrapPolygon edited="0">
                            <wp:start x="0" y="0"/>
                            <wp:lineTo x="0" y="21461"/>
                            <wp:lineTo x="21382" y="21461"/>
                            <wp:lineTo x="21382" y="0"/>
                            <wp:lineTo x="0" y="0"/>
                          </wp:wrapPolygon>
                        </wp:wrapTight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85950" cy="1476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561EA3">
                    <w:rPr>
                      <w:rFonts w:eastAsia="Calibri"/>
                      <w:b/>
                      <w:sz w:val="22"/>
                      <w:szCs w:val="22"/>
                      <w:lang w:eastAsia="en-US" w:bidi="ar"/>
                    </w:rPr>
                    <w:t xml:space="preserve">Комплект хоккейной разметки </w:t>
                  </w:r>
                  <w:r w:rsidRPr="00561EA3">
                    <w:rPr>
                      <w:rFonts w:eastAsia="Calibri"/>
                      <w:sz w:val="22"/>
                      <w:szCs w:val="22"/>
                      <w:lang w:eastAsia="en-US" w:bidi="ar"/>
                    </w:rPr>
                    <w:t>ГОСТ Р 55529-2013</w:t>
                  </w:r>
                </w:p>
                <w:p w14:paraId="11D88C22" w14:textId="3425A7C5" w:rsidR="00B130D4" w:rsidRDefault="00B130D4" w:rsidP="00B130D4">
                  <w:pPr>
                    <w:spacing w:after="200" w:line="276" w:lineRule="auto"/>
                    <w:rPr>
                      <w:rFonts w:eastAsia="Calibri"/>
                      <w:lang w:eastAsia="en-US"/>
                    </w:rPr>
                  </w:pPr>
                </w:p>
                <w:p w14:paraId="3B84B47E" w14:textId="77777777" w:rsidR="00B130D4" w:rsidRDefault="00B130D4" w:rsidP="00B130D4">
                  <w:pPr>
                    <w:spacing w:after="200" w:line="276" w:lineRule="auto"/>
                    <w:rPr>
                      <w:rFonts w:eastAsia="Calibri"/>
                      <w:lang w:eastAsia="en-US"/>
                    </w:rPr>
                  </w:pPr>
                </w:p>
                <w:p w14:paraId="6D0D0BD4" w14:textId="4D746416" w:rsidR="00B130D4" w:rsidRDefault="00B130D4" w:rsidP="00B130D4">
                  <w:pPr>
                    <w:spacing w:after="200" w:line="276" w:lineRule="auto"/>
                    <w:rPr>
                      <w:rFonts w:eastAsia="Calibri"/>
                      <w:lang w:eastAsia="en-US"/>
                    </w:rPr>
                  </w:pPr>
                </w:p>
                <w:p w14:paraId="288BBDDA" w14:textId="77777777" w:rsidR="00B130D4" w:rsidRPr="00561EA3" w:rsidRDefault="00B130D4" w:rsidP="00B130D4">
                  <w:pPr>
                    <w:spacing w:after="200" w:line="276" w:lineRule="auto"/>
                    <w:rPr>
                      <w:rFonts w:eastAsia="Calibri"/>
                      <w:lang w:eastAsia="en-US"/>
                    </w:rPr>
                  </w:pPr>
                </w:p>
                <w:p w14:paraId="13FF1529" w14:textId="77777777" w:rsidR="00B130D4" w:rsidRPr="00561EA3" w:rsidRDefault="00B130D4" w:rsidP="00B130D4">
                  <w:pPr>
                    <w:spacing w:after="200" w:line="276" w:lineRule="auto"/>
                    <w:rPr>
                      <w:rFonts w:eastAsia="Calibri"/>
                      <w:lang w:eastAsia="en-US"/>
                    </w:rPr>
                  </w:pPr>
                </w:p>
                <w:p w14:paraId="3BDB8BE1" w14:textId="77777777" w:rsidR="00B130D4" w:rsidRPr="00561EA3" w:rsidRDefault="00B130D4" w:rsidP="00B130D4">
                  <w:pPr>
                    <w:spacing w:after="200" w:line="276" w:lineRule="auto"/>
                    <w:rPr>
                      <w:rFonts w:eastAsia="Calibri"/>
                      <w:lang w:eastAsia="en-US"/>
                    </w:rPr>
                  </w:pPr>
                </w:p>
                <w:p w14:paraId="7092033D" w14:textId="77777777" w:rsidR="00B130D4" w:rsidRPr="00561EA3" w:rsidRDefault="00B130D4" w:rsidP="00B130D4">
                  <w:pPr>
                    <w:widowControl w:val="0"/>
                    <w:suppressAutoHyphens/>
                    <w:spacing w:after="200" w:line="276" w:lineRule="auto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085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2C932675" w14:textId="77777777" w:rsidR="00B130D4" w:rsidRPr="00561EA3" w:rsidRDefault="00B130D4" w:rsidP="00B130D4">
                  <w:pPr>
                    <w:widowControl w:val="0"/>
                    <w:suppressAutoHyphens/>
                    <w:spacing w:after="200" w:line="276" w:lineRule="auto"/>
                    <w:rPr>
                      <w:rFonts w:eastAsia="Calibri"/>
                      <w:lang w:eastAsia="en-US"/>
                    </w:rPr>
                  </w:pPr>
                  <w:proofErr w:type="spellStart"/>
                  <w:r w:rsidRPr="00561EA3">
                    <w:rPr>
                      <w:rFonts w:eastAsia="Calibri"/>
                      <w:sz w:val="22"/>
                      <w:szCs w:val="22"/>
                      <w:lang w:val="en-US" w:eastAsia="en-US" w:bidi="ar"/>
                    </w:rPr>
                    <w:lastRenderedPageBreak/>
                    <w:t>комплект</w:t>
                  </w:r>
                  <w:proofErr w:type="spellEnd"/>
                </w:p>
              </w:tc>
              <w:tc>
                <w:tcPr>
                  <w:tcW w:w="661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2437348A" w14:textId="77777777" w:rsidR="00B130D4" w:rsidRPr="00561EA3" w:rsidRDefault="00B130D4" w:rsidP="00B130D4">
                  <w:pPr>
                    <w:widowControl w:val="0"/>
                    <w:suppressAutoHyphens/>
                    <w:spacing w:after="200" w:line="276" w:lineRule="auto"/>
                    <w:rPr>
                      <w:rFonts w:eastAsia="Calibri"/>
                      <w:lang w:eastAsia="en-US"/>
                    </w:rPr>
                  </w:pPr>
                  <w:r w:rsidRPr="00561EA3">
                    <w:rPr>
                      <w:rFonts w:eastAsia="Calibri"/>
                      <w:sz w:val="22"/>
                      <w:szCs w:val="22"/>
                      <w:lang w:val="en-US" w:eastAsia="en-US" w:bidi="ar"/>
                    </w:rPr>
                    <w:t>1</w:t>
                  </w:r>
                </w:p>
              </w:tc>
              <w:tc>
                <w:tcPr>
                  <w:tcW w:w="8423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74E76A65" w14:textId="77777777" w:rsidR="00B130D4" w:rsidRPr="00561EA3" w:rsidRDefault="00B130D4" w:rsidP="00B130D4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561EA3">
                    <w:rPr>
                      <w:rFonts w:eastAsia="Calibri"/>
                      <w:sz w:val="22"/>
                      <w:szCs w:val="22"/>
                      <w:lang w:eastAsia="en-US" w:bidi="ar"/>
                    </w:rPr>
                    <w:t xml:space="preserve">Описание: Хоккейная разметка для </w:t>
                  </w:r>
                  <w:proofErr w:type="spellStart"/>
                  <w:r w:rsidRPr="00561EA3">
                    <w:rPr>
                      <w:rFonts w:eastAsia="Calibri"/>
                      <w:sz w:val="22"/>
                      <w:szCs w:val="22"/>
                      <w:lang w:eastAsia="en-US" w:bidi="ar"/>
                    </w:rPr>
                    <w:t>вмораживания</w:t>
                  </w:r>
                  <w:proofErr w:type="spellEnd"/>
                  <w:r w:rsidRPr="00561EA3">
                    <w:rPr>
                      <w:rFonts w:eastAsia="Calibri"/>
                      <w:sz w:val="22"/>
                      <w:szCs w:val="22"/>
                      <w:lang w:eastAsia="en-US" w:bidi="ar"/>
                    </w:rPr>
                    <w:t xml:space="preserve"> в лед, для разметки ледового поля для хоккея с шайбой.</w:t>
                  </w:r>
                </w:p>
                <w:p w14:paraId="6CE9A3D8" w14:textId="77777777" w:rsidR="00B130D4" w:rsidRPr="00561EA3" w:rsidRDefault="00B130D4" w:rsidP="00B130D4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561EA3">
                    <w:rPr>
                      <w:rFonts w:eastAsia="Calibri"/>
                      <w:sz w:val="22"/>
                      <w:szCs w:val="22"/>
                      <w:lang w:eastAsia="en-US" w:bidi="ar"/>
                    </w:rPr>
                    <w:t>Состав комплекта:</w:t>
                  </w:r>
                </w:p>
                <w:p w14:paraId="5A3F78BF" w14:textId="77777777" w:rsidR="00B130D4" w:rsidRPr="00561EA3" w:rsidRDefault="00B130D4" w:rsidP="00B130D4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561EA3">
                    <w:rPr>
                      <w:rFonts w:eastAsia="Calibri"/>
                      <w:sz w:val="22"/>
                      <w:szCs w:val="22"/>
                      <w:lang w:eastAsia="en-US" w:bidi="ar"/>
                    </w:rPr>
                    <w:t>-Красная линия длина 31 метр, ширина 30 см: 1 шт. (Центральная линия)</w:t>
                  </w:r>
                </w:p>
                <w:p w14:paraId="50082B26" w14:textId="77777777" w:rsidR="00B130D4" w:rsidRPr="00561EA3" w:rsidRDefault="00B130D4" w:rsidP="00B130D4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561EA3">
                    <w:rPr>
                      <w:rFonts w:eastAsia="Calibri"/>
                      <w:sz w:val="22"/>
                      <w:szCs w:val="22"/>
                      <w:lang w:eastAsia="en-US" w:bidi="ar"/>
                    </w:rPr>
                    <w:t>-Синяя линия длина 31 метр, ширина 30 см: 2 шт. (Линии зон)</w:t>
                  </w:r>
                </w:p>
                <w:p w14:paraId="646C42FE" w14:textId="77777777" w:rsidR="00B130D4" w:rsidRPr="00561EA3" w:rsidRDefault="00B130D4" w:rsidP="00B130D4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561EA3">
                    <w:rPr>
                      <w:rFonts w:eastAsia="Calibri"/>
                      <w:sz w:val="22"/>
                      <w:szCs w:val="22"/>
                      <w:lang w:eastAsia="en-US" w:bidi="ar"/>
                    </w:rPr>
                    <w:t xml:space="preserve">-Красная линия длина 31 метр, ширина 5 </w:t>
                  </w:r>
                  <w:proofErr w:type="gramStart"/>
                  <w:r w:rsidRPr="00561EA3">
                    <w:rPr>
                      <w:rFonts w:eastAsia="Calibri"/>
                      <w:sz w:val="22"/>
                      <w:szCs w:val="22"/>
                      <w:lang w:eastAsia="en-US" w:bidi="ar"/>
                    </w:rPr>
                    <w:t>см:  (</w:t>
                  </w:r>
                  <w:proofErr w:type="gramEnd"/>
                  <w:r w:rsidRPr="00561EA3">
                    <w:rPr>
                      <w:rFonts w:eastAsia="Calibri"/>
                      <w:sz w:val="22"/>
                      <w:szCs w:val="22"/>
                      <w:lang w:eastAsia="en-US" w:bidi="ar"/>
                    </w:rPr>
                    <w:t xml:space="preserve">линия ворот, круги вбрасывания в зонах, </w:t>
                  </w:r>
                  <w:r w:rsidRPr="00561EA3">
                    <w:rPr>
                      <w:rFonts w:eastAsia="Calibri"/>
                      <w:sz w:val="22"/>
                      <w:szCs w:val="22"/>
                      <w:lang w:val="en-US" w:eastAsia="en-US" w:bidi="ar"/>
                    </w:rPr>
                    <w:t>L</w:t>
                  </w:r>
                  <w:r w:rsidRPr="00561EA3">
                    <w:rPr>
                      <w:rFonts w:eastAsia="Calibri"/>
                      <w:sz w:val="22"/>
                      <w:szCs w:val="22"/>
                      <w:lang w:eastAsia="en-US" w:bidi="ar"/>
                    </w:rPr>
                    <w:t xml:space="preserve"> линии в точках вбрасывания) ≥ 7шт</w:t>
                  </w:r>
                </w:p>
                <w:p w14:paraId="28530396" w14:textId="77777777" w:rsidR="00B130D4" w:rsidRPr="00561EA3" w:rsidRDefault="00B130D4" w:rsidP="00B130D4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561EA3">
                    <w:rPr>
                      <w:rFonts w:eastAsia="Calibri"/>
                      <w:sz w:val="22"/>
                      <w:szCs w:val="22"/>
                      <w:lang w:eastAsia="en-US" w:bidi="ar"/>
                    </w:rPr>
                    <w:t>-Синяя линия длина 31 метр, ширина 5 см: 1 шт. (Центральный круг)</w:t>
                  </w:r>
                </w:p>
                <w:p w14:paraId="13BD47E5" w14:textId="77777777" w:rsidR="00B130D4" w:rsidRPr="00561EA3" w:rsidRDefault="00B130D4" w:rsidP="00B130D4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561EA3">
                    <w:rPr>
                      <w:rFonts w:eastAsia="Calibri"/>
                      <w:sz w:val="22"/>
                      <w:szCs w:val="22"/>
                      <w:lang w:eastAsia="en-US" w:bidi="ar"/>
                    </w:rPr>
                    <w:t>-Точки вбрасывания в зонах и центральной зоне: 8 шт. (с вырезом согласно правилам разметки)</w:t>
                  </w:r>
                </w:p>
                <w:p w14:paraId="5F7BCAB8" w14:textId="77777777" w:rsidR="00B130D4" w:rsidRPr="00561EA3" w:rsidRDefault="00B130D4" w:rsidP="00B130D4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561EA3">
                    <w:rPr>
                      <w:rFonts w:eastAsia="Calibri"/>
                      <w:sz w:val="22"/>
                      <w:szCs w:val="22"/>
                      <w:lang w:eastAsia="en-US" w:bidi="ar"/>
                    </w:rPr>
                    <w:t>-Точка вбрасывания центральная синяя: 1 шт.</w:t>
                  </w:r>
                </w:p>
                <w:p w14:paraId="2B1CED54" w14:textId="77777777" w:rsidR="00B130D4" w:rsidRPr="00561EA3" w:rsidRDefault="00B130D4" w:rsidP="00B130D4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 w:bidi="ar"/>
                    </w:rPr>
                  </w:pPr>
                  <w:r w:rsidRPr="00561EA3">
                    <w:rPr>
                      <w:rFonts w:eastAsia="Calibri"/>
                      <w:sz w:val="22"/>
                      <w:szCs w:val="22"/>
                      <w:lang w:eastAsia="en-US" w:bidi="ar"/>
                    </w:rPr>
                    <w:t>-Полотно для зоны ворот голубое (стандарт): 2 шт.</w:t>
                  </w:r>
                </w:p>
                <w:p w14:paraId="0FC98C5B" w14:textId="77777777" w:rsidR="00B130D4" w:rsidRPr="00561EA3" w:rsidRDefault="00B130D4" w:rsidP="00B130D4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561EA3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Комплект включает все необходимые материалы, в </w:t>
                  </w:r>
                  <w:proofErr w:type="spellStart"/>
                  <w:r w:rsidRPr="00561EA3">
                    <w:rPr>
                      <w:rFonts w:eastAsia="Calibri"/>
                      <w:sz w:val="22"/>
                      <w:szCs w:val="22"/>
                      <w:lang w:eastAsia="en-US"/>
                    </w:rPr>
                    <w:t>т.ч</w:t>
                  </w:r>
                  <w:proofErr w:type="spellEnd"/>
                  <w:r w:rsidRPr="00561EA3">
                    <w:rPr>
                      <w:rFonts w:eastAsia="Calibri"/>
                      <w:sz w:val="22"/>
                      <w:szCs w:val="22"/>
                      <w:lang w:eastAsia="en-US"/>
                    </w:rPr>
                    <w:t>. полотно зоны ворот и трапеции в соответствии с новыми изменениями в правилах хоккея.</w:t>
                  </w:r>
                </w:p>
              </w:tc>
            </w:tr>
            <w:tr w:rsidR="00B130D4" w:rsidRPr="00561EA3" w14:paraId="705A04D1" w14:textId="77777777" w:rsidTr="00B130D4">
              <w:trPr>
                <w:trHeight w:val="192"/>
              </w:trPr>
              <w:tc>
                <w:tcPr>
                  <w:tcW w:w="563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025F1FF4" w14:textId="77777777" w:rsidR="00B130D4" w:rsidRPr="00561EA3" w:rsidRDefault="00B130D4" w:rsidP="00B130D4"/>
              </w:tc>
              <w:tc>
                <w:tcPr>
                  <w:tcW w:w="4433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16598A7E" w14:textId="77777777" w:rsidR="00B130D4" w:rsidRPr="00561EA3" w:rsidRDefault="00B130D4" w:rsidP="00B130D4"/>
              </w:tc>
              <w:tc>
                <w:tcPr>
                  <w:tcW w:w="1085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0422B5C2" w14:textId="77777777" w:rsidR="00B130D4" w:rsidRPr="00561EA3" w:rsidRDefault="00B130D4" w:rsidP="00B130D4"/>
              </w:tc>
              <w:tc>
                <w:tcPr>
                  <w:tcW w:w="661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42A37D83" w14:textId="77777777" w:rsidR="00B130D4" w:rsidRPr="00561EA3" w:rsidRDefault="00B130D4" w:rsidP="00B130D4"/>
              </w:tc>
              <w:tc>
                <w:tcPr>
                  <w:tcW w:w="255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1512E09C" w14:textId="77777777" w:rsidR="00B130D4" w:rsidRPr="00561EA3" w:rsidRDefault="00B130D4" w:rsidP="00B130D4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proofErr w:type="spellStart"/>
                  <w:r w:rsidRPr="00561EA3">
                    <w:rPr>
                      <w:rFonts w:eastAsia="Calibri"/>
                      <w:sz w:val="22"/>
                      <w:szCs w:val="22"/>
                      <w:lang w:val="en-US" w:eastAsia="en-US" w:bidi="ar"/>
                    </w:rPr>
                    <w:t>Материал</w:t>
                  </w:r>
                  <w:proofErr w:type="spellEnd"/>
                </w:p>
              </w:tc>
              <w:tc>
                <w:tcPr>
                  <w:tcW w:w="586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103F883B" w14:textId="77777777" w:rsidR="00B130D4" w:rsidRPr="00561EA3" w:rsidRDefault="00B130D4" w:rsidP="00B130D4">
                  <w:pPr>
                    <w:widowControl w:val="0"/>
                    <w:suppressAutoHyphens/>
                    <w:jc w:val="both"/>
                    <w:rPr>
                      <w:rFonts w:eastAsia="Calibri"/>
                      <w:lang w:eastAsia="en-US"/>
                    </w:rPr>
                  </w:pPr>
                  <w:proofErr w:type="spellStart"/>
                  <w:r w:rsidRPr="00561EA3">
                    <w:rPr>
                      <w:rFonts w:eastAsia="Calibri"/>
                      <w:sz w:val="22"/>
                      <w:szCs w:val="22"/>
                      <w:lang w:val="en-US" w:eastAsia="en-US" w:bidi="ar"/>
                    </w:rPr>
                    <w:t>Искусственный</w:t>
                  </w:r>
                  <w:proofErr w:type="spellEnd"/>
                  <w:r w:rsidRPr="00561EA3">
                    <w:rPr>
                      <w:rFonts w:eastAsia="Calibri"/>
                      <w:sz w:val="22"/>
                      <w:szCs w:val="22"/>
                      <w:lang w:val="en-US" w:eastAsia="en-US" w:bidi="ar"/>
                    </w:rPr>
                    <w:t xml:space="preserve"> </w:t>
                  </w:r>
                  <w:proofErr w:type="spellStart"/>
                  <w:r w:rsidRPr="00561EA3">
                    <w:rPr>
                      <w:rFonts w:eastAsia="Calibri"/>
                      <w:sz w:val="22"/>
                      <w:szCs w:val="22"/>
                      <w:lang w:val="en-US" w:eastAsia="en-US" w:bidi="ar"/>
                    </w:rPr>
                    <w:t>нетканый</w:t>
                  </w:r>
                  <w:proofErr w:type="spellEnd"/>
                </w:p>
              </w:tc>
            </w:tr>
            <w:tr w:rsidR="00B130D4" w:rsidRPr="00561EA3" w14:paraId="74CFB50B" w14:textId="77777777" w:rsidTr="00B130D4">
              <w:trPr>
                <w:trHeight w:val="400"/>
              </w:trPr>
              <w:tc>
                <w:tcPr>
                  <w:tcW w:w="563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4877A768" w14:textId="77777777" w:rsidR="00B130D4" w:rsidRPr="00561EA3" w:rsidRDefault="00B130D4" w:rsidP="00B130D4"/>
              </w:tc>
              <w:tc>
                <w:tcPr>
                  <w:tcW w:w="4433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315E26C3" w14:textId="77777777" w:rsidR="00B130D4" w:rsidRPr="00561EA3" w:rsidRDefault="00B130D4" w:rsidP="00B130D4"/>
              </w:tc>
              <w:tc>
                <w:tcPr>
                  <w:tcW w:w="1085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0401C27D" w14:textId="77777777" w:rsidR="00B130D4" w:rsidRPr="00561EA3" w:rsidRDefault="00B130D4" w:rsidP="00B130D4"/>
              </w:tc>
              <w:tc>
                <w:tcPr>
                  <w:tcW w:w="661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528ED900" w14:textId="77777777" w:rsidR="00B130D4" w:rsidRPr="00561EA3" w:rsidRDefault="00B130D4" w:rsidP="00B130D4"/>
              </w:tc>
              <w:tc>
                <w:tcPr>
                  <w:tcW w:w="255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4D27B98E" w14:textId="77777777" w:rsidR="00B130D4" w:rsidRPr="00561EA3" w:rsidRDefault="00B130D4" w:rsidP="00B130D4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561EA3">
                    <w:rPr>
                      <w:rFonts w:eastAsia="Calibri"/>
                      <w:sz w:val="22"/>
                      <w:szCs w:val="22"/>
                      <w:lang w:eastAsia="en-US" w:bidi="ar"/>
                    </w:rPr>
                    <w:t>Остаточный срок годности на дату поставки</w:t>
                  </w:r>
                </w:p>
              </w:tc>
              <w:tc>
                <w:tcPr>
                  <w:tcW w:w="586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08064D4A" w14:textId="77777777" w:rsidR="00B130D4" w:rsidRPr="00561EA3" w:rsidRDefault="00B130D4" w:rsidP="00B130D4">
                  <w:pPr>
                    <w:widowControl w:val="0"/>
                    <w:suppressAutoHyphens/>
                    <w:jc w:val="both"/>
                    <w:rPr>
                      <w:rFonts w:eastAsia="Calibri"/>
                      <w:lang w:eastAsia="en-US"/>
                    </w:rPr>
                  </w:pPr>
                  <w:r w:rsidRPr="00561EA3">
                    <w:rPr>
                      <w:rFonts w:eastAsia="Calibri"/>
                      <w:sz w:val="22"/>
                      <w:szCs w:val="22"/>
                      <w:lang w:eastAsia="en-US" w:bidi="ar"/>
                    </w:rPr>
                    <w:t>Не менее 80%</w:t>
                  </w:r>
                </w:p>
              </w:tc>
            </w:tr>
            <w:tr w:rsidR="00B130D4" w:rsidRPr="00561EA3" w14:paraId="3DF8D68C" w14:textId="77777777" w:rsidTr="00B130D4">
              <w:trPr>
                <w:trHeight w:val="163"/>
              </w:trPr>
              <w:tc>
                <w:tcPr>
                  <w:tcW w:w="563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5F616ACB" w14:textId="77777777" w:rsidR="00B130D4" w:rsidRPr="00561EA3" w:rsidRDefault="00B130D4" w:rsidP="00B130D4"/>
              </w:tc>
              <w:tc>
                <w:tcPr>
                  <w:tcW w:w="4433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374ADB11" w14:textId="77777777" w:rsidR="00B130D4" w:rsidRPr="00561EA3" w:rsidRDefault="00B130D4" w:rsidP="00B130D4"/>
              </w:tc>
              <w:tc>
                <w:tcPr>
                  <w:tcW w:w="1085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4DC2F58A" w14:textId="77777777" w:rsidR="00B130D4" w:rsidRPr="00561EA3" w:rsidRDefault="00B130D4" w:rsidP="00B130D4"/>
              </w:tc>
              <w:tc>
                <w:tcPr>
                  <w:tcW w:w="661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4B528B38" w14:textId="77777777" w:rsidR="00B130D4" w:rsidRPr="00561EA3" w:rsidRDefault="00B130D4" w:rsidP="00B130D4"/>
              </w:tc>
              <w:tc>
                <w:tcPr>
                  <w:tcW w:w="255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38B3C640" w14:textId="77777777" w:rsidR="00B130D4" w:rsidRPr="00561EA3" w:rsidRDefault="00B130D4" w:rsidP="00B130D4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proofErr w:type="spellStart"/>
                  <w:r w:rsidRPr="00561EA3">
                    <w:rPr>
                      <w:rFonts w:eastAsia="Calibri"/>
                      <w:sz w:val="22"/>
                      <w:szCs w:val="22"/>
                      <w:lang w:val="en-US" w:eastAsia="en-US" w:bidi="ar"/>
                    </w:rPr>
                    <w:t>Гарантийный</w:t>
                  </w:r>
                  <w:proofErr w:type="spellEnd"/>
                  <w:r w:rsidRPr="00561EA3">
                    <w:rPr>
                      <w:rFonts w:eastAsia="Calibri"/>
                      <w:sz w:val="22"/>
                      <w:szCs w:val="22"/>
                      <w:lang w:val="en-US" w:eastAsia="en-US" w:bidi="ar"/>
                    </w:rPr>
                    <w:t xml:space="preserve"> </w:t>
                  </w:r>
                  <w:proofErr w:type="spellStart"/>
                  <w:r w:rsidRPr="00561EA3">
                    <w:rPr>
                      <w:rFonts w:eastAsia="Calibri"/>
                      <w:sz w:val="22"/>
                      <w:szCs w:val="22"/>
                      <w:lang w:val="en-US" w:eastAsia="en-US" w:bidi="ar"/>
                    </w:rPr>
                    <w:t>срок</w:t>
                  </w:r>
                  <w:proofErr w:type="spellEnd"/>
                </w:p>
              </w:tc>
              <w:tc>
                <w:tcPr>
                  <w:tcW w:w="586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63C95619" w14:textId="77777777" w:rsidR="00B130D4" w:rsidRPr="00561EA3" w:rsidRDefault="00B130D4" w:rsidP="00B130D4">
                  <w:pPr>
                    <w:widowControl w:val="0"/>
                    <w:suppressAutoHyphens/>
                    <w:jc w:val="both"/>
                    <w:rPr>
                      <w:rFonts w:eastAsia="Calibri"/>
                      <w:lang w:eastAsia="en-US"/>
                    </w:rPr>
                  </w:pPr>
                  <w:proofErr w:type="spellStart"/>
                  <w:r w:rsidRPr="00561EA3">
                    <w:rPr>
                      <w:rFonts w:eastAsia="Calibri"/>
                      <w:sz w:val="22"/>
                      <w:szCs w:val="22"/>
                      <w:lang w:val="en-US" w:eastAsia="en-US" w:bidi="ar"/>
                    </w:rPr>
                    <w:t>не</w:t>
                  </w:r>
                  <w:proofErr w:type="spellEnd"/>
                  <w:r w:rsidRPr="00561EA3">
                    <w:rPr>
                      <w:rFonts w:eastAsia="Calibri"/>
                      <w:sz w:val="22"/>
                      <w:szCs w:val="22"/>
                      <w:lang w:val="en-US" w:eastAsia="en-US" w:bidi="ar"/>
                    </w:rPr>
                    <w:t xml:space="preserve"> </w:t>
                  </w:r>
                  <w:proofErr w:type="spellStart"/>
                  <w:r w:rsidRPr="00561EA3">
                    <w:rPr>
                      <w:rFonts w:eastAsia="Calibri"/>
                      <w:sz w:val="22"/>
                      <w:szCs w:val="22"/>
                      <w:lang w:val="en-US" w:eastAsia="en-US" w:bidi="ar"/>
                    </w:rPr>
                    <w:t>менее</w:t>
                  </w:r>
                  <w:proofErr w:type="spellEnd"/>
                  <w:r w:rsidRPr="00561EA3">
                    <w:rPr>
                      <w:rFonts w:eastAsia="Calibri"/>
                      <w:sz w:val="22"/>
                      <w:szCs w:val="22"/>
                      <w:lang w:val="en-US" w:eastAsia="en-US" w:bidi="ar"/>
                    </w:rPr>
                    <w:t xml:space="preserve"> 12 </w:t>
                  </w:r>
                  <w:proofErr w:type="spellStart"/>
                  <w:r w:rsidRPr="00561EA3">
                    <w:rPr>
                      <w:rFonts w:eastAsia="Calibri"/>
                      <w:sz w:val="22"/>
                      <w:szCs w:val="22"/>
                      <w:lang w:val="en-US" w:eastAsia="en-US" w:bidi="ar"/>
                    </w:rPr>
                    <w:t>мес</w:t>
                  </w:r>
                  <w:proofErr w:type="spellEnd"/>
                </w:p>
              </w:tc>
            </w:tr>
          </w:tbl>
          <w:p w14:paraId="6A2B1CE2" w14:textId="4EF8E0F2" w:rsidR="00B130D4" w:rsidRPr="0001716F" w:rsidRDefault="00B130D4" w:rsidP="003837A7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7A48C98F" w14:textId="529CF2F8" w:rsidR="004405D8" w:rsidRPr="005932A9" w:rsidRDefault="004405D8" w:rsidP="005932A9">
      <w:p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0521AF8" w14:textId="77777777" w:rsidR="00561EA3" w:rsidRPr="00561EA3" w:rsidRDefault="00561EA3" w:rsidP="00561EA3">
      <w:p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6907A2" w14:textId="77777777" w:rsidR="001E5CC1" w:rsidRPr="00D63001" w:rsidRDefault="001E5CC1" w:rsidP="00755624">
      <w:p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ind w:left="284"/>
        <w:contextualSpacing/>
        <w:jc w:val="both"/>
        <w:rPr>
          <w:sz w:val="24"/>
          <w:szCs w:val="24"/>
        </w:rPr>
      </w:pPr>
    </w:p>
    <w:tbl>
      <w:tblPr>
        <w:tblW w:w="10206" w:type="dxa"/>
        <w:jc w:val="center"/>
        <w:tblLayout w:type="fixed"/>
        <w:tblLook w:val="00A0" w:firstRow="1" w:lastRow="0" w:firstColumn="1" w:lastColumn="0" w:noHBand="0" w:noVBand="0"/>
      </w:tblPr>
      <w:tblGrid>
        <w:gridCol w:w="5103"/>
        <w:gridCol w:w="5103"/>
      </w:tblGrid>
      <w:tr w:rsidR="001E5CC1" w:rsidRPr="00C63583" w14:paraId="3909B376" w14:textId="77777777" w:rsidTr="00DC0273">
        <w:trPr>
          <w:jc w:val="center"/>
        </w:trPr>
        <w:tc>
          <w:tcPr>
            <w:tcW w:w="5103" w:type="dxa"/>
            <w:hideMark/>
          </w:tcPr>
          <w:p w14:paraId="4F0A8725" w14:textId="77777777" w:rsidR="001E5CC1" w:rsidRPr="00C63583" w:rsidRDefault="001E5CC1" w:rsidP="00DC0273">
            <w:pPr>
              <w:keepLines/>
              <w:widowControl w:val="0"/>
              <w:tabs>
                <w:tab w:val="left" w:pos="1817"/>
              </w:tabs>
              <w:suppressAutoHyphens/>
              <w:autoSpaceDE w:val="0"/>
              <w:autoSpaceDN w:val="0"/>
              <w:rPr>
                <w:b/>
                <w:bCs/>
                <w:kern w:val="2"/>
                <w:lang w:val="en-US" w:eastAsia="ar-SA"/>
              </w:rPr>
            </w:pPr>
            <w:r w:rsidRPr="00C63583">
              <w:rPr>
                <w:b/>
                <w:bCs/>
                <w:kern w:val="2"/>
                <w:lang w:val="en-US" w:eastAsia="ar-SA"/>
              </w:rPr>
              <w:t>ЗАКАЗЧИК</w:t>
            </w:r>
          </w:p>
        </w:tc>
        <w:tc>
          <w:tcPr>
            <w:tcW w:w="5103" w:type="dxa"/>
            <w:hideMark/>
          </w:tcPr>
          <w:p w14:paraId="61EF6BDC" w14:textId="64669683" w:rsidR="001E5CC1" w:rsidRPr="00910707" w:rsidRDefault="001E5CC1" w:rsidP="001E5CC1">
            <w:pPr>
              <w:keepLines/>
              <w:widowControl w:val="0"/>
              <w:suppressAutoHyphens/>
              <w:autoSpaceDE w:val="0"/>
              <w:autoSpaceDN w:val="0"/>
              <w:rPr>
                <w:b/>
                <w:bCs/>
                <w:kern w:val="2"/>
                <w:lang w:eastAsia="ar-SA"/>
              </w:rPr>
            </w:pPr>
            <w:r>
              <w:rPr>
                <w:b/>
                <w:bCs/>
                <w:kern w:val="2"/>
                <w:lang w:eastAsia="ar-SA"/>
              </w:rPr>
              <w:t>Поставщик</w:t>
            </w:r>
          </w:p>
        </w:tc>
      </w:tr>
      <w:tr w:rsidR="001E5CC1" w:rsidRPr="00C63583" w14:paraId="50EA4EB5" w14:textId="77777777" w:rsidTr="00DC0273">
        <w:trPr>
          <w:trHeight w:val="450"/>
          <w:jc w:val="center"/>
        </w:trPr>
        <w:tc>
          <w:tcPr>
            <w:tcW w:w="5103" w:type="dxa"/>
            <w:hideMark/>
          </w:tcPr>
          <w:p w14:paraId="443675DB" w14:textId="77777777" w:rsidR="001E5CC1" w:rsidRPr="002C6B99" w:rsidRDefault="001E5CC1" w:rsidP="00DC0273">
            <w:pPr>
              <w:keepLines/>
              <w:widowControl w:val="0"/>
              <w:tabs>
                <w:tab w:val="left" w:pos="1817"/>
              </w:tabs>
              <w:suppressAutoHyphens/>
              <w:autoSpaceDE w:val="0"/>
              <w:autoSpaceDN w:val="0"/>
              <w:rPr>
                <w:b/>
                <w:bCs/>
                <w:kern w:val="2"/>
                <w:lang w:eastAsia="ar-SA"/>
              </w:rPr>
            </w:pPr>
            <w:r w:rsidRPr="00C63583">
              <w:rPr>
                <w:b/>
                <w:bCs/>
                <w:kern w:val="2"/>
                <w:lang w:val="en-US" w:eastAsia="ar-SA"/>
              </w:rPr>
              <w:t>ФГБ</w:t>
            </w:r>
            <w:r>
              <w:rPr>
                <w:b/>
                <w:bCs/>
                <w:kern w:val="2"/>
                <w:lang w:eastAsia="ar-SA"/>
              </w:rPr>
              <w:t>О</w:t>
            </w:r>
            <w:r w:rsidRPr="00C63583">
              <w:rPr>
                <w:b/>
                <w:bCs/>
                <w:kern w:val="2"/>
                <w:lang w:val="en-US" w:eastAsia="ar-SA"/>
              </w:rPr>
              <w:t>У</w:t>
            </w:r>
            <w:r>
              <w:rPr>
                <w:b/>
                <w:bCs/>
                <w:kern w:val="2"/>
                <w:lang w:eastAsia="ar-SA"/>
              </w:rPr>
              <w:t xml:space="preserve"> ВО РУС «ГЦОЛИФК»</w:t>
            </w:r>
          </w:p>
        </w:tc>
        <w:tc>
          <w:tcPr>
            <w:tcW w:w="5103" w:type="dxa"/>
          </w:tcPr>
          <w:p w14:paraId="7854310A" w14:textId="77777777" w:rsidR="001E5CC1" w:rsidRPr="00C63583" w:rsidRDefault="001E5CC1" w:rsidP="00DC0273">
            <w:pPr>
              <w:keepLines/>
              <w:widowControl w:val="0"/>
              <w:suppressAutoHyphens/>
              <w:autoSpaceDE w:val="0"/>
              <w:autoSpaceDN w:val="0"/>
              <w:rPr>
                <w:b/>
                <w:bCs/>
                <w:kern w:val="2"/>
                <w:lang w:val="en-US" w:eastAsia="ar-SA"/>
              </w:rPr>
            </w:pPr>
          </w:p>
        </w:tc>
      </w:tr>
      <w:tr w:rsidR="001E5CC1" w:rsidRPr="00C63583" w14:paraId="3FEF4FF3" w14:textId="77777777" w:rsidTr="00DC0273">
        <w:trPr>
          <w:trHeight w:val="73"/>
          <w:jc w:val="center"/>
        </w:trPr>
        <w:tc>
          <w:tcPr>
            <w:tcW w:w="5103" w:type="dxa"/>
          </w:tcPr>
          <w:p w14:paraId="47DA5C2E" w14:textId="29A97EF1" w:rsidR="001E5CC1" w:rsidRPr="00F0157C" w:rsidRDefault="00F0157C" w:rsidP="00DC0273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Начальник </w:t>
            </w:r>
            <w:r w:rsidRPr="00F0157C">
              <w:rPr>
                <w:bCs/>
                <w:sz w:val="24"/>
                <w:szCs w:val="24"/>
                <w:lang w:eastAsia="ar-SA"/>
              </w:rPr>
              <w:t xml:space="preserve">управления по организации физкультурно-оздоровительной и спортивной деятельности </w:t>
            </w:r>
          </w:p>
          <w:p w14:paraId="1F0F362B" w14:textId="77777777" w:rsidR="001E5CC1" w:rsidRPr="00F0157C" w:rsidRDefault="001E5CC1" w:rsidP="00DC0273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lang w:eastAsia="ar-SA"/>
              </w:rPr>
            </w:pPr>
          </w:p>
          <w:p w14:paraId="259DC0DA" w14:textId="77777777" w:rsidR="001E5CC1" w:rsidRPr="00F0157C" w:rsidRDefault="001E5CC1" w:rsidP="00DC0273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lang w:eastAsia="ar-SA"/>
              </w:rPr>
            </w:pPr>
          </w:p>
          <w:p w14:paraId="2FFC2BA3" w14:textId="5B3D21A8" w:rsidR="001E5CC1" w:rsidRPr="00F0157C" w:rsidRDefault="001E5CC1" w:rsidP="00DC0273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lang w:eastAsia="ar-SA"/>
              </w:rPr>
            </w:pPr>
            <w:r w:rsidRPr="00F0157C">
              <w:rPr>
                <w:rFonts w:eastAsia="Calibri"/>
                <w:lang w:eastAsia="ar-SA"/>
              </w:rPr>
              <w:t>__________________ / М.</w:t>
            </w:r>
            <w:r w:rsidR="00F0157C" w:rsidRPr="00F0157C">
              <w:rPr>
                <w:rFonts w:eastAsia="Calibri"/>
                <w:lang w:eastAsia="ar-SA"/>
              </w:rPr>
              <w:t>Г</w:t>
            </w:r>
            <w:r w:rsidRPr="00F0157C">
              <w:rPr>
                <w:rFonts w:eastAsia="Calibri"/>
                <w:lang w:eastAsia="ar-SA"/>
              </w:rPr>
              <w:t xml:space="preserve">. </w:t>
            </w:r>
            <w:r w:rsidR="00F0157C" w:rsidRPr="00F0157C">
              <w:rPr>
                <w:rFonts w:eastAsia="Calibri"/>
                <w:lang w:eastAsia="ar-SA"/>
              </w:rPr>
              <w:t>Власенко</w:t>
            </w:r>
            <w:r w:rsidRPr="00F0157C">
              <w:rPr>
                <w:rFonts w:eastAsia="Calibri"/>
                <w:lang w:eastAsia="ar-SA"/>
              </w:rPr>
              <w:t xml:space="preserve"> /</w:t>
            </w:r>
          </w:p>
          <w:p w14:paraId="7822C7C8" w14:textId="77777777" w:rsidR="001E5CC1" w:rsidRPr="00F0157C" w:rsidRDefault="001E5CC1" w:rsidP="00DC0273">
            <w:pPr>
              <w:widowControl w:val="0"/>
              <w:tabs>
                <w:tab w:val="left" w:pos="708"/>
              </w:tabs>
              <w:suppressAutoHyphens/>
              <w:autoSpaceDE w:val="0"/>
              <w:rPr>
                <w:lang w:eastAsia="zh-CN"/>
              </w:rPr>
            </w:pPr>
            <w:proofErr w:type="spellStart"/>
            <w:r w:rsidRPr="00F0157C">
              <w:rPr>
                <w:rFonts w:eastAsia="Calibri"/>
                <w:lang w:eastAsia="ar-SA"/>
              </w:rPr>
              <w:t>э.п</w:t>
            </w:r>
            <w:proofErr w:type="spellEnd"/>
            <w:r w:rsidRPr="00F0157C">
              <w:rPr>
                <w:rFonts w:eastAsia="Calibri"/>
                <w:lang w:eastAsia="ar-SA"/>
              </w:rPr>
              <w:t>.</w:t>
            </w:r>
          </w:p>
        </w:tc>
        <w:tc>
          <w:tcPr>
            <w:tcW w:w="5103" w:type="dxa"/>
          </w:tcPr>
          <w:p w14:paraId="69572D01" w14:textId="77777777" w:rsidR="001E5CC1" w:rsidRPr="00C63583" w:rsidRDefault="001E5CC1" w:rsidP="00DC0273">
            <w:pPr>
              <w:widowControl w:val="0"/>
              <w:suppressAutoHyphens/>
              <w:autoSpaceDE w:val="0"/>
              <w:autoSpaceDN w:val="0"/>
              <w:rPr>
                <w:lang w:eastAsia="ar-SA"/>
              </w:rPr>
            </w:pPr>
          </w:p>
          <w:p w14:paraId="50666830" w14:textId="77777777" w:rsidR="001E5CC1" w:rsidRPr="00C63583" w:rsidRDefault="001E5CC1" w:rsidP="00DC0273">
            <w:pPr>
              <w:widowControl w:val="0"/>
              <w:suppressAutoHyphens/>
              <w:autoSpaceDE w:val="0"/>
              <w:autoSpaceDN w:val="0"/>
              <w:rPr>
                <w:lang w:eastAsia="ar-SA"/>
              </w:rPr>
            </w:pPr>
          </w:p>
          <w:p w14:paraId="12F94E81" w14:textId="77777777" w:rsidR="00F0157C" w:rsidRDefault="00F0157C" w:rsidP="00DC0273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lang w:eastAsia="ar-SA"/>
              </w:rPr>
            </w:pPr>
          </w:p>
          <w:p w14:paraId="1B073458" w14:textId="77777777" w:rsidR="00F0157C" w:rsidRDefault="00F0157C" w:rsidP="00DC0273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lang w:eastAsia="ar-SA"/>
              </w:rPr>
            </w:pPr>
          </w:p>
          <w:p w14:paraId="5EA755F2" w14:textId="77777777" w:rsidR="00F0157C" w:rsidRDefault="00F0157C" w:rsidP="00DC0273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lang w:eastAsia="ar-SA"/>
              </w:rPr>
            </w:pPr>
          </w:p>
          <w:p w14:paraId="3EDAB4D6" w14:textId="0D35A92A" w:rsidR="001E5CC1" w:rsidRPr="00C63583" w:rsidRDefault="001E5CC1" w:rsidP="00DC0273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lang w:eastAsia="ar-SA"/>
              </w:rPr>
            </w:pPr>
            <w:r w:rsidRPr="00C63583">
              <w:rPr>
                <w:rFonts w:eastAsia="Calibri"/>
                <w:lang w:eastAsia="ar-SA"/>
              </w:rPr>
              <w:t xml:space="preserve">__________________ / </w:t>
            </w:r>
            <w:r w:rsidRPr="00C63583">
              <w:rPr>
                <w:rFonts w:eastAsia="Arial Unicode MS"/>
                <w:lang w:eastAsia="ar-SA" w:bidi="en-US"/>
              </w:rPr>
              <w:t>_____________</w:t>
            </w:r>
            <w:r w:rsidRPr="00C63583">
              <w:rPr>
                <w:rFonts w:eastAsia="Calibri"/>
                <w:lang w:eastAsia="ar-SA"/>
              </w:rPr>
              <w:t xml:space="preserve"> /</w:t>
            </w:r>
          </w:p>
          <w:p w14:paraId="6758422B" w14:textId="77777777" w:rsidR="001E5CC1" w:rsidRPr="00C63583" w:rsidRDefault="001E5CC1" w:rsidP="00DC0273">
            <w:pPr>
              <w:keepLines/>
              <w:widowControl w:val="0"/>
              <w:suppressAutoHyphens/>
              <w:rPr>
                <w:rFonts w:eastAsia="Calibri"/>
                <w:kern w:val="1"/>
                <w:lang w:eastAsia="ar-SA"/>
              </w:rPr>
            </w:pPr>
            <w:proofErr w:type="spellStart"/>
            <w:r w:rsidRPr="00C63583">
              <w:rPr>
                <w:rFonts w:eastAsia="Calibri"/>
                <w:lang w:eastAsia="ar-SA"/>
              </w:rPr>
              <w:t>э.п</w:t>
            </w:r>
            <w:proofErr w:type="spellEnd"/>
            <w:r w:rsidRPr="00C63583">
              <w:rPr>
                <w:rFonts w:eastAsia="Calibri"/>
                <w:lang w:eastAsia="ar-SA"/>
              </w:rPr>
              <w:t>.</w:t>
            </w:r>
          </w:p>
        </w:tc>
      </w:tr>
    </w:tbl>
    <w:p w14:paraId="7AEC2080" w14:textId="708DAE2E" w:rsidR="00C101ED" w:rsidRDefault="00C101ED" w:rsidP="00C101ED"/>
    <w:p w14:paraId="6F0512AF" w14:textId="77777777" w:rsidR="004405D8" w:rsidRPr="00D63001" w:rsidRDefault="004405D8" w:rsidP="004405D8"/>
    <w:p w14:paraId="1D573265" w14:textId="77777777" w:rsidR="004405D8" w:rsidRPr="00D63001" w:rsidRDefault="004405D8" w:rsidP="004405D8"/>
    <w:p w14:paraId="4E2BD998" w14:textId="77777777" w:rsidR="004405D8" w:rsidRPr="00D63001" w:rsidRDefault="004405D8" w:rsidP="004405D8"/>
    <w:p w14:paraId="672453A5" w14:textId="77777777" w:rsidR="004405D8" w:rsidRPr="00D63001" w:rsidRDefault="004405D8" w:rsidP="004405D8"/>
    <w:p w14:paraId="49BC61CD" w14:textId="77777777" w:rsidR="004405D8" w:rsidRPr="00D63001" w:rsidRDefault="004405D8" w:rsidP="004405D8"/>
    <w:p w14:paraId="48D47D64" w14:textId="0439F529" w:rsidR="004405D8" w:rsidRPr="00D63001" w:rsidRDefault="004405D8" w:rsidP="004405D8"/>
    <w:p w14:paraId="071C9C7B" w14:textId="77777777" w:rsidR="00B130D4" w:rsidRDefault="00B130D4" w:rsidP="004405D8">
      <w:pPr>
        <w:sectPr w:rsidR="00B130D4" w:rsidSect="00B130D4">
          <w:pgSz w:w="16838" w:h="11906" w:orient="landscape"/>
          <w:pgMar w:top="1134" w:right="1134" w:bottom="426" w:left="1134" w:header="567" w:footer="709" w:gutter="0"/>
          <w:cols w:space="708"/>
          <w:titlePg/>
          <w:docGrid w:linePitch="360"/>
        </w:sectPr>
      </w:pPr>
    </w:p>
    <w:p w14:paraId="4A5E169E" w14:textId="48EF8B20" w:rsidR="004405D8" w:rsidRPr="00D63001" w:rsidRDefault="004405D8" w:rsidP="004405D8">
      <w:pPr>
        <w:pStyle w:val="af3"/>
        <w:jc w:val="right"/>
      </w:pPr>
      <w:r w:rsidRPr="00D63001">
        <w:lastRenderedPageBreak/>
        <w:t>Приложение № 2</w:t>
      </w:r>
    </w:p>
    <w:p w14:paraId="169691AE" w14:textId="7018A61D" w:rsidR="004405D8" w:rsidRPr="00D63001" w:rsidRDefault="004405D8" w:rsidP="004405D8">
      <w:pPr>
        <w:tabs>
          <w:tab w:val="left" w:pos="567"/>
        </w:tabs>
        <w:jc w:val="right"/>
        <w:rPr>
          <w:sz w:val="24"/>
          <w:szCs w:val="24"/>
        </w:rPr>
      </w:pPr>
      <w:r w:rsidRPr="00D63001">
        <w:rPr>
          <w:sz w:val="24"/>
          <w:szCs w:val="24"/>
        </w:rPr>
        <w:t xml:space="preserve">к </w:t>
      </w:r>
      <w:r w:rsidR="0047159F" w:rsidRPr="00D63001">
        <w:rPr>
          <w:sz w:val="24"/>
          <w:szCs w:val="24"/>
        </w:rPr>
        <w:t>Договор</w:t>
      </w:r>
      <w:r w:rsidRPr="00D63001">
        <w:rPr>
          <w:sz w:val="24"/>
          <w:szCs w:val="24"/>
        </w:rPr>
        <w:t>у № _______</w:t>
      </w:r>
    </w:p>
    <w:p w14:paraId="295F715E" w14:textId="77777777" w:rsidR="004405D8" w:rsidRPr="00D63001" w:rsidRDefault="004405D8" w:rsidP="004405D8">
      <w:pPr>
        <w:tabs>
          <w:tab w:val="left" w:pos="567"/>
        </w:tabs>
        <w:jc w:val="right"/>
        <w:rPr>
          <w:b/>
          <w:bCs/>
          <w:sz w:val="23"/>
          <w:szCs w:val="23"/>
        </w:rPr>
      </w:pPr>
      <w:r w:rsidRPr="00D63001">
        <w:rPr>
          <w:bCs/>
          <w:snapToGrid w:val="0"/>
          <w:sz w:val="23"/>
          <w:szCs w:val="23"/>
        </w:rPr>
        <w:t>от «___» _______ 2026 г.</w:t>
      </w:r>
    </w:p>
    <w:p w14:paraId="4D8CDC9E" w14:textId="77777777" w:rsidR="004405D8" w:rsidRPr="00D63001" w:rsidRDefault="004405D8" w:rsidP="004405D8">
      <w:pPr>
        <w:pStyle w:val="af3"/>
        <w:jc w:val="right"/>
        <w:rPr>
          <w:bCs/>
          <w:snapToGrid w:val="0"/>
        </w:rPr>
      </w:pPr>
    </w:p>
    <w:p w14:paraId="2FF87F74" w14:textId="77777777" w:rsidR="004405D8" w:rsidRPr="00D63001" w:rsidRDefault="004405D8" w:rsidP="004405D8">
      <w:pPr>
        <w:jc w:val="center"/>
        <w:rPr>
          <w:b/>
          <w:bCs/>
          <w:sz w:val="24"/>
          <w:szCs w:val="24"/>
        </w:rPr>
      </w:pPr>
      <w:r w:rsidRPr="00D63001">
        <w:rPr>
          <w:b/>
          <w:bCs/>
          <w:sz w:val="24"/>
          <w:szCs w:val="24"/>
        </w:rPr>
        <w:t>С П Е Ц И Ф И К А Ц И Я</w:t>
      </w:r>
    </w:p>
    <w:p w14:paraId="6B3E47C0" w14:textId="77777777" w:rsidR="004405D8" w:rsidRPr="00D63001" w:rsidRDefault="004405D8" w:rsidP="004405D8">
      <w:pPr>
        <w:jc w:val="center"/>
        <w:rPr>
          <w:b/>
          <w:bCs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4"/>
        <w:gridCol w:w="4542"/>
        <w:gridCol w:w="1426"/>
        <w:gridCol w:w="800"/>
        <w:gridCol w:w="1438"/>
        <w:gridCol w:w="1541"/>
      </w:tblGrid>
      <w:tr w:rsidR="004405D8" w:rsidRPr="00D63001" w14:paraId="30E206D6" w14:textId="77777777" w:rsidTr="0073394C">
        <w:trPr>
          <w:trHeight w:val="819"/>
        </w:trPr>
        <w:tc>
          <w:tcPr>
            <w:tcW w:w="2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537CF2" w14:textId="77777777" w:rsidR="004405D8" w:rsidRPr="00D63001" w:rsidRDefault="004405D8" w:rsidP="0073394C">
            <w:pPr>
              <w:spacing w:before="120"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3001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0ED34D7" w14:textId="77777777" w:rsidR="004405D8" w:rsidRPr="00D63001" w:rsidRDefault="004405D8" w:rsidP="0073394C">
            <w:pPr>
              <w:spacing w:before="120"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3001">
              <w:rPr>
                <w:b/>
                <w:bCs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10FA5" w14:textId="77777777" w:rsidR="004405D8" w:rsidRPr="00D63001" w:rsidRDefault="004405D8" w:rsidP="0073394C">
            <w:pPr>
              <w:spacing w:before="120"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3001">
              <w:rPr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20A3B" w14:textId="77777777" w:rsidR="004405D8" w:rsidRPr="00D63001" w:rsidRDefault="004405D8" w:rsidP="0073394C">
            <w:pPr>
              <w:spacing w:before="120"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3001">
              <w:rPr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69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F3262" w14:textId="77777777" w:rsidR="004405D8" w:rsidRPr="00D63001" w:rsidRDefault="004405D8" w:rsidP="0073394C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D63001">
              <w:rPr>
                <w:b/>
                <w:bCs/>
                <w:sz w:val="24"/>
                <w:szCs w:val="24"/>
              </w:rPr>
              <w:t>Цена за единицу, руб.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C8EE1" w14:textId="77777777" w:rsidR="004405D8" w:rsidRPr="00D63001" w:rsidRDefault="004405D8" w:rsidP="0073394C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D63001">
              <w:rPr>
                <w:b/>
                <w:bCs/>
                <w:sz w:val="24"/>
                <w:szCs w:val="24"/>
              </w:rPr>
              <w:t xml:space="preserve">Сумма, руб. </w:t>
            </w:r>
          </w:p>
        </w:tc>
      </w:tr>
      <w:tr w:rsidR="004405D8" w:rsidRPr="00D63001" w14:paraId="02F1E928" w14:textId="77777777" w:rsidTr="0073394C">
        <w:trPr>
          <w:trHeight w:val="300"/>
        </w:trPr>
        <w:tc>
          <w:tcPr>
            <w:tcW w:w="2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2D02F3" w14:textId="77777777" w:rsidR="004405D8" w:rsidRPr="00D63001" w:rsidRDefault="004405D8" w:rsidP="0073394C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D6300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BD721DB" w14:textId="77777777" w:rsidR="004405D8" w:rsidRPr="00D63001" w:rsidRDefault="004405D8" w:rsidP="0073394C">
            <w:pPr>
              <w:tabs>
                <w:tab w:val="left" w:pos="127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AB8E1" w14:textId="3372B78C" w:rsidR="004405D8" w:rsidRPr="00D63001" w:rsidRDefault="00B130D4" w:rsidP="0073394C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38646" w14:textId="77777777" w:rsidR="004405D8" w:rsidRPr="00D63001" w:rsidRDefault="004405D8" w:rsidP="0073394C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7D312E9" w14:textId="77777777" w:rsidR="004405D8" w:rsidRPr="00D63001" w:rsidRDefault="004405D8" w:rsidP="0073394C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7892234" w14:textId="77777777" w:rsidR="004405D8" w:rsidRPr="00D63001" w:rsidRDefault="004405D8" w:rsidP="0073394C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405D8" w:rsidRPr="00D63001" w14:paraId="763029DB" w14:textId="77777777" w:rsidTr="0073394C">
        <w:trPr>
          <w:trHeight w:val="300"/>
        </w:trPr>
        <w:tc>
          <w:tcPr>
            <w:tcW w:w="4254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58A42DB" w14:textId="77777777" w:rsidR="004405D8" w:rsidRPr="00D63001" w:rsidRDefault="004405D8" w:rsidP="0073394C">
            <w:pPr>
              <w:spacing w:before="120" w:after="12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63001">
              <w:rPr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4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337C30" w14:textId="77777777" w:rsidR="004405D8" w:rsidRPr="00D63001" w:rsidRDefault="004405D8" w:rsidP="0073394C">
            <w:pPr>
              <w:spacing w:before="120"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0C2B078" w14:textId="77777777" w:rsidR="004405D8" w:rsidRPr="00D63001" w:rsidRDefault="004405D8" w:rsidP="004405D8">
      <w:pPr>
        <w:widowControl w:val="0"/>
        <w:ind w:firstLine="709"/>
        <w:jc w:val="both"/>
        <w:rPr>
          <w:sz w:val="24"/>
          <w:szCs w:val="24"/>
        </w:rPr>
      </w:pPr>
    </w:p>
    <w:p w14:paraId="30D6C28B" w14:textId="77777777" w:rsidR="001E5CC1" w:rsidRPr="00A1189E" w:rsidRDefault="001E5CC1" w:rsidP="001E5CC1">
      <w:pPr>
        <w:keepNext/>
        <w:keepLines/>
        <w:widowControl w:val="0"/>
        <w:suppressLineNumbers/>
        <w:suppressAutoHyphens/>
      </w:pPr>
      <w:r w:rsidRPr="00A1189E">
        <w:rPr>
          <w:b/>
          <w:bCs/>
        </w:rPr>
        <w:t>ИТОГО:</w:t>
      </w:r>
      <w:r w:rsidRPr="00A1189E">
        <w:t xml:space="preserve"> __________ (____________________) рублей ___ копеек (в том числе НДС / НДС не предусмотрен).</w:t>
      </w:r>
    </w:p>
    <w:p w14:paraId="518C4961" w14:textId="70AEB5A4" w:rsidR="004405D8" w:rsidRPr="00D63001" w:rsidRDefault="004405D8" w:rsidP="004405D8">
      <w:pPr>
        <w:jc w:val="center"/>
      </w:pPr>
    </w:p>
    <w:tbl>
      <w:tblPr>
        <w:tblW w:w="10206" w:type="dxa"/>
        <w:jc w:val="center"/>
        <w:tblLayout w:type="fixed"/>
        <w:tblLook w:val="00A0" w:firstRow="1" w:lastRow="0" w:firstColumn="1" w:lastColumn="0" w:noHBand="0" w:noVBand="0"/>
      </w:tblPr>
      <w:tblGrid>
        <w:gridCol w:w="5103"/>
        <w:gridCol w:w="5103"/>
      </w:tblGrid>
      <w:tr w:rsidR="001E5CC1" w:rsidRPr="00C63583" w14:paraId="7A87DF77" w14:textId="77777777" w:rsidTr="00DC0273">
        <w:trPr>
          <w:jc w:val="center"/>
        </w:trPr>
        <w:tc>
          <w:tcPr>
            <w:tcW w:w="5103" w:type="dxa"/>
            <w:hideMark/>
          </w:tcPr>
          <w:p w14:paraId="78F34625" w14:textId="77777777" w:rsidR="001E5CC1" w:rsidRPr="00C63583" w:rsidRDefault="001E5CC1" w:rsidP="00DC0273">
            <w:pPr>
              <w:keepLines/>
              <w:widowControl w:val="0"/>
              <w:tabs>
                <w:tab w:val="left" w:pos="1817"/>
              </w:tabs>
              <w:suppressAutoHyphens/>
              <w:autoSpaceDE w:val="0"/>
              <w:autoSpaceDN w:val="0"/>
              <w:rPr>
                <w:b/>
                <w:bCs/>
                <w:kern w:val="2"/>
                <w:lang w:val="en-US" w:eastAsia="ar-SA"/>
              </w:rPr>
            </w:pPr>
            <w:r w:rsidRPr="00C63583">
              <w:rPr>
                <w:b/>
                <w:bCs/>
                <w:kern w:val="2"/>
                <w:lang w:val="en-US" w:eastAsia="ar-SA"/>
              </w:rPr>
              <w:t>ЗАКАЗЧИК</w:t>
            </w:r>
          </w:p>
        </w:tc>
        <w:tc>
          <w:tcPr>
            <w:tcW w:w="5103" w:type="dxa"/>
            <w:hideMark/>
          </w:tcPr>
          <w:p w14:paraId="27D6E7D0" w14:textId="77777777" w:rsidR="001E5CC1" w:rsidRPr="00910707" w:rsidRDefault="001E5CC1" w:rsidP="00DC0273">
            <w:pPr>
              <w:keepLines/>
              <w:widowControl w:val="0"/>
              <w:suppressAutoHyphens/>
              <w:autoSpaceDE w:val="0"/>
              <w:autoSpaceDN w:val="0"/>
              <w:rPr>
                <w:b/>
                <w:bCs/>
                <w:kern w:val="2"/>
                <w:lang w:eastAsia="ar-SA"/>
              </w:rPr>
            </w:pPr>
            <w:r>
              <w:rPr>
                <w:b/>
                <w:bCs/>
                <w:kern w:val="2"/>
                <w:lang w:eastAsia="ar-SA"/>
              </w:rPr>
              <w:t>Поставщик</w:t>
            </w:r>
          </w:p>
        </w:tc>
      </w:tr>
      <w:tr w:rsidR="001E5CC1" w:rsidRPr="00C63583" w14:paraId="7E2B97C8" w14:textId="77777777" w:rsidTr="00DC0273">
        <w:trPr>
          <w:trHeight w:val="450"/>
          <w:jc w:val="center"/>
        </w:trPr>
        <w:tc>
          <w:tcPr>
            <w:tcW w:w="5103" w:type="dxa"/>
            <w:hideMark/>
          </w:tcPr>
          <w:p w14:paraId="4994CE51" w14:textId="77777777" w:rsidR="001E5CC1" w:rsidRPr="002C6B99" w:rsidRDefault="001E5CC1" w:rsidP="00DC0273">
            <w:pPr>
              <w:keepLines/>
              <w:widowControl w:val="0"/>
              <w:tabs>
                <w:tab w:val="left" w:pos="1817"/>
              </w:tabs>
              <w:suppressAutoHyphens/>
              <w:autoSpaceDE w:val="0"/>
              <w:autoSpaceDN w:val="0"/>
              <w:rPr>
                <w:b/>
                <w:bCs/>
                <w:kern w:val="2"/>
                <w:lang w:eastAsia="ar-SA"/>
              </w:rPr>
            </w:pPr>
            <w:r w:rsidRPr="00C63583">
              <w:rPr>
                <w:b/>
                <w:bCs/>
                <w:kern w:val="2"/>
                <w:lang w:val="en-US" w:eastAsia="ar-SA"/>
              </w:rPr>
              <w:t>ФГБ</w:t>
            </w:r>
            <w:r>
              <w:rPr>
                <w:b/>
                <w:bCs/>
                <w:kern w:val="2"/>
                <w:lang w:eastAsia="ar-SA"/>
              </w:rPr>
              <w:t>О</w:t>
            </w:r>
            <w:r w:rsidRPr="00C63583">
              <w:rPr>
                <w:b/>
                <w:bCs/>
                <w:kern w:val="2"/>
                <w:lang w:val="en-US" w:eastAsia="ar-SA"/>
              </w:rPr>
              <w:t>У</w:t>
            </w:r>
            <w:r>
              <w:rPr>
                <w:b/>
                <w:bCs/>
                <w:kern w:val="2"/>
                <w:lang w:eastAsia="ar-SA"/>
              </w:rPr>
              <w:t xml:space="preserve"> ВО РУС «ГЦОЛИФК»</w:t>
            </w:r>
          </w:p>
        </w:tc>
        <w:tc>
          <w:tcPr>
            <w:tcW w:w="5103" w:type="dxa"/>
          </w:tcPr>
          <w:p w14:paraId="6CBBDD74" w14:textId="77777777" w:rsidR="001E5CC1" w:rsidRPr="00C63583" w:rsidRDefault="001E5CC1" w:rsidP="00DC0273">
            <w:pPr>
              <w:keepLines/>
              <w:widowControl w:val="0"/>
              <w:suppressAutoHyphens/>
              <w:autoSpaceDE w:val="0"/>
              <w:autoSpaceDN w:val="0"/>
              <w:rPr>
                <w:b/>
                <w:bCs/>
                <w:kern w:val="2"/>
                <w:lang w:val="en-US" w:eastAsia="ar-SA"/>
              </w:rPr>
            </w:pPr>
          </w:p>
        </w:tc>
      </w:tr>
      <w:tr w:rsidR="001E5CC1" w:rsidRPr="00C63583" w14:paraId="3659F5C0" w14:textId="77777777" w:rsidTr="00DC0273">
        <w:trPr>
          <w:trHeight w:val="73"/>
          <w:jc w:val="center"/>
        </w:trPr>
        <w:tc>
          <w:tcPr>
            <w:tcW w:w="5103" w:type="dxa"/>
          </w:tcPr>
          <w:p w14:paraId="2F3BC1F6" w14:textId="28199C22" w:rsidR="00F0157C" w:rsidRPr="00F0157C" w:rsidRDefault="00F0157C" w:rsidP="00F0157C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lang w:eastAsia="ar-SA"/>
              </w:rPr>
            </w:pPr>
            <w:r w:rsidRPr="00F0157C">
              <w:rPr>
                <w:bCs/>
                <w:sz w:val="24"/>
                <w:szCs w:val="24"/>
                <w:lang w:eastAsia="ar-SA"/>
              </w:rPr>
              <w:t xml:space="preserve">Начальник управления по организации физкультурно-оздоровительной и спортивной деятельности </w:t>
            </w:r>
          </w:p>
          <w:p w14:paraId="228CD6E8" w14:textId="77777777" w:rsidR="00F0157C" w:rsidRPr="00C63583" w:rsidRDefault="00F0157C" w:rsidP="00F0157C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lang w:eastAsia="ar-SA"/>
              </w:rPr>
            </w:pPr>
          </w:p>
          <w:p w14:paraId="101D4246" w14:textId="77777777" w:rsidR="00F0157C" w:rsidRPr="00C63583" w:rsidRDefault="00F0157C" w:rsidP="00F0157C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lang w:eastAsia="ar-SA"/>
              </w:rPr>
            </w:pPr>
          </w:p>
          <w:p w14:paraId="4D842F8D" w14:textId="77777777" w:rsidR="00F0157C" w:rsidRPr="00C63583" w:rsidRDefault="00F0157C" w:rsidP="00F0157C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__________________ / М</w:t>
            </w:r>
            <w:r w:rsidRPr="00C63583">
              <w:rPr>
                <w:rFonts w:eastAsia="Calibri"/>
                <w:lang w:eastAsia="ar-SA"/>
              </w:rPr>
              <w:t>.</w:t>
            </w:r>
            <w:r>
              <w:rPr>
                <w:rFonts w:eastAsia="Calibri"/>
                <w:lang w:eastAsia="ar-SA"/>
              </w:rPr>
              <w:t>Г</w:t>
            </w:r>
            <w:r w:rsidRPr="00C63583">
              <w:rPr>
                <w:rFonts w:eastAsia="Calibri"/>
                <w:lang w:eastAsia="ar-SA"/>
              </w:rPr>
              <w:t xml:space="preserve">. </w:t>
            </w:r>
            <w:r>
              <w:rPr>
                <w:rFonts w:eastAsia="Calibri"/>
                <w:lang w:eastAsia="ar-SA"/>
              </w:rPr>
              <w:t>Власенко</w:t>
            </w:r>
            <w:r w:rsidRPr="00C63583">
              <w:rPr>
                <w:rFonts w:eastAsia="Calibri"/>
                <w:lang w:eastAsia="ar-SA"/>
              </w:rPr>
              <w:t xml:space="preserve"> /</w:t>
            </w:r>
          </w:p>
          <w:p w14:paraId="4BB9FDD5" w14:textId="63210FEF" w:rsidR="001E5CC1" w:rsidRPr="00C63583" w:rsidRDefault="00F0157C" w:rsidP="00F0157C">
            <w:pPr>
              <w:widowControl w:val="0"/>
              <w:tabs>
                <w:tab w:val="left" w:pos="708"/>
              </w:tabs>
              <w:suppressAutoHyphens/>
              <w:autoSpaceDE w:val="0"/>
              <w:rPr>
                <w:lang w:eastAsia="zh-CN"/>
              </w:rPr>
            </w:pPr>
            <w:proofErr w:type="spellStart"/>
            <w:r w:rsidRPr="00C63583">
              <w:rPr>
                <w:rFonts w:eastAsia="Calibri"/>
                <w:lang w:eastAsia="ar-SA"/>
              </w:rPr>
              <w:t>э.п</w:t>
            </w:r>
            <w:proofErr w:type="spellEnd"/>
            <w:r w:rsidRPr="00C63583">
              <w:rPr>
                <w:rFonts w:eastAsia="Calibri"/>
                <w:lang w:eastAsia="ar-SA"/>
              </w:rPr>
              <w:t>.</w:t>
            </w:r>
          </w:p>
        </w:tc>
        <w:tc>
          <w:tcPr>
            <w:tcW w:w="5103" w:type="dxa"/>
          </w:tcPr>
          <w:p w14:paraId="394BB8B5" w14:textId="17E420E5" w:rsidR="001E5CC1" w:rsidRDefault="001E5CC1" w:rsidP="00DC0273">
            <w:pPr>
              <w:widowControl w:val="0"/>
              <w:suppressAutoHyphens/>
              <w:autoSpaceDE w:val="0"/>
              <w:autoSpaceDN w:val="0"/>
              <w:rPr>
                <w:lang w:eastAsia="ar-SA"/>
              </w:rPr>
            </w:pPr>
          </w:p>
          <w:p w14:paraId="25CEA558" w14:textId="43C78BAD" w:rsidR="00297032" w:rsidRDefault="00297032" w:rsidP="00DC0273">
            <w:pPr>
              <w:widowControl w:val="0"/>
              <w:suppressAutoHyphens/>
              <w:autoSpaceDE w:val="0"/>
              <w:autoSpaceDN w:val="0"/>
              <w:rPr>
                <w:lang w:eastAsia="ar-SA"/>
              </w:rPr>
            </w:pPr>
          </w:p>
          <w:p w14:paraId="5946331A" w14:textId="77777777" w:rsidR="00297032" w:rsidRPr="00C63583" w:rsidRDefault="00297032" w:rsidP="00DC0273">
            <w:pPr>
              <w:widowControl w:val="0"/>
              <w:suppressAutoHyphens/>
              <w:autoSpaceDE w:val="0"/>
              <w:autoSpaceDN w:val="0"/>
              <w:rPr>
                <w:lang w:eastAsia="ar-SA"/>
              </w:rPr>
            </w:pPr>
          </w:p>
          <w:p w14:paraId="28F9D9E9" w14:textId="77777777" w:rsidR="001E5CC1" w:rsidRPr="00C63583" w:rsidRDefault="001E5CC1" w:rsidP="00DC0273">
            <w:pPr>
              <w:widowControl w:val="0"/>
              <w:suppressAutoHyphens/>
              <w:autoSpaceDE w:val="0"/>
              <w:autoSpaceDN w:val="0"/>
              <w:rPr>
                <w:lang w:eastAsia="ar-SA"/>
              </w:rPr>
            </w:pPr>
          </w:p>
          <w:p w14:paraId="1429978A" w14:textId="77777777" w:rsidR="001E5CC1" w:rsidRPr="00C63583" w:rsidRDefault="001E5CC1" w:rsidP="00DC0273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lang w:eastAsia="ar-SA"/>
              </w:rPr>
            </w:pPr>
          </w:p>
          <w:p w14:paraId="1AA73F15" w14:textId="77777777" w:rsidR="001E5CC1" w:rsidRPr="00C63583" w:rsidRDefault="001E5CC1" w:rsidP="00DC0273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lang w:eastAsia="ar-SA"/>
              </w:rPr>
            </w:pPr>
            <w:r w:rsidRPr="00C63583">
              <w:rPr>
                <w:rFonts w:eastAsia="Calibri"/>
                <w:lang w:eastAsia="ar-SA"/>
              </w:rPr>
              <w:t xml:space="preserve">__________________ / </w:t>
            </w:r>
            <w:r w:rsidRPr="00C63583">
              <w:rPr>
                <w:rFonts w:eastAsia="Arial Unicode MS"/>
                <w:lang w:eastAsia="ar-SA" w:bidi="en-US"/>
              </w:rPr>
              <w:t>_____________</w:t>
            </w:r>
            <w:r w:rsidRPr="00C63583">
              <w:rPr>
                <w:rFonts w:eastAsia="Calibri"/>
                <w:lang w:eastAsia="ar-SA"/>
              </w:rPr>
              <w:t xml:space="preserve"> /</w:t>
            </w:r>
          </w:p>
          <w:p w14:paraId="1D2BDA14" w14:textId="77777777" w:rsidR="001E5CC1" w:rsidRPr="00C63583" w:rsidRDefault="001E5CC1" w:rsidP="00DC0273">
            <w:pPr>
              <w:keepLines/>
              <w:widowControl w:val="0"/>
              <w:suppressAutoHyphens/>
              <w:rPr>
                <w:rFonts w:eastAsia="Calibri"/>
                <w:kern w:val="1"/>
                <w:lang w:eastAsia="ar-SA"/>
              </w:rPr>
            </w:pPr>
            <w:proofErr w:type="spellStart"/>
            <w:r w:rsidRPr="00C63583">
              <w:rPr>
                <w:rFonts w:eastAsia="Calibri"/>
                <w:lang w:eastAsia="ar-SA"/>
              </w:rPr>
              <w:t>э.п</w:t>
            </w:r>
            <w:proofErr w:type="spellEnd"/>
            <w:r w:rsidRPr="00C63583">
              <w:rPr>
                <w:rFonts w:eastAsia="Calibri"/>
                <w:lang w:eastAsia="ar-SA"/>
              </w:rPr>
              <w:t>.</w:t>
            </w:r>
          </w:p>
        </w:tc>
      </w:tr>
    </w:tbl>
    <w:p w14:paraId="5ABD0E92" w14:textId="77777777" w:rsidR="004405D8" w:rsidRPr="00D63001" w:rsidRDefault="004405D8" w:rsidP="004405D8"/>
    <w:p w14:paraId="628CF524" w14:textId="77777777" w:rsidR="004405D8" w:rsidRPr="00D63001" w:rsidRDefault="004405D8" w:rsidP="004405D8"/>
    <w:sectPr w:rsidR="004405D8" w:rsidRPr="00D63001" w:rsidSect="00B130D4">
      <w:pgSz w:w="11906" w:h="16838"/>
      <w:pgMar w:top="1134" w:right="426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28C4A" w14:textId="77777777" w:rsidR="001856E2" w:rsidRDefault="001856E2">
      <w:r>
        <w:separator/>
      </w:r>
    </w:p>
  </w:endnote>
  <w:endnote w:type="continuationSeparator" w:id="0">
    <w:p w14:paraId="60024BCB" w14:textId="77777777" w:rsidR="001856E2" w:rsidRDefault="0018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22E1B" w14:textId="6CF70AE8" w:rsidR="00263579" w:rsidRPr="009F48E0" w:rsidRDefault="00263579" w:rsidP="009F48E0">
    <w:pPr>
      <w:pStyle w:val="af"/>
    </w:pPr>
    <w:r w:rsidRPr="009F48E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31E61" w14:textId="77777777" w:rsidR="001856E2" w:rsidRDefault="001856E2" w:rsidP="00C23406">
      <w:r>
        <w:separator/>
      </w:r>
    </w:p>
  </w:footnote>
  <w:footnote w:type="continuationSeparator" w:id="0">
    <w:p w14:paraId="48549538" w14:textId="77777777" w:rsidR="001856E2" w:rsidRDefault="001856E2" w:rsidP="00C23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1736009244"/>
      <w:docPartObj>
        <w:docPartGallery w:val="Page Numbers (Top of Page)"/>
        <w:docPartUnique/>
      </w:docPartObj>
    </w:sdtPr>
    <w:sdtEndPr/>
    <w:sdtContent>
      <w:p w14:paraId="594474A6" w14:textId="68C95A8D" w:rsidR="00263579" w:rsidRPr="005F543A" w:rsidRDefault="005F543A" w:rsidP="005F543A">
        <w:pPr>
          <w:pStyle w:val="ad"/>
          <w:jc w:val="center"/>
          <w:rPr>
            <w:sz w:val="24"/>
            <w:szCs w:val="24"/>
          </w:rPr>
        </w:pPr>
        <w:r w:rsidRPr="005F543A">
          <w:rPr>
            <w:sz w:val="24"/>
            <w:szCs w:val="24"/>
          </w:rPr>
          <w:fldChar w:fldCharType="begin"/>
        </w:r>
        <w:r w:rsidRPr="005F543A">
          <w:rPr>
            <w:sz w:val="24"/>
            <w:szCs w:val="24"/>
          </w:rPr>
          <w:instrText>PAGE   \* MERGEFORMAT</w:instrText>
        </w:r>
        <w:r w:rsidRPr="005F543A">
          <w:rPr>
            <w:sz w:val="24"/>
            <w:szCs w:val="24"/>
          </w:rPr>
          <w:fldChar w:fldCharType="separate"/>
        </w:r>
        <w:r w:rsidR="00B66245">
          <w:rPr>
            <w:noProof/>
            <w:sz w:val="24"/>
            <w:szCs w:val="24"/>
          </w:rPr>
          <w:t>12</w:t>
        </w:r>
        <w:r w:rsidRPr="005F543A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FF687AA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AC3F70"/>
    <w:multiLevelType w:val="singleLevel"/>
    <w:tmpl w:val="EFB6A0F4"/>
    <w:lvl w:ilvl="0">
      <w:start w:val="1"/>
      <w:numFmt w:val="decimal"/>
      <w:lvlText w:val="6.2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2C546DC"/>
    <w:multiLevelType w:val="multilevel"/>
    <w:tmpl w:val="80387DCE"/>
    <w:lvl w:ilvl="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1"/>
        </w:tabs>
        <w:ind w:left="981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1"/>
        </w:tabs>
        <w:ind w:left="128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1"/>
        </w:tabs>
        <w:ind w:left="128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1"/>
        </w:tabs>
        <w:ind w:left="164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1"/>
        </w:tabs>
        <w:ind w:left="164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41"/>
        </w:tabs>
        <w:ind w:left="1641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1"/>
        </w:tabs>
        <w:ind w:left="200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01"/>
        </w:tabs>
        <w:ind w:left="2001" w:hanging="1440"/>
      </w:pPr>
      <w:rPr>
        <w:rFonts w:cs="Times New Roman" w:hint="default"/>
      </w:rPr>
    </w:lvl>
  </w:abstractNum>
  <w:abstractNum w:abstractNumId="3" w15:restartNumberingAfterBreak="0">
    <w:nsid w:val="145254A8"/>
    <w:multiLevelType w:val="singleLevel"/>
    <w:tmpl w:val="0156BA0A"/>
    <w:lvl w:ilvl="0">
      <w:start w:val="1"/>
      <w:numFmt w:val="decimal"/>
      <w:lvlText w:val="8.%1."/>
      <w:legacy w:legacy="1" w:legacySpace="0" w:legacyIndent="65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74B4FA6"/>
    <w:multiLevelType w:val="multilevel"/>
    <w:tmpl w:val="0A246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188B4BCB"/>
    <w:multiLevelType w:val="multilevel"/>
    <w:tmpl w:val="03D67070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B5D7762"/>
    <w:multiLevelType w:val="hybridMultilevel"/>
    <w:tmpl w:val="E61C7AA0"/>
    <w:lvl w:ilvl="0" w:tplc="44F612A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3CC1D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D1C23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D44B4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58C3A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97CB1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41A76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28A38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BA471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 w15:restartNumberingAfterBreak="0">
    <w:nsid w:val="27F75F2E"/>
    <w:multiLevelType w:val="multilevel"/>
    <w:tmpl w:val="6DDAB4D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28F4C1E"/>
    <w:multiLevelType w:val="singleLevel"/>
    <w:tmpl w:val="D9AA0AA0"/>
    <w:lvl w:ilvl="0">
      <w:start w:val="1"/>
      <w:numFmt w:val="decimal"/>
      <w:lvlText w:val="6.1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0E973A7"/>
    <w:multiLevelType w:val="hybridMultilevel"/>
    <w:tmpl w:val="1C322954"/>
    <w:lvl w:ilvl="0" w:tplc="48289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700E3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81424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8E893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A3C80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7E26A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A1C1A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05457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3A4B3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 w15:restartNumberingAfterBreak="0">
    <w:nsid w:val="478B5BD7"/>
    <w:multiLevelType w:val="hybridMultilevel"/>
    <w:tmpl w:val="E29867AC"/>
    <w:lvl w:ilvl="0" w:tplc="F01E515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925C62" w:tentative="1">
      <w:start w:val="1"/>
      <w:numFmt w:val="lowerLetter"/>
      <w:lvlText w:val="%2."/>
      <w:lvlJc w:val="left"/>
      <w:pPr>
        <w:ind w:left="1800" w:hanging="360"/>
      </w:pPr>
    </w:lvl>
    <w:lvl w:ilvl="2" w:tplc="A392BFB6" w:tentative="1">
      <w:start w:val="1"/>
      <w:numFmt w:val="lowerRoman"/>
      <w:lvlText w:val="%3."/>
      <w:lvlJc w:val="right"/>
      <w:pPr>
        <w:ind w:left="2520" w:hanging="180"/>
      </w:pPr>
    </w:lvl>
    <w:lvl w:ilvl="3" w:tplc="33D831D6" w:tentative="1">
      <w:start w:val="1"/>
      <w:numFmt w:val="decimal"/>
      <w:lvlText w:val="%4."/>
      <w:lvlJc w:val="left"/>
      <w:pPr>
        <w:ind w:left="3240" w:hanging="360"/>
      </w:pPr>
    </w:lvl>
    <w:lvl w:ilvl="4" w:tplc="453A2358" w:tentative="1">
      <w:start w:val="1"/>
      <w:numFmt w:val="lowerLetter"/>
      <w:lvlText w:val="%5."/>
      <w:lvlJc w:val="left"/>
      <w:pPr>
        <w:ind w:left="3960" w:hanging="360"/>
      </w:pPr>
    </w:lvl>
    <w:lvl w:ilvl="5" w:tplc="5AA4DBC6" w:tentative="1">
      <w:start w:val="1"/>
      <w:numFmt w:val="lowerRoman"/>
      <w:lvlText w:val="%6."/>
      <w:lvlJc w:val="right"/>
      <w:pPr>
        <w:ind w:left="4680" w:hanging="180"/>
      </w:pPr>
    </w:lvl>
    <w:lvl w:ilvl="6" w:tplc="B4B2916E" w:tentative="1">
      <w:start w:val="1"/>
      <w:numFmt w:val="decimal"/>
      <w:lvlText w:val="%7."/>
      <w:lvlJc w:val="left"/>
      <w:pPr>
        <w:ind w:left="5400" w:hanging="360"/>
      </w:pPr>
    </w:lvl>
    <w:lvl w:ilvl="7" w:tplc="9F5AC898" w:tentative="1">
      <w:start w:val="1"/>
      <w:numFmt w:val="lowerLetter"/>
      <w:lvlText w:val="%8."/>
      <w:lvlJc w:val="left"/>
      <w:pPr>
        <w:ind w:left="6120" w:hanging="360"/>
      </w:pPr>
    </w:lvl>
    <w:lvl w:ilvl="8" w:tplc="117AB1A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1B737A"/>
    <w:multiLevelType w:val="multilevel"/>
    <w:tmpl w:val="F3A6EC5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3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  <w:b/>
      </w:rPr>
    </w:lvl>
  </w:abstractNum>
  <w:abstractNum w:abstractNumId="12" w15:restartNumberingAfterBreak="0">
    <w:nsid w:val="49E17F3A"/>
    <w:multiLevelType w:val="singleLevel"/>
    <w:tmpl w:val="3C0E3654"/>
    <w:lvl w:ilvl="0">
      <w:start w:val="3"/>
      <w:numFmt w:val="decimal"/>
      <w:lvlText w:val="8.%1."/>
      <w:legacy w:legacy="1" w:legacySpace="0" w:legacyIndent="652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A6962B4"/>
    <w:multiLevelType w:val="singleLevel"/>
    <w:tmpl w:val="C674D7B0"/>
    <w:lvl w:ilvl="0">
      <w:start w:val="1"/>
      <w:numFmt w:val="decimal"/>
      <w:lvlText w:val="4.1.%1."/>
      <w:legacy w:legacy="1" w:legacySpace="0" w:legacyIndent="80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C841ACF"/>
    <w:multiLevelType w:val="hybridMultilevel"/>
    <w:tmpl w:val="947C03D6"/>
    <w:lvl w:ilvl="0" w:tplc="43C2E34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  <w:b w:val="0"/>
        <w:bCs w:val="0"/>
      </w:rPr>
    </w:lvl>
    <w:lvl w:ilvl="1" w:tplc="D054AE20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6C34A654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95F2FA6A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5FF6C40C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72D27BFC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1878053E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871C9D7A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DDAE139E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5" w15:restartNumberingAfterBreak="0">
    <w:nsid w:val="5C766FE3"/>
    <w:multiLevelType w:val="hybridMultilevel"/>
    <w:tmpl w:val="57E8BC5C"/>
    <w:lvl w:ilvl="0" w:tplc="29C23F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6EA0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3604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E25B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C682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0C2FB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F603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2E2D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A699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412F1"/>
    <w:multiLevelType w:val="singleLevel"/>
    <w:tmpl w:val="ADE24D42"/>
    <w:lvl w:ilvl="0">
      <w:start w:val="1"/>
      <w:numFmt w:val="decimal"/>
      <w:lvlText w:val="5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23548EE"/>
    <w:multiLevelType w:val="hybridMultilevel"/>
    <w:tmpl w:val="0B3E83E4"/>
    <w:lvl w:ilvl="0" w:tplc="94364608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36C6C870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hint="default"/>
      </w:rPr>
    </w:lvl>
    <w:lvl w:ilvl="2" w:tplc="FBD01134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6E60BE10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B7C19DE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hint="default"/>
      </w:rPr>
    </w:lvl>
    <w:lvl w:ilvl="5" w:tplc="D83AAFD0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40A0C130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CC94D662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hint="default"/>
      </w:rPr>
    </w:lvl>
    <w:lvl w:ilvl="8" w:tplc="F17836DA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8" w15:restartNumberingAfterBreak="0">
    <w:nsid w:val="62DA19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36C637F"/>
    <w:multiLevelType w:val="hybridMultilevel"/>
    <w:tmpl w:val="81E22E74"/>
    <w:lvl w:ilvl="0" w:tplc="D3B8F9DA">
      <w:start w:val="1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D3E0C632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7D6903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763C3714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5CFE19BA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66540706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AA3EA1A8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3C06119C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CF5EF8F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6ACC6122"/>
    <w:multiLevelType w:val="multilevel"/>
    <w:tmpl w:val="494C7D0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1" w15:restartNumberingAfterBreak="0">
    <w:nsid w:val="6CF70BC1"/>
    <w:multiLevelType w:val="multilevel"/>
    <w:tmpl w:val="5478D782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1836"/>
        </w:tabs>
        <w:ind w:left="1836" w:hanging="576"/>
      </w:pPr>
    </w:lvl>
    <w:lvl w:ilvl="2">
      <w:start w:val="2"/>
      <w:numFmt w:val="decimal"/>
      <w:pStyle w:val="3"/>
      <w:lvlText w:val="%1.1.%3"/>
      <w:lvlJc w:val="left"/>
      <w:pPr>
        <w:tabs>
          <w:tab w:val="num" w:pos="407"/>
        </w:tabs>
        <w:ind w:left="18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7836087F"/>
    <w:multiLevelType w:val="hybridMultilevel"/>
    <w:tmpl w:val="53BA9720"/>
    <w:lvl w:ilvl="0" w:tplc="C33C86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76E0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1A75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5871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205E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7887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32D3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9AA5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3E69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521AEE"/>
    <w:multiLevelType w:val="hybridMultilevel"/>
    <w:tmpl w:val="F464599A"/>
    <w:lvl w:ilvl="0" w:tplc="8362A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BEB002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3C48A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4A0AD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2E4CF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536B7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5289F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242D7B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9DECC8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F4A029C"/>
    <w:multiLevelType w:val="hybridMultilevel"/>
    <w:tmpl w:val="E8080574"/>
    <w:lvl w:ilvl="0" w:tplc="27E849D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401607EA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D5EC75DC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F5F42DC8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D4ECF9DA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B65A2FE8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3C4482AC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A92434CA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755A5B92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23"/>
  </w:num>
  <w:num w:numId="2">
    <w:abstractNumId w:val="22"/>
  </w:num>
  <w:num w:numId="3">
    <w:abstractNumId w:val="15"/>
  </w:num>
  <w:num w:numId="4">
    <w:abstractNumId w:val="17"/>
  </w:num>
  <w:num w:numId="5">
    <w:abstractNumId w:val="14"/>
  </w:num>
  <w:num w:numId="6">
    <w:abstractNumId w:val="13"/>
  </w:num>
  <w:num w:numId="7">
    <w:abstractNumId w:val="16"/>
  </w:num>
  <w:num w:numId="8">
    <w:abstractNumId w:val="8"/>
  </w:num>
  <w:num w:numId="9">
    <w:abstractNumId w:val="1"/>
  </w:num>
  <w:num w:numId="10">
    <w:abstractNumId w:val="3"/>
  </w:num>
  <w:num w:numId="11">
    <w:abstractNumId w:val="12"/>
  </w:num>
  <w:num w:numId="12">
    <w:abstractNumId w:val="7"/>
  </w:num>
  <w:num w:numId="13">
    <w:abstractNumId w:val="9"/>
  </w:num>
  <w:num w:numId="14">
    <w:abstractNumId w:val="6"/>
  </w:num>
  <w:num w:numId="15">
    <w:abstractNumId w:val="0"/>
    <w:lvlOverride w:ilvl="0">
      <w:lvl w:ilvl="0">
        <w:numFmt w:val="bullet"/>
        <w:lvlText w:val="■"/>
        <w:legacy w:legacy="1" w:legacySpace="0" w:legacyIndent="225"/>
        <w:lvlJc w:val="left"/>
        <w:rPr>
          <w:rFonts w:ascii="Times New Roman" w:hAnsi="Times New Roman" w:hint="default"/>
        </w:rPr>
      </w:lvl>
    </w:lvlOverride>
  </w:num>
  <w:num w:numId="16">
    <w:abstractNumId w:val="2"/>
  </w:num>
  <w:num w:numId="17">
    <w:abstractNumId w:val="24"/>
  </w:num>
  <w:num w:numId="18">
    <w:abstractNumId w:val="4"/>
  </w:num>
  <w:num w:numId="19">
    <w:abstractNumId w:val="10"/>
  </w:num>
  <w:num w:numId="2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9"/>
  </w:num>
  <w:num w:numId="24">
    <w:abstractNumId w:val="5"/>
  </w:num>
  <w:num w:numId="25">
    <w:abstractNumId w:val="11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08"/>
  <w:doNotHyphenateCaps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B7E"/>
    <w:rsid w:val="00022BAF"/>
    <w:rsid w:val="000A3183"/>
    <w:rsid w:val="000A6570"/>
    <w:rsid w:val="000F0A07"/>
    <w:rsid w:val="001020E1"/>
    <w:rsid w:val="001473D6"/>
    <w:rsid w:val="001856E2"/>
    <w:rsid w:val="00185EE1"/>
    <w:rsid w:val="001D50A3"/>
    <w:rsid w:val="001E5CC1"/>
    <w:rsid w:val="002200AB"/>
    <w:rsid w:val="00225BC5"/>
    <w:rsid w:val="00263579"/>
    <w:rsid w:val="002756AC"/>
    <w:rsid w:val="00286DEB"/>
    <w:rsid w:val="0029194B"/>
    <w:rsid w:val="00297032"/>
    <w:rsid w:val="002D7719"/>
    <w:rsid w:val="00322897"/>
    <w:rsid w:val="003C4BDE"/>
    <w:rsid w:val="003D7248"/>
    <w:rsid w:val="003F498E"/>
    <w:rsid w:val="00403A86"/>
    <w:rsid w:val="004405D8"/>
    <w:rsid w:val="00446E7A"/>
    <w:rsid w:val="00467044"/>
    <w:rsid w:val="0047159F"/>
    <w:rsid w:val="00476711"/>
    <w:rsid w:val="004A6CD9"/>
    <w:rsid w:val="005047FE"/>
    <w:rsid w:val="00526474"/>
    <w:rsid w:val="005326B8"/>
    <w:rsid w:val="00561EA3"/>
    <w:rsid w:val="005717DE"/>
    <w:rsid w:val="005932A9"/>
    <w:rsid w:val="005C50E0"/>
    <w:rsid w:val="005E362F"/>
    <w:rsid w:val="005E5AA8"/>
    <w:rsid w:val="005F543A"/>
    <w:rsid w:val="005F5A28"/>
    <w:rsid w:val="006B311A"/>
    <w:rsid w:val="006B7EFE"/>
    <w:rsid w:val="006D01EA"/>
    <w:rsid w:val="006D122D"/>
    <w:rsid w:val="006D42F7"/>
    <w:rsid w:val="006D7452"/>
    <w:rsid w:val="006F4CCC"/>
    <w:rsid w:val="0073714D"/>
    <w:rsid w:val="00755399"/>
    <w:rsid w:val="00755624"/>
    <w:rsid w:val="007C338A"/>
    <w:rsid w:val="007D59D6"/>
    <w:rsid w:val="0083583C"/>
    <w:rsid w:val="00855413"/>
    <w:rsid w:val="00860A99"/>
    <w:rsid w:val="00896D7E"/>
    <w:rsid w:val="008A055E"/>
    <w:rsid w:val="008D0260"/>
    <w:rsid w:val="00947F8F"/>
    <w:rsid w:val="009E4EE3"/>
    <w:rsid w:val="009F48E0"/>
    <w:rsid w:val="00A31314"/>
    <w:rsid w:val="00A70F6C"/>
    <w:rsid w:val="00AA3915"/>
    <w:rsid w:val="00AA6C86"/>
    <w:rsid w:val="00B130D4"/>
    <w:rsid w:val="00B1797A"/>
    <w:rsid w:val="00B37258"/>
    <w:rsid w:val="00B66245"/>
    <w:rsid w:val="00B83D92"/>
    <w:rsid w:val="00BF60F4"/>
    <w:rsid w:val="00C101ED"/>
    <w:rsid w:val="00C10B12"/>
    <w:rsid w:val="00C404F5"/>
    <w:rsid w:val="00C609C8"/>
    <w:rsid w:val="00C81FBB"/>
    <w:rsid w:val="00CA473C"/>
    <w:rsid w:val="00CE42B6"/>
    <w:rsid w:val="00D63001"/>
    <w:rsid w:val="00D70786"/>
    <w:rsid w:val="00D92388"/>
    <w:rsid w:val="00DB3559"/>
    <w:rsid w:val="00DC5C9D"/>
    <w:rsid w:val="00E02B7E"/>
    <w:rsid w:val="00E0600F"/>
    <w:rsid w:val="00E33B55"/>
    <w:rsid w:val="00E44A02"/>
    <w:rsid w:val="00EC3020"/>
    <w:rsid w:val="00ED489E"/>
    <w:rsid w:val="00F0157C"/>
    <w:rsid w:val="00F15CA0"/>
    <w:rsid w:val="00F25FDC"/>
    <w:rsid w:val="00F90143"/>
    <w:rsid w:val="00F922F0"/>
    <w:rsid w:val="00FB4F76"/>
    <w:rsid w:val="00FF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5D75CD"/>
  <w15:docId w15:val="{EF91502C-4141-4F7C-A450-4C963CDB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57C"/>
    <w:rPr>
      <w:sz w:val="26"/>
      <w:szCs w:val="26"/>
    </w:rPr>
  </w:style>
  <w:style w:type="paragraph" w:styleId="10">
    <w:name w:val="heading 1"/>
    <w:basedOn w:val="a"/>
    <w:next w:val="a"/>
    <w:link w:val="11"/>
    <w:uiPriority w:val="9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 w:val="0"/>
      <w:ind w:firstLine="709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uiPriority w:val="99"/>
    <w:qFormat/>
    <w:pPr>
      <w:keepNext/>
      <w:jc w:val="right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6D74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1">
    <w:name w:val="Заголовок 3 Знак"/>
    <w:link w:val="30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pPr>
      <w:ind w:firstLine="709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locked/>
    <w:rsid w:val="00BA1293"/>
    <w:rPr>
      <w:rFonts w:cs="Times New Roman"/>
      <w:sz w:val="24"/>
      <w:szCs w:val="24"/>
      <w:lang w:val="ru-RU" w:eastAsia="ru-RU"/>
    </w:rPr>
  </w:style>
  <w:style w:type="paragraph" w:customStyle="1" w:styleId="consplusnormal">
    <w:name w:val="consplusnormal"/>
    <w:basedOn w:val="a"/>
    <w:uiPriority w:val="99"/>
    <w:rsid w:val="00BA1293"/>
    <w:pPr>
      <w:autoSpaceDE w:val="0"/>
      <w:autoSpaceDN w:val="0"/>
      <w:ind w:firstLine="720"/>
    </w:pPr>
    <w:rPr>
      <w:rFonts w:ascii="Arial" w:hAnsi="Arial" w:cs="Arial"/>
      <w:color w:val="514F50"/>
      <w:sz w:val="20"/>
      <w:szCs w:val="20"/>
    </w:rPr>
  </w:style>
  <w:style w:type="paragraph" w:styleId="a5">
    <w:name w:val="Body Text"/>
    <w:basedOn w:val="a"/>
    <w:link w:val="a6"/>
    <w:uiPriority w:val="99"/>
    <w:pPr>
      <w:jc w:val="both"/>
    </w:p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6"/>
      <w:szCs w:val="26"/>
    </w:rPr>
  </w:style>
  <w:style w:type="paragraph" w:styleId="21">
    <w:name w:val="Body Text 2"/>
    <w:basedOn w:val="a"/>
    <w:link w:val="22"/>
    <w:uiPriority w:val="99"/>
    <w:pPr>
      <w:ind w:firstLine="851"/>
      <w:jc w:val="both"/>
    </w:p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rsid w:val="002623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txt">
    <w:name w:val="txt"/>
    <w:uiPriority w:val="99"/>
    <w:rPr>
      <w:rFonts w:cs="Times New Roman"/>
    </w:rPr>
  </w:style>
  <w:style w:type="paragraph" w:customStyle="1" w:styleId="a9">
    <w:name w:val="Знак Знак Знак Знак"/>
    <w:basedOn w:val="a"/>
    <w:uiPriority w:val="99"/>
    <w:semiHidden/>
    <w:rsid w:val="00694265"/>
    <w:pPr>
      <w:spacing w:after="160" w:line="240" w:lineRule="exact"/>
    </w:pPr>
    <w:rPr>
      <w:rFonts w:ascii="Verdana" w:hAnsi="Verdana" w:cs="Verdana"/>
      <w:sz w:val="20"/>
      <w:szCs w:val="20"/>
      <w:lang w:val="en-GB" w:eastAsia="en-US"/>
    </w:rPr>
  </w:style>
  <w:style w:type="paragraph" w:customStyle="1" w:styleId="caaieiaie4">
    <w:name w:val="caaieiaie 4"/>
    <w:basedOn w:val="a"/>
    <w:next w:val="a"/>
    <w:uiPriority w:val="99"/>
    <w:rsid w:val="0066399B"/>
    <w:pPr>
      <w:keepNext/>
      <w:tabs>
        <w:tab w:val="left" w:pos="5670"/>
        <w:tab w:val="left" w:pos="6096"/>
      </w:tabs>
    </w:pPr>
    <w:rPr>
      <w:rFonts w:ascii="Arial" w:hAnsi="Arial" w:cs="Arial"/>
      <w:b/>
      <w:bCs/>
      <w:sz w:val="20"/>
      <w:szCs w:val="20"/>
    </w:rPr>
  </w:style>
  <w:style w:type="paragraph" w:customStyle="1" w:styleId="aa">
    <w:name w:val="Знак"/>
    <w:basedOn w:val="a"/>
    <w:uiPriority w:val="99"/>
    <w:rsid w:val="006407F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nformat">
    <w:name w:val="ConsNonformat"/>
    <w:rsid w:val="00CC2C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CharChar">
    <w:name w:val="Char Char Знак Знак Char Char"/>
    <w:basedOn w:val="a"/>
    <w:uiPriority w:val="99"/>
    <w:semiHidden/>
    <w:rsid w:val="00F87B45"/>
    <w:pPr>
      <w:spacing w:after="160" w:line="240" w:lineRule="exact"/>
    </w:pPr>
    <w:rPr>
      <w:rFonts w:ascii="Verdana" w:hAnsi="Verdana" w:cs="Verdana"/>
      <w:sz w:val="20"/>
      <w:szCs w:val="20"/>
      <w:lang w:val="en-GB" w:eastAsia="en-US"/>
    </w:rPr>
  </w:style>
  <w:style w:type="paragraph" w:customStyle="1" w:styleId="23">
    <w:name w:val="Знак Знак Знак2 Знак"/>
    <w:basedOn w:val="a"/>
    <w:uiPriority w:val="99"/>
    <w:rsid w:val="004B585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Таблицы (моноширинный)"/>
    <w:basedOn w:val="a"/>
    <w:next w:val="a"/>
    <w:uiPriority w:val="99"/>
    <w:rsid w:val="004B585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styleId="ac">
    <w:name w:val="Table Grid"/>
    <w:basedOn w:val="a1"/>
    <w:uiPriority w:val="59"/>
    <w:rsid w:val="004C6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46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Знак1"/>
    <w:basedOn w:val="a"/>
    <w:uiPriority w:val="99"/>
    <w:rsid w:val="0017108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C2340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C23406"/>
    <w:rPr>
      <w:rFonts w:cs="Times New Roman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C234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C23406"/>
    <w:rPr>
      <w:rFonts w:cs="Times New Roman"/>
      <w:sz w:val="26"/>
      <w:szCs w:val="26"/>
    </w:rPr>
  </w:style>
  <w:style w:type="character" w:styleId="af1">
    <w:name w:val="Hyperlink"/>
    <w:uiPriority w:val="99"/>
    <w:rsid w:val="00E863DB"/>
    <w:rPr>
      <w:color w:val="0000FF"/>
      <w:u w:val="single"/>
    </w:rPr>
  </w:style>
  <w:style w:type="character" w:customStyle="1" w:styleId="af2">
    <w:name w:val="Без интервала Знак"/>
    <w:link w:val="af3"/>
    <w:uiPriority w:val="99"/>
    <w:locked/>
    <w:rsid w:val="004D7222"/>
    <w:rPr>
      <w:sz w:val="24"/>
      <w:szCs w:val="24"/>
      <w:lang w:val="ru-RU" w:eastAsia="ru-RU" w:bidi="ar-SA"/>
    </w:rPr>
  </w:style>
  <w:style w:type="paragraph" w:styleId="af3">
    <w:name w:val="No Spacing"/>
    <w:link w:val="af2"/>
    <w:qFormat/>
    <w:rsid w:val="004D7222"/>
    <w:rPr>
      <w:sz w:val="24"/>
      <w:szCs w:val="24"/>
    </w:rPr>
  </w:style>
  <w:style w:type="paragraph" w:customStyle="1" w:styleId="af4">
    <w:name w:val="Обычный.Нормальный абзац"/>
    <w:uiPriority w:val="99"/>
    <w:rsid w:val="00BA42CF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styleId="af5">
    <w:name w:val="List Paragraph"/>
    <w:aliases w:val="ТЗ список,Абзац списка литеральный,List Paragraph,Bullet List,FooterText,numbered,Bullet 1,Use Case List Paragraph,it_List1,асз.Списка,Абзац основного текста,Маркер,Paragraphe de liste1,Bulletr List Paragraph,Нумерованый список,lp1,1,UL"/>
    <w:basedOn w:val="a"/>
    <w:link w:val="af6"/>
    <w:uiPriority w:val="1"/>
    <w:qFormat/>
    <w:rsid w:val="00544C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Обычный + по ширине"/>
    <w:basedOn w:val="a"/>
    <w:rsid w:val="00EB6D07"/>
    <w:pPr>
      <w:jc w:val="both"/>
    </w:pPr>
    <w:rPr>
      <w:sz w:val="24"/>
      <w:szCs w:val="24"/>
    </w:rPr>
  </w:style>
  <w:style w:type="paragraph" w:customStyle="1" w:styleId="1">
    <w:name w:val="Стиль1"/>
    <w:basedOn w:val="a"/>
    <w:rsid w:val="00D907C6"/>
    <w:pPr>
      <w:keepNext/>
      <w:keepLines/>
      <w:widowControl w:val="0"/>
      <w:numPr>
        <w:numId w:val="21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3">
    <w:name w:val="Стиль3"/>
    <w:basedOn w:val="24"/>
    <w:rsid w:val="00D907C6"/>
    <w:pPr>
      <w:numPr>
        <w:ilvl w:val="2"/>
        <w:numId w:val="21"/>
      </w:numPr>
      <w:tabs>
        <w:tab w:val="clear" w:pos="407"/>
        <w:tab w:val="num" w:pos="360"/>
        <w:tab w:val="num" w:pos="2160"/>
      </w:tabs>
      <w:ind w:left="283" w:hanging="180"/>
    </w:pPr>
    <w:rPr>
      <w:rFonts w:ascii="Calibri" w:eastAsia="Calibri" w:hAnsi="Calibri"/>
      <w:sz w:val="22"/>
      <w:szCs w:val="22"/>
    </w:rPr>
  </w:style>
  <w:style w:type="paragraph" w:styleId="24">
    <w:name w:val="Body Text Indent 2"/>
    <w:basedOn w:val="a"/>
    <w:link w:val="25"/>
    <w:uiPriority w:val="99"/>
    <w:semiHidden/>
    <w:unhideWhenUsed/>
    <w:rsid w:val="00D907C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semiHidden/>
    <w:rsid w:val="00D907C6"/>
    <w:rPr>
      <w:sz w:val="26"/>
      <w:szCs w:val="26"/>
    </w:rPr>
  </w:style>
  <w:style w:type="character" w:customStyle="1" w:styleId="n-product-specname-inner">
    <w:name w:val="n-product-spec__name-inner"/>
    <w:rsid w:val="00C91C88"/>
  </w:style>
  <w:style w:type="paragraph" w:styleId="af8">
    <w:name w:val="Title"/>
    <w:basedOn w:val="a"/>
    <w:next w:val="a"/>
    <w:link w:val="af9"/>
    <w:qFormat/>
    <w:locked/>
    <w:rsid w:val="00C92E6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9">
    <w:name w:val="Заголовок Знак"/>
    <w:link w:val="af8"/>
    <w:rsid w:val="00C92E6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a">
    <w:name w:val="annotation reference"/>
    <w:uiPriority w:val="99"/>
    <w:semiHidden/>
    <w:unhideWhenUsed/>
    <w:rsid w:val="004773A4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4773A4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4773A4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773A4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4773A4"/>
    <w:rPr>
      <w:b/>
      <w:bCs/>
    </w:rPr>
  </w:style>
  <w:style w:type="paragraph" w:customStyle="1" w:styleId="26">
    <w:name w:val="Обычный2"/>
    <w:qFormat/>
    <w:rsid w:val="00E37A0E"/>
    <w:pPr>
      <w:jc w:val="both"/>
    </w:pPr>
    <w:rPr>
      <w:rFonts w:cs="Calibri"/>
      <w:color w:val="000000"/>
      <w:sz w:val="22"/>
    </w:rPr>
  </w:style>
  <w:style w:type="paragraph" w:styleId="aff">
    <w:name w:val="footnote text"/>
    <w:basedOn w:val="a"/>
    <w:link w:val="aff0"/>
    <w:uiPriority w:val="99"/>
    <w:semiHidden/>
    <w:unhideWhenUsed/>
    <w:rsid w:val="00A743AF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A743AF"/>
  </w:style>
  <w:style w:type="character" w:styleId="aff1">
    <w:name w:val="footnote reference"/>
    <w:uiPriority w:val="99"/>
    <w:semiHidden/>
    <w:unhideWhenUsed/>
    <w:rsid w:val="00A743AF"/>
    <w:rPr>
      <w:vertAlign w:val="superscript"/>
    </w:rPr>
  </w:style>
  <w:style w:type="paragraph" w:customStyle="1" w:styleId="ConsPlusNonformat0">
    <w:name w:val="ConsPlusNonformat Знак Знак Знак"/>
    <w:link w:val="ConsPlusNonformat1"/>
    <w:rsid w:val="00760CF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ConsPlusNonformat1">
    <w:name w:val="ConsPlusNonformat Знак Знак Знак Знак"/>
    <w:link w:val="ConsPlusNonformat0"/>
    <w:rsid w:val="00760CF8"/>
    <w:rPr>
      <w:rFonts w:ascii="Courier New" w:hAnsi="Courier New" w:cs="Courier New"/>
      <w:sz w:val="24"/>
      <w:szCs w:val="24"/>
    </w:rPr>
  </w:style>
  <w:style w:type="paragraph" w:styleId="aff2">
    <w:name w:val="endnote text"/>
    <w:basedOn w:val="a"/>
    <w:link w:val="aff3"/>
    <w:uiPriority w:val="99"/>
    <w:semiHidden/>
    <w:unhideWhenUsed/>
    <w:rsid w:val="00B60D99"/>
    <w:rPr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B60D99"/>
  </w:style>
  <w:style w:type="character" w:styleId="aff4">
    <w:name w:val="endnote reference"/>
    <w:uiPriority w:val="99"/>
    <w:semiHidden/>
    <w:unhideWhenUsed/>
    <w:rsid w:val="00B60D99"/>
    <w:rPr>
      <w:vertAlign w:val="superscript"/>
    </w:rPr>
  </w:style>
  <w:style w:type="table" w:customStyle="1" w:styleId="27">
    <w:name w:val="Сетка таблицы2"/>
    <w:basedOn w:val="a1"/>
    <w:next w:val="ac"/>
    <w:uiPriority w:val="59"/>
    <w:rsid w:val="008D0260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0A3183"/>
    <w:rPr>
      <w:color w:val="605E5C"/>
      <w:shd w:val="clear" w:color="auto" w:fill="E1DFDD"/>
    </w:rPr>
  </w:style>
  <w:style w:type="table" w:customStyle="1" w:styleId="13">
    <w:name w:val="Сетка таблицы1"/>
    <w:basedOn w:val="a1"/>
    <w:next w:val="ac"/>
    <w:uiPriority w:val="59"/>
    <w:rsid w:val="00CE42B6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it_List1 Знак,асз.Списка Знак,Абзац основного текста Знак,Маркер Знак,lp1 Знак"/>
    <w:link w:val="af5"/>
    <w:uiPriority w:val="1"/>
    <w:qFormat/>
    <w:locked/>
    <w:rsid w:val="004405D8"/>
    <w:rPr>
      <w:rFonts w:ascii="Calibri" w:eastAsia="Calibri" w:hAnsi="Calibri"/>
      <w:sz w:val="22"/>
      <w:szCs w:val="22"/>
      <w:lang w:eastAsia="en-US"/>
    </w:rPr>
  </w:style>
  <w:style w:type="character" w:customStyle="1" w:styleId="lot-item-window-infolabel">
    <w:name w:val="lot-item-window-info__label"/>
    <w:basedOn w:val="a0"/>
    <w:rsid w:val="00ED489E"/>
  </w:style>
  <w:style w:type="character" w:customStyle="1" w:styleId="lot-item-window-infovalue">
    <w:name w:val="lot-item-window-info__value"/>
    <w:basedOn w:val="a0"/>
    <w:rsid w:val="00ED489E"/>
  </w:style>
  <w:style w:type="character" w:styleId="aff5">
    <w:name w:val="Strong"/>
    <w:basedOn w:val="a0"/>
    <w:uiPriority w:val="22"/>
    <w:qFormat/>
    <w:locked/>
    <w:rsid w:val="001E5CC1"/>
    <w:rPr>
      <w:b/>
      <w:bCs/>
    </w:rPr>
  </w:style>
  <w:style w:type="character" w:customStyle="1" w:styleId="40">
    <w:name w:val="Заголовок 4 Знак"/>
    <w:basedOn w:val="a0"/>
    <w:link w:val="4"/>
    <w:semiHidden/>
    <w:rsid w:val="006D7452"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6"/>
    </w:rPr>
  </w:style>
  <w:style w:type="table" w:customStyle="1" w:styleId="230">
    <w:name w:val="Сетка таблицы23"/>
    <w:basedOn w:val="a1"/>
    <w:next w:val="ac"/>
    <w:uiPriority w:val="59"/>
    <w:rsid w:val="00225BC5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25BC5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8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404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37BDE-ABCE-451F-B0D0-2FFEBA284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13</Pages>
  <Words>5413</Words>
  <Characters>30855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№___</vt:lpstr>
    </vt:vector>
  </TitlesOfParts>
  <Company/>
  <LinksUpToDate>false</LinksUpToDate>
  <CharactersWithSpaces>36196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№___</dc:title>
  <dc:creator>S. Minashkina</dc:creator>
  <cp:lastModifiedBy>user</cp:lastModifiedBy>
  <cp:revision>15</cp:revision>
  <cp:lastPrinted>2025-12-08T14:06:00Z</cp:lastPrinted>
  <dcterms:created xsi:type="dcterms:W3CDTF">2026-06-18T14:22:00Z</dcterms:created>
  <dcterms:modified xsi:type="dcterms:W3CDTF">2026-06-30T15:22:00Z</dcterms:modified>
</cp:coreProperties>
</file>