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21D8C6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bookmarkStart w:id="0" w:name="_GoBack"/>
      <w:bookmarkEnd w:id="0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14:paraId="53861346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цены </w:t>
      </w:r>
      <w:proofErr w:type="spellStart"/>
      <w:proofErr w:type="gramStart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контракта,заключаемого</w:t>
      </w:r>
      <w:proofErr w:type="spellEnd"/>
      <w:proofErr w:type="gramEnd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с единственным поставщиком (подрядчиком, исполнителем)</w:t>
      </w:r>
    </w:p>
    <w:p w14:paraId="599E3B1F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="00FA37B7" w:rsidRPr="00FA37B7" w14:paraId="3B44326F" w14:textId="77777777" w:rsidTr="00FE3028">
        <w:tc>
          <w:tcPr>
            <w:tcW w:w="3050" w:type="dxa"/>
          </w:tcPr>
          <w:p w14:paraId="264EF4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14:paraId="3DFA02A4" w14:textId="3C343FE4" w:rsidR="00FA37B7" w:rsidRPr="00670C1A" w:rsidRDefault="00670C1A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="00FA37B7" w:rsidRPr="00FA37B7" w14:paraId="2350A680" w14:textId="77777777" w:rsidTr="00FE3028">
        <w:tc>
          <w:tcPr>
            <w:tcW w:w="3050" w:type="dxa"/>
          </w:tcPr>
          <w:p w14:paraId="424F92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НМЦК:</w:t>
            </w:r>
          </w:p>
        </w:tc>
        <w:tc>
          <w:tcPr>
            <w:tcW w:w="12571" w:type="dxa"/>
          </w:tcPr>
          <w:p w14:paraId="01B54CD1" w14:textId="115E4493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в соответствии с п. 6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      </w:r>
          </w:p>
        </w:tc>
      </w:tr>
    </w:tbl>
    <w:p w14:paraId="6810354C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50D98950" w14:textId="77777777" w:rsidR="00FA37B7" w:rsidRPr="00FA37B7" w:rsidRDefault="00926414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="00FA37B7" w:rsidRPr="00FA37B7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14:paraId="4475A0B2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) произведен по формуле:</w:t>
      </w:r>
    </w:p>
    <w:p w14:paraId="6FA2B64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Calibri" w:eastAsia="SimSun" w:hAnsi="Calibri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7FCAAB5D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38F93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14:paraId="34BECC2A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14:paraId="16AB3EC7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14:paraId="429411C3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14:paraId="457A4BE4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"/>
        <w:gridCol w:w="1777"/>
        <w:gridCol w:w="1835"/>
        <w:gridCol w:w="757"/>
        <w:gridCol w:w="599"/>
        <w:gridCol w:w="1974"/>
        <w:gridCol w:w="1014"/>
        <w:gridCol w:w="1410"/>
        <w:gridCol w:w="1686"/>
        <w:gridCol w:w="1911"/>
        <w:gridCol w:w="2018"/>
      </w:tblGrid>
      <w:tr w:rsidR="00FA37B7" w:rsidRPr="00FA37B7" w14:paraId="52C9F93D" w14:textId="77777777" w:rsidTr="00BC3941">
        <w:trPr>
          <w:cantSplit/>
        </w:trPr>
        <w:tc>
          <w:tcPr>
            <w:tcW w:w="407" w:type="dxa"/>
            <w:vAlign w:val="center"/>
          </w:tcPr>
          <w:p w14:paraId="7FBE52CD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1534" w:type="dxa"/>
            <w:vAlign w:val="center"/>
          </w:tcPr>
          <w:p w14:paraId="437B6EAB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Наименование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товара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услуги</w:t>
            </w:r>
            <w:proofErr w:type="spellEnd"/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работы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</w:tc>
        <w:tc>
          <w:tcPr>
            <w:tcW w:w="1942" w:type="dxa"/>
            <w:vAlign w:val="center"/>
          </w:tcPr>
          <w:p w14:paraId="71517B0C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tcW w:w="795" w:type="dxa"/>
            <w:vAlign w:val="center"/>
          </w:tcPr>
          <w:p w14:paraId="5DEA6E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604" w:type="dxa"/>
            <w:vAlign w:val="center"/>
          </w:tcPr>
          <w:p w14:paraId="05AD4AFF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Ед</w:t>
            </w:r>
            <w:proofErr w:type="spellEnd"/>
            <w:r w:rsidRPr="00FA37B7">
              <w:rPr>
                <w:lang w:val="en-US" w:eastAsia="zh-CN" w:bidi="ar"/>
              </w:rPr>
              <w:t xml:space="preserve">. </w:t>
            </w:r>
            <w:proofErr w:type="spellStart"/>
            <w:r w:rsidRPr="00FA37B7">
              <w:rPr>
                <w:lang w:val="en-US" w:eastAsia="zh-CN" w:bidi="ar"/>
              </w:rPr>
              <w:t>изм</w:t>
            </w:r>
            <w:proofErr w:type="spellEnd"/>
            <w:r w:rsidRPr="00FA37B7">
              <w:rPr>
                <w:lang w:val="en-US" w:eastAsia="zh-CN" w:bidi="ar"/>
              </w:rPr>
              <w:t>.</w:t>
            </w:r>
          </w:p>
        </w:tc>
        <w:tc>
          <w:tcPr>
            <w:tcW w:w="2195" w:type="dxa"/>
            <w:vAlign w:val="center"/>
          </w:tcPr>
          <w:p w14:paraId="6422B927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14:paraId="232606E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14:paraId="04E4924F" w14:textId="77777777" w:rsidR="00FA37B7" w:rsidRPr="00FA37B7" w:rsidRDefault="00926414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EndPr/>
              <w:sdtContent>
                <w:proofErr w:type="spellStart"/>
                <w:r w:rsidR="00FA37B7" w:rsidRPr="00FA37B7">
                  <w:rPr>
                    <w:lang w:val="en-US" w:eastAsia="zh-CN" w:bidi="ar"/>
                  </w:rPr>
                  <w:t>Минимальная</w:t>
                </w:r>
                <w:proofErr w:type="spellEnd"/>
                <w:r w:rsidR="00FA37B7" w:rsidRPr="00FA37B7">
                  <w:rPr>
                    <w:lang w:val="en-US" w:eastAsia="zh-CN" w:bidi="ar"/>
                  </w:rPr>
                  <w:t xml:space="preserve"> </w:t>
                </w:r>
                <w:proofErr w:type="spellStart"/>
                <w:r w:rsidR="00FA37B7" w:rsidRPr="00FA37B7">
                  <w:rPr>
                    <w:lang w:val="en-US" w:eastAsia="zh-CN" w:bidi="ar"/>
                  </w:rPr>
                  <w:t>цена</w:t>
                </w:r>
                <w:proofErr w:type="spellEnd"/>
              </w:sdtContent>
            </w:sdt>
            <w:r w:rsidR="00FA37B7" w:rsidRPr="00FA37B7">
              <w:rPr>
                <w:lang w:val="en-US" w:eastAsia="zh-CN" w:bidi="ar"/>
              </w:rPr>
              <w:t xml:space="preserve"> (</w:t>
            </w:r>
            <w:proofErr w:type="spellStart"/>
            <w:r w:rsidR="00FA37B7" w:rsidRPr="00FA37B7">
              <w:rPr>
                <w:lang w:val="en-US" w:eastAsia="zh-CN" w:bidi="ar"/>
              </w:rPr>
              <w:t>руб</w:t>
            </w:r>
            <w:proofErr w:type="spellEnd"/>
            <w:r w:rsidR="00FA37B7" w:rsidRP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14:paraId="4FCD9CD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14:paraId="1E07C50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14:paraId="2B1E1886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14:paraId="3C9FA000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7B7" w:rsidRPr="00FA37B7" w14:paraId="04C1C684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96B7F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34" w:type="dxa"/>
            <w:vMerge w:val="restart"/>
            <w:vAlign w:val="center"/>
          </w:tcPr>
          <w:p w14:paraId="1C1322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Оказание услуг по техническому обслуживанию и диспетчеризации лифтов (грузопассажирский 4 шт)</w:t>
            </w:r>
          </w:p>
        </w:tc>
        <w:tc>
          <w:tcPr>
            <w:tcW w:w="1942" w:type="dxa"/>
            <w:vMerge w:val="restart"/>
            <w:vAlign w:val="center"/>
          </w:tcPr>
          <w:p w14:paraId="252193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33.12.15.000</w:t>
            </w:r>
          </w:p>
        </w:tc>
        <w:tc>
          <w:tcPr>
            <w:tcW w:w="795" w:type="dxa"/>
            <w:vMerge w:val="restart"/>
            <w:vAlign w:val="center"/>
          </w:tcPr>
          <w:p w14:paraId="14180D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4,00</w:t>
            </w:r>
          </w:p>
        </w:tc>
        <w:tc>
          <w:tcPr>
            <w:tcW w:w="604" w:type="dxa"/>
            <w:vMerge w:val="restart"/>
            <w:vAlign w:val="center"/>
          </w:tcPr>
          <w:p w14:paraId="79C20D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мес.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4981D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7A9D9D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52 000,00</w:t>
            </w:r>
          </w:p>
        </w:tc>
        <w:tc>
          <w:tcPr>
            <w:tcW w:w="1200" w:type="dxa"/>
            <w:vMerge w:val="restart"/>
            <w:vAlign w:val="center"/>
          </w:tcPr>
          <w:p w14:paraId="0BB8FE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39 840,00</w:t>
            </w:r>
          </w:p>
        </w:tc>
        <w:tc>
          <w:tcPr>
            <w:tcW w:w="1686" w:type="dxa"/>
            <w:vMerge w:val="restart"/>
            <w:vAlign w:val="center"/>
          </w:tcPr>
          <w:p w14:paraId="52FA00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8 742,11</w:t>
            </w:r>
          </w:p>
        </w:tc>
        <w:tc>
          <w:tcPr>
            <w:tcW w:w="1911" w:type="dxa"/>
            <w:vMerge w:val="restart"/>
            <w:vAlign w:val="center"/>
          </w:tcPr>
          <w:p w14:paraId="5BFB61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17,64</w:t>
            </w:r>
          </w:p>
        </w:tc>
        <w:tc>
          <w:tcPr>
            <w:tcW w:w="2018" w:type="dxa"/>
            <w:vMerge w:val="restart"/>
            <w:vAlign w:val="center"/>
          </w:tcPr>
          <w:p w14:paraId="55CBC1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159 360,00</w:t>
            </w:r>
          </w:p>
        </w:tc>
      </w:tr>
      <w:tr w:rsidR="00FA37B7" w:rsidRPr="00FA37B7" w14:paraId="4756D2B9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7CE54F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0431330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6E80131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426A7C3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0A2BBF1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B4FAEC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4AF0C9B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39 840,00</w:t>
            </w:r>
          </w:p>
        </w:tc>
        <w:tc>
          <w:tcPr>
            <w:tcW w:w="1200" w:type="dxa"/>
            <w:vMerge/>
            <w:vAlign w:val="center"/>
          </w:tcPr>
          <w:p w14:paraId="1276EE3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779C5B3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4464142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E66585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2D20AC56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68DEDEF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91DA3A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111CB87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15DD121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5D0C791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28E34A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6487E26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56 800,00</w:t>
            </w:r>
          </w:p>
        </w:tc>
        <w:tc>
          <w:tcPr>
            <w:tcW w:w="1200" w:type="dxa"/>
            <w:vMerge/>
            <w:vAlign w:val="center"/>
          </w:tcPr>
          <w:p w14:paraId="4C06936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3513FB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4F0627E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3A3562E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4DE874AF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5980265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1534" w:type="dxa"/>
            <w:vMerge w:val="restart"/>
            <w:vAlign w:val="center"/>
          </w:tcPr>
          <w:p w14:paraId="244C0CA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Оказание услуг по техническому обслуживанию и диспетчеризации лифтов (малый грузовой 1 шт)</w:t>
            </w:r>
          </w:p>
        </w:tc>
        <w:tc>
          <w:tcPr>
            <w:tcW w:w="1942" w:type="dxa"/>
            <w:vMerge w:val="restart"/>
            <w:vAlign w:val="center"/>
          </w:tcPr>
          <w:p w14:paraId="148D76B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33.12.15.000</w:t>
            </w:r>
          </w:p>
        </w:tc>
        <w:tc>
          <w:tcPr>
            <w:tcW w:w="795" w:type="dxa"/>
            <w:vMerge w:val="restart"/>
            <w:vAlign w:val="center"/>
          </w:tcPr>
          <w:p w14:paraId="120F6E5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4,00</w:t>
            </w:r>
          </w:p>
        </w:tc>
        <w:tc>
          <w:tcPr>
            <w:tcW w:w="604" w:type="dxa"/>
            <w:vMerge w:val="restart"/>
            <w:vAlign w:val="center"/>
          </w:tcPr>
          <w:p w14:paraId="7508099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мес.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064E2D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495F04A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11 000,00</w:t>
            </w:r>
          </w:p>
        </w:tc>
        <w:tc>
          <w:tcPr>
            <w:tcW w:w="1200" w:type="dxa"/>
            <w:vMerge w:val="restart"/>
            <w:vAlign w:val="center"/>
          </w:tcPr>
          <w:p w14:paraId="5D43785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8 000,00</w:t>
            </w:r>
          </w:p>
        </w:tc>
        <w:tc>
          <w:tcPr>
            <w:tcW w:w="1686" w:type="dxa"/>
            <w:vMerge w:val="restart"/>
            <w:vAlign w:val="center"/>
          </w:tcPr>
          <w:p w14:paraId="006CF9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2 081,67</w:t>
            </w:r>
          </w:p>
        </w:tc>
        <w:tc>
          <w:tcPr>
            <w:tcW w:w="1911" w:type="dxa"/>
            <w:vMerge w:val="restart"/>
            <w:vAlign w:val="center"/>
          </w:tcPr>
          <w:p w14:paraId="6F9FFD1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20,15</w:t>
            </w:r>
          </w:p>
        </w:tc>
        <w:tc>
          <w:tcPr>
            <w:tcW w:w="2018" w:type="dxa"/>
            <w:vMerge w:val="restart"/>
            <w:vAlign w:val="center"/>
          </w:tcPr>
          <w:p w14:paraId="67BCB7E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32 000,00</w:t>
            </w:r>
          </w:p>
        </w:tc>
      </w:tr>
      <w:tr w:rsidR="00FA37B7" w:rsidRPr="00FA37B7" w14:paraId="388D3F49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69D12DE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18DA9F9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1629C8F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C1056E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79E35A5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20EE90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310E3E0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8 000,00</w:t>
            </w:r>
          </w:p>
        </w:tc>
        <w:tc>
          <w:tcPr>
            <w:tcW w:w="1200" w:type="dxa"/>
            <w:vMerge/>
            <w:vAlign w:val="center"/>
          </w:tcPr>
          <w:p w14:paraId="0A6F85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736A77A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567D334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1C2452E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4FBACA04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1DC1A56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28F3C1C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2A5EBDB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0FA048E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1319ADB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B294F1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5ACC25D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12 000,00</w:t>
            </w:r>
          </w:p>
        </w:tc>
        <w:tc>
          <w:tcPr>
            <w:tcW w:w="1200" w:type="dxa"/>
            <w:vMerge/>
            <w:vAlign w:val="center"/>
          </w:tcPr>
          <w:p w14:paraId="64D5301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61A344B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4F8FF03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5FFEDEE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61BA7BE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4BE4E3D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</w:t>
            </w:r>
          </w:p>
        </w:tc>
        <w:tc>
          <w:tcPr>
            <w:tcW w:w="1534" w:type="dxa"/>
            <w:vMerge w:val="restart"/>
            <w:vAlign w:val="center"/>
          </w:tcPr>
          <w:p w14:paraId="270516D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 xml:space="preserve">Оказание услуг по техническому обслуживанию и </w:t>
            </w:r>
            <w:r w:rsidRPr="00FA37B7">
              <w:rPr>
                <w:kern w:val="2"/>
                <w:sz w:val="18"/>
                <w:szCs w:val="18"/>
                <w:lang w:eastAsia="zh-CN"/>
              </w:rPr>
              <w:lastRenderedPageBreak/>
              <w:t>диспетчеризации лифтов (подъемник 2 шт)</w:t>
            </w:r>
          </w:p>
        </w:tc>
        <w:tc>
          <w:tcPr>
            <w:tcW w:w="1942" w:type="dxa"/>
            <w:vMerge w:val="restart"/>
            <w:vAlign w:val="center"/>
          </w:tcPr>
          <w:p w14:paraId="0949A28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lastRenderedPageBreak/>
              <w:t>33.12.15.000</w:t>
            </w:r>
          </w:p>
        </w:tc>
        <w:tc>
          <w:tcPr>
            <w:tcW w:w="795" w:type="dxa"/>
            <w:vMerge w:val="restart"/>
            <w:vAlign w:val="center"/>
          </w:tcPr>
          <w:p w14:paraId="68EDC56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4,00</w:t>
            </w:r>
          </w:p>
        </w:tc>
        <w:tc>
          <w:tcPr>
            <w:tcW w:w="604" w:type="dxa"/>
            <w:vMerge w:val="restart"/>
            <w:vAlign w:val="center"/>
          </w:tcPr>
          <w:p w14:paraId="04BAD38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мес.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E51334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5C296A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18 000,00</w:t>
            </w:r>
          </w:p>
        </w:tc>
        <w:tc>
          <w:tcPr>
            <w:tcW w:w="1200" w:type="dxa"/>
            <w:vMerge w:val="restart"/>
            <w:vAlign w:val="center"/>
          </w:tcPr>
          <w:p w14:paraId="3BE8DCA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16 000,00</w:t>
            </w:r>
          </w:p>
        </w:tc>
        <w:tc>
          <w:tcPr>
            <w:tcW w:w="1686" w:type="dxa"/>
            <w:vMerge w:val="restart"/>
            <w:vAlign w:val="center"/>
          </w:tcPr>
          <w:p w14:paraId="6F65555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1 154,70</w:t>
            </w:r>
          </w:p>
        </w:tc>
        <w:tc>
          <w:tcPr>
            <w:tcW w:w="1911" w:type="dxa"/>
            <w:vMerge w:val="restart"/>
            <w:vAlign w:val="center"/>
          </w:tcPr>
          <w:p w14:paraId="1D88F68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6,66</w:t>
            </w:r>
          </w:p>
        </w:tc>
        <w:tc>
          <w:tcPr>
            <w:tcW w:w="2018" w:type="dxa"/>
            <w:vMerge w:val="restart"/>
            <w:vAlign w:val="center"/>
          </w:tcPr>
          <w:p w14:paraId="2A666A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64 000,00</w:t>
            </w:r>
          </w:p>
        </w:tc>
      </w:tr>
      <w:tr w:rsidR="00FA37B7" w:rsidRPr="00FA37B7" w14:paraId="77EFB2E0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5DFEEE2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1802341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27962B5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470A0E5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67D4CFA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A2E643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10C8C26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16 000,00</w:t>
            </w:r>
          </w:p>
        </w:tc>
        <w:tc>
          <w:tcPr>
            <w:tcW w:w="1200" w:type="dxa"/>
            <w:vMerge/>
            <w:vAlign w:val="center"/>
          </w:tcPr>
          <w:p w14:paraId="00D659B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A3B62D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134CC5C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034B39A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46B76B0D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41AE3B3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5422262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3D1EDE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6455DA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CB7C82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1859C2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3DC3D81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18 000,00</w:t>
            </w:r>
          </w:p>
        </w:tc>
        <w:tc>
          <w:tcPr>
            <w:tcW w:w="1200" w:type="dxa"/>
            <w:vMerge/>
            <w:vAlign w:val="center"/>
          </w:tcPr>
          <w:p w14:paraId="1D468B8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662ABD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0266C74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3BF87BF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610332F" w14:textId="77777777" w:rsidTr="00BC3941">
        <w:trPr>
          <w:cantSplit/>
        </w:trPr>
        <w:tc>
          <w:tcPr>
            <w:tcW w:w="407" w:type="dxa"/>
            <w:vMerge/>
            <w:vAlign w:val="center"/>
          </w:tcPr>
          <w:p w14:paraId="18E958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AFA8F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963E2B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7FE0D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85230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14:paraId="1428CC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14:paraId="7C4591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00" w:type="dxa"/>
            <w:vMerge/>
            <w:vAlign w:val="center"/>
          </w:tcPr>
          <w:p w14:paraId="13E776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1BFCF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14:paraId="269734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Итого</w:t>
            </w:r>
            <w:proofErr w:type="spellEnd"/>
            <w:r w:rsidRPr="00FA37B7">
              <w:rPr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14:paraId="11D5119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255360,00</w:t>
            </w:r>
          </w:p>
        </w:tc>
      </w:tr>
      <w:tr w:rsidR="00FA37B7" w:rsidRPr="00FA37B7" w14:paraId="56CF6DA6" w14:textId="77777777" w:rsidTr="00BC3941">
        <w:trPr>
          <w:cantSplit/>
        </w:trPr>
        <w:tc>
          <w:tcPr>
            <w:tcW w:w="15388" w:type="dxa"/>
            <w:gridSpan w:val="11"/>
            <w:vAlign w:val="center"/>
          </w:tcPr>
          <w:p w14:paraId="26885271" w14:textId="1308C43A" w:rsidR="00FA37B7" w:rsidRPr="00FA37B7" w:rsidRDefault="00FA37B7" w:rsidP="00FA37B7">
            <w:pPr>
              <w:jc w:val="center"/>
              <w:textAlignment w:val="bottom"/>
              <w:rPr>
                <w:lang w:eastAsia="zh-CN" w:bidi="ar"/>
              </w:rPr>
            </w:pPr>
            <w:r w:rsidRPr="00FA37B7">
              <w:rPr>
                <w:lang w:eastAsia="zh-CN"/>
              </w:rPr>
              <w:lastRenderedPageBreak/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lang w:eastAsia="zh-CN"/>
                  </w:rPr>
                  <w:t>255360,00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14:paraId="4B461B26" w14:textId="5B4B5A34" w:rsidR="00BC3941" w:rsidRPr="00C33A91" w:rsidRDefault="00BC3941" w:rsidP="00C855EB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>С целью обеспечения эффективности осуществления закупок НМЦК определена в размере минимального значения цены товара (работы, услуги) в соответствии с письмом Минфина России от 16 июня 2017 г. N 24-01-10/37713.</w:t>
      </w:r>
    </w:p>
    <w:p w14:paraId="6EAE66C6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33A9A23B" w14:textId="77777777" w:rsidR="00FA37B7" w:rsidRPr="00FA37B7" w:rsidRDefault="00FA37B7" w:rsidP="00FA37B7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W w:w="8175" w:type="dxa"/>
        <w:jc w:val="right"/>
        <w:tblLook w:val="04A0" w:firstRow="1" w:lastRow="0" w:firstColumn="1" w:lastColumn="0" w:noHBand="0" w:noVBand="1"/>
      </w:tblPr>
      <w:tblGrid>
        <w:gridCol w:w="8175"/>
      </w:tblGrid>
      <w:tr w:rsidR="00FA37B7" w:rsidRPr="00FA37B7" w14:paraId="5422D872" w14:textId="77777777" w:rsidTr="00FE3028">
        <w:trPr>
          <w:trHeight w:val="30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C18548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  <w:t>Работник контрактной службы/контрактный управляющий:</w:t>
            </w:r>
          </w:p>
        </w:tc>
      </w:tr>
      <w:tr w:rsidR="00FA37B7" w:rsidRPr="00FA37B7" w14:paraId="5A9C93BF" w14:textId="77777777" w:rsidTr="00724B6E">
        <w:trPr>
          <w:trHeight w:val="42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67D95" w14:textId="5B8098DB" w:rsidR="00FA37B7" w:rsidRPr="00FA37B7" w:rsidRDefault="00926414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 w:bidi="ar"/>
                </w:rPr>
                <w:alias w:val="responsible-position"/>
                <w:tag w:val="responsible-position"/>
                <w:id w:val="685093745"/>
                <w:placeholder>
                  <w:docPart w:val="17E5B824549F4A32A8F546BFF091D168"/>
                </w:placeholder>
              </w:sdtPr>
              <w:sdtEndPr/>
              <w:sdtContent/>
            </w:sdt>
          </w:p>
        </w:tc>
      </w:tr>
      <w:tr w:rsidR="00FA37B7" w:rsidRPr="00FA37B7" w14:paraId="0B70644C" w14:textId="77777777" w:rsidTr="00FE3028">
        <w:trPr>
          <w:trHeight w:val="26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CDF54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(должность)</w:t>
            </w:r>
          </w:p>
        </w:tc>
      </w:tr>
      <w:tr w:rsidR="00FA37B7" w:rsidRPr="00FA37B7" w14:paraId="18E52A4D" w14:textId="77777777" w:rsidTr="00FE3028">
        <w:trPr>
          <w:trHeight w:val="48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475B9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/</w:t>
            </w: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  <w:t xml:space="preserve"> </w:t>
            </w: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 w:bidi="ar"/>
                </w:rPr>
                <w:alias w:val="responsible-person"/>
                <w:tag w:val="responsible-person"/>
                <w:id w:val="-563569886"/>
                <w:placeholder>
                  <w:docPart w:val="EB3CC122DC90480BAA917F70BAF74C92"/>
                </w:placeholder>
              </w:sdtPr>
              <w:sdtEndPr/>
              <w:sdtContent/>
            </w:sdt>
          </w:p>
        </w:tc>
      </w:tr>
      <w:tr w:rsidR="00FA37B7" w:rsidRPr="00FA37B7" w14:paraId="2222FFD3" w14:textId="77777777" w:rsidTr="00FE3028">
        <w:trPr>
          <w:trHeight w:val="24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49BA0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(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подпись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/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расшифровка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подписи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)</w:t>
            </w:r>
          </w:p>
        </w:tc>
      </w:tr>
    </w:tbl>
    <w:p w14:paraId="33BD0C0F" w14:textId="77777777" w:rsidR="00FA37B7" w:rsidRPr="00FA37B7" w:rsidRDefault="00FA37B7" w:rsidP="00FA37B7">
      <w:pPr>
        <w:spacing w:after="0" w:line="240" w:lineRule="auto"/>
        <w:jc w:val="center"/>
        <w:textAlignment w:val="bottom"/>
        <w:rPr>
          <w:rFonts w:ascii="Times New Roman" w:eastAsia="SimSun" w:hAnsi="Times New Roman" w:cs="Times New Roman"/>
          <w:sz w:val="20"/>
          <w:szCs w:val="20"/>
          <w:lang w:val="en-US" w:eastAsia="zh-CN" w:bidi="ar"/>
        </w:rPr>
      </w:pPr>
    </w:p>
    <w:p w14:paraId="76845D15" w14:textId="77777777" w:rsidR="00B86847" w:rsidRDefault="00B86847"/>
    <w:sectPr w:rsidR="00B8684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261"/>
    <w:rsid w:val="00622261"/>
    <w:rsid w:val="00670C1A"/>
    <w:rsid w:val="00724B6E"/>
    <w:rsid w:val="008B7191"/>
    <w:rsid w:val="00926414"/>
    <w:rsid w:val="00B86847"/>
    <w:rsid w:val="00BC3941"/>
    <w:rsid w:val="00C33A91"/>
    <w:rsid w:val="00C855EB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  <w15:chartTrackingRefBased/>
  <w15:docId w15:val="{C287233E-A0B8-4AD6-8E20-294DD1422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17E5B824549F4A32A8F546BFF091D1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AFA1DE-305C-4A71-A876-34AC3F235801}"/>
      </w:docPartPr>
      <w:docPartBody>
        <w:p w:rsidR="00351FA8" w:rsidRDefault="00002EEB" w:rsidP="00002EEB">
          <w:pPr>
            <w:pStyle w:val="17E5B824549F4A32A8F546BFF091D168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F0A"/>
    <w:rsid w:val="00002EEB"/>
    <w:rsid w:val="00071468"/>
    <w:rsid w:val="001D4F0A"/>
    <w:rsid w:val="00351FA8"/>
    <w:rsid w:val="003E770A"/>
    <w:rsid w:val="0046591E"/>
    <w:rsid w:val="005239F4"/>
    <w:rsid w:val="00661E81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333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Наталья Николаевна Скапцова</cp:lastModifiedBy>
  <cp:revision>2</cp:revision>
  <dcterms:created xsi:type="dcterms:W3CDTF">2026-08-14T09:27:00Z</dcterms:created>
  <dcterms:modified xsi:type="dcterms:W3CDTF">2026-08-14T09:27:00Z</dcterms:modified>
</cp:coreProperties>
</file>