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EFA" w:rsidRPr="00CF4EFA" w:rsidRDefault="00CF4EFA" w:rsidP="00CF4EFA">
      <w:pPr>
        <w:widowControl w:val="0"/>
        <w:spacing w:after="0" w:line="240" w:lineRule="auto"/>
        <w:ind w:left="5672" w:right="-1" w:hanging="5672"/>
        <w:jc w:val="center"/>
        <w:rPr>
          <w:rFonts w:ascii="Times New Roman" w:eastAsia="Times New Roman" w:hAnsi="Times New Roman" w:cs="Times New Roman"/>
          <w:highlight w:val="yellow"/>
          <w:lang w:eastAsia="ru-RU" w:bidi="ru-RU"/>
        </w:rPr>
      </w:pPr>
    </w:p>
    <w:p w:rsidR="00CF4EFA" w:rsidRPr="00CF4EFA" w:rsidRDefault="00CF4EFA" w:rsidP="00CF4EFA">
      <w:pPr>
        <w:spacing w:after="0" w:line="240" w:lineRule="auto"/>
        <w:jc w:val="center"/>
        <w:rPr>
          <w:rFonts w:ascii="Times New Roman" w:eastAsia="Times New Roman" w:hAnsi="Times New Roman" w:cs="Times New Roman"/>
          <w:b/>
          <w:bCs/>
          <w:sz w:val="20"/>
          <w:szCs w:val="20"/>
          <w:lang w:eastAsia="ru-RU"/>
        </w:rPr>
      </w:pPr>
      <w:r w:rsidRPr="00CF4EFA">
        <w:rPr>
          <w:rFonts w:ascii="Times New Roman" w:eastAsia="Times New Roman" w:hAnsi="Times New Roman" w:cs="Times New Roman"/>
          <w:b/>
          <w:bCs/>
          <w:sz w:val="20"/>
          <w:szCs w:val="20"/>
          <w:lang w:eastAsia="ru-RU"/>
        </w:rPr>
        <w:t xml:space="preserve">Государственный контракт № </w:t>
      </w:r>
      <w:r w:rsidR="00E648EA">
        <w:rPr>
          <w:rFonts w:ascii="Times New Roman" w:eastAsia="Times New Roman" w:hAnsi="Times New Roman" w:cs="Times New Roman"/>
          <w:b/>
          <w:bCs/>
          <w:sz w:val="20"/>
          <w:szCs w:val="20"/>
          <w:lang w:eastAsia="ru-RU"/>
        </w:rPr>
        <w:t>______</w:t>
      </w:r>
    </w:p>
    <w:p w:rsidR="00CF4EFA" w:rsidRPr="00CF4EFA" w:rsidRDefault="002E516F" w:rsidP="00CF4EF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ИКЗ </w:t>
      </w:r>
      <w:r w:rsidRPr="002E516F">
        <w:rPr>
          <w:rFonts w:ascii="Times New Roman" w:eastAsia="Times New Roman" w:hAnsi="Times New Roman" w:cs="Times New Roman"/>
          <w:b/>
          <w:bCs/>
          <w:sz w:val="20"/>
          <w:szCs w:val="20"/>
          <w:lang w:eastAsia="ru-RU"/>
        </w:rPr>
        <w:t>251591300516759210100100070000000244</w:t>
      </w:r>
    </w:p>
    <w:p w:rsidR="00CF4EFA" w:rsidRPr="00CF4EFA" w:rsidRDefault="00CF4EFA" w:rsidP="00CF4EFA">
      <w:pPr>
        <w:spacing w:after="0" w:line="240" w:lineRule="auto"/>
        <w:jc w:val="center"/>
        <w:rPr>
          <w:rFonts w:ascii="Times New Roman" w:eastAsia="Times New Roman" w:hAnsi="Times New Roman" w:cs="Times New Roman"/>
          <w:b/>
          <w:bCs/>
          <w:sz w:val="20"/>
          <w:szCs w:val="20"/>
          <w:lang w:eastAsia="ru-RU"/>
        </w:rPr>
      </w:pPr>
    </w:p>
    <w:p w:rsidR="00CF4EFA" w:rsidRPr="00CF4EFA" w:rsidRDefault="00CF4EFA" w:rsidP="00CF4EFA">
      <w:pPr>
        <w:spacing w:after="0" w:line="240" w:lineRule="auto"/>
        <w:jc w:val="center"/>
        <w:rPr>
          <w:rFonts w:ascii="Times New Roman" w:eastAsia="Times New Roman" w:hAnsi="Times New Roman" w:cs="Times New Roman"/>
          <w:b/>
          <w:bCs/>
          <w:sz w:val="20"/>
          <w:szCs w:val="20"/>
          <w:lang w:eastAsia="ru-RU"/>
        </w:rPr>
      </w:pPr>
      <w:r w:rsidRPr="00CF4EFA">
        <w:rPr>
          <w:rFonts w:ascii="Times New Roman" w:eastAsia="Times New Roman" w:hAnsi="Times New Roman" w:cs="Times New Roman"/>
          <w:b/>
          <w:bCs/>
          <w:sz w:val="20"/>
          <w:szCs w:val="20"/>
          <w:lang w:eastAsia="ru-RU"/>
        </w:rPr>
        <w:t xml:space="preserve">   </w:t>
      </w:r>
    </w:p>
    <w:tbl>
      <w:tblPr>
        <w:tblW w:w="0" w:type="auto"/>
        <w:tblBorders>
          <w:insideH w:val="single" w:sz="4" w:space="0" w:color="auto"/>
        </w:tblBorders>
        <w:tblLook w:val="01E0" w:firstRow="1" w:lastRow="1" w:firstColumn="1" w:lastColumn="1" w:noHBand="0" w:noVBand="0"/>
      </w:tblPr>
      <w:tblGrid>
        <w:gridCol w:w="4870"/>
        <w:gridCol w:w="5195"/>
      </w:tblGrid>
      <w:tr w:rsidR="00CF4EFA" w:rsidRPr="00CF4EFA" w:rsidTr="002E516F">
        <w:trPr>
          <w:trHeight w:val="443"/>
        </w:trPr>
        <w:tc>
          <w:tcPr>
            <w:tcW w:w="4870" w:type="dxa"/>
            <w:shd w:val="clear" w:color="auto" w:fill="auto"/>
            <w:hideMark/>
          </w:tcPr>
          <w:p w:rsidR="00CF4EFA" w:rsidRPr="00CF4EFA" w:rsidRDefault="00CF4EFA" w:rsidP="00CF4EFA">
            <w:pPr>
              <w:spacing w:after="0" w:line="240" w:lineRule="auto"/>
              <w:jc w:val="both"/>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г. Губаха</w:t>
            </w:r>
          </w:p>
        </w:tc>
        <w:tc>
          <w:tcPr>
            <w:tcW w:w="5195" w:type="dxa"/>
            <w:shd w:val="clear" w:color="auto" w:fill="auto"/>
            <w:hideMark/>
          </w:tcPr>
          <w:p w:rsidR="00CF4EFA" w:rsidRPr="00CF4EFA" w:rsidRDefault="00694F47" w:rsidP="00CF4EF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«___»_________________2026</w:t>
            </w:r>
            <w:r w:rsidR="00CF4EFA" w:rsidRPr="00CF4EFA">
              <w:rPr>
                <w:rFonts w:ascii="Times New Roman" w:eastAsia="Times New Roman" w:hAnsi="Times New Roman" w:cs="Times New Roman"/>
                <w:sz w:val="20"/>
                <w:szCs w:val="20"/>
                <w:lang w:eastAsia="ru-RU"/>
              </w:rPr>
              <w:t xml:space="preserve"> г</w:t>
            </w:r>
          </w:p>
        </w:tc>
      </w:tr>
    </w:tbl>
    <w:p w:rsidR="00CF4EFA" w:rsidRPr="00CF4EFA" w:rsidRDefault="00CF4EFA" w:rsidP="00CF4EFA">
      <w:pPr>
        <w:autoSpaceDE w:val="0"/>
        <w:autoSpaceDN w:val="0"/>
        <w:adjustRightInd w:val="0"/>
        <w:spacing w:after="0" w:line="240" w:lineRule="auto"/>
        <w:ind w:left="-426"/>
        <w:jc w:val="both"/>
        <w:rPr>
          <w:rFonts w:ascii="Times New Roman" w:eastAsia="Times New Roman" w:hAnsi="Times New Roman" w:cs="Times New Roman"/>
          <w:bCs/>
          <w:sz w:val="20"/>
          <w:szCs w:val="20"/>
          <w:lang w:eastAsia="ru-RU"/>
        </w:rPr>
      </w:pP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bCs/>
          <w:spacing w:val="-2"/>
          <w:sz w:val="20"/>
          <w:szCs w:val="20"/>
          <w:lang w:eastAsia="ru-RU"/>
        </w:rPr>
      </w:pPr>
      <w:bookmarkStart w:id="0" w:name="Par1602"/>
      <w:bookmarkEnd w:id="0"/>
      <w:r w:rsidRPr="00CF4EFA">
        <w:rPr>
          <w:rFonts w:ascii="Times New Roman" w:eastAsia="Times New Roman" w:hAnsi="Times New Roman" w:cs="Times New Roman"/>
          <w:bCs/>
          <w:spacing w:val="-2"/>
          <w:sz w:val="20"/>
          <w:szCs w:val="20"/>
          <w:lang w:eastAsia="ru-RU"/>
        </w:rPr>
        <w:t>Федеральное каз</w:t>
      </w:r>
      <w:r w:rsidR="00E648EA">
        <w:rPr>
          <w:rFonts w:ascii="Times New Roman" w:eastAsia="Times New Roman" w:hAnsi="Times New Roman" w:cs="Times New Roman"/>
          <w:bCs/>
          <w:spacing w:val="-2"/>
          <w:sz w:val="20"/>
          <w:szCs w:val="20"/>
          <w:lang w:eastAsia="ru-RU"/>
        </w:rPr>
        <w:t xml:space="preserve">енное учреждение </w:t>
      </w:r>
      <w:r w:rsidRPr="00CF4EFA">
        <w:rPr>
          <w:rFonts w:ascii="Times New Roman" w:eastAsia="Times New Roman" w:hAnsi="Times New Roman" w:cs="Times New Roman"/>
          <w:bCs/>
          <w:spacing w:val="-2"/>
          <w:sz w:val="20"/>
          <w:szCs w:val="20"/>
          <w:lang w:eastAsia="ru-RU"/>
        </w:rPr>
        <w:t>колония</w:t>
      </w:r>
      <w:r w:rsidR="00E648EA">
        <w:rPr>
          <w:rFonts w:ascii="Times New Roman" w:eastAsia="Times New Roman" w:hAnsi="Times New Roman" w:cs="Times New Roman"/>
          <w:bCs/>
          <w:spacing w:val="-2"/>
          <w:sz w:val="20"/>
          <w:szCs w:val="20"/>
          <w:lang w:eastAsia="ru-RU"/>
        </w:rPr>
        <w:t>-поселение</w:t>
      </w:r>
      <w:r w:rsidRPr="00CF4EFA">
        <w:rPr>
          <w:rFonts w:ascii="Times New Roman" w:eastAsia="Times New Roman" w:hAnsi="Times New Roman" w:cs="Times New Roman"/>
          <w:bCs/>
          <w:spacing w:val="-2"/>
          <w:sz w:val="20"/>
          <w:szCs w:val="20"/>
          <w:lang w:eastAsia="ru-RU"/>
        </w:rPr>
        <w:t xml:space="preserve"> № 12 с особыми условиями хозяйственной деятельности Главного управления Федеральной службы исполнения нака</w:t>
      </w:r>
      <w:r w:rsidR="00E648EA">
        <w:rPr>
          <w:rFonts w:ascii="Times New Roman" w:eastAsia="Times New Roman" w:hAnsi="Times New Roman" w:cs="Times New Roman"/>
          <w:bCs/>
          <w:spacing w:val="-2"/>
          <w:sz w:val="20"/>
          <w:szCs w:val="20"/>
          <w:lang w:eastAsia="ru-RU"/>
        </w:rPr>
        <w:t>заний  по Пермскому краю (ФКУ КП</w:t>
      </w:r>
      <w:r w:rsidRPr="00CF4EFA">
        <w:rPr>
          <w:rFonts w:ascii="Times New Roman" w:eastAsia="Times New Roman" w:hAnsi="Times New Roman" w:cs="Times New Roman"/>
          <w:bCs/>
          <w:spacing w:val="-2"/>
          <w:sz w:val="20"/>
          <w:szCs w:val="20"/>
          <w:lang w:eastAsia="ru-RU"/>
        </w:rPr>
        <w:t xml:space="preserve">-12 ОУХД ГУФСИН России по Пермскому краю), именуемое в дальнейшем, именуемое в дальнейшем </w:t>
      </w:r>
      <w:r w:rsidRPr="00CF4EFA">
        <w:rPr>
          <w:rFonts w:ascii="Times New Roman" w:eastAsia="Times New Roman" w:hAnsi="Times New Roman" w:cs="Times New Roman"/>
          <w:b/>
          <w:bCs/>
          <w:spacing w:val="-2"/>
          <w:sz w:val="20"/>
          <w:szCs w:val="20"/>
          <w:lang w:eastAsia="ru-RU"/>
        </w:rPr>
        <w:t>«Страхователь</w:t>
      </w:r>
      <w:r w:rsidRPr="00CF4EFA">
        <w:rPr>
          <w:rFonts w:ascii="Times New Roman" w:eastAsia="Times New Roman" w:hAnsi="Times New Roman" w:cs="Times New Roman"/>
          <w:bCs/>
          <w:spacing w:val="-2"/>
          <w:sz w:val="20"/>
          <w:szCs w:val="20"/>
          <w:lang w:eastAsia="ru-RU"/>
        </w:rPr>
        <w:t>», в лице нача</w:t>
      </w:r>
      <w:r w:rsidR="00E648EA">
        <w:rPr>
          <w:rFonts w:ascii="Times New Roman" w:eastAsia="Times New Roman" w:hAnsi="Times New Roman" w:cs="Times New Roman"/>
          <w:bCs/>
          <w:spacing w:val="-2"/>
          <w:sz w:val="20"/>
          <w:szCs w:val="20"/>
          <w:lang w:eastAsia="ru-RU"/>
        </w:rPr>
        <w:t>льника Веснина Руслана Андреевича</w:t>
      </w:r>
      <w:r w:rsidRPr="00CF4EFA">
        <w:rPr>
          <w:rFonts w:ascii="Times New Roman" w:eastAsia="Times New Roman" w:hAnsi="Times New Roman" w:cs="Times New Roman"/>
          <w:bCs/>
          <w:spacing w:val="-2"/>
          <w:sz w:val="20"/>
          <w:szCs w:val="20"/>
          <w:lang w:eastAsia="ru-RU"/>
        </w:rPr>
        <w:t xml:space="preserve">, действующего на основании Устава, с одной стороны, </w:t>
      </w:r>
      <w:r w:rsidRPr="00CF4EFA">
        <w:rPr>
          <w:rFonts w:ascii="Times New Roman" w:eastAsia="Times New Roman" w:hAnsi="Times New Roman" w:cs="Times New Roman"/>
          <w:bCs/>
          <w:spacing w:val="-2"/>
          <w:sz w:val="20"/>
          <w:szCs w:val="20"/>
          <w:lang w:eastAsia="ru-RU"/>
        </w:rPr>
        <w:br/>
        <w:t xml:space="preserve">и, именуем в дальнейшем </w:t>
      </w:r>
      <w:r w:rsidRPr="00CF4EFA">
        <w:rPr>
          <w:rFonts w:ascii="Times New Roman" w:eastAsia="Times New Roman" w:hAnsi="Times New Roman" w:cs="Times New Roman"/>
          <w:b/>
          <w:bCs/>
          <w:spacing w:val="-2"/>
          <w:sz w:val="20"/>
          <w:szCs w:val="20"/>
          <w:lang w:eastAsia="ru-RU"/>
        </w:rPr>
        <w:t>«Страховщик»</w:t>
      </w:r>
      <w:r w:rsidRPr="00CF4EFA">
        <w:rPr>
          <w:rFonts w:ascii="Times New Roman" w:eastAsia="Times New Roman" w:hAnsi="Times New Roman" w:cs="Times New Roman"/>
          <w:bCs/>
          <w:spacing w:val="-2"/>
          <w:sz w:val="20"/>
          <w:szCs w:val="20"/>
          <w:lang w:eastAsia="ru-RU"/>
        </w:rPr>
        <w:t>, в лице</w:t>
      </w:r>
      <w:r w:rsidR="00E648EA">
        <w:rPr>
          <w:rFonts w:ascii="Times New Roman" w:eastAsia="Times New Roman" w:hAnsi="Times New Roman" w:cs="Times New Roman"/>
          <w:bCs/>
          <w:spacing w:val="-2"/>
          <w:sz w:val="20"/>
          <w:szCs w:val="20"/>
          <w:lang w:eastAsia="ru-RU"/>
        </w:rPr>
        <w:t>________________________________________________</w:t>
      </w:r>
      <w:r w:rsidR="008E2D13" w:rsidRPr="008E2D13">
        <w:rPr>
          <w:rFonts w:ascii="Times New Roman" w:eastAsia="Times New Roman" w:hAnsi="Times New Roman" w:cs="Times New Roman"/>
          <w:bCs/>
          <w:spacing w:val="-2"/>
          <w:sz w:val="20"/>
          <w:szCs w:val="20"/>
          <w:lang w:eastAsia="ru-RU"/>
        </w:rPr>
        <w:t>, с другой стороны, совместно именуемые «Стороны», в соответствии с требованиями Федерального закона от 05 апреля 2013 г.</w:t>
      </w:r>
      <w:r w:rsidR="00E648EA">
        <w:rPr>
          <w:rFonts w:ascii="Times New Roman" w:eastAsia="Times New Roman" w:hAnsi="Times New Roman" w:cs="Times New Roman"/>
          <w:bCs/>
          <w:spacing w:val="-2"/>
          <w:sz w:val="20"/>
          <w:szCs w:val="20"/>
          <w:lang w:eastAsia="ru-RU"/>
        </w:rPr>
        <w:br/>
      </w:r>
      <w:r w:rsidR="008E2D13" w:rsidRPr="008E2D13">
        <w:rPr>
          <w:rFonts w:ascii="Times New Roman" w:eastAsia="Times New Roman" w:hAnsi="Times New Roman" w:cs="Times New Roman"/>
          <w:bCs/>
          <w:spacing w:val="-2"/>
          <w:sz w:val="20"/>
          <w:szCs w:val="20"/>
          <w:lang w:eastAsia="ru-RU"/>
        </w:rPr>
        <w:t>№ 44-ФЗ «О контрактной системе в сфере закупок товаров, работ, услуг для обеспечения государственных и муниципальных нужд» на основани</w:t>
      </w:r>
      <w:r w:rsidR="00E648EA">
        <w:rPr>
          <w:rFonts w:ascii="Times New Roman" w:eastAsia="Times New Roman" w:hAnsi="Times New Roman" w:cs="Times New Roman"/>
          <w:bCs/>
          <w:spacing w:val="-2"/>
          <w:sz w:val="20"/>
          <w:szCs w:val="20"/>
          <w:lang w:eastAsia="ru-RU"/>
        </w:rPr>
        <w:t xml:space="preserve">и протокола закупочной сессии </w:t>
      </w:r>
      <w:r w:rsidR="008E2D13" w:rsidRPr="008E2D13">
        <w:rPr>
          <w:rFonts w:ascii="Times New Roman" w:eastAsia="Times New Roman" w:hAnsi="Times New Roman" w:cs="Times New Roman"/>
          <w:bCs/>
          <w:spacing w:val="-2"/>
          <w:sz w:val="20"/>
          <w:szCs w:val="20"/>
          <w:lang w:eastAsia="ru-RU"/>
        </w:rPr>
        <w:t>от 29</w:t>
      </w:r>
      <w:r w:rsidR="00E648EA">
        <w:rPr>
          <w:rFonts w:ascii="Times New Roman" w:eastAsia="Times New Roman" w:hAnsi="Times New Roman" w:cs="Times New Roman"/>
          <w:bCs/>
          <w:spacing w:val="-2"/>
          <w:sz w:val="20"/>
          <w:szCs w:val="20"/>
          <w:lang w:eastAsia="ru-RU"/>
        </w:rPr>
        <w:t xml:space="preserve"> мая 2025г </w:t>
      </w:r>
      <w:r w:rsidR="008E2D13">
        <w:rPr>
          <w:rFonts w:ascii="Times New Roman" w:eastAsia="Times New Roman" w:hAnsi="Times New Roman" w:cs="Times New Roman"/>
          <w:bCs/>
          <w:spacing w:val="-2"/>
          <w:sz w:val="20"/>
          <w:szCs w:val="20"/>
          <w:lang w:eastAsia="ru-RU"/>
        </w:rPr>
        <w:t>№ 100224145125100065</w:t>
      </w:r>
      <w:r w:rsidR="008E2D13" w:rsidRPr="008E2D13">
        <w:rPr>
          <w:rFonts w:ascii="Times New Roman" w:eastAsia="Times New Roman" w:hAnsi="Times New Roman" w:cs="Times New Roman"/>
          <w:bCs/>
          <w:spacing w:val="-2"/>
          <w:sz w:val="20"/>
          <w:szCs w:val="20"/>
          <w:lang w:eastAsia="ru-RU"/>
        </w:rPr>
        <w:t xml:space="preserve">  заключили настоящий государственный контракт (далее – контракт) о нижеследующем:</w:t>
      </w:r>
    </w:p>
    <w:p w:rsidR="00CF4EFA" w:rsidRPr="00CF4EFA" w:rsidRDefault="00CF4EFA" w:rsidP="00CF4EFA">
      <w:pPr>
        <w:widowControl w:val="0"/>
        <w:spacing w:after="0" w:line="240" w:lineRule="auto"/>
        <w:contextualSpacing/>
        <w:jc w:val="center"/>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1. ОБЩИЕ ПОЛОЖЕНИЯ</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1.1</w:t>
      </w:r>
      <w:r w:rsidRPr="00CF4EFA">
        <w:rPr>
          <w:rFonts w:ascii="Times New Roman" w:eastAsia="Times New Roman" w:hAnsi="Times New Roman" w:cs="Times New Roman"/>
          <w:b/>
          <w:spacing w:val="-2"/>
          <w:sz w:val="20"/>
          <w:szCs w:val="20"/>
          <w:lang w:eastAsia="ru-RU"/>
        </w:rPr>
        <w:t>. Объектом обязательного страхования</w:t>
      </w:r>
      <w:r w:rsidRPr="00CF4EFA">
        <w:rPr>
          <w:rFonts w:ascii="Times New Roman" w:eastAsia="Times New Roman" w:hAnsi="Times New Roman" w:cs="Times New Roman"/>
          <w:spacing w:val="-2"/>
          <w:sz w:val="20"/>
          <w:szCs w:val="20"/>
          <w:lang w:eastAsia="ru-RU"/>
        </w:rPr>
        <w:t xml:space="preserve">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1.2. </w:t>
      </w:r>
      <w:r w:rsidRPr="00CF4EFA">
        <w:rPr>
          <w:rFonts w:ascii="Times New Roman" w:eastAsia="Times New Roman" w:hAnsi="Times New Roman" w:cs="Times New Roman"/>
          <w:b/>
          <w:spacing w:val="-2"/>
          <w:sz w:val="20"/>
          <w:szCs w:val="20"/>
          <w:lang w:eastAsia="ru-RU"/>
        </w:rPr>
        <w:t xml:space="preserve">Перечень транспортных средств </w:t>
      </w:r>
      <w:r w:rsidRPr="00CF4EFA">
        <w:rPr>
          <w:rFonts w:ascii="Times New Roman" w:eastAsia="Times New Roman" w:hAnsi="Times New Roman" w:cs="Times New Roman"/>
          <w:spacing w:val="-2"/>
          <w:sz w:val="20"/>
          <w:szCs w:val="20"/>
          <w:lang w:eastAsia="ru-RU"/>
        </w:rPr>
        <w:t>Страхователя, подлежащих страхованию Страховщиком согласно условиям настоящего контракта, приводится в Приложении №2, которое является неотъемлемой частью контракта.</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1.3. </w:t>
      </w:r>
      <w:r w:rsidRPr="00CF4EFA">
        <w:rPr>
          <w:rFonts w:ascii="Times New Roman" w:eastAsia="Times New Roman" w:hAnsi="Times New Roman" w:cs="Times New Roman"/>
          <w:b/>
          <w:spacing w:val="-2"/>
          <w:sz w:val="20"/>
          <w:szCs w:val="20"/>
          <w:lang w:eastAsia="ru-RU"/>
        </w:rPr>
        <w:t>Страховой случай</w:t>
      </w:r>
      <w:r w:rsidRPr="00CF4EFA">
        <w:rPr>
          <w:rFonts w:ascii="Times New Roman" w:eastAsia="Times New Roman" w:hAnsi="Times New Roman" w:cs="Times New Roman"/>
          <w:spacing w:val="-2"/>
          <w:sz w:val="20"/>
          <w:szCs w:val="20"/>
          <w:lang w:eastAsia="ru-RU"/>
        </w:rPr>
        <w:t xml:space="preserve">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контрактом обязательного страхования обязанность страховщика осуществить страховую выплату;</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1.4. </w:t>
      </w:r>
      <w:r w:rsidRPr="00CF4EFA">
        <w:rPr>
          <w:rFonts w:ascii="Times New Roman" w:eastAsia="Times New Roman" w:hAnsi="Times New Roman" w:cs="Times New Roman"/>
          <w:b/>
          <w:spacing w:val="-2"/>
          <w:sz w:val="20"/>
          <w:szCs w:val="20"/>
          <w:lang w:eastAsia="ru-RU"/>
        </w:rPr>
        <w:t>Страховой суммой</w:t>
      </w:r>
      <w:r w:rsidRPr="00CF4EFA">
        <w:rPr>
          <w:rFonts w:ascii="Times New Roman" w:eastAsia="Times New Roman" w:hAnsi="Times New Roman" w:cs="Times New Roman"/>
          <w:spacing w:val="-2"/>
          <w:sz w:val="20"/>
          <w:szCs w:val="20"/>
          <w:lang w:eastAsia="ru-RU"/>
        </w:rPr>
        <w:t xml:space="preserve"> является определенная Федеральным </w:t>
      </w:r>
      <w:hyperlink r:id="rId8" w:history="1">
        <w:r w:rsidRPr="00CF4EFA">
          <w:rPr>
            <w:rFonts w:ascii="Times New Roman" w:eastAsia="Times New Roman" w:hAnsi="Times New Roman" w:cs="Times New Roman"/>
            <w:spacing w:val="-2"/>
            <w:sz w:val="20"/>
            <w:szCs w:val="20"/>
            <w:lang w:eastAsia="ru-RU"/>
          </w:rPr>
          <w:t>законом</w:t>
        </w:r>
      </w:hyperlink>
      <w:r w:rsidRPr="00CF4EFA">
        <w:rPr>
          <w:rFonts w:ascii="Times New Roman" w:eastAsia="Times New Roman" w:hAnsi="Times New Roman" w:cs="Times New Roman"/>
          <w:spacing w:val="-2"/>
          <w:sz w:val="20"/>
          <w:szCs w:val="20"/>
          <w:lang w:eastAsia="ru-RU"/>
        </w:rPr>
        <w:t xml:space="preserve"> №40-ФЗ от 25 апреля 2002 г. «Об обязательном страховании гражданской ответственности владельцев транспортных средств» денежная сумма в валюте Российской Федерации, в пределах которой Страховщик обязуется при наступлении каждого страхового случая (независимо от их числа в течение срока действия контракта страхования) возместить потерпевшим причиненный вред.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spacing w:val="-2"/>
          <w:sz w:val="20"/>
          <w:szCs w:val="20"/>
          <w:lang w:eastAsia="ru-RU"/>
        </w:rPr>
        <w:t>1.4.1. Страховая сумма, в пределах которой страховщик при наступлении каждого страхового случая (независимо от их числа в течение срока действия контракта обязательного страхования) обязуется возместить потерпевшим причиненный вред, составляет</w:t>
      </w:r>
      <w:r w:rsidRPr="00CF4EFA">
        <w:rPr>
          <w:rFonts w:ascii="Times New Roman" w:eastAsia="Times New Roman" w:hAnsi="Times New Roman" w:cs="Times New Roman"/>
          <w:b/>
          <w:spacing w:val="-2"/>
          <w:sz w:val="20"/>
          <w:szCs w:val="20"/>
          <w:lang w:eastAsia="ru-RU"/>
        </w:rPr>
        <w:t>:</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а) в части возмещения вреда, причиненного жизни или здоровью каждого потерпевшего, 500 тысяч рублей;</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б) в части возмещения вреда, причиненного имуществу каждого потерпевшего, 400 тысяч рублей.</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1.4.2. Страховой выплатой является денежная сумма, которую в соответствии с контрактом обязательного страхования Страховщик обязан выплатить потерпевшим в счет возмещения вреда, причиненного их жизни, здоровью или имуществу при наступлении страхового случая.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Страховая выплата по каждому страховому случаю не может превышать величину установленной страховой суммы.</w:t>
      </w:r>
    </w:p>
    <w:p w:rsidR="00CF4EFA" w:rsidRPr="00CF4EFA" w:rsidRDefault="00CF4EFA" w:rsidP="00CF4EFA">
      <w:pPr>
        <w:widowControl w:val="0"/>
        <w:spacing w:after="0" w:line="240" w:lineRule="auto"/>
        <w:ind w:firstLine="709"/>
        <w:jc w:val="both"/>
        <w:outlineLvl w:val="0"/>
        <w:rPr>
          <w:rFonts w:ascii="Times New Roman" w:eastAsia="Times New Roman" w:hAnsi="Times New Roman" w:cs="Times New Roman"/>
          <w:spacing w:val="-2"/>
          <w:kern w:val="28"/>
          <w:sz w:val="20"/>
          <w:szCs w:val="20"/>
          <w:lang w:eastAsia="ru-RU"/>
        </w:rPr>
      </w:pPr>
      <w:r w:rsidRPr="00CF4EFA">
        <w:rPr>
          <w:rFonts w:ascii="Times New Roman" w:eastAsia="Times New Roman" w:hAnsi="Times New Roman" w:cs="Times New Roman"/>
          <w:spacing w:val="-2"/>
          <w:kern w:val="28"/>
          <w:sz w:val="20"/>
          <w:szCs w:val="20"/>
          <w:lang w:eastAsia="ru-RU"/>
        </w:rPr>
        <w:t>1.4.3. Размер страховой выплаты, причитающейся потерпевшему в счет возмещения вреда, причиненного его жизни и здоровью, рассчитывается Страховщиком в соответствии с требованиями Федерального Закона от 25 апреля 2002 г. № 40-ФЗ «Об обязательном страховании гражданской ответственности владельцев транспортных средств» (в действующей редакции), на основании Правил обязательного страхования гражданской ответственности владельцев транспортных средств, утвержденными Положением Банка России от 19 сентября 2014 г. № 431-П.</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1.5. При причинении вреда имуществу потерпевшего возмещению в пределах страховой суммы, подлежат: реальный ущерб, иные расходы, произведенные потерпевшим в связи с причинным вредом (эвакуация транспортного средства с места ДТП, хранение поврежденного транспортного средства, доставка пострадавших в лечебное учреждение, в том числе утрата товарной стоимости автотранспортного средства).</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1.6. </w:t>
      </w:r>
      <w:r w:rsidRPr="00CF4EFA">
        <w:rPr>
          <w:rFonts w:ascii="Times New Roman" w:eastAsia="Times New Roman" w:hAnsi="Times New Roman" w:cs="Times New Roman"/>
          <w:b/>
          <w:spacing w:val="-2"/>
          <w:sz w:val="20"/>
          <w:szCs w:val="20"/>
          <w:lang w:eastAsia="ru-RU"/>
        </w:rPr>
        <w:t>Страховая премия</w:t>
      </w:r>
      <w:r w:rsidRPr="00CF4EFA">
        <w:rPr>
          <w:rFonts w:ascii="Times New Roman" w:eastAsia="Times New Roman" w:hAnsi="Times New Roman" w:cs="Times New Roman"/>
          <w:spacing w:val="-2"/>
          <w:sz w:val="20"/>
          <w:szCs w:val="20"/>
          <w:lang w:eastAsia="ru-RU"/>
        </w:rPr>
        <w:t xml:space="preserve"> определяется в соответствии со страховыми тарифами, установленными Указанием Банка России от 28 июля 2022 г. N 6209-У "О страховых тарифах по обязательному страхованию гражданской ответственности владельцев транспортных средств". Изменение тарифов в течение срока действия контракта не влечет за собой изменение страховой премии, оплаченной страхователем по действовавшим на момент уплаты страховым тарифам.</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numPr>
          <w:ilvl w:val="0"/>
          <w:numId w:val="5"/>
        </w:numPr>
        <w:autoSpaceDE w:val="0"/>
        <w:autoSpaceDN w:val="0"/>
        <w:adjustRightInd w:val="0"/>
        <w:spacing w:after="0" w:line="240" w:lineRule="auto"/>
        <w:jc w:val="center"/>
        <w:rPr>
          <w:rFonts w:ascii="Times New Roman" w:eastAsia="Times New Roman" w:hAnsi="Times New Roman" w:cs="Times New Roman"/>
          <w:b/>
          <w:bCs/>
          <w:spacing w:val="-2"/>
          <w:sz w:val="20"/>
          <w:szCs w:val="20"/>
          <w:lang w:eastAsia="ru-RU"/>
        </w:rPr>
      </w:pPr>
      <w:r w:rsidRPr="00CF4EFA">
        <w:rPr>
          <w:rFonts w:ascii="Times New Roman" w:eastAsia="Times New Roman" w:hAnsi="Times New Roman" w:cs="Times New Roman"/>
          <w:b/>
          <w:bCs/>
          <w:spacing w:val="-2"/>
          <w:sz w:val="20"/>
          <w:szCs w:val="20"/>
          <w:lang w:eastAsia="ru-RU"/>
        </w:rPr>
        <w:t>ПРЕДМЕТ КОНТРАКТА</w:t>
      </w:r>
    </w:p>
    <w:p w:rsidR="00CF4EFA" w:rsidRPr="00CF4EFA" w:rsidRDefault="00CF4EFA" w:rsidP="00CF4EFA">
      <w:pPr>
        <w:widowControl w:val="0"/>
        <w:tabs>
          <w:tab w:val="left" w:pos="576"/>
        </w:tabs>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2.1. Страховщик обязуется оказывать на возмездной основе услуги по обязательному страхованию автогражданской ответственности владельцев транспортных средств (далее - Услуги), а Страхователь добровольно принимает на себя обязательство оплачивать оказанные Услуги в порядке и на условиях, предусмотренных настоящим контрактом. </w:t>
      </w:r>
    </w:p>
    <w:p w:rsidR="00CF4EFA" w:rsidRPr="00CF4EFA" w:rsidRDefault="00CF4EFA" w:rsidP="00CF4EFA">
      <w:pPr>
        <w:widowControl w:val="0"/>
        <w:tabs>
          <w:tab w:val="left" w:pos="576"/>
        </w:tabs>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2.2. Перечень транспортных средств, в отношении которых подлежит страхованию гражданская ответственность Страхователя, указаны в Спецификации (Приложение № 2), являющейся неотъемлемой частью настоящего контракта.</w:t>
      </w:r>
    </w:p>
    <w:p w:rsidR="00CF4EFA" w:rsidRPr="00CF4EFA" w:rsidRDefault="00CF4EFA" w:rsidP="00CF4EFA">
      <w:pPr>
        <w:widowControl w:val="0"/>
        <w:tabs>
          <w:tab w:val="left" w:pos="0"/>
        </w:tabs>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ar-SA"/>
        </w:rPr>
        <w:t xml:space="preserve">2.3. </w:t>
      </w:r>
      <w:r w:rsidRPr="00CF4EFA">
        <w:rPr>
          <w:rFonts w:ascii="Times New Roman" w:eastAsia="Times New Roman" w:hAnsi="Times New Roman" w:cs="Times New Roman"/>
          <w:spacing w:val="-2"/>
          <w:sz w:val="20"/>
          <w:szCs w:val="20"/>
          <w:lang w:eastAsia="ru-RU"/>
        </w:rPr>
        <w:t>Услуги должны оказываться в соответствии с требованиями действующего законодательства Российской Федерации, в том числе:</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 Федеральным законом от 25 апреля 2002 г. № 40-ФЗ «Об Обязательном Страховании Авто Гражданской </w:t>
      </w:r>
      <w:r w:rsidRPr="00CF4EFA">
        <w:rPr>
          <w:rFonts w:ascii="Times New Roman" w:eastAsia="Times New Roman" w:hAnsi="Times New Roman" w:cs="Times New Roman"/>
          <w:spacing w:val="-2"/>
          <w:sz w:val="20"/>
          <w:szCs w:val="20"/>
          <w:lang w:eastAsia="ru-RU"/>
        </w:rPr>
        <w:lastRenderedPageBreak/>
        <w:t>Ответственности владельцев транспортных средств»;</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Положение Центрального банка Российской Федерации от 19 сентября 2014 г. № 431-П «О правилах обязательного страхования гражданской ответственности владельцев транспортных средств»;</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2.4. Страховщик оформляет полисы обязательного страхования гражданской ответственности на каждое транспортное средство Страхователя в порядке, установленном действующим законодательством.</w:t>
      </w:r>
    </w:p>
    <w:p w:rsidR="00CF4EFA" w:rsidRPr="00CF4EFA" w:rsidRDefault="00CF4EFA" w:rsidP="00CF4EFA">
      <w:pPr>
        <w:widowControl w:val="0"/>
        <w:spacing w:after="0" w:line="240" w:lineRule="auto"/>
        <w:ind w:firstLine="709"/>
        <w:contextualSpacing/>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2.5. Документом, удостоверяющим осуществление обязательного страхования, являются страховые полисы обязательного страхования гражданской ответственности владельцев транспортных средств, оформляемые Страховщиком по форме, утвержденной в порядке предусмотренной законодательством.</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Cs/>
          <w:spacing w:val="-2"/>
          <w:sz w:val="20"/>
          <w:szCs w:val="20"/>
          <w:lang w:eastAsia="ru-RU"/>
        </w:rPr>
      </w:pPr>
      <w:r w:rsidRPr="00CF4EFA">
        <w:rPr>
          <w:rFonts w:ascii="Times New Roman" w:eastAsia="Times New Roman" w:hAnsi="Times New Roman" w:cs="Times New Roman"/>
          <w:bCs/>
          <w:spacing w:val="-2"/>
          <w:sz w:val="20"/>
          <w:szCs w:val="20"/>
          <w:lang w:eastAsia="ru-RU"/>
        </w:rPr>
        <w:t>2.6. Оказываемые Услуги должны проводиться в соответствии с нормативными документами и актами, регулирующими данный вид деятельности: наличие у Страховщика действующей лицензии на осуществление страховой деятельности. Требование установлено в соответствии с Федеральным Законом РФ от 27 ноября 1992 г. № 4015-1 «Об организации страхового дела в РФ». Действие лицензии должно распространяться на весь срок действия настоящего государственного контракта.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2.7. Территория страхового покрытия: территория Российской Федерации.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Cs/>
          <w:spacing w:val="-2"/>
          <w:sz w:val="20"/>
          <w:szCs w:val="20"/>
          <w:lang w:eastAsia="ru-RU"/>
        </w:rPr>
      </w:pPr>
      <w:r w:rsidRPr="00CF4EFA">
        <w:rPr>
          <w:rFonts w:ascii="Times New Roman" w:eastAsia="Times New Roman" w:hAnsi="Times New Roman" w:cs="Times New Roman"/>
          <w:bCs/>
          <w:spacing w:val="-2"/>
          <w:sz w:val="20"/>
          <w:szCs w:val="20"/>
          <w:lang w:eastAsia="ru-RU"/>
        </w:rPr>
        <w:t xml:space="preserve">2.8. Срок исполнения Страховщиком своих обязательств в части выдачи полисов ОСАГО - с момента заключения государственного контракта по </w:t>
      </w:r>
      <w:r w:rsidR="002E3B65">
        <w:rPr>
          <w:rFonts w:ascii="Times New Roman" w:eastAsia="Times New Roman" w:hAnsi="Times New Roman" w:cs="Times New Roman"/>
          <w:bCs/>
          <w:spacing w:val="-2"/>
          <w:sz w:val="20"/>
          <w:szCs w:val="20"/>
          <w:lang w:eastAsia="ru-RU"/>
        </w:rPr>
        <w:t>30 июня</w:t>
      </w:r>
      <w:r w:rsidRPr="00CF4EFA">
        <w:rPr>
          <w:rFonts w:ascii="Times New Roman" w:eastAsia="Times New Roman" w:hAnsi="Times New Roman" w:cs="Times New Roman"/>
          <w:bCs/>
          <w:spacing w:val="-2"/>
          <w:sz w:val="20"/>
          <w:szCs w:val="20"/>
          <w:lang w:eastAsia="ru-RU"/>
        </w:rPr>
        <w:t xml:space="preserve"> 202</w:t>
      </w:r>
      <w:r w:rsidR="002E3B65">
        <w:rPr>
          <w:rFonts w:ascii="Times New Roman" w:eastAsia="Times New Roman" w:hAnsi="Times New Roman" w:cs="Times New Roman"/>
          <w:bCs/>
          <w:spacing w:val="-2"/>
          <w:sz w:val="20"/>
          <w:szCs w:val="20"/>
          <w:lang w:eastAsia="ru-RU"/>
        </w:rPr>
        <w:t>5</w:t>
      </w:r>
      <w:r w:rsidRPr="00CF4EFA">
        <w:rPr>
          <w:rFonts w:ascii="Times New Roman" w:eastAsia="Times New Roman" w:hAnsi="Times New Roman" w:cs="Times New Roman"/>
          <w:bCs/>
          <w:spacing w:val="-2"/>
          <w:sz w:val="20"/>
          <w:szCs w:val="20"/>
          <w:lang w:eastAsia="ru-RU"/>
        </w:rPr>
        <w:t xml:space="preserve"> года. По полисам, срок которых закончился до заключения Контракта, Страховщик </w:t>
      </w:r>
      <w:r w:rsidRPr="00CF4EFA">
        <w:rPr>
          <w:rFonts w:ascii="Times New Roman" w:eastAsia="Times New Roman" w:hAnsi="Times New Roman" w:cs="Times New Roman"/>
          <w:spacing w:val="-2"/>
          <w:sz w:val="20"/>
          <w:szCs w:val="20"/>
          <w:lang w:eastAsia="ru-RU"/>
        </w:rPr>
        <w:t>выдает Страхователю страховой полис на транспортное средство в течение 1 одного рабочего  дней со дня заключения Контракта.</w:t>
      </w:r>
      <w:r w:rsidRPr="00CF4EFA">
        <w:rPr>
          <w:rFonts w:ascii="Times New Roman" w:eastAsia="Times New Roman" w:hAnsi="Times New Roman" w:cs="Times New Roman"/>
          <w:bCs/>
          <w:spacing w:val="-2"/>
          <w:sz w:val="20"/>
          <w:szCs w:val="20"/>
          <w:lang w:eastAsia="ru-RU"/>
        </w:rPr>
        <w:t xml:space="preserve"> Период страхования - c момента выдачи полисов ОСАГО в течение 1 (одного) календарного года, при этом, на протяжении действия полисов ОСАГО на каждое транспортное средство, Страховщик несет ответственность в соответствии с Федеральным законом от 25.04.2002 № 40-ФЗ «Об обязательном страховании гражданской ответственности владельцев транспортных средств»,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Cs/>
          <w:spacing w:val="-2"/>
          <w:sz w:val="20"/>
          <w:szCs w:val="20"/>
          <w:lang w:eastAsia="ru-RU"/>
        </w:rPr>
      </w:pPr>
    </w:p>
    <w:p w:rsidR="00CF4EFA" w:rsidRPr="00CF4EFA" w:rsidRDefault="00CF4EFA" w:rsidP="00CF4EFA">
      <w:pPr>
        <w:widowControl w:val="0"/>
        <w:spacing w:after="0" w:line="240" w:lineRule="auto"/>
        <w:ind w:firstLine="709"/>
        <w:jc w:val="both"/>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 xml:space="preserve">                                                                        3. СТРАХОВОЙ СЛУЧАЙ</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3.1. Страховым случаем по настоящему контракту признается наступление гражданской ответственности Страхователя за причинение вреда жизни, здоровью или имуществу потерпевших при использовании указанных в Приложении №1 к контракту транспортных средств.</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z w:val="20"/>
          <w:szCs w:val="20"/>
          <w:lang w:eastAsia="ru-RU"/>
        </w:rPr>
        <w:t>Объектом обязательного страхования являются имущественные интересы, связанные с риском гражданской ответственности владельца транспортных средств по обязательствам, возникающим вследствие причинения вреда жизни, здоровью или имуществу потерпевших при использовании транспортных средств на территории Российской Федерации.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3.2. Не возмещается вред, причиненный вследствие:</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3.2.1.непреодолимой силы либо умысла потерпевшего;</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3.2.2.воздействия ядерного взрыва, радиации или радиоактивного заражения;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3.2.3. военных действий, а также маневров или иных военных мероприятий;</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3.2.4. гражданской войны, народных волнений или забастовок.</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3.3. Не возмещается вред, причиненный имуществу, принадлежащему лицу, ответственному за причиненный вред.</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 Не относится к страховым случаям наступление гражданской ответственности Страховщика вследствие:</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3.4.1.причинения вреда при использовании иного транспортного средства, чем то, которое указано в настоящем контракте;</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3.4.2.причинения морального вреда или возникновения обязанности по возмещению упущенной выгоды;</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3.4.3.причинения вреда при использовании транспортного средства в ходе соревнований, испытаний или учебной езды в специально отведенных для этого местах;</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3.4.4.загрязнения окружающей природной среды;</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3.4.5.причинения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3.4.6.причинения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3.4.7.возникновения обязанности по возмещению работодателю убытков, вызванных причинением вреда работнику;</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3.4.8.причинения водителем вреда управляемому им транспортному средству и прицепу к нему, перевозимому в них грузу, установленному на них оборудованию;</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3.4.9.причинения вреда при погрузке груза на транспортное средство или его разгрузке;</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3.4.10.причинения вреда при движении транспортного средства по внутренней территории организации;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3.4.11.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3.4.12. возникновения обязанности владельца транспортного средства возместить вред в части, превышающей размер ответственности, предусмотренный главой 59 Гражданского кодекса Российской Федерации.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pacing w:after="0" w:line="240" w:lineRule="auto"/>
        <w:jc w:val="center"/>
        <w:rPr>
          <w:rFonts w:ascii="Times New Roman" w:eastAsia="Times New Roman" w:hAnsi="Times New Roman" w:cs="Times New Roman"/>
          <w:b/>
          <w:strike/>
          <w:spacing w:val="-2"/>
          <w:sz w:val="20"/>
          <w:szCs w:val="20"/>
          <w:lang w:eastAsia="ru-RU"/>
        </w:rPr>
      </w:pPr>
      <w:r w:rsidRPr="00CF4EFA">
        <w:rPr>
          <w:rFonts w:ascii="Times New Roman" w:eastAsia="Times New Roman" w:hAnsi="Times New Roman" w:cs="Times New Roman"/>
          <w:b/>
          <w:spacing w:val="-2"/>
          <w:sz w:val="20"/>
          <w:szCs w:val="20"/>
          <w:lang w:eastAsia="ru-RU"/>
        </w:rPr>
        <w:t>4. ЦЕНА КОНТРАКТА</w:t>
      </w:r>
    </w:p>
    <w:p w:rsidR="00694F47" w:rsidRDefault="00694F47" w:rsidP="00694F47">
      <w:pPr>
        <w:widowControl w:val="0"/>
        <w:spacing w:after="0" w:line="240" w:lineRule="auto"/>
        <w:ind w:firstLine="851"/>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4.1.ЦенаКонтрактасоставляет__________________________________________________________________________________________________________________________________________________________________________</w:t>
      </w:r>
    </w:p>
    <w:p w:rsidR="00CF4EFA" w:rsidRPr="00CF4EFA" w:rsidRDefault="00CF4EFA" w:rsidP="00694F47">
      <w:pPr>
        <w:widowControl w:val="0"/>
        <w:spacing w:after="0" w:line="240" w:lineRule="auto"/>
        <w:ind w:firstLine="851"/>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4.2. Изменение Правительством РФ страховых тарифов в течение срока действия настоящего контракта</w:t>
      </w:r>
      <w:r w:rsidR="00E648EA">
        <w:rPr>
          <w:rFonts w:ascii="Times New Roman" w:eastAsia="Times New Roman" w:hAnsi="Times New Roman" w:cs="Times New Roman"/>
          <w:spacing w:val="-2"/>
          <w:sz w:val="20"/>
          <w:szCs w:val="20"/>
          <w:lang w:eastAsia="ru-RU"/>
        </w:rPr>
        <w:br/>
      </w:r>
      <w:r w:rsidRPr="00CF4EFA">
        <w:rPr>
          <w:rFonts w:ascii="Times New Roman" w:eastAsia="Times New Roman" w:hAnsi="Times New Roman" w:cs="Times New Roman"/>
          <w:spacing w:val="-2"/>
          <w:sz w:val="20"/>
          <w:szCs w:val="20"/>
          <w:lang w:eastAsia="ru-RU"/>
        </w:rPr>
        <w:t xml:space="preserve">не влечет за собой изменение страховой премии, оплаченной Страхователем по действовавшим на момент уплаты </w:t>
      </w:r>
      <w:r w:rsidRPr="00CF4EFA">
        <w:rPr>
          <w:rFonts w:ascii="Times New Roman" w:eastAsia="Times New Roman" w:hAnsi="Times New Roman" w:cs="Times New Roman"/>
          <w:spacing w:val="-2"/>
          <w:sz w:val="20"/>
          <w:szCs w:val="20"/>
          <w:lang w:eastAsia="ru-RU"/>
        </w:rPr>
        <w:lastRenderedPageBreak/>
        <w:t>страховым тарифам.</w:t>
      </w:r>
    </w:p>
    <w:p w:rsidR="00CF4EFA" w:rsidRPr="00CF4EFA" w:rsidRDefault="00CF4EFA" w:rsidP="00CF4EFA">
      <w:pPr>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F4EFA" w:rsidRPr="00CF4EFA" w:rsidRDefault="00CF4EFA" w:rsidP="00CF4EFA">
      <w:pPr>
        <w:widowControl w:val="0"/>
        <w:shd w:val="clear" w:color="auto" w:fill="FFFFFF"/>
        <w:tabs>
          <w:tab w:val="left" w:pos="1171"/>
        </w:tabs>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4.3. Цена контракта является твердой и определяется на весь срок исполнения контракта, за исключением случаев, предусмотренных ст. 95 и 34 Федерального закона №44-ФЗ.</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4.4. Цена контракта, указанная в п. 4.1, включает в себя страховую премию, стоимость сопутствующих (в том числе подготовительных) работ и услуг, сумму всех налогов, сборов, других обязательных платежей, предусмотренных законодательством Российской Федерации, компенсацию иных издержек Страховщика, причитающиеся ему вознаграждение и т.д., т.е. является конечной.</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4.5. При заключении контракта обязательного страхования в целях расчета страховой премии и проверки данных о наличии или отсутствии страховых выплат, а также проверки факта прохождения технического осмотра Страховщик использует информацию, содержащуюся в автоматизированной информационной системе обязательного страхования, созданной в соответствии со </w:t>
      </w:r>
      <w:hyperlink r:id="rId9" w:history="1">
        <w:r w:rsidRPr="00CF4EFA">
          <w:rPr>
            <w:rFonts w:ascii="Times New Roman" w:eastAsia="Times New Roman" w:hAnsi="Times New Roman" w:cs="Times New Roman"/>
            <w:spacing w:val="-2"/>
            <w:sz w:val="20"/>
            <w:szCs w:val="20"/>
            <w:lang w:eastAsia="ru-RU"/>
          </w:rPr>
          <w:t>статьей 30</w:t>
        </w:r>
      </w:hyperlink>
      <w:r w:rsidRPr="00CF4EFA">
        <w:rPr>
          <w:rFonts w:ascii="Times New Roman" w:eastAsia="Times New Roman" w:hAnsi="Times New Roman" w:cs="Times New Roman"/>
          <w:spacing w:val="-2"/>
          <w:sz w:val="20"/>
          <w:szCs w:val="20"/>
          <w:lang w:eastAsia="ru-RU"/>
        </w:rPr>
        <w:t xml:space="preserve"> Федерального закона № 40-ФЗ от 25 апреля 2002 г. «Об обязательном страховании гражданской ответственности</w:t>
      </w:r>
      <w:r w:rsidRPr="00CF4EFA">
        <w:rPr>
          <w:rFonts w:ascii="Times New Roman" w:eastAsia="Times New Roman" w:hAnsi="Times New Roman" w:cs="Times New Roman"/>
          <w:spacing w:val="-2"/>
          <w:kern w:val="28"/>
          <w:sz w:val="20"/>
          <w:szCs w:val="20"/>
          <w:lang w:eastAsia="ru-RU"/>
        </w:rPr>
        <w:t xml:space="preserve"> владельцев транспортных средств»</w:t>
      </w:r>
      <w:r w:rsidRPr="00CF4EFA">
        <w:rPr>
          <w:rFonts w:ascii="Times New Roman" w:eastAsia="Times New Roman" w:hAnsi="Times New Roman" w:cs="Times New Roman"/>
          <w:spacing w:val="-2"/>
          <w:sz w:val="20"/>
          <w:szCs w:val="20"/>
          <w:lang w:eastAsia="ru-RU"/>
        </w:rPr>
        <w:t>, и информацию, содержащуюся в единой автоматизированной информационной системе технического осмотра. Заключение контракта обязательного страхования без внесения сведений о страховании в автоматизированную информационную систему обязательного страхования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4.6. При досрочном прекращении контракта обязательного страхования в случаях, предусмотренных правилами обязательного страхования, Страховщик возвращает Страхователю часть страховой премии в размере доли страховой премии, предназначенной для осуществления страховых выплат и приходящейся на не истекший срок действия полиса обязательного страхования или не истекший срок сезонного использования транспортного средства.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pacing w:after="0" w:line="240" w:lineRule="auto"/>
        <w:jc w:val="center"/>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5. ПОРЯДОК РАСЧЕТОВ</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spacing w:val="-2"/>
          <w:sz w:val="20"/>
          <w:szCs w:val="20"/>
          <w:lang w:eastAsia="ru-RU"/>
        </w:rPr>
        <w:t>5.1. Оплата производится за счет средств Федерального бюджета.</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5.2.</w:t>
      </w:r>
      <w:r w:rsidRPr="00CF4EFA">
        <w:rPr>
          <w:rFonts w:ascii="Times New Roman" w:eastAsia="Times New Roman" w:hAnsi="Times New Roman" w:cs="Times New Roman"/>
          <w:color w:val="000000"/>
          <w:spacing w:val="-2"/>
          <w:sz w:val="20"/>
          <w:szCs w:val="20"/>
          <w:lang w:eastAsia="ru-RU"/>
        </w:rPr>
        <w:t> </w:t>
      </w:r>
      <w:r w:rsidRPr="00CF4EFA">
        <w:rPr>
          <w:rFonts w:ascii="Times New Roman" w:eastAsia="Times New Roman" w:hAnsi="Times New Roman" w:cs="Times New Roman"/>
          <w:spacing w:val="-2"/>
          <w:sz w:val="20"/>
          <w:szCs w:val="20"/>
          <w:lang w:eastAsia="ru-RU"/>
        </w:rPr>
        <w:t xml:space="preserve">Оплата </w:t>
      </w:r>
      <w:r w:rsidRPr="00CF4EFA">
        <w:rPr>
          <w:rFonts w:ascii="Times New Roman" w:eastAsia="Times New Roman" w:hAnsi="Times New Roman" w:cs="Times New Roman"/>
          <w:color w:val="000000"/>
          <w:spacing w:val="-2"/>
          <w:sz w:val="20"/>
          <w:szCs w:val="20"/>
          <w:lang w:eastAsia="ru-RU"/>
        </w:rPr>
        <w:t xml:space="preserve">оказанных услуг </w:t>
      </w:r>
      <w:r w:rsidRPr="00CF4EFA">
        <w:rPr>
          <w:rFonts w:ascii="Times New Roman" w:eastAsia="Times New Roman" w:hAnsi="Times New Roman" w:cs="Times New Roman"/>
          <w:spacing w:val="-2"/>
          <w:sz w:val="20"/>
          <w:szCs w:val="20"/>
          <w:lang w:eastAsia="ru-RU"/>
        </w:rPr>
        <w:t>производится Страхователем по факту оказания услуг, предусмотренных контрактом, на основании представленных Страховщиком актов сдачи-приемки оказанных услуг, счета (счета-фактуры) на оплату не позднее 10 (Десяти) рабочих дней со дня подписания акта сдачи-приемки оказанных услуг Страхователем.</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5.3. В случаях удержания Страхователем неустойки, предусмотренной разделом 10 контракта, оплата оказанных услуг производится Страхователем в размере, уменьшенном на сумму неустойки.</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5.4. Цена контракта выражается в валюте Российской Федерации.</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5.5. Форма оплаты: безналичный расчет. Оплата оказанных услуг производится путем перечисления денежных средств на расчетный счет Страховщика в соответствии с условиями настоящего контракта. Датой платежа считается дата списания денежных средств со счета Страхователя.</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pacing w:after="0" w:line="240" w:lineRule="auto"/>
        <w:contextualSpacing/>
        <w:jc w:val="center"/>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6.ПРАВА И ОБЯЗАННОСТИ СТОРОН</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6.1 Обязанности Страховщика: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6.1.1 Страховщик несет полную ответственность при осуществлении профессиональной страховой деятельности в соответствии с действующим законодательством РФ и условиям настоящего Контракта.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noProof/>
          <w:spacing w:val="-2"/>
          <w:sz w:val="20"/>
          <w:szCs w:val="20"/>
          <w:lang w:eastAsia="ru-RU"/>
        </w:rPr>
      </w:pPr>
      <w:r w:rsidRPr="00CF4EFA">
        <w:rPr>
          <w:rFonts w:ascii="Times New Roman" w:eastAsia="Times New Roman" w:hAnsi="Times New Roman" w:cs="Times New Roman"/>
          <w:spacing w:val="-2"/>
          <w:sz w:val="20"/>
          <w:szCs w:val="20"/>
          <w:lang w:eastAsia="ru-RU"/>
        </w:rPr>
        <w:t>6.1.2. Размер страховой выплаты, причитающейся потерпевшему в счет возмещения вреда, причиненного его жизни и здоровью, рассчитывается Страховщиком в соответствии с требованиями Федерального Закона от 25 апреля 2002 г. №40-ФЗ «Об обязательном страховании гражданской ответственности владельцев транспортных средств» (в действующей редакции), на основании Правил обязательного страхования гражданской ответственности владельцев транспортных средств, утвержденных П</w:t>
      </w:r>
      <w:r w:rsidRPr="00CF4EFA">
        <w:rPr>
          <w:rFonts w:ascii="Times New Roman" w:eastAsia="Times New Roman" w:hAnsi="Times New Roman" w:cs="Times New Roman"/>
          <w:noProof/>
          <w:spacing w:val="-2"/>
          <w:sz w:val="20"/>
          <w:szCs w:val="20"/>
          <w:lang w:eastAsia="ru-RU"/>
        </w:rPr>
        <w:t xml:space="preserve">оложением Банка России от 19 сентября 2014 г. № 431-П </w:t>
      </w:r>
      <w:r w:rsidRPr="00CF4EFA">
        <w:rPr>
          <w:rFonts w:ascii="Times New Roman" w:eastAsia="Times New Roman" w:hAnsi="Times New Roman" w:cs="Times New Roman"/>
          <w:spacing w:val="-2"/>
          <w:sz w:val="20"/>
          <w:szCs w:val="20"/>
          <w:lang w:eastAsia="ru-RU"/>
        </w:rPr>
        <w:t>«О правилах обязательного страхования гражданской ответственности владельцев транспортных средств»</w:t>
      </w:r>
      <w:r w:rsidRPr="00CF4EFA">
        <w:rPr>
          <w:rFonts w:ascii="Times New Roman" w:eastAsia="Times New Roman" w:hAnsi="Times New Roman" w:cs="Times New Roman"/>
          <w:noProof/>
          <w:spacing w:val="-2"/>
          <w:sz w:val="20"/>
          <w:szCs w:val="20"/>
          <w:lang w:eastAsia="ru-RU"/>
        </w:rPr>
        <w:t>.</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При причинении вреда имуществу потерпевшего, возмещению, в пределах страховой суммы, подлежат: реальный ущерб, иные расходы, произведенные потерпевшим в связи с причинным вредом (эвакуация транспортного средства с места ДТП, хранение поврежденного транспортного средства, доставка пострадавших в лечебное учреждение, в том числе утрата товарной стоимости автотранспортного средства).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6.1.3. Страховщик обязан по настоящему контракту выдать Страхователю страховой полис на застрахованное транспортное средство, в котором указан срок ответственности Страховщика, в порядке, предусмотренном действующим законодательством;</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pacing w:val="-2"/>
          <w:sz w:val="20"/>
          <w:szCs w:val="20"/>
          <w:lang w:eastAsia="ru-RU"/>
        </w:rPr>
        <w:t>6.1.4. Не разглашать сведения, полученные о Страхователе в ходе исполнения контракта о</w:t>
      </w:r>
      <w:r w:rsidRPr="00CF4EFA">
        <w:rPr>
          <w:rFonts w:ascii="Times New Roman" w:eastAsia="Times New Roman" w:hAnsi="Times New Roman" w:cs="Times New Roman"/>
          <w:sz w:val="20"/>
          <w:szCs w:val="20"/>
          <w:lang w:eastAsia="ar-SA"/>
        </w:rPr>
        <w:t>беспечить конфиденциальность сведений, сообщенных Страхователем.</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6.1.5.</w:t>
      </w:r>
      <w:r w:rsidRPr="00CF4EFA">
        <w:rPr>
          <w:rFonts w:ascii="Times New Roman" w:eastAsia="Times New Roman" w:hAnsi="Times New Roman" w:cs="Times New Roman"/>
          <w:sz w:val="20"/>
          <w:szCs w:val="20"/>
          <w:lang w:eastAsia="ar-SA"/>
        </w:rPr>
        <w:tab/>
        <w:t>Обеспечить наличие круглосуточного телефона оператора для информационно – диспетчерского обслуживания (услуги диспетчера) по сопровождению страховых случаев, получения консультаций, при необходимости вызова сотрудников ГИБДД, «Скорой медицинской помощи», эвакуатора на место дорожно – транспортного происшествия.</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6.1.6. Обеспечить выезд своего представителя на место дорожно – транспортного происшествия.</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6.1.7.</w:t>
      </w:r>
      <w:r w:rsidRPr="00CF4EFA">
        <w:rPr>
          <w:rFonts w:ascii="Times New Roman" w:eastAsia="Times New Roman" w:hAnsi="Times New Roman" w:cs="Times New Roman"/>
          <w:sz w:val="20"/>
          <w:szCs w:val="20"/>
          <w:lang w:eastAsia="ar-SA"/>
        </w:rPr>
        <w:tab/>
        <w:t>Обеспечить бесплатную эвакуацию транспортных средств Страхователя неограниченное количество раз при наступлении страхового случая, один раз по каждому страховому случаю от места дорожно-транспортного происшествия до места хранения транспорта или ремонта.</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6.1.8.</w:t>
      </w:r>
      <w:r w:rsidRPr="00CF4EFA">
        <w:rPr>
          <w:rFonts w:ascii="Times New Roman" w:eastAsia="Times New Roman" w:hAnsi="Times New Roman" w:cs="Times New Roman"/>
          <w:sz w:val="20"/>
          <w:szCs w:val="20"/>
          <w:lang w:eastAsia="ar-SA"/>
        </w:rPr>
        <w:tab/>
        <w:t xml:space="preserve">Обеспечить бесплатную юридическую консультацию при оформлении дорожно – транспортного </w:t>
      </w:r>
      <w:r w:rsidRPr="00CF4EFA">
        <w:rPr>
          <w:rFonts w:ascii="Times New Roman" w:eastAsia="Times New Roman" w:hAnsi="Times New Roman" w:cs="Times New Roman"/>
          <w:sz w:val="20"/>
          <w:szCs w:val="20"/>
          <w:lang w:eastAsia="ar-SA"/>
        </w:rPr>
        <w:lastRenderedPageBreak/>
        <w:t>происшествия.</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6.1.9.</w:t>
      </w:r>
      <w:r w:rsidRPr="00CF4EFA">
        <w:rPr>
          <w:rFonts w:ascii="Times New Roman" w:eastAsia="Times New Roman" w:hAnsi="Times New Roman" w:cs="Times New Roman"/>
          <w:sz w:val="20"/>
          <w:szCs w:val="20"/>
          <w:lang w:eastAsia="ar-SA"/>
        </w:rPr>
        <w:tab/>
        <w:t>Обеспечить организацию и оказание помощи при сборе необходимого пакета документов сотрудниками Страховщика для получения выплаты по страховому случаю.</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6.1.10.</w:t>
      </w:r>
      <w:r w:rsidRPr="00CF4EFA">
        <w:rPr>
          <w:rFonts w:ascii="Times New Roman" w:eastAsia="Times New Roman" w:hAnsi="Times New Roman" w:cs="Times New Roman"/>
          <w:sz w:val="20"/>
          <w:szCs w:val="20"/>
          <w:lang w:eastAsia="ar-SA"/>
        </w:rPr>
        <w:tab/>
        <w:t>Закрепить сотрудника Страховщика за Страхователем.</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6.1.11.</w:t>
      </w:r>
      <w:r w:rsidRPr="00CF4EFA">
        <w:rPr>
          <w:rFonts w:ascii="Times New Roman" w:eastAsia="Times New Roman" w:hAnsi="Times New Roman" w:cs="Times New Roman"/>
          <w:sz w:val="20"/>
          <w:szCs w:val="20"/>
          <w:lang w:eastAsia="ar-SA"/>
        </w:rPr>
        <w:tab/>
        <w:t>Закрепить сотрудника бухгалтерии Страховщика за Страхователем для оперативного решения финансовых вопросов.</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6.1.12.</w:t>
      </w:r>
      <w:r w:rsidRPr="00CF4EFA">
        <w:rPr>
          <w:rFonts w:ascii="Times New Roman" w:eastAsia="Times New Roman" w:hAnsi="Times New Roman" w:cs="Times New Roman"/>
          <w:sz w:val="20"/>
          <w:szCs w:val="20"/>
          <w:lang w:eastAsia="ar-SA"/>
        </w:rPr>
        <w:tab/>
        <w:t>Осуществить бесплатную доставку Полисов, а также других документов сотрудником Страховщика по адресу Страхователя.</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6.1.13.</w:t>
      </w:r>
      <w:r w:rsidRPr="00CF4EFA">
        <w:rPr>
          <w:rFonts w:ascii="Times New Roman" w:eastAsia="Times New Roman" w:hAnsi="Times New Roman" w:cs="Times New Roman"/>
          <w:sz w:val="20"/>
          <w:szCs w:val="20"/>
          <w:lang w:eastAsia="ar-SA"/>
        </w:rPr>
        <w:tab/>
        <w:t>Давать Страхователю компетентные разъяснения по вопросам проведения данного вида страхования.</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6.1.14.</w:t>
      </w:r>
      <w:r w:rsidRPr="00CF4EFA">
        <w:rPr>
          <w:rFonts w:ascii="Times New Roman" w:eastAsia="Times New Roman" w:hAnsi="Times New Roman" w:cs="Times New Roman"/>
          <w:sz w:val="20"/>
          <w:szCs w:val="20"/>
          <w:lang w:eastAsia="ar-SA"/>
        </w:rPr>
        <w:tab/>
        <w:t>Рассмотреть заявления Страхователя о страховой выплате и предусмотренные правилами обязательного страхования документы в течение 20 (двадцати) дней со дня их получения. В течение указанного срока Страховщик обязан произвести страховую выплату Страхователю или направить ему мотивированный отказ в такой выплате.</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6.1.15.</w:t>
      </w:r>
      <w:r w:rsidRPr="00CF4EFA">
        <w:rPr>
          <w:rFonts w:ascii="Times New Roman" w:eastAsia="Times New Roman" w:hAnsi="Times New Roman" w:cs="Times New Roman"/>
          <w:sz w:val="20"/>
          <w:szCs w:val="20"/>
          <w:lang w:eastAsia="ar-SA"/>
        </w:rPr>
        <w:tab/>
        <w:t>Уведомить Страхователя о произведенных выплатах в письменной форме.</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6.1.16.</w:t>
      </w:r>
      <w:r w:rsidRPr="00CF4EFA">
        <w:rPr>
          <w:rFonts w:ascii="Times New Roman" w:eastAsia="Times New Roman" w:hAnsi="Times New Roman" w:cs="Times New Roman"/>
          <w:sz w:val="20"/>
          <w:szCs w:val="20"/>
          <w:lang w:eastAsia="ar-SA"/>
        </w:rPr>
        <w:tab/>
        <w:t>В случае принятия решения об отказе в выплате страховой суммы, письменно уведомить об этом Страхователя с мотивированным обоснованием отказа.</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В случае нарушения прав Страхователя, нарушения сроков начисления сумм возмещения - уплатить Страхователю причиненные убытки, штрафные санкции.</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6.1.17.</w:t>
      </w:r>
      <w:r w:rsidRPr="00CF4EFA">
        <w:rPr>
          <w:rFonts w:ascii="Times New Roman" w:eastAsia="Times New Roman" w:hAnsi="Times New Roman" w:cs="Times New Roman"/>
          <w:sz w:val="20"/>
          <w:szCs w:val="20"/>
          <w:lang w:eastAsia="ar-SA"/>
        </w:rPr>
        <w:tab/>
        <w:t>Возвратить полученную сумму страховых взносов в случаях и порядке предусмотренных действующим законодательством.</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6.1.18.</w:t>
      </w:r>
      <w:r w:rsidRPr="00CF4EFA">
        <w:rPr>
          <w:rFonts w:ascii="Times New Roman" w:eastAsia="Times New Roman" w:hAnsi="Times New Roman" w:cs="Times New Roman"/>
          <w:sz w:val="20"/>
          <w:szCs w:val="20"/>
          <w:lang w:eastAsia="ar-SA"/>
        </w:rPr>
        <w:tab/>
        <w:t>Ежемесячно представлять Страхователю сведения о выплатах.</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6.1.19.</w:t>
      </w:r>
      <w:r w:rsidRPr="00CF4EFA">
        <w:rPr>
          <w:rFonts w:ascii="Times New Roman" w:eastAsia="Times New Roman" w:hAnsi="Times New Roman" w:cs="Times New Roman"/>
          <w:sz w:val="20"/>
          <w:szCs w:val="20"/>
          <w:lang w:eastAsia="ar-SA"/>
        </w:rPr>
        <w:tab/>
        <w:t>По требованию Страхователя обеспечить направление поврежденного в результате дорожно – транспортного происшествия автомобиля на станцию технического обслуживания для производства его восстановительного ремонта за счет средств страховой выплаты.</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6.1.20.</w:t>
      </w:r>
      <w:r w:rsidRPr="00CF4EFA">
        <w:rPr>
          <w:rFonts w:ascii="Times New Roman" w:eastAsia="Times New Roman" w:hAnsi="Times New Roman" w:cs="Times New Roman"/>
          <w:sz w:val="20"/>
          <w:szCs w:val="20"/>
          <w:lang w:eastAsia="ar-SA"/>
        </w:rPr>
        <w:tab/>
        <w:t>По требованию Страхователя вносить изменения в Полис в соответствии с пунктом 10.4. Контракта, в том числе изменения связанные со сменой (заменой) собственника транспортного средства без прекращения срока действия Полиса (договора обязательного страхования).</w:t>
      </w:r>
    </w:p>
    <w:p w:rsidR="00CF4EFA" w:rsidRPr="00CF4EFA" w:rsidRDefault="00CF4EFA" w:rsidP="00CF4EFA">
      <w:pPr>
        <w:widowControl w:val="0"/>
        <w:spacing w:after="0" w:line="240" w:lineRule="auto"/>
        <w:ind w:firstLine="709"/>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6.2. Страховщик имеет право:</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6.2.1. Требовать своевременной оплаты оказанных услуг в соответствии с подписанными Сторонами документами, указанными в п. 7.2. контракта.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6.2.2. </w:t>
      </w:r>
      <w:r w:rsidRPr="00CF4EFA">
        <w:rPr>
          <w:rFonts w:ascii="Times New Roman" w:eastAsia="Times New Roman" w:hAnsi="Times New Roman" w:cs="Times New Roman"/>
          <w:sz w:val="20"/>
          <w:szCs w:val="20"/>
          <w:lang w:eastAsia="ar-SA"/>
        </w:rPr>
        <w:t>В случае необходимости запрашивать сведения, связанные со страховым случаем, у правоохранительных органов, медицинских учреждений, других предприятий, учреждений и организаций, располагающих информацией об обстоятельствах страхового случая.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6.3. Обязанности Страхователя: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6.3.1. Подать заявку для выдачи полиса;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6.3.2. Своевременно уплатить страховую премию;</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6.3.3. При заключении контракта страхования сообщать Страховщику обо всех известных ему обстоятельствах, имеющих значение для оценки страхового риска, а также обо всех заключенных или заключаемых контрактах страхования в отношении данного объекта страхования;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6.3.4. Принимать необходимые меры по предотвращению и уменьшению ущерба объекту страхования при наступлении страхового случая и сообщать Страховщику о страховом случае в сроки, установленные контрактом.</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6.3.5. Предоставлять Страховщику всю доступную ему информацию и документацию, позволяющую судить о причине, ходе и последствиях страхового события, характере и размере причиненного ущерба.</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 xml:space="preserve">6.3.6.Сообщать Страховщику достоверную информацию о количестве застрахованных транспортных средств. В случае изменения перечня застрахованных транспортных средств незамедлительно сообщать о таком изменении Страховщику. </w:t>
      </w:r>
    </w:p>
    <w:p w:rsidR="00CF4EFA" w:rsidRPr="00CF4EFA" w:rsidRDefault="00CF4EFA" w:rsidP="00CF4EFA">
      <w:pPr>
        <w:widowControl w:val="0"/>
        <w:tabs>
          <w:tab w:val="left" w:pos="851"/>
          <w:tab w:val="left" w:pos="993"/>
        </w:tabs>
        <w:suppressAutoHyphens/>
        <w:spacing w:after="0" w:line="240" w:lineRule="auto"/>
        <w:ind w:firstLine="709"/>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6.3.7.</w:t>
      </w:r>
      <w:r w:rsidRPr="00CF4EFA">
        <w:rPr>
          <w:rFonts w:ascii="Times New Roman" w:eastAsia="Times New Roman" w:hAnsi="Times New Roman" w:cs="Times New Roman"/>
          <w:sz w:val="20"/>
          <w:szCs w:val="20"/>
          <w:lang w:eastAsia="ar-SA"/>
        </w:rPr>
        <w:tab/>
        <w:t>Контролировать своевременность и полноту перечисления денежных средств в счет уплаты страховых взносов в размере и сроки, определенные настоящим Контрактом.</w:t>
      </w:r>
    </w:p>
    <w:p w:rsidR="00CF4EFA" w:rsidRPr="00CF4EFA" w:rsidRDefault="00CF4EFA" w:rsidP="00CF4EFA">
      <w:pPr>
        <w:widowControl w:val="0"/>
        <w:spacing w:after="0" w:line="240" w:lineRule="auto"/>
        <w:ind w:firstLine="709"/>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 xml:space="preserve">6.4. Страхователь имеет право: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6.4.1. Предъявлять письменные претензии в случае ненадлежащего выполнения Страховщиком своих обязательств.</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noProof/>
          <w:spacing w:val="-2"/>
          <w:sz w:val="20"/>
          <w:szCs w:val="20"/>
          <w:lang w:eastAsia="ru-RU"/>
        </w:rPr>
      </w:pPr>
      <w:r w:rsidRPr="00CF4EFA">
        <w:rPr>
          <w:rFonts w:ascii="Times New Roman" w:eastAsia="Times New Roman" w:hAnsi="Times New Roman" w:cs="Times New Roman"/>
          <w:noProof/>
          <w:spacing w:val="-2"/>
          <w:sz w:val="20"/>
          <w:szCs w:val="20"/>
          <w:lang w:eastAsia="ru-RU"/>
        </w:rPr>
        <w:t>6.4.2. Запрашивать у Страховщика информацию о ходе оказания услуг.</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noProof/>
          <w:spacing w:val="-2"/>
          <w:sz w:val="20"/>
          <w:szCs w:val="20"/>
          <w:lang w:eastAsia="ru-RU"/>
        </w:rPr>
      </w:pPr>
      <w:r w:rsidRPr="00CF4EFA">
        <w:rPr>
          <w:rFonts w:ascii="Times New Roman" w:eastAsia="Times New Roman" w:hAnsi="Times New Roman" w:cs="Times New Roman"/>
          <w:spacing w:val="-2"/>
          <w:sz w:val="20"/>
          <w:szCs w:val="20"/>
          <w:lang w:eastAsia="ru-RU"/>
        </w:rPr>
        <w:t>6.4.3. П</w:t>
      </w:r>
      <w:r w:rsidRPr="00CF4EFA">
        <w:rPr>
          <w:rFonts w:ascii="Times New Roman" w:eastAsia="Times New Roman" w:hAnsi="Times New Roman" w:cs="Times New Roman"/>
          <w:noProof/>
          <w:spacing w:val="-2"/>
          <w:sz w:val="20"/>
          <w:szCs w:val="20"/>
          <w:lang w:eastAsia="ru-RU"/>
        </w:rPr>
        <w:t>роверять ход оказания Страховщиком услуги, не вмешиваясь в его деятельность.</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noProof/>
          <w:spacing w:val="-2"/>
          <w:sz w:val="20"/>
          <w:szCs w:val="20"/>
          <w:lang w:eastAsia="ru-RU"/>
        </w:rPr>
      </w:pPr>
      <w:r w:rsidRPr="00CF4EFA">
        <w:rPr>
          <w:rFonts w:ascii="Times New Roman" w:eastAsia="Times New Roman" w:hAnsi="Times New Roman" w:cs="Times New Roman"/>
          <w:noProof/>
          <w:spacing w:val="-2"/>
          <w:sz w:val="20"/>
          <w:szCs w:val="20"/>
          <w:lang w:eastAsia="ru-RU"/>
        </w:rPr>
        <w:t>6.4.4. Требовать надлежащего выполнения обязательств Страховщиком по контракту, в случае его нарушений уплаты штрафных санкций.</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6.4.5.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hd w:val="clear" w:color="auto" w:fill="FFFFFF"/>
        <w:spacing w:after="0" w:line="240" w:lineRule="auto"/>
        <w:jc w:val="center"/>
        <w:rPr>
          <w:rFonts w:ascii="Times New Roman" w:eastAsia="Times New Roman" w:hAnsi="Times New Roman" w:cs="Times New Roman"/>
          <w:b/>
          <w:bCs/>
          <w:spacing w:val="-2"/>
          <w:sz w:val="20"/>
          <w:szCs w:val="20"/>
          <w:lang w:eastAsia="ru-RU"/>
        </w:rPr>
      </w:pPr>
      <w:r w:rsidRPr="00CF4EFA">
        <w:rPr>
          <w:rFonts w:ascii="Times New Roman" w:eastAsia="Times New Roman" w:hAnsi="Times New Roman" w:cs="Times New Roman"/>
          <w:b/>
          <w:bCs/>
          <w:spacing w:val="-2"/>
          <w:sz w:val="20"/>
          <w:szCs w:val="20"/>
          <w:lang w:eastAsia="ru-RU"/>
        </w:rPr>
        <w:t>7. ПОРЯДОК СДАЧИ–ПРИЕМКИ УСЛУГ</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bCs/>
          <w:spacing w:val="-2"/>
          <w:sz w:val="20"/>
          <w:szCs w:val="20"/>
          <w:lang w:eastAsia="ru-RU"/>
        </w:rPr>
        <w:t xml:space="preserve">7.1. Услуги по выдаче полисов ОСАГО </w:t>
      </w:r>
      <w:r w:rsidRPr="00CF4EFA">
        <w:rPr>
          <w:rFonts w:ascii="Times New Roman" w:eastAsia="Times New Roman" w:hAnsi="Times New Roman" w:cs="Times New Roman"/>
          <w:spacing w:val="-2"/>
          <w:sz w:val="20"/>
          <w:szCs w:val="20"/>
          <w:lang w:eastAsia="ru-RU"/>
        </w:rPr>
        <w:t xml:space="preserve">на все транспортные средства в соответствии с перечнем транспортных средств и их графиком страхования, указанных в Спецификации (Приложение №2 к контракту) </w:t>
      </w:r>
      <w:r w:rsidRPr="00CF4EFA">
        <w:rPr>
          <w:rFonts w:ascii="Times New Roman" w:eastAsia="Times New Roman" w:hAnsi="Times New Roman" w:cs="Times New Roman"/>
          <w:bCs/>
          <w:spacing w:val="-2"/>
          <w:sz w:val="20"/>
          <w:szCs w:val="20"/>
          <w:lang w:eastAsia="ru-RU"/>
        </w:rPr>
        <w:t xml:space="preserve">должны быть оказаны </w:t>
      </w:r>
      <w:r w:rsidRPr="00CF4EFA">
        <w:rPr>
          <w:rFonts w:ascii="Times New Roman" w:eastAsia="Times New Roman" w:hAnsi="Times New Roman" w:cs="Times New Roman"/>
          <w:color w:val="000000"/>
          <w:spacing w:val="-2"/>
          <w:sz w:val="20"/>
          <w:szCs w:val="20"/>
          <w:lang w:eastAsia="ru-RU"/>
        </w:rPr>
        <w:t xml:space="preserve">со дня </w:t>
      </w:r>
      <w:r w:rsidRPr="00CF4EFA">
        <w:rPr>
          <w:rFonts w:ascii="Times New Roman" w:eastAsia="Times New Roman" w:hAnsi="Times New Roman" w:cs="Times New Roman"/>
          <w:bCs/>
          <w:spacing w:val="-2"/>
          <w:sz w:val="20"/>
          <w:szCs w:val="20"/>
          <w:lang w:eastAsia="ru-RU"/>
        </w:rPr>
        <w:t>заключения государственного контракта в течении 1 (одного) рабочего дня. Период страхования - c момента выдачи полисов ОСАГО в течение 1</w:t>
      </w:r>
      <w:r w:rsidRPr="00CF4EFA">
        <w:rPr>
          <w:rFonts w:ascii="Times New Roman" w:eastAsia="Times New Roman" w:hAnsi="Times New Roman" w:cs="Times New Roman"/>
          <w:bCs/>
          <w:spacing w:val="-2"/>
          <w:sz w:val="20"/>
          <w:szCs w:val="20"/>
          <w:lang w:val="en-US" w:eastAsia="ru-RU"/>
        </w:rPr>
        <w:t> </w:t>
      </w:r>
      <w:r w:rsidRPr="00CF4EFA">
        <w:rPr>
          <w:rFonts w:ascii="Times New Roman" w:eastAsia="Times New Roman" w:hAnsi="Times New Roman" w:cs="Times New Roman"/>
          <w:bCs/>
          <w:spacing w:val="-2"/>
          <w:sz w:val="20"/>
          <w:szCs w:val="20"/>
          <w:lang w:eastAsia="ru-RU"/>
        </w:rPr>
        <w:t>(одного) календарного года.</w:t>
      </w:r>
    </w:p>
    <w:p w:rsidR="00CF4EFA" w:rsidRPr="00CF4EFA" w:rsidRDefault="00CF4EFA" w:rsidP="00CF4EFA">
      <w:pPr>
        <w:widowControl w:val="0"/>
        <w:overflowPunct w:val="0"/>
        <w:autoSpaceDE w:val="0"/>
        <w:autoSpaceDN w:val="0"/>
        <w:spacing w:after="0" w:line="240" w:lineRule="auto"/>
        <w:ind w:firstLine="709"/>
        <w:jc w:val="both"/>
        <w:rPr>
          <w:rFonts w:ascii="Times New Roman" w:eastAsia="Times New Roman" w:hAnsi="Times New Roman" w:cs="Times New Roman"/>
          <w:bCs/>
          <w:color w:val="000000"/>
          <w:spacing w:val="-2"/>
          <w:sz w:val="20"/>
          <w:szCs w:val="20"/>
          <w:lang w:eastAsia="ru-RU"/>
        </w:rPr>
      </w:pPr>
      <w:r w:rsidRPr="00CF4EFA">
        <w:rPr>
          <w:rFonts w:ascii="Times New Roman" w:eastAsia="Times New Roman" w:hAnsi="Times New Roman" w:cs="Times New Roman"/>
          <w:bCs/>
          <w:color w:val="000000"/>
          <w:spacing w:val="-2"/>
          <w:sz w:val="20"/>
          <w:szCs w:val="20"/>
          <w:lang w:eastAsia="ru-RU"/>
        </w:rPr>
        <w:t>7.2. Счет (с</w:t>
      </w:r>
      <w:r w:rsidRPr="00CF4EFA">
        <w:rPr>
          <w:rFonts w:ascii="Times New Roman" w:eastAsia="Times New Roman" w:hAnsi="Times New Roman" w:cs="Times New Roman"/>
          <w:bCs/>
          <w:spacing w:val="-2"/>
          <w:sz w:val="20"/>
          <w:szCs w:val="20"/>
          <w:lang w:eastAsia="ru-RU"/>
        </w:rPr>
        <w:t>чет-фактура), акт сдачи-приемки оказанной Услуги и иные документы, предусмотренные настоящим контрактом,</w:t>
      </w:r>
      <w:r w:rsidRPr="00CF4EFA">
        <w:rPr>
          <w:rFonts w:ascii="Times New Roman" w:eastAsia="Times New Roman" w:hAnsi="Times New Roman" w:cs="Times New Roman"/>
          <w:bCs/>
          <w:color w:val="000000"/>
          <w:spacing w:val="-2"/>
          <w:sz w:val="20"/>
          <w:szCs w:val="20"/>
          <w:lang w:eastAsia="ru-RU"/>
        </w:rPr>
        <w:t xml:space="preserve"> передаются Страховщиком Страхователю по месту нахождения Страхователя.</w:t>
      </w:r>
    </w:p>
    <w:p w:rsidR="00CF4EFA" w:rsidRPr="00CF4EFA" w:rsidRDefault="00CF4EFA" w:rsidP="00CF4EFA">
      <w:pPr>
        <w:widowControl w:val="0"/>
        <w:overflowPunct w:val="0"/>
        <w:autoSpaceDE w:val="0"/>
        <w:autoSpaceDN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7.3. </w:t>
      </w:r>
      <w:r w:rsidRPr="00CF4EFA">
        <w:rPr>
          <w:rFonts w:ascii="Times New Roman" w:eastAsia="Times New Roman" w:hAnsi="Times New Roman" w:cs="Times New Roman"/>
          <w:spacing w:val="-2"/>
          <w:sz w:val="20"/>
          <w:szCs w:val="20"/>
          <w:lang w:eastAsia="ru-RU"/>
        </w:rPr>
        <w:t xml:space="preserve">Приёмка оказанных Услуг производится в соответствии с условиями и требованиями, указанными в контракте. </w:t>
      </w:r>
      <w:r w:rsidRPr="00CF4EFA">
        <w:rPr>
          <w:rFonts w:ascii="Times New Roman" w:eastAsia="Times New Roman" w:hAnsi="Times New Roman" w:cs="Times New Roman"/>
          <w:color w:val="000000"/>
          <w:spacing w:val="-2"/>
          <w:sz w:val="20"/>
          <w:szCs w:val="20"/>
          <w:lang w:eastAsia="ru-RU"/>
        </w:rPr>
        <w:t>При приемке у Страховщика Услуг, оказанных по настоящему контракту, Страхователь обязан проверить их соответствие требованиям, указанным в контракте</w:t>
      </w:r>
      <w:r w:rsidRPr="00CF4EFA">
        <w:rPr>
          <w:rFonts w:ascii="Times New Roman" w:eastAsia="Times New Roman" w:hAnsi="Times New Roman" w:cs="Times New Roman"/>
          <w:spacing w:val="-2"/>
          <w:sz w:val="20"/>
          <w:szCs w:val="20"/>
          <w:lang w:eastAsia="ru-RU"/>
        </w:rPr>
        <w:t>.</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color w:val="000000"/>
          <w:spacing w:val="-2"/>
          <w:sz w:val="20"/>
          <w:szCs w:val="20"/>
          <w:lang w:eastAsia="ru-RU"/>
        </w:rPr>
        <w:lastRenderedPageBreak/>
        <w:t>7.4. </w:t>
      </w:r>
      <w:r w:rsidRPr="00CF4EFA">
        <w:rPr>
          <w:rFonts w:ascii="Times New Roman" w:eastAsia="Times New Roman" w:hAnsi="Times New Roman" w:cs="Times New Roman"/>
          <w:spacing w:val="-2"/>
          <w:sz w:val="20"/>
          <w:szCs w:val="20"/>
          <w:lang w:eastAsia="ru-RU"/>
        </w:rPr>
        <w:t>Приемка оказанных Услуг производится в следующем порядке. Страхователь в течение 10 (Десяти) рабочих дней со дня получения счета, акта сдачи-приемки оказанной услуги и других документов, предусмотренных настоящим контрактом, принимает одно из следующих решений:</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7.4.1. в случае, если оказанная Услуга в полной мере соответствует обязательствам, принятым Страховщиком по контракту, Страхователь принимает Услугу и подписывает акт сдачи-приемки оказанной Услуги;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7.4.2. в случае, если оказанная Услуга содержит существенные отклонения от условий контракта, Страхователь не принимает оказанную Услугу, направляет требования Страховщику устранить выявленные недостатки с указанием срока их устранения.</w:t>
      </w:r>
    </w:p>
    <w:p w:rsidR="00CF4EFA" w:rsidRPr="00CF4EFA" w:rsidRDefault="00CF4EFA" w:rsidP="00CF4EFA">
      <w:pPr>
        <w:widowControl w:val="0"/>
        <w:shd w:val="clear" w:color="auto" w:fill="FFFFFF"/>
        <w:tabs>
          <w:tab w:val="left" w:pos="1325"/>
        </w:tabs>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 xml:space="preserve">7.5. Приемка оказанных Услуг осуществляется путем подписания акта сдачи-приемки оказанных услуг, либо Страховщику Страхователем направляется в письменной форме мотивированный отказ от подписания такого документа.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7.6. Страховщик обязан устранить все обнаруженные Страхователем недостатки оказанных Услуг своими силами и за свой счет в сроки, указанные в требованиях Страхователя.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7.7. Акт сдачи-приемки оказанной услуги оформляется в 2 (двух) экземплярах и подписывается Сторонами. Услуга считается оказанной после подписания Сторонами акта приема-передачи оказанной услуги. Подписанный Страхователем и Страховщиком акт сдачи-приемки оказанной услуги и предъявленный Страховщиком Страхователю счет (счет-фактура) на оплату являются основанием для оплаты Страховщику фактически оказанной Услуги.</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pacing w:after="0" w:line="240" w:lineRule="auto"/>
        <w:jc w:val="center"/>
        <w:rPr>
          <w:rFonts w:ascii="Times New Roman" w:eastAsia="Times New Roman" w:hAnsi="Times New Roman" w:cs="Times New Roman"/>
          <w:b/>
          <w:bCs/>
          <w:spacing w:val="-2"/>
          <w:sz w:val="20"/>
          <w:szCs w:val="20"/>
          <w:lang w:eastAsia="ru-RU"/>
        </w:rPr>
      </w:pPr>
      <w:r w:rsidRPr="00CF4EFA">
        <w:rPr>
          <w:rFonts w:ascii="Times New Roman" w:eastAsia="Times New Roman" w:hAnsi="Times New Roman" w:cs="Times New Roman"/>
          <w:b/>
          <w:bCs/>
          <w:spacing w:val="-2"/>
          <w:sz w:val="20"/>
          <w:szCs w:val="20"/>
          <w:lang w:eastAsia="ru-RU"/>
        </w:rPr>
        <w:t>8. ГАРАНТИЙНЫЕ ОБЯЗАТЕЛЬСТВА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z w:val="20"/>
          <w:szCs w:val="20"/>
          <w:lang w:eastAsia="ru-RU"/>
        </w:rPr>
      </w:pPr>
      <w:r w:rsidRPr="00CF4EFA">
        <w:rPr>
          <w:rFonts w:ascii="Times New Roman" w:eastAsia="Times New Roman" w:hAnsi="Times New Roman" w:cs="Times New Roman"/>
          <w:spacing w:val="-2"/>
          <w:sz w:val="20"/>
          <w:szCs w:val="20"/>
          <w:lang w:eastAsia="ru-RU"/>
        </w:rPr>
        <w:t>8.1. Качество выполняемых Услуг должно удовлетворять требованиям нормативных правовых актов в сфере выполняемых услуг.</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 xml:space="preserve">8.1.1. Срок перечисления страхового возмещения: не более 5 календарных дней со дня получения страховщиком соответствующего заявления о страховой выплате и приложений к нему согласно Правилам обязательного страхования.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 xml:space="preserve">8.1.2. Срок на осмотр поврежденного имущества: не более 1 рабочего дня со дня соответствующего обращения потерпевшего (если иной срок не согласован сторонами при заполнении предложения об условиях исполнения контракта) согласно Правилам обязательного страхования.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z w:val="20"/>
          <w:szCs w:val="20"/>
          <w:lang w:eastAsia="ru-RU"/>
        </w:rPr>
        <w:t>8.1.3. Срок на организацию оценки поврежденного имущества: не более 2 рабочих дней с момента ДТП (на основании справки о ДТП из ГИБДД или извещения о ДТП, заполненного участниками ДТП собственноручно) согласно Правилам обязательного страхования.</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8.2. Гарантии качества распространяются на все Услуги, оказанные Страховщиком по контракту. </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8.3. Страховщик обязуется устранять выявленные недостатки и замечания, связанные с оказанием Услуг, по письменному уведомлению Страхователя (представителя Страхователя), в согласованный с последним срок.</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8.4. Страховщик гарантирует, что на момент заключения настоящего контракта:</w:t>
      </w:r>
    </w:p>
    <w:p w:rsidR="00CF4EFA" w:rsidRPr="00CF4EFA" w:rsidRDefault="00CF4EFA" w:rsidP="00CF4EFA">
      <w:pPr>
        <w:widowControl w:val="0"/>
        <w:tabs>
          <w:tab w:val="left" w:pos="1100"/>
        </w:tabs>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8.4.1.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балансовой стоимости активов по данным бухгалтерской отчетности за последний завершенный отчетный период.</w:t>
      </w:r>
    </w:p>
    <w:p w:rsidR="00CF4EFA" w:rsidRPr="00CF4EFA" w:rsidRDefault="00CF4EFA" w:rsidP="00CF4EFA">
      <w:pPr>
        <w:widowControl w:val="0"/>
        <w:tabs>
          <w:tab w:val="left" w:pos="1100"/>
        </w:tabs>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8.4.2. Не обременен обязательствами имущественного характера, способными помешать исполнению обязательств по настоящему контракту.</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8.4.3. За последние два года не нарушал обязательств и не причинял ущерба (либо погасил причиненный ущерб) по аналогичным контрактам.</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8.4.4. В отношении него отсутствует информация в реестре недобросовестных поставщиков (подрядчиков, исполнителей),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18"/>
          <w:szCs w:val="18"/>
          <w:lang w:eastAsia="ru-RU"/>
        </w:rPr>
      </w:pPr>
    </w:p>
    <w:p w:rsidR="00CF4EFA" w:rsidRPr="00CF4EFA" w:rsidRDefault="00CF4EFA" w:rsidP="00CF4EFA">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pacing w:val="-2"/>
          <w:sz w:val="20"/>
          <w:szCs w:val="20"/>
          <w:lang w:eastAsia="ru-RU"/>
        </w:rPr>
      </w:pPr>
      <w:r w:rsidRPr="00CF4EFA">
        <w:rPr>
          <w:rFonts w:ascii="Times New Roman" w:eastAsia="Times New Roman" w:hAnsi="Times New Roman" w:cs="Times New Roman"/>
          <w:b/>
          <w:bCs/>
          <w:color w:val="000000"/>
          <w:spacing w:val="-2"/>
          <w:sz w:val="20"/>
          <w:szCs w:val="20"/>
          <w:lang w:eastAsia="ru-RU"/>
        </w:rPr>
        <w:t>9. </w:t>
      </w:r>
      <w:r w:rsidRPr="00CF4EFA">
        <w:rPr>
          <w:rFonts w:ascii="Times New Roman" w:eastAsia="Times New Roman" w:hAnsi="Times New Roman" w:cs="Times New Roman"/>
          <w:b/>
          <w:color w:val="000000"/>
          <w:spacing w:val="-2"/>
          <w:sz w:val="20"/>
          <w:szCs w:val="20"/>
          <w:lang w:eastAsia="ru-RU"/>
        </w:rPr>
        <w:t>ИЗМЕНЕНИЕ УСЛОВИЙ КОНТРАКТА, РАСТОРЖЕНИЕ</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 Изменение существенных условий контракта при его исполнении не допускается, за исключением их изменения по соглашению Сторон на основании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Все изменения к контракту оформляются дополнительными соглашениями и подписываются уполномоченными лицами Сторон.</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9.2. 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9.3. Страхователь вправе принять решение об одностороннем отказе от исполнения контракта в соответствии с гражданским законодательством в следующих случаях:</w:t>
      </w:r>
    </w:p>
    <w:p w:rsidR="00CF4EFA" w:rsidRPr="00CF4EFA" w:rsidRDefault="00CF4EFA" w:rsidP="00CF4EFA">
      <w:pPr>
        <w:widowControl w:val="0"/>
        <w:spacing w:after="0" w:line="240" w:lineRule="auto"/>
        <w:ind w:firstLine="709"/>
        <w:jc w:val="both"/>
        <w:outlineLvl w:val="6"/>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9.3.1. нарушение порядка и срока оказания услуг более 1 раза; </w:t>
      </w:r>
    </w:p>
    <w:p w:rsidR="00CF4EFA" w:rsidRPr="00CF4EFA" w:rsidRDefault="00CF4EFA" w:rsidP="00CF4EFA">
      <w:pPr>
        <w:widowControl w:val="0"/>
        <w:spacing w:after="0" w:line="240" w:lineRule="auto"/>
        <w:ind w:firstLine="709"/>
        <w:jc w:val="both"/>
        <w:outlineLvl w:val="6"/>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9.3.2. некачественное оказание услуг, по которым Страхователем направлялось соответствующее уведомление об устранении выявленных нарушений (претензия);</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9.3.3. невыполнение требования Страхователя об устранении выявленных нарушений в установленный срок.</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9.4. Если Страхователем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Страхователем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Страхователя от исполнения контракта.</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9.5. Решение Страхователя об одностороннем отказе от исполнения контракта в течение 3 (Трех) дней, следующего за датой принятия указанного решения, размещается в ЕИС (и направляется Страховщику по почте </w:t>
      </w:r>
      <w:r w:rsidRPr="00CF4EFA">
        <w:rPr>
          <w:rFonts w:ascii="Times New Roman" w:eastAsia="Times New Roman" w:hAnsi="Times New Roman" w:cs="Times New Roman"/>
          <w:spacing w:val="-2"/>
          <w:sz w:val="20"/>
          <w:szCs w:val="20"/>
          <w:lang w:eastAsia="ru-RU"/>
        </w:rPr>
        <w:lastRenderedPageBreak/>
        <w:t>заказным письмом с уведомлением о вручении по адресу Страховщика,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Страхователем подтверждения о его вручении Страховщику.</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9.6. Решение Страхователя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Страхователем Страховщика об одностороннем отказе от исполнения контракта.</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9.7. Страхователь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Страховщику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Страхователю компенсированы затраты на проведение экспертизы. Данное правило не применяется в случае повторного нарушения Страховщиком условий контракта, которые в соответствии с гражданским законодательством являются основанием для одностороннего отказа Страховщиком от исполнения контракта.</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9.8. Страхователь обязан принять решение об одностороннем отказе от исполнения контракта, если в ходе исполнения контракта установлено, что Страховщик не соответствует установленным в настоящем контракте и извещении о проведении запроса котировок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(подрядчика, поставщика).</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9.9. Информация о Страховщике, с которым контракт был расторгнут в связи с односторонним отказом Страхователя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9.10. Страховщик вправе принять решение об одностороннем отказе от исполнения контракта в соответствии с гражданским законодательством.</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9.11. Решение Страховщика об одностороннем отказе от исполнения контракта в течение 3 (Трех) дней, следующего за датой принятия такого решения, направляется Страхователю по почте заказным письмом с уведомлением о вручении по адресу Страхователя,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Страховщиком подтверждения о его вручении Страхователю. </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9.12. Решение Страховщика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Страховщиком Страхователя об одностороннем отказе от исполнения контракта.</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9.13. Страховщик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Страхователя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F4EFA" w:rsidRPr="00CF4EFA" w:rsidRDefault="00CF4EFA" w:rsidP="00CF4EFA">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9.15. При исполнении контракта изменение его существенных условий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9.16. При исполнении контракта допускается по соглашению Сторон снижение цены контракта без изменения предусмотренных контрактом объема услуги, качества оказываемой услуги и иных условий контракта.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hd w:val="clear" w:color="auto" w:fill="FFFFFF"/>
        <w:spacing w:after="0" w:line="240" w:lineRule="auto"/>
        <w:jc w:val="center"/>
        <w:rPr>
          <w:rFonts w:ascii="Times New Roman" w:eastAsia="Times New Roman" w:hAnsi="Times New Roman" w:cs="Times New Roman"/>
          <w:b/>
          <w:noProof/>
          <w:spacing w:val="-2"/>
          <w:sz w:val="20"/>
          <w:szCs w:val="20"/>
          <w:lang w:eastAsia="ru-RU"/>
        </w:rPr>
      </w:pPr>
      <w:r w:rsidRPr="00CF4EFA">
        <w:rPr>
          <w:rFonts w:ascii="Times New Roman" w:eastAsia="Times New Roman" w:hAnsi="Times New Roman" w:cs="Times New Roman"/>
          <w:b/>
          <w:bCs/>
          <w:color w:val="000000"/>
          <w:spacing w:val="-2"/>
          <w:sz w:val="20"/>
          <w:szCs w:val="20"/>
          <w:lang w:eastAsia="ru-RU"/>
        </w:rPr>
        <w:t>10. ОТВЕТСТВЕННОСТЬ СТОРОН</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 xml:space="preserve">10.1. За неисполнение (ненадлежащее исполнение) принятых на себя обязательств, Стороны несут ответственность, предусмотренную контрактом, Федеральным законом от 25.04.2002 № 40-ФЗ «Об обязательном страховании гражданской ответственности владельцев транспортных средств»,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иным действующим законодательством Российской Федерации. </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10.2.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от цены контракта.</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10.3.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в  размере 1000,00 (Одна тысяча) рублей.</w:t>
      </w:r>
    </w:p>
    <w:p w:rsidR="00CF4EFA" w:rsidRPr="00CF4EFA" w:rsidRDefault="00CF4EFA" w:rsidP="00CF4EFA">
      <w:pPr>
        <w:autoSpaceDE w:val="0"/>
        <w:autoSpaceDN w:val="0"/>
        <w:adjustRightInd w:val="0"/>
        <w:spacing w:after="0" w:line="240" w:lineRule="auto"/>
        <w:ind w:firstLine="709"/>
        <w:jc w:val="both"/>
        <w:rPr>
          <w:rFonts w:ascii="Times New Roman" w:eastAsia="Calibri" w:hAnsi="Times New Roman" w:cs="Times New Roman"/>
          <w:sz w:val="20"/>
          <w:szCs w:val="20"/>
        </w:rPr>
      </w:pPr>
      <w:r w:rsidRPr="00CF4EFA">
        <w:rPr>
          <w:rFonts w:ascii="Times New Roman" w:eastAsia="Calibri" w:hAnsi="Times New Roman" w:cs="Times New Roman"/>
          <w:spacing w:val="-2"/>
          <w:sz w:val="20"/>
          <w:szCs w:val="20"/>
        </w:rPr>
        <w:t xml:space="preserve">10.4. </w:t>
      </w:r>
      <w:r w:rsidRPr="00CF4EFA">
        <w:rPr>
          <w:rFonts w:ascii="Times New Roman" w:eastAsia="Calibri" w:hAnsi="Times New Roman" w:cs="Times New Roman"/>
          <w:sz w:val="20"/>
          <w:szCs w:val="20"/>
        </w:rPr>
        <w:t>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rsidR="00CF4EFA" w:rsidRPr="00CF4EFA" w:rsidRDefault="00CF4EFA" w:rsidP="00CF4EFA">
      <w:pPr>
        <w:autoSpaceDE w:val="0"/>
        <w:autoSpaceDN w:val="0"/>
        <w:adjustRightInd w:val="0"/>
        <w:spacing w:after="0" w:line="240" w:lineRule="auto"/>
        <w:ind w:firstLine="709"/>
        <w:jc w:val="both"/>
        <w:rPr>
          <w:rFonts w:ascii="Times New Roman" w:eastAsia="Calibri" w:hAnsi="Times New Roman" w:cs="Times New Roman"/>
          <w:sz w:val="20"/>
          <w:szCs w:val="20"/>
        </w:rPr>
      </w:pPr>
      <w:r w:rsidRPr="00CF4EFA">
        <w:rPr>
          <w:rFonts w:ascii="Times New Roman" w:eastAsia="Calibri" w:hAnsi="Times New Roman" w:cs="Times New Roman"/>
          <w:spacing w:val="-2"/>
          <w:sz w:val="20"/>
          <w:szCs w:val="20"/>
        </w:rPr>
        <w:lastRenderedPageBreak/>
        <w:t xml:space="preserve">10.5. </w:t>
      </w:r>
      <w:r w:rsidRPr="00CF4EFA">
        <w:rPr>
          <w:rFonts w:ascii="Times New Roman" w:eastAsia="Calibri" w:hAnsi="Times New Roman" w:cs="Times New Roman"/>
          <w:sz w:val="20"/>
          <w:szCs w:val="20"/>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w:t>
      </w:r>
      <w:hyperlink r:id="rId10" w:history="1">
        <w:r w:rsidRPr="00CF4EFA">
          <w:rPr>
            <w:rFonts w:ascii="Times New Roman" w:eastAsia="Calibri" w:hAnsi="Times New Roman" w:cs="Times New Roman"/>
            <w:color w:val="0000FF"/>
            <w:sz w:val="20"/>
            <w:szCs w:val="20"/>
          </w:rPr>
          <w:t>неустойку (пеню)</w:t>
        </w:r>
      </w:hyperlink>
      <w:r w:rsidRPr="00CF4EFA">
        <w:rPr>
          <w:rFonts w:ascii="Times New Roman" w:eastAsia="Calibri" w:hAnsi="Times New Roman" w:cs="Times New Roman"/>
          <w:sz w:val="20"/>
          <w:szCs w:val="20"/>
        </w:rPr>
        <w:t xml:space="preserve">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w:t>
      </w:r>
    </w:p>
    <w:p w:rsidR="00CF4EFA" w:rsidRPr="00CF4EFA" w:rsidRDefault="00CF4EFA" w:rsidP="00CF4EFA">
      <w:pPr>
        <w:autoSpaceDE w:val="0"/>
        <w:autoSpaceDN w:val="0"/>
        <w:adjustRightInd w:val="0"/>
        <w:spacing w:after="0" w:line="240" w:lineRule="auto"/>
        <w:ind w:firstLine="709"/>
        <w:jc w:val="both"/>
        <w:rPr>
          <w:rFonts w:ascii="Times New Roman" w:eastAsia="Calibri" w:hAnsi="Times New Roman" w:cs="Times New Roman"/>
          <w:sz w:val="20"/>
          <w:szCs w:val="20"/>
        </w:rPr>
      </w:pPr>
      <w:r w:rsidRPr="00CF4EFA">
        <w:rPr>
          <w:rFonts w:ascii="Times New Roman" w:eastAsia="Calibri" w:hAnsi="Times New Roman" w:cs="Times New Roman"/>
          <w:sz w:val="20"/>
          <w:szCs w:val="20"/>
        </w:rPr>
        <w:t xml:space="preserve">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w:t>
      </w:r>
      <w:hyperlink r:id="rId11" w:history="1">
        <w:r w:rsidRPr="00CF4EFA">
          <w:rPr>
            <w:rFonts w:ascii="Times New Roman" w:eastAsia="Calibri" w:hAnsi="Times New Roman" w:cs="Times New Roman"/>
            <w:color w:val="0000FF"/>
            <w:sz w:val="20"/>
            <w:szCs w:val="20"/>
          </w:rPr>
          <w:t>санкции</w:t>
        </w:r>
      </w:hyperlink>
      <w:r w:rsidRPr="00CF4EFA">
        <w:rPr>
          <w:rFonts w:ascii="Times New Roman" w:eastAsia="Calibri" w:hAnsi="Times New Roman" w:cs="Times New Roman"/>
          <w:sz w:val="20"/>
          <w:szCs w:val="20"/>
        </w:rPr>
        <w:t xml:space="preserve"> в размере 0,05 процента от установленной Федеральным законом № 40 страховой суммы по виду причиненного вреда каждому потерпевшему.</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10.6.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 xml:space="preserve">10.7.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CF4EFA">
        <w:rPr>
          <w:rFonts w:ascii="Times New Roman" w:eastAsia="Times New Roman" w:hAnsi="Times New Roman" w:cs="Times New Roman"/>
          <w:spacing w:val="-2"/>
          <w:sz w:val="20"/>
          <w:szCs w:val="20"/>
          <w:lang w:eastAsia="ru-RU"/>
        </w:rPr>
        <w:t>ключевой ставки Центрального банка Российской Федерации</w:t>
      </w:r>
      <w:r w:rsidRPr="00CF4EFA">
        <w:rPr>
          <w:rFonts w:ascii="Times New Roman" w:eastAsia="Calibri" w:hAnsi="Times New Roman" w:cs="Times New Roman"/>
          <w:spacing w:val="-2"/>
          <w:sz w:val="20"/>
          <w:szCs w:val="20"/>
        </w:rPr>
        <w:t xml:space="preserve"> от не уплаченной в срок суммы.</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10.8.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10.9. Уплата начисленных штрафов не освобождает стороны от исполнения обязательств по настоящему контракту.</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 xml:space="preserve">10.10.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10.11.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контрактом, в соответствии с действующим законодательством Российской Федерации.</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r w:rsidRPr="00CF4EFA">
        <w:rPr>
          <w:rFonts w:ascii="Times New Roman" w:eastAsia="Calibri" w:hAnsi="Times New Roman" w:cs="Times New Roman"/>
          <w:spacing w:val="-2"/>
          <w:sz w:val="20"/>
          <w:szCs w:val="20"/>
        </w:rPr>
        <w:t>10.12. Страхователь вправе в одностороннем порядке без согласия Страховщика удержать величину неустоек из сумм, подлежащих оплате по контракту при осуществлении расчетов с Страховщиком. Об удержании сумм неустоек Страхователь обязан письменно уведомить Страховщика.</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p>
    <w:p w:rsidR="00CF4EFA" w:rsidRPr="00CF4EFA" w:rsidRDefault="00CF4EFA" w:rsidP="00CF4EFA">
      <w:pPr>
        <w:widowControl w:val="0"/>
        <w:shd w:val="clear" w:color="auto" w:fill="FFFFFF"/>
        <w:spacing w:after="0" w:line="240" w:lineRule="auto"/>
        <w:jc w:val="center"/>
        <w:rPr>
          <w:rFonts w:ascii="Times New Roman" w:eastAsia="Times New Roman" w:hAnsi="Times New Roman" w:cs="Times New Roman"/>
          <w:b/>
          <w:bCs/>
          <w:color w:val="000000"/>
          <w:spacing w:val="-2"/>
          <w:sz w:val="20"/>
          <w:szCs w:val="20"/>
          <w:lang w:eastAsia="ru-RU"/>
        </w:rPr>
      </w:pPr>
      <w:r w:rsidRPr="00CF4EFA">
        <w:rPr>
          <w:rFonts w:ascii="Times New Roman" w:eastAsia="Times New Roman" w:hAnsi="Times New Roman" w:cs="Times New Roman"/>
          <w:b/>
          <w:bCs/>
          <w:color w:val="000000"/>
          <w:spacing w:val="-2"/>
          <w:sz w:val="20"/>
          <w:szCs w:val="20"/>
          <w:lang w:eastAsia="ru-RU"/>
        </w:rPr>
        <w:t>11. ОБЕСПЕЧЕНИЕ ИСПОЛНЕНИЯ КОНТРАКТА НЕ УСТАНОВЛЕНО.</w:t>
      </w:r>
    </w:p>
    <w:p w:rsidR="00CF4EFA" w:rsidRPr="00CF4EFA" w:rsidRDefault="00CF4EFA" w:rsidP="00CF4EFA">
      <w:pPr>
        <w:tabs>
          <w:tab w:val="left" w:pos="1276"/>
        </w:tabs>
        <w:spacing w:after="0" w:line="240" w:lineRule="auto"/>
        <w:ind w:firstLine="709"/>
        <w:jc w:val="both"/>
        <w:rPr>
          <w:rFonts w:ascii="Times New Roman" w:eastAsia="Calibri" w:hAnsi="Times New Roman" w:cs="Times New Roman"/>
          <w:spacing w:val="-2"/>
          <w:sz w:val="20"/>
          <w:szCs w:val="20"/>
        </w:rPr>
      </w:pPr>
    </w:p>
    <w:p w:rsidR="00CF4EFA" w:rsidRPr="00CF4EFA" w:rsidRDefault="00CF4EFA" w:rsidP="00CF4EFA">
      <w:pPr>
        <w:widowControl w:val="0"/>
        <w:spacing w:after="0" w:line="240" w:lineRule="auto"/>
        <w:ind w:firstLine="709"/>
        <w:jc w:val="center"/>
        <w:rPr>
          <w:rFonts w:ascii="Times New Roman" w:eastAsia="Times New Roman" w:hAnsi="Times New Roman" w:cs="Times New Roman"/>
          <w:b/>
          <w:bCs/>
          <w:color w:val="000000"/>
          <w:spacing w:val="-2"/>
          <w:sz w:val="20"/>
          <w:szCs w:val="20"/>
          <w:lang w:eastAsia="ru-RU"/>
        </w:rPr>
      </w:pPr>
      <w:r w:rsidRPr="00CF4EFA">
        <w:rPr>
          <w:rFonts w:ascii="Times New Roman" w:eastAsia="Times New Roman" w:hAnsi="Times New Roman" w:cs="Times New Roman"/>
          <w:b/>
          <w:bCs/>
          <w:color w:val="000000"/>
          <w:spacing w:val="-2"/>
          <w:sz w:val="20"/>
          <w:szCs w:val="20"/>
          <w:lang w:eastAsia="ru-RU"/>
        </w:rPr>
        <w:t>12. ДЕЙСТВИЕ НЕПРЕОДОЛИМОЙ СИЛЫ</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12.1. Ни одна из Сторон по контракту не несет ответственности за полное или частичное невыполнение обязательств, если это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не имеют возможности (далее - форс-мажорные обстоятельства).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12.2. При возникновении форс-мажорных обстоятельств, препятствующих исполнению обязательств по настоящему контракту, Страховщик должен незамедлительно информировать Страхователя (по телефону, факсимильной связи или любым иным способом) о возникновении таких обстоятельств, а также сроках и способах их устранения.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12.3. О наступлении форс-мажорных обстоятельств, Стороны письменно уведомляют друг друга в 10 (десятидневный)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12.4. В случае не 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12.5. Если обстоятельства непреодолимой силы действуют непрерывно на протяжении 2 (двух) месяцев и не обнаруживают признаков прекращения, настоящий контракт, может быть расторгнут в соответствии с действующим законодательством Российской Федерации.</w:t>
      </w:r>
    </w:p>
    <w:p w:rsidR="00CF4EFA" w:rsidRPr="00CF4EFA" w:rsidRDefault="00CF4EFA" w:rsidP="00CF4EFA">
      <w:pPr>
        <w:widowControl w:val="0"/>
        <w:spacing w:after="0" w:line="240" w:lineRule="auto"/>
        <w:ind w:firstLine="709"/>
        <w:jc w:val="center"/>
        <w:rPr>
          <w:rFonts w:ascii="Times New Roman" w:eastAsia="Times New Roman" w:hAnsi="Times New Roman" w:cs="Times New Roman"/>
          <w:b/>
          <w:spacing w:val="-2"/>
          <w:sz w:val="20"/>
          <w:szCs w:val="20"/>
          <w:lang w:eastAsia="ru-RU"/>
        </w:rPr>
      </w:pPr>
    </w:p>
    <w:p w:rsidR="00CF4EFA" w:rsidRPr="00CF4EFA" w:rsidRDefault="00CF4EFA" w:rsidP="00CF4EFA">
      <w:pPr>
        <w:widowControl w:val="0"/>
        <w:spacing w:after="0" w:line="240" w:lineRule="auto"/>
        <w:jc w:val="center"/>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t xml:space="preserve">13. СРОК ДЕЙСТВИЯ КОНТРАКТА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13.1. Настоящий контракт вступает в силу с момента подписания его обеими Сторонам</w:t>
      </w:r>
      <w:r w:rsidR="00E648EA">
        <w:rPr>
          <w:rFonts w:ascii="Times New Roman" w:eastAsia="Times New Roman" w:hAnsi="Times New Roman" w:cs="Times New Roman"/>
          <w:spacing w:val="-2"/>
          <w:sz w:val="20"/>
          <w:szCs w:val="20"/>
          <w:lang w:eastAsia="ru-RU"/>
        </w:rPr>
        <w:t>и и действует до 30 декабря 2026</w:t>
      </w:r>
      <w:r w:rsidRPr="00CF4EFA">
        <w:rPr>
          <w:rFonts w:ascii="Times New Roman" w:eastAsia="Times New Roman" w:hAnsi="Times New Roman" w:cs="Times New Roman"/>
          <w:spacing w:val="-2"/>
          <w:sz w:val="20"/>
          <w:szCs w:val="20"/>
          <w:lang w:eastAsia="ru-RU"/>
        </w:rPr>
        <w:t xml:space="preserve"> года.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13.2. Срок действия полиса ОСАГО: с момента выдачи полисов ОСАГО в отношении транспортных средств, указанных в Спецификации (Приложение № 2 к контракту), в течение 1 (одного) календарного года.</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p>
    <w:p w:rsidR="00CF4EFA" w:rsidRPr="00CF4EFA" w:rsidRDefault="00CF4EFA" w:rsidP="00CF4EFA">
      <w:pPr>
        <w:widowControl w:val="0"/>
        <w:shd w:val="clear" w:color="auto" w:fill="FFFFFF"/>
        <w:spacing w:after="0" w:line="240" w:lineRule="auto"/>
        <w:jc w:val="center"/>
        <w:rPr>
          <w:rFonts w:ascii="Times New Roman" w:eastAsia="Times New Roman" w:hAnsi="Times New Roman" w:cs="Times New Roman"/>
          <w:b/>
          <w:bCs/>
          <w:color w:val="000000"/>
          <w:spacing w:val="-2"/>
          <w:sz w:val="20"/>
          <w:szCs w:val="20"/>
          <w:lang w:eastAsia="ru-RU"/>
        </w:rPr>
      </w:pPr>
      <w:r w:rsidRPr="00CF4EFA">
        <w:rPr>
          <w:rFonts w:ascii="Times New Roman" w:eastAsia="Times New Roman" w:hAnsi="Times New Roman" w:cs="Times New Roman"/>
          <w:b/>
          <w:bCs/>
          <w:color w:val="000000"/>
          <w:spacing w:val="-2"/>
          <w:sz w:val="20"/>
          <w:szCs w:val="20"/>
          <w:lang w:eastAsia="ru-RU"/>
        </w:rPr>
        <w:t>14. РАЗРЕШЕНИЕ СПОРОВ И РАЗНОГЛАСИЙ</w:t>
      </w:r>
    </w:p>
    <w:p w:rsidR="00CF4EFA" w:rsidRPr="00CF4EFA" w:rsidRDefault="00CF4EFA" w:rsidP="00CF4EFA">
      <w:pPr>
        <w:widowControl w:val="0"/>
        <w:snapToGrid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14.1. Все споры и разногласия, которые могут возникнуть между Страховщиком и Страхователем по вопросам, не нашедшим своего разрешения в тексте контракта, будут разрешаться путем переговоров. Соблюдение досудебного (претензионного) порядка рассмотрения споров является обязательным. Сторона, получившая претензию, обязана ответить на нее в 10-дневный срок.</w:t>
      </w:r>
    </w:p>
    <w:p w:rsidR="00CF4EFA" w:rsidRPr="00CF4EFA" w:rsidRDefault="00CF4EFA" w:rsidP="00CF4EFA">
      <w:pPr>
        <w:widowControl w:val="0"/>
        <w:snapToGrid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14.2. Споры по настоящему контракту, не урегулированные в процессе переговоров, разрешаются в арбитражном суде Пермского края в соответствии с действующим законодательством. Обращение в суд возможно по истечении 15 календарных дней с даты, когда одна из Сторон направила претензию.</w:t>
      </w:r>
    </w:p>
    <w:p w:rsidR="00CF4EFA" w:rsidRPr="00CF4EFA" w:rsidRDefault="00CF4EFA" w:rsidP="00CF4EFA">
      <w:pPr>
        <w:widowControl w:val="0"/>
        <w:snapToGrid w:val="0"/>
        <w:spacing w:after="0" w:line="240" w:lineRule="auto"/>
        <w:ind w:firstLine="709"/>
        <w:jc w:val="both"/>
        <w:rPr>
          <w:rFonts w:ascii="Times New Roman" w:eastAsia="Times New Roman" w:hAnsi="Times New Roman" w:cs="Times New Roman"/>
          <w:color w:val="000000"/>
          <w:spacing w:val="-2"/>
          <w:sz w:val="20"/>
          <w:szCs w:val="20"/>
          <w:lang w:eastAsia="ru-RU"/>
        </w:rPr>
      </w:pPr>
    </w:p>
    <w:p w:rsidR="00CF4EFA" w:rsidRPr="00CF4EFA" w:rsidRDefault="00CF4EFA" w:rsidP="00CF4EFA">
      <w:pPr>
        <w:widowControl w:val="0"/>
        <w:spacing w:after="0" w:line="240" w:lineRule="auto"/>
        <w:jc w:val="center"/>
        <w:rPr>
          <w:rFonts w:ascii="Times New Roman" w:eastAsia="Times New Roman" w:hAnsi="Times New Roman" w:cs="Times New Roman"/>
          <w:b/>
          <w:spacing w:val="-2"/>
          <w:sz w:val="20"/>
          <w:szCs w:val="20"/>
          <w:lang w:eastAsia="ru-RU"/>
        </w:rPr>
      </w:pPr>
      <w:r w:rsidRPr="00CF4EFA">
        <w:rPr>
          <w:rFonts w:ascii="Times New Roman" w:eastAsia="Times New Roman" w:hAnsi="Times New Roman" w:cs="Times New Roman"/>
          <w:b/>
          <w:spacing w:val="-2"/>
          <w:sz w:val="20"/>
          <w:szCs w:val="20"/>
          <w:lang w:eastAsia="ru-RU"/>
        </w:rPr>
        <w:lastRenderedPageBreak/>
        <w:t>15. ПРОЧИЕ УСЛОВИЯ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15.1. В случае изменения наименования, адресов, банковских реквизитов Стороны письменно извещают друг друга о таком изменении в течение трех рабочих дней со дня такого изменения.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 xml:space="preserve">15.2. В случае реорганизации (ликвидации) в форме преобразования, слияния или присоединения одной из Сторон, все права, обязанности и ответственность по контракту определяются в соответствии с законодательством. </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15.3. Условия контракта и иная информация, полученная Страховщиком в соответствии с контрактом, конфиденциальны и не подлежат разглашению.</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 xml:space="preserve">15.4. </w:t>
      </w:r>
      <w:r w:rsidRPr="00CF4EFA">
        <w:rPr>
          <w:rFonts w:ascii="Times New Roman" w:eastAsia="Times New Roman" w:hAnsi="Times New Roman" w:cs="Times New Roman"/>
          <w:color w:val="000000"/>
          <w:spacing w:val="-2"/>
          <w:sz w:val="20"/>
          <w:szCs w:val="20"/>
          <w:lang w:eastAsia="ru-RU"/>
        </w:rPr>
        <w:t>Заказчиком и Страховщиком Контракт заключается и подписывается усиленной электронной подписью в соответствии с условиями статьи 83.2 Федерального закона</w:t>
      </w:r>
      <w:r w:rsidRPr="00CF4EFA">
        <w:rPr>
          <w:rFonts w:ascii="Times New Roman" w:eastAsia="Times New Roman" w:hAnsi="Times New Roman" w:cs="Times New Roman"/>
          <w:spacing w:val="-2"/>
          <w:sz w:val="20"/>
          <w:szCs w:val="20"/>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spacing w:val="-2"/>
          <w:sz w:val="20"/>
          <w:szCs w:val="20"/>
          <w:lang w:eastAsia="ru-RU"/>
        </w:rPr>
      </w:pPr>
      <w:r w:rsidRPr="00CF4EFA">
        <w:rPr>
          <w:rFonts w:ascii="Times New Roman" w:eastAsia="Times New Roman" w:hAnsi="Times New Roman" w:cs="Times New Roman"/>
          <w:spacing w:val="-2"/>
          <w:sz w:val="20"/>
          <w:szCs w:val="20"/>
          <w:lang w:eastAsia="ru-RU"/>
        </w:rPr>
        <w:t>15.5. Неотъемлемой частью к контракту являются: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spacing w:val="-2"/>
          <w:sz w:val="20"/>
          <w:szCs w:val="20"/>
          <w:lang w:eastAsia="ru-RU"/>
        </w:rPr>
        <w:t>Приложение №</w:t>
      </w:r>
      <w:r w:rsidR="00E648EA">
        <w:rPr>
          <w:rFonts w:ascii="Times New Roman" w:eastAsia="Times New Roman" w:hAnsi="Times New Roman" w:cs="Times New Roman"/>
          <w:spacing w:val="-2"/>
          <w:sz w:val="20"/>
          <w:szCs w:val="20"/>
          <w:lang w:eastAsia="ru-RU"/>
        </w:rPr>
        <w:t xml:space="preserve"> </w:t>
      </w:r>
      <w:r w:rsidRPr="00CF4EFA">
        <w:rPr>
          <w:rFonts w:ascii="Times New Roman" w:eastAsia="Times New Roman" w:hAnsi="Times New Roman" w:cs="Times New Roman"/>
          <w:spacing w:val="-2"/>
          <w:sz w:val="20"/>
          <w:szCs w:val="20"/>
          <w:lang w:eastAsia="ru-RU"/>
        </w:rPr>
        <w:t xml:space="preserve">1 – </w:t>
      </w:r>
      <w:r w:rsidRPr="00CF4EFA">
        <w:rPr>
          <w:rFonts w:ascii="Times New Roman" w:eastAsia="Times New Roman" w:hAnsi="Times New Roman" w:cs="Times New Roman"/>
          <w:color w:val="000000"/>
          <w:spacing w:val="-2"/>
          <w:sz w:val="20"/>
          <w:szCs w:val="20"/>
          <w:lang w:eastAsia="ru-RU"/>
        </w:rPr>
        <w:t>Техническое задание;</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color w:val="000000"/>
          <w:spacing w:val="-2"/>
          <w:sz w:val="20"/>
          <w:szCs w:val="20"/>
          <w:lang w:eastAsia="ru-RU"/>
        </w:rPr>
      </w:pPr>
      <w:r w:rsidRPr="00CF4EFA">
        <w:rPr>
          <w:rFonts w:ascii="Times New Roman" w:eastAsia="Times New Roman" w:hAnsi="Times New Roman" w:cs="Times New Roman"/>
          <w:color w:val="000000"/>
          <w:spacing w:val="-2"/>
          <w:sz w:val="20"/>
          <w:szCs w:val="20"/>
          <w:lang w:eastAsia="ru-RU"/>
        </w:rPr>
        <w:t>Приложение №</w:t>
      </w:r>
      <w:r w:rsidR="00E648EA">
        <w:rPr>
          <w:rFonts w:ascii="Times New Roman" w:eastAsia="Times New Roman" w:hAnsi="Times New Roman" w:cs="Times New Roman"/>
          <w:color w:val="000000"/>
          <w:spacing w:val="-2"/>
          <w:sz w:val="20"/>
          <w:szCs w:val="20"/>
          <w:lang w:eastAsia="ru-RU"/>
        </w:rPr>
        <w:t xml:space="preserve"> </w:t>
      </w:r>
      <w:r w:rsidRPr="00CF4EFA">
        <w:rPr>
          <w:rFonts w:ascii="Times New Roman" w:eastAsia="Times New Roman" w:hAnsi="Times New Roman" w:cs="Times New Roman"/>
          <w:color w:val="000000"/>
          <w:spacing w:val="-2"/>
          <w:sz w:val="20"/>
          <w:szCs w:val="20"/>
          <w:lang w:eastAsia="ru-RU"/>
        </w:rPr>
        <w:t>2 – Спецификация.</w:t>
      </w:r>
    </w:p>
    <w:p w:rsidR="00CF4EFA" w:rsidRPr="00CF4EFA" w:rsidRDefault="00CF4EFA" w:rsidP="00CF4EFA">
      <w:pPr>
        <w:widowControl w:val="0"/>
        <w:spacing w:after="0" w:line="240" w:lineRule="auto"/>
        <w:ind w:firstLine="709"/>
        <w:jc w:val="both"/>
        <w:rPr>
          <w:rFonts w:ascii="Times New Roman" w:eastAsia="Times New Roman" w:hAnsi="Times New Roman" w:cs="Times New Roman"/>
          <w:color w:val="000000"/>
          <w:spacing w:val="-2"/>
          <w:sz w:val="20"/>
          <w:szCs w:val="20"/>
          <w:lang w:eastAsia="ru-RU"/>
        </w:rPr>
      </w:pPr>
    </w:p>
    <w:p w:rsidR="00CF4EFA" w:rsidRPr="00CF4EFA" w:rsidRDefault="00CF4EFA" w:rsidP="00CF4EFA">
      <w:pPr>
        <w:widowControl w:val="0"/>
        <w:tabs>
          <w:tab w:val="left" w:pos="900"/>
        </w:tabs>
        <w:autoSpaceDE w:val="0"/>
        <w:autoSpaceDN w:val="0"/>
        <w:spacing w:after="0" w:line="240" w:lineRule="auto"/>
        <w:ind w:firstLine="709"/>
        <w:jc w:val="center"/>
        <w:rPr>
          <w:rFonts w:ascii="Times New Roman" w:eastAsia="Times New Roman" w:hAnsi="Times New Roman" w:cs="Times New Roman"/>
          <w:b/>
          <w:sz w:val="18"/>
          <w:szCs w:val="18"/>
          <w:lang w:eastAsia="ru-RU"/>
        </w:rPr>
      </w:pPr>
      <w:r w:rsidRPr="00CF4EFA">
        <w:rPr>
          <w:rFonts w:ascii="Times New Roman" w:eastAsia="Times New Roman" w:hAnsi="Times New Roman" w:cs="Times New Roman"/>
          <w:b/>
          <w:sz w:val="18"/>
          <w:szCs w:val="18"/>
          <w:lang w:eastAsia="ru-RU"/>
        </w:rPr>
        <w:t>16. ЮРИДИЧЕСКИЕ АДРЕСА И РЕКВИЗИТЫ СТОРОН</w:t>
      </w:r>
    </w:p>
    <w:p w:rsidR="00CF4EFA" w:rsidRPr="00CF4EFA" w:rsidRDefault="00CF4EFA" w:rsidP="00CF4EFA">
      <w:pPr>
        <w:widowControl w:val="0"/>
        <w:tabs>
          <w:tab w:val="left" w:pos="900"/>
        </w:tabs>
        <w:autoSpaceDE w:val="0"/>
        <w:autoSpaceDN w:val="0"/>
        <w:spacing w:after="0" w:line="240" w:lineRule="auto"/>
        <w:ind w:firstLine="709"/>
        <w:jc w:val="center"/>
        <w:rPr>
          <w:rFonts w:ascii="Times New Roman" w:eastAsia="Times New Roman" w:hAnsi="Times New Roman" w:cs="Times New Roman"/>
          <w:b/>
          <w:sz w:val="18"/>
          <w:szCs w:val="18"/>
          <w:lang w:eastAsia="ru-RU"/>
        </w:rPr>
      </w:pPr>
    </w:p>
    <w:tbl>
      <w:tblPr>
        <w:tblW w:w="4886" w:type="pct"/>
        <w:tblLook w:val="04A0" w:firstRow="1" w:lastRow="0" w:firstColumn="1" w:lastColumn="0" w:noHBand="0" w:noVBand="1"/>
      </w:tblPr>
      <w:tblGrid>
        <w:gridCol w:w="5101"/>
        <w:gridCol w:w="4735"/>
      </w:tblGrid>
      <w:tr w:rsidR="00CF4EFA" w:rsidRPr="00CF4EFA" w:rsidTr="00A83CBF">
        <w:trPr>
          <w:trHeight w:val="20"/>
        </w:trPr>
        <w:tc>
          <w:tcPr>
            <w:tcW w:w="2593" w:type="pct"/>
            <w:hideMark/>
          </w:tcPr>
          <w:p w:rsidR="00CF4EFA" w:rsidRDefault="00CF4EFA" w:rsidP="00CF4EFA">
            <w:pPr>
              <w:spacing w:after="0" w:line="240" w:lineRule="auto"/>
              <w:rPr>
                <w:rFonts w:ascii="Times New Roman" w:eastAsia="Times New Roman" w:hAnsi="Times New Roman" w:cs="Times New Roman"/>
                <w:b/>
                <w:sz w:val="20"/>
                <w:szCs w:val="20"/>
                <w:lang w:eastAsia="ru-RU"/>
              </w:rPr>
            </w:pPr>
            <w:r w:rsidRPr="00CF4EFA">
              <w:rPr>
                <w:rFonts w:ascii="Times New Roman" w:eastAsia="Times New Roman" w:hAnsi="Times New Roman" w:cs="Times New Roman"/>
                <w:b/>
                <w:sz w:val="20"/>
                <w:szCs w:val="20"/>
                <w:lang w:eastAsia="ru-RU"/>
              </w:rPr>
              <w:t>Страхователь:</w:t>
            </w:r>
          </w:p>
          <w:p w:rsidR="008E2D13" w:rsidRPr="008E2D13" w:rsidRDefault="00694F47" w:rsidP="00CF4EFA">
            <w:pPr>
              <w:spacing w:after="0" w:line="240" w:lineRule="auto"/>
              <w:rPr>
                <w:rFonts w:ascii="Times New Roman" w:eastAsia="Times New Roman" w:hAnsi="Times New Roman" w:cs="Times New Roman"/>
                <w:i/>
                <w:sz w:val="20"/>
                <w:szCs w:val="20"/>
                <w:u w:val="single"/>
                <w:lang w:eastAsia="ru-RU"/>
              </w:rPr>
            </w:pPr>
            <w:r>
              <w:rPr>
                <w:rFonts w:ascii="Times New Roman" w:eastAsia="Times New Roman" w:hAnsi="Times New Roman" w:cs="Times New Roman"/>
                <w:i/>
                <w:sz w:val="20"/>
                <w:szCs w:val="20"/>
                <w:u w:val="single"/>
                <w:lang w:eastAsia="ru-RU"/>
              </w:rPr>
              <w:t>ФКУ КП</w:t>
            </w:r>
            <w:r w:rsidR="008E2D13" w:rsidRPr="008E2D13">
              <w:rPr>
                <w:rFonts w:ascii="Times New Roman" w:eastAsia="Times New Roman" w:hAnsi="Times New Roman" w:cs="Times New Roman"/>
                <w:i/>
                <w:sz w:val="20"/>
                <w:szCs w:val="20"/>
                <w:u w:val="single"/>
                <w:lang w:eastAsia="ru-RU"/>
              </w:rPr>
              <w:t>-12 ОУХД ГУФСИН России по Пермскому краю</w:t>
            </w:r>
          </w:p>
        </w:tc>
        <w:tc>
          <w:tcPr>
            <w:tcW w:w="2407" w:type="pct"/>
            <w:hideMark/>
          </w:tcPr>
          <w:p w:rsidR="00CF4EFA" w:rsidRDefault="00CF4EFA" w:rsidP="00CF4EFA">
            <w:pPr>
              <w:spacing w:after="0" w:line="240" w:lineRule="auto"/>
              <w:rPr>
                <w:rFonts w:ascii="Times New Roman" w:eastAsia="Times New Roman" w:hAnsi="Times New Roman" w:cs="Times New Roman"/>
                <w:b/>
                <w:bCs/>
                <w:color w:val="000000"/>
                <w:spacing w:val="-8"/>
                <w:sz w:val="18"/>
                <w:szCs w:val="18"/>
                <w:lang w:eastAsia="ru-RU"/>
              </w:rPr>
            </w:pPr>
            <w:r w:rsidRPr="00CF4EFA">
              <w:rPr>
                <w:rFonts w:ascii="Times New Roman" w:eastAsia="Times New Roman" w:hAnsi="Times New Roman" w:cs="Times New Roman"/>
                <w:b/>
                <w:bCs/>
                <w:color w:val="000000"/>
                <w:spacing w:val="-8"/>
                <w:sz w:val="18"/>
                <w:szCs w:val="18"/>
                <w:lang w:eastAsia="ru-RU"/>
              </w:rPr>
              <w:t>Страховщик:</w:t>
            </w:r>
          </w:p>
          <w:p w:rsidR="008E2D13" w:rsidRPr="00CF4EFA" w:rsidRDefault="00E648EA" w:rsidP="00CF4EFA">
            <w:pPr>
              <w:spacing w:after="0" w:line="240" w:lineRule="auto"/>
              <w:rPr>
                <w:rFonts w:ascii="Times New Roman" w:eastAsia="Times New Roman" w:hAnsi="Times New Roman" w:cs="Times New Roman"/>
                <w:b/>
                <w:bCs/>
                <w:color w:val="000000"/>
                <w:spacing w:val="-8"/>
                <w:sz w:val="18"/>
                <w:szCs w:val="18"/>
                <w:lang w:eastAsia="ru-RU"/>
              </w:rPr>
            </w:pPr>
            <w:r>
              <w:rPr>
                <w:rFonts w:ascii="Times New Roman" w:eastAsia="Times New Roman" w:hAnsi="Times New Roman" w:cs="Times New Roman"/>
                <w:b/>
                <w:bCs/>
                <w:color w:val="000000"/>
                <w:spacing w:val="-8"/>
                <w:sz w:val="18"/>
                <w:szCs w:val="18"/>
                <w:lang w:eastAsia="ru-RU"/>
              </w:rPr>
              <w:t>______________________________________________________</w:t>
            </w:r>
          </w:p>
        </w:tc>
      </w:tr>
      <w:tr w:rsidR="00CF4EFA" w:rsidRPr="00CF4EFA" w:rsidTr="00A83CBF">
        <w:trPr>
          <w:trHeight w:val="20"/>
        </w:trPr>
        <w:tc>
          <w:tcPr>
            <w:tcW w:w="2593" w:type="pct"/>
          </w:tcPr>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 xml:space="preserve">Место нахождения: 618250 </w:t>
            </w:r>
            <w:r w:rsidR="00694F47">
              <w:rPr>
                <w:rFonts w:ascii="Times New Roman" w:eastAsia="Times New Roman" w:hAnsi="Times New Roman" w:cs="Times New Roman"/>
                <w:sz w:val="20"/>
                <w:szCs w:val="20"/>
                <w:lang w:eastAsia="ru-RU"/>
              </w:rPr>
              <w:t>Пермский край, м.о. Губахинский</w:t>
            </w:r>
            <w:r w:rsidRPr="00CF4EFA">
              <w:rPr>
                <w:rFonts w:ascii="Times New Roman" w:eastAsia="Times New Roman" w:hAnsi="Times New Roman" w:cs="Times New Roman"/>
                <w:sz w:val="20"/>
                <w:szCs w:val="20"/>
                <w:lang w:eastAsia="ru-RU"/>
              </w:rPr>
              <w:t>, пос. 20-ый км</w:t>
            </w:r>
            <w:r w:rsidR="00694F47">
              <w:rPr>
                <w:rFonts w:ascii="Times New Roman" w:eastAsia="Times New Roman" w:hAnsi="Times New Roman" w:cs="Times New Roman"/>
                <w:sz w:val="20"/>
                <w:szCs w:val="20"/>
                <w:lang w:eastAsia="ru-RU"/>
              </w:rPr>
              <w:t>, ул. Зеленая, зд. 1</w:t>
            </w:r>
          </w:p>
          <w:p w:rsidR="00694F47"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 xml:space="preserve">Фактическое место нахождения: </w:t>
            </w:r>
            <w:r w:rsidR="00694F47" w:rsidRPr="00CF4EFA">
              <w:rPr>
                <w:rFonts w:ascii="Times New Roman" w:eastAsia="Times New Roman" w:hAnsi="Times New Roman" w:cs="Times New Roman"/>
                <w:sz w:val="20"/>
                <w:szCs w:val="20"/>
                <w:lang w:eastAsia="ru-RU"/>
              </w:rPr>
              <w:t xml:space="preserve">618250 </w:t>
            </w:r>
            <w:r w:rsidR="00694F47">
              <w:rPr>
                <w:rFonts w:ascii="Times New Roman" w:eastAsia="Times New Roman" w:hAnsi="Times New Roman" w:cs="Times New Roman"/>
                <w:sz w:val="20"/>
                <w:szCs w:val="20"/>
                <w:lang w:eastAsia="ru-RU"/>
              </w:rPr>
              <w:t>Пермский край, м.о. Губахинский</w:t>
            </w:r>
            <w:r w:rsidR="00694F47" w:rsidRPr="00CF4EFA">
              <w:rPr>
                <w:rFonts w:ascii="Times New Roman" w:eastAsia="Times New Roman" w:hAnsi="Times New Roman" w:cs="Times New Roman"/>
                <w:sz w:val="20"/>
                <w:szCs w:val="20"/>
                <w:lang w:eastAsia="ru-RU"/>
              </w:rPr>
              <w:t>, пос. 20-ый км</w:t>
            </w:r>
            <w:r w:rsidR="00694F47">
              <w:rPr>
                <w:rFonts w:ascii="Times New Roman" w:eastAsia="Times New Roman" w:hAnsi="Times New Roman" w:cs="Times New Roman"/>
                <w:sz w:val="20"/>
                <w:szCs w:val="20"/>
                <w:lang w:eastAsia="ru-RU"/>
              </w:rPr>
              <w:t>, ул. Зеленая, зд. 1</w:t>
            </w:r>
          </w:p>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тел.  8-342 210 00 76 доб.109</w:t>
            </w:r>
          </w:p>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 xml:space="preserve">Банковские </w:t>
            </w:r>
            <w:r w:rsidR="00694F47">
              <w:rPr>
                <w:rFonts w:ascii="Times New Roman" w:eastAsia="Times New Roman" w:hAnsi="Times New Roman" w:cs="Times New Roman"/>
                <w:sz w:val="20"/>
                <w:szCs w:val="20"/>
                <w:lang w:eastAsia="ru-RU"/>
              </w:rPr>
              <w:t>реквизиты: УФК по Новосибирской области (ФКУ КП</w:t>
            </w:r>
            <w:r w:rsidRPr="00CF4EFA">
              <w:rPr>
                <w:rFonts w:ascii="Times New Roman" w:eastAsia="Times New Roman" w:hAnsi="Times New Roman" w:cs="Times New Roman"/>
                <w:sz w:val="20"/>
                <w:szCs w:val="20"/>
                <w:lang w:eastAsia="ru-RU"/>
              </w:rPr>
              <w:t xml:space="preserve">-12 ОУХД ГУФСИН России по Пермскому краю, л/с 03561665750) БИК УФК по </w:t>
            </w:r>
            <w:r w:rsidR="00694F47">
              <w:rPr>
                <w:rFonts w:ascii="Times New Roman" w:eastAsia="Times New Roman" w:hAnsi="Times New Roman" w:cs="Times New Roman"/>
                <w:sz w:val="20"/>
                <w:szCs w:val="20"/>
                <w:lang w:eastAsia="ru-RU"/>
              </w:rPr>
              <w:t>Новосибирской области: 015004950</w:t>
            </w:r>
          </w:p>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Банк по</w:t>
            </w:r>
            <w:r w:rsidR="00694F47">
              <w:rPr>
                <w:rFonts w:ascii="Times New Roman" w:eastAsia="Times New Roman" w:hAnsi="Times New Roman" w:cs="Times New Roman"/>
                <w:sz w:val="20"/>
                <w:szCs w:val="20"/>
                <w:lang w:eastAsia="ru-RU"/>
              </w:rPr>
              <w:t xml:space="preserve">лучателя: ОКЦ № 1 </w:t>
            </w:r>
            <w:r w:rsidRPr="00CF4EFA">
              <w:rPr>
                <w:rFonts w:ascii="Times New Roman" w:eastAsia="Times New Roman" w:hAnsi="Times New Roman" w:cs="Times New Roman"/>
                <w:sz w:val="20"/>
                <w:szCs w:val="20"/>
                <w:lang w:eastAsia="ru-RU"/>
              </w:rPr>
              <w:t>РОССИИ//УФК по Пермскому краю г. Пермь</w:t>
            </w:r>
          </w:p>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ЕКС 40102810145370000048</w:t>
            </w:r>
          </w:p>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Казначейский счет:03211643000000015600</w:t>
            </w:r>
          </w:p>
          <w:p w:rsidR="00CF4EFA" w:rsidRPr="00CF4EFA" w:rsidRDefault="00CF4EFA" w:rsidP="00CF4EFA">
            <w:pPr>
              <w:widowControl w:val="0"/>
              <w:spacing w:after="0" w:line="240" w:lineRule="auto"/>
              <w:rPr>
                <w:rFonts w:ascii="Times New Roman" w:eastAsia="Times New Roman" w:hAnsi="Times New Roman" w:cs="Times New Roman"/>
                <w:sz w:val="20"/>
                <w:szCs w:val="20"/>
                <w:lang w:eastAsia="ru-RU"/>
              </w:rPr>
            </w:pPr>
            <w:r w:rsidRPr="00CF4EFA">
              <w:rPr>
                <w:rFonts w:ascii="Times New Roman" w:eastAsia="Times New Roman" w:hAnsi="Times New Roman" w:cs="Times New Roman"/>
                <w:sz w:val="20"/>
                <w:szCs w:val="20"/>
                <w:lang w:eastAsia="ru-RU"/>
              </w:rPr>
              <w:t xml:space="preserve">ИНН 5913005167, КПП 592101001, ОГРН1025901777604, ОКПО 08923425, ОКТМО 57516000141 Дата постановки на учет в налоговом органе 12.04.2002г. </w:t>
            </w:r>
          </w:p>
          <w:p w:rsidR="00CF4EFA" w:rsidRPr="00CF4EFA" w:rsidRDefault="00CF4EFA" w:rsidP="001654B2">
            <w:pPr>
              <w:widowControl w:val="0"/>
              <w:spacing w:after="0" w:line="240" w:lineRule="auto"/>
              <w:rPr>
                <w:rFonts w:ascii="Times New Roman" w:eastAsia="Times New Roman" w:hAnsi="Times New Roman" w:cs="Times New Roman"/>
                <w:b/>
                <w:sz w:val="20"/>
                <w:szCs w:val="20"/>
                <w:lang w:eastAsia="ru-RU"/>
              </w:rPr>
            </w:pPr>
            <w:r w:rsidRPr="00CF4EFA">
              <w:rPr>
                <w:rFonts w:ascii="Times New Roman" w:eastAsia="Times New Roman" w:hAnsi="Times New Roman" w:cs="Times New Roman"/>
                <w:sz w:val="20"/>
                <w:szCs w:val="20"/>
                <w:lang w:eastAsia="ru-RU"/>
              </w:rPr>
              <w:t>КБК  320 0305 424069004</w:t>
            </w:r>
            <w:r w:rsidR="001654B2">
              <w:rPr>
                <w:rFonts w:ascii="Times New Roman" w:eastAsia="Times New Roman" w:hAnsi="Times New Roman" w:cs="Times New Roman"/>
                <w:sz w:val="20"/>
                <w:szCs w:val="20"/>
                <w:lang w:eastAsia="ru-RU"/>
              </w:rPr>
              <w:t>9</w:t>
            </w:r>
            <w:r w:rsidRPr="00CF4EFA">
              <w:rPr>
                <w:rFonts w:ascii="Times New Roman" w:eastAsia="Times New Roman" w:hAnsi="Times New Roman" w:cs="Times New Roman"/>
                <w:sz w:val="20"/>
                <w:szCs w:val="20"/>
                <w:lang w:eastAsia="ru-RU"/>
              </w:rPr>
              <w:t>244</w:t>
            </w:r>
          </w:p>
        </w:tc>
        <w:tc>
          <w:tcPr>
            <w:tcW w:w="2407" w:type="pct"/>
          </w:tcPr>
          <w:p w:rsidR="00CF4EFA" w:rsidRPr="00CF4EFA" w:rsidRDefault="00CF4EFA" w:rsidP="008E2D13">
            <w:pPr>
              <w:widowControl w:val="0"/>
              <w:shd w:val="clear" w:color="auto" w:fill="FFFFFF"/>
              <w:spacing w:after="0" w:line="240" w:lineRule="exact"/>
              <w:rPr>
                <w:rFonts w:ascii="Times New Roman" w:eastAsia="Times New Roman" w:hAnsi="Times New Roman" w:cs="Times New Roman"/>
                <w:b/>
                <w:bCs/>
                <w:color w:val="000000"/>
                <w:spacing w:val="-8"/>
                <w:sz w:val="18"/>
                <w:szCs w:val="18"/>
                <w:lang w:eastAsia="ru-RU"/>
              </w:rPr>
            </w:pPr>
          </w:p>
        </w:tc>
      </w:tr>
      <w:tr w:rsidR="00CF4EFA" w:rsidRPr="00CF4EFA" w:rsidTr="00A83CBF">
        <w:trPr>
          <w:trHeight w:val="273"/>
        </w:trPr>
        <w:tc>
          <w:tcPr>
            <w:tcW w:w="2593" w:type="pct"/>
          </w:tcPr>
          <w:p w:rsidR="00CF4EFA" w:rsidRPr="00CF4EFA" w:rsidRDefault="00CF4EFA" w:rsidP="00CF4EFA">
            <w:pPr>
              <w:widowControl w:val="0"/>
              <w:spacing w:after="0" w:line="240" w:lineRule="auto"/>
              <w:rPr>
                <w:rFonts w:ascii="Times New Roman" w:eastAsia="Times New Roman" w:hAnsi="Times New Roman" w:cs="Times New Roman"/>
                <w:b/>
                <w:bCs/>
                <w:color w:val="000000"/>
                <w:sz w:val="20"/>
                <w:szCs w:val="20"/>
                <w:lang w:eastAsia="ru-RU"/>
              </w:rPr>
            </w:pPr>
          </w:p>
        </w:tc>
        <w:tc>
          <w:tcPr>
            <w:tcW w:w="2407" w:type="pct"/>
          </w:tcPr>
          <w:p w:rsidR="00CF4EFA" w:rsidRPr="00CF4EFA" w:rsidRDefault="00CF4EFA" w:rsidP="00CF4EFA">
            <w:pPr>
              <w:widowControl w:val="0"/>
              <w:shd w:val="clear" w:color="auto" w:fill="FFFFFF"/>
              <w:spacing w:after="0" w:line="240" w:lineRule="exact"/>
              <w:ind w:firstLine="709"/>
              <w:rPr>
                <w:rFonts w:ascii="Times New Roman" w:eastAsia="Times New Roman" w:hAnsi="Times New Roman" w:cs="Times New Roman"/>
                <w:b/>
                <w:bCs/>
                <w:color w:val="000000"/>
                <w:spacing w:val="-8"/>
                <w:sz w:val="18"/>
                <w:szCs w:val="18"/>
                <w:lang w:eastAsia="ru-RU"/>
              </w:rPr>
            </w:pPr>
          </w:p>
        </w:tc>
      </w:tr>
      <w:tr w:rsidR="00CF4EFA" w:rsidRPr="00CF4EFA" w:rsidTr="00A83CBF">
        <w:trPr>
          <w:trHeight w:val="914"/>
        </w:trPr>
        <w:tc>
          <w:tcPr>
            <w:tcW w:w="2593" w:type="pct"/>
          </w:tcPr>
          <w:p w:rsidR="00CF4EFA" w:rsidRPr="00CF4EFA" w:rsidRDefault="00CF4EFA" w:rsidP="00CF4EFA">
            <w:pPr>
              <w:widowControl w:val="0"/>
              <w:tabs>
                <w:tab w:val="left" w:pos="2085"/>
              </w:tabs>
              <w:spacing w:after="0" w:line="240" w:lineRule="auto"/>
              <w:rPr>
                <w:rFonts w:ascii="Times New Roman" w:eastAsia="Times New Roman" w:hAnsi="Times New Roman" w:cs="Times New Roman"/>
                <w:bCs/>
                <w:color w:val="000000"/>
                <w:sz w:val="20"/>
                <w:szCs w:val="20"/>
                <w:lang w:eastAsia="ru-RU"/>
              </w:rPr>
            </w:pPr>
          </w:p>
          <w:p w:rsidR="00CF4EFA" w:rsidRPr="00CF4EFA" w:rsidRDefault="00CF4EFA" w:rsidP="00CF4EFA">
            <w:pPr>
              <w:widowControl w:val="0"/>
              <w:tabs>
                <w:tab w:val="left" w:pos="2085"/>
              </w:tabs>
              <w:spacing w:after="0" w:line="240" w:lineRule="auto"/>
              <w:rPr>
                <w:rFonts w:ascii="Times New Roman" w:eastAsia="Times New Roman" w:hAnsi="Times New Roman" w:cs="Times New Roman"/>
                <w:bCs/>
                <w:color w:val="000000"/>
                <w:sz w:val="20"/>
                <w:szCs w:val="20"/>
                <w:lang w:eastAsia="ru-RU"/>
              </w:rPr>
            </w:pPr>
          </w:p>
          <w:p w:rsidR="00CF4EFA" w:rsidRPr="00CF4EFA" w:rsidRDefault="00CF4EFA" w:rsidP="00CF4EFA">
            <w:pPr>
              <w:spacing w:after="0" w:line="240" w:lineRule="auto"/>
              <w:rPr>
                <w:rFonts w:ascii="Times New Roman" w:eastAsia="Calibri" w:hAnsi="Times New Roman" w:cs="Times New Roman"/>
                <w:sz w:val="20"/>
                <w:szCs w:val="20"/>
              </w:rPr>
            </w:pPr>
            <w:r w:rsidRPr="00CF4EFA">
              <w:rPr>
                <w:rFonts w:ascii="Times New Roman" w:eastAsia="Calibri" w:hAnsi="Times New Roman" w:cs="Times New Roman"/>
                <w:sz w:val="20"/>
                <w:szCs w:val="20"/>
                <w:lang w:eastAsia="ru-RU"/>
              </w:rPr>
              <w:t>_______________.</w:t>
            </w:r>
            <w:r w:rsidR="00694F47">
              <w:rPr>
                <w:rFonts w:ascii="Times New Roman" w:eastAsia="Calibri" w:hAnsi="Times New Roman" w:cs="Times New Roman"/>
                <w:sz w:val="20"/>
                <w:szCs w:val="20"/>
              </w:rPr>
              <w:t>/Р.А. Веснин</w:t>
            </w:r>
            <w:r w:rsidRPr="00CF4EFA">
              <w:rPr>
                <w:rFonts w:ascii="Times New Roman" w:eastAsia="Calibri" w:hAnsi="Times New Roman" w:cs="Times New Roman"/>
                <w:sz w:val="20"/>
                <w:szCs w:val="20"/>
              </w:rPr>
              <w:t>/</w:t>
            </w:r>
          </w:p>
          <w:p w:rsidR="00CF4EFA" w:rsidRPr="00CF4EFA" w:rsidRDefault="00CF4EFA" w:rsidP="00CF4EFA">
            <w:pPr>
              <w:widowControl w:val="0"/>
              <w:spacing w:after="0" w:line="240" w:lineRule="auto"/>
              <w:rPr>
                <w:rFonts w:ascii="Times New Roman" w:eastAsia="Times New Roman" w:hAnsi="Times New Roman" w:cs="Times New Roman"/>
                <w:bCs/>
                <w:color w:val="000000"/>
                <w:sz w:val="20"/>
                <w:szCs w:val="20"/>
                <w:lang w:eastAsia="ru-RU"/>
              </w:rPr>
            </w:pPr>
            <w:r w:rsidRPr="00CF4EFA">
              <w:rPr>
                <w:rFonts w:ascii="Times New Roman" w:eastAsia="Calibri" w:hAnsi="Times New Roman" w:cs="Times New Roman"/>
                <w:sz w:val="20"/>
                <w:szCs w:val="20"/>
              </w:rPr>
              <w:t>М.П.</w:t>
            </w:r>
          </w:p>
        </w:tc>
        <w:tc>
          <w:tcPr>
            <w:tcW w:w="2407" w:type="pct"/>
          </w:tcPr>
          <w:p w:rsidR="00CF4EFA" w:rsidRPr="00CF4EFA" w:rsidRDefault="00CF4EFA" w:rsidP="00CF4EFA">
            <w:pPr>
              <w:widowControl w:val="0"/>
              <w:shd w:val="clear" w:color="auto" w:fill="FFFFFF"/>
              <w:spacing w:after="0" w:line="240" w:lineRule="exact"/>
              <w:rPr>
                <w:rFonts w:ascii="Times New Roman" w:eastAsia="Times New Roman" w:hAnsi="Times New Roman" w:cs="Times New Roman"/>
                <w:bCs/>
                <w:color w:val="000000"/>
                <w:spacing w:val="-8"/>
                <w:sz w:val="18"/>
                <w:szCs w:val="18"/>
                <w:lang w:eastAsia="ru-RU"/>
              </w:rPr>
            </w:pPr>
          </w:p>
          <w:p w:rsidR="00CF4EFA" w:rsidRPr="00CF4EFA" w:rsidRDefault="00CF4EFA" w:rsidP="00CF4EFA">
            <w:pPr>
              <w:widowControl w:val="0"/>
              <w:shd w:val="clear" w:color="auto" w:fill="FFFFFF"/>
              <w:spacing w:after="0" w:line="240" w:lineRule="exact"/>
              <w:rPr>
                <w:rFonts w:ascii="Times New Roman" w:eastAsia="Times New Roman" w:hAnsi="Times New Roman" w:cs="Times New Roman"/>
                <w:bCs/>
                <w:color w:val="000000"/>
                <w:spacing w:val="-8"/>
                <w:sz w:val="18"/>
                <w:szCs w:val="18"/>
                <w:lang w:eastAsia="ru-RU"/>
              </w:rPr>
            </w:pPr>
          </w:p>
          <w:p w:rsidR="00CF4EFA" w:rsidRPr="00CF4EFA" w:rsidRDefault="00CF4EFA" w:rsidP="00CF4EFA">
            <w:pPr>
              <w:spacing w:after="0" w:line="240" w:lineRule="auto"/>
              <w:rPr>
                <w:rFonts w:ascii="Times New Roman" w:eastAsia="Calibri" w:hAnsi="Times New Roman" w:cs="Times New Roman"/>
                <w:sz w:val="18"/>
                <w:szCs w:val="18"/>
              </w:rPr>
            </w:pPr>
            <w:r w:rsidRPr="00CF4EFA">
              <w:rPr>
                <w:rFonts w:ascii="Times New Roman" w:eastAsia="Calibri" w:hAnsi="Times New Roman" w:cs="Times New Roman"/>
                <w:sz w:val="18"/>
                <w:szCs w:val="18"/>
                <w:lang w:eastAsia="ru-RU"/>
              </w:rPr>
              <w:t>_________________</w:t>
            </w:r>
            <w:r w:rsidRPr="00CF4EFA">
              <w:rPr>
                <w:rFonts w:ascii="Times New Roman" w:eastAsia="Calibri" w:hAnsi="Times New Roman" w:cs="Times New Roman"/>
                <w:sz w:val="18"/>
                <w:szCs w:val="18"/>
              </w:rPr>
              <w:t>/</w:t>
            </w:r>
            <w:r w:rsidR="00E648EA">
              <w:rPr>
                <w:rFonts w:ascii="Times New Roman" w:eastAsia="Calibri" w:hAnsi="Times New Roman" w:cs="Times New Roman"/>
                <w:sz w:val="18"/>
                <w:szCs w:val="18"/>
              </w:rPr>
              <w:t>_______________</w:t>
            </w:r>
            <w:r w:rsidRPr="00CF4EFA">
              <w:rPr>
                <w:rFonts w:ascii="Times New Roman" w:eastAsia="Calibri" w:hAnsi="Times New Roman" w:cs="Times New Roman"/>
                <w:sz w:val="18"/>
                <w:szCs w:val="18"/>
              </w:rPr>
              <w:t>/</w:t>
            </w:r>
          </w:p>
          <w:p w:rsidR="00CF4EFA" w:rsidRPr="00CF4EFA" w:rsidRDefault="00CF4EFA" w:rsidP="00CF4EFA">
            <w:pPr>
              <w:widowControl w:val="0"/>
              <w:shd w:val="clear" w:color="auto" w:fill="FFFFFF"/>
              <w:spacing w:after="0" w:line="240" w:lineRule="exact"/>
              <w:rPr>
                <w:rFonts w:ascii="Times New Roman" w:eastAsia="Times New Roman" w:hAnsi="Times New Roman" w:cs="Times New Roman"/>
                <w:b/>
                <w:bCs/>
                <w:color w:val="000000"/>
                <w:spacing w:val="-8"/>
                <w:sz w:val="18"/>
                <w:szCs w:val="18"/>
                <w:lang w:eastAsia="ru-RU"/>
              </w:rPr>
            </w:pPr>
            <w:r w:rsidRPr="00CF4EFA">
              <w:rPr>
                <w:rFonts w:ascii="Times New Roman" w:eastAsia="Calibri" w:hAnsi="Times New Roman" w:cs="Times New Roman"/>
                <w:sz w:val="18"/>
                <w:szCs w:val="18"/>
              </w:rPr>
              <w:t>М.П.</w:t>
            </w:r>
          </w:p>
        </w:tc>
      </w:tr>
    </w:tbl>
    <w:p w:rsidR="00CF4EFA" w:rsidRPr="00CF4EFA" w:rsidRDefault="00CF4EFA" w:rsidP="00CF4EFA">
      <w:pPr>
        <w:keepNext/>
        <w:widowControl w:val="0"/>
        <w:spacing w:after="0" w:line="240" w:lineRule="exact"/>
        <w:ind w:left="6804"/>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br w:type="page"/>
      </w:r>
      <w:r>
        <w:rPr>
          <w:rFonts w:ascii="Times New Roman" w:eastAsia="Times New Roman" w:hAnsi="Times New Roman" w:cs="Times New Roman"/>
          <w:sz w:val="18"/>
          <w:szCs w:val="18"/>
          <w:lang w:eastAsia="ru-RU"/>
        </w:rPr>
        <w:lastRenderedPageBreak/>
        <w:t xml:space="preserve">                                          </w:t>
      </w:r>
      <w:r w:rsidRPr="00CF4EFA">
        <w:rPr>
          <w:rFonts w:ascii="Times New Roman" w:eastAsia="Times New Roman" w:hAnsi="Times New Roman" w:cs="Times New Roman"/>
          <w:sz w:val="18"/>
          <w:szCs w:val="18"/>
          <w:lang w:eastAsia="ru-RU"/>
        </w:rPr>
        <w:t xml:space="preserve">Приложение № 1 </w:t>
      </w:r>
    </w:p>
    <w:p w:rsidR="00CF4EFA" w:rsidRPr="00CF4EFA" w:rsidRDefault="00CF4EFA" w:rsidP="002E516F">
      <w:pPr>
        <w:spacing w:after="0" w:line="240" w:lineRule="auto"/>
        <w:ind w:left="6804" w:hanging="6804"/>
        <w:jc w:val="right"/>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к государственному контракту №</w:t>
      </w:r>
      <w:r w:rsidR="00E648EA">
        <w:rPr>
          <w:rFonts w:ascii="Times New Roman" w:eastAsia="Times New Roman" w:hAnsi="Times New Roman" w:cs="Times New Roman"/>
          <w:sz w:val="18"/>
          <w:szCs w:val="18"/>
          <w:lang w:eastAsia="ru-RU"/>
        </w:rPr>
        <w:t>____</w:t>
      </w:r>
    </w:p>
    <w:p w:rsidR="00CF4EFA" w:rsidRPr="00CF4EFA" w:rsidRDefault="00CF4EFA" w:rsidP="00CF4EFA">
      <w:pPr>
        <w:spacing w:after="0" w:line="240" w:lineRule="auto"/>
        <w:ind w:left="680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CF4EFA">
        <w:rPr>
          <w:rFonts w:ascii="Times New Roman" w:eastAsia="Times New Roman" w:hAnsi="Times New Roman" w:cs="Times New Roman"/>
          <w:sz w:val="18"/>
          <w:szCs w:val="18"/>
          <w:lang w:eastAsia="ru-RU"/>
        </w:rPr>
        <w:t>от «___» ___________ 202</w:t>
      </w:r>
      <w:r w:rsidR="00E648EA">
        <w:rPr>
          <w:rFonts w:ascii="Times New Roman" w:eastAsia="Times New Roman" w:hAnsi="Times New Roman" w:cs="Times New Roman"/>
          <w:sz w:val="18"/>
          <w:szCs w:val="18"/>
          <w:lang w:eastAsia="ru-RU"/>
        </w:rPr>
        <w:t>6</w:t>
      </w:r>
      <w:r w:rsidRPr="00CF4EFA">
        <w:rPr>
          <w:rFonts w:ascii="Times New Roman" w:eastAsia="Times New Roman" w:hAnsi="Times New Roman" w:cs="Times New Roman"/>
          <w:sz w:val="18"/>
          <w:szCs w:val="18"/>
          <w:lang w:eastAsia="ru-RU"/>
        </w:rPr>
        <w:t xml:space="preserve"> г.</w:t>
      </w:r>
    </w:p>
    <w:p w:rsidR="00CF4EFA" w:rsidRPr="00CF4EFA" w:rsidRDefault="00CF4EFA" w:rsidP="00CF4EFA">
      <w:pPr>
        <w:spacing w:after="0" w:line="240" w:lineRule="auto"/>
        <w:ind w:left="6804"/>
        <w:rPr>
          <w:rFonts w:ascii="Times New Roman" w:eastAsia="Times New Roman" w:hAnsi="Times New Roman" w:cs="Times New Roman"/>
          <w:sz w:val="18"/>
          <w:szCs w:val="18"/>
          <w:lang w:eastAsia="ru-RU"/>
        </w:rPr>
      </w:pPr>
    </w:p>
    <w:p w:rsidR="00CF4EFA" w:rsidRPr="00CF4EFA" w:rsidRDefault="00CF4EFA" w:rsidP="00CF4EFA">
      <w:pPr>
        <w:spacing w:after="0" w:line="240" w:lineRule="auto"/>
        <w:ind w:left="6804"/>
        <w:rPr>
          <w:rFonts w:ascii="Times New Roman" w:eastAsia="Times New Roman" w:hAnsi="Times New Roman" w:cs="Times New Roman"/>
          <w:sz w:val="18"/>
          <w:szCs w:val="18"/>
          <w:lang w:eastAsia="ru-RU"/>
        </w:rPr>
      </w:pPr>
    </w:p>
    <w:p w:rsidR="00CF4EFA" w:rsidRPr="00CF4EFA" w:rsidRDefault="00CF4EFA" w:rsidP="00CF4EFA">
      <w:pPr>
        <w:suppressAutoHyphens/>
        <w:spacing w:after="0" w:line="240" w:lineRule="auto"/>
        <w:ind w:left="-142" w:right="-2"/>
        <w:jc w:val="center"/>
        <w:rPr>
          <w:rFonts w:ascii="Times New Roman" w:eastAsia="Times New Roman" w:hAnsi="Times New Roman" w:cs="Times New Roman"/>
          <w:b/>
          <w:sz w:val="20"/>
          <w:szCs w:val="20"/>
          <w:lang w:eastAsia="ar-SA"/>
        </w:rPr>
      </w:pPr>
      <w:r w:rsidRPr="00CF4EFA">
        <w:rPr>
          <w:rFonts w:ascii="Times New Roman" w:eastAsia="Times New Roman" w:hAnsi="Times New Roman" w:cs="Times New Roman"/>
          <w:b/>
          <w:sz w:val="20"/>
          <w:szCs w:val="20"/>
          <w:lang w:eastAsia="ar-SA"/>
        </w:rPr>
        <w:t>Техническое задание</w:t>
      </w:r>
    </w:p>
    <w:p w:rsidR="00CF4EFA" w:rsidRPr="00CF4EFA" w:rsidRDefault="00CF4EFA" w:rsidP="00CF4EFA">
      <w:pPr>
        <w:spacing w:after="120" w:line="240" w:lineRule="auto"/>
        <w:jc w:val="both"/>
        <w:rPr>
          <w:rFonts w:ascii="Times New Roman" w:eastAsia="Times New Roman" w:hAnsi="Times New Roman" w:cs="Times New Roman"/>
          <w:b/>
          <w:sz w:val="20"/>
          <w:szCs w:val="20"/>
          <w:lang w:eastAsia="ar-SA"/>
        </w:rPr>
      </w:pPr>
      <w:r w:rsidRPr="00CF4EFA">
        <w:rPr>
          <w:rFonts w:ascii="Times New Roman" w:eastAsia="Times New Roman" w:hAnsi="Times New Roman" w:cs="Times New Roman"/>
          <w:b/>
          <w:sz w:val="20"/>
          <w:szCs w:val="20"/>
          <w:lang w:eastAsia="ar-SA"/>
        </w:rPr>
        <w:t xml:space="preserve">на оказание услуг по обязательному страхованию гражданской ответственности владельцев транспортных </w:t>
      </w:r>
    </w:p>
    <w:p w:rsidR="00CF4EFA" w:rsidRPr="00CF4EFA" w:rsidRDefault="00CF4EFA" w:rsidP="00CF4EFA">
      <w:pPr>
        <w:spacing w:after="120" w:line="240" w:lineRule="auto"/>
        <w:jc w:val="both"/>
        <w:rPr>
          <w:rFonts w:ascii="Times New Roman" w:eastAsia="Times New Roman" w:hAnsi="Times New Roman" w:cs="Times New Roman"/>
          <w:sz w:val="20"/>
          <w:szCs w:val="20"/>
          <w:lang w:eastAsia="ru-RU"/>
        </w:rPr>
      </w:pPr>
      <w:r w:rsidRPr="00CF4EFA">
        <w:rPr>
          <w:rFonts w:ascii="Times New Roman" w:eastAsia="Calibri" w:hAnsi="Times New Roman" w:cs="Times New Roman"/>
          <w:b/>
          <w:sz w:val="20"/>
          <w:szCs w:val="20"/>
          <w:lang w:eastAsia="ar-SA"/>
        </w:rPr>
        <w:t xml:space="preserve">Собственник транспортных средств: </w:t>
      </w:r>
      <w:r w:rsidR="00E648EA">
        <w:rPr>
          <w:rFonts w:ascii="Times New Roman" w:eastAsia="Times New Roman" w:hAnsi="Times New Roman" w:cs="Times New Roman"/>
          <w:sz w:val="20"/>
          <w:szCs w:val="20"/>
          <w:lang w:eastAsia="ru-RU"/>
        </w:rPr>
        <w:t>ФКУ КП</w:t>
      </w:r>
      <w:r w:rsidRPr="00CF4EFA">
        <w:rPr>
          <w:rFonts w:ascii="Times New Roman" w:eastAsia="Times New Roman" w:hAnsi="Times New Roman" w:cs="Times New Roman"/>
          <w:sz w:val="20"/>
          <w:szCs w:val="20"/>
          <w:lang w:eastAsia="ru-RU"/>
        </w:rPr>
        <w:t>-12 ОУХД ГУФСИН России по Пермскому краю</w:t>
      </w:r>
    </w:p>
    <w:p w:rsidR="00CF4EFA" w:rsidRPr="00CF4EFA" w:rsidRDefault="00CF4EFA" w:rsidP="00CF4EFA">
      <w:pPr>
        <w:spacing w:after="120" w:line="240" w:lineRule="auto"/>
        <w:jc w:val="both"/>
        <w:rPr>
          <w:rFonts w:ascii="Times New Roman" w:eastAsia="Times New Roman" w:hAnsi="Times New Roman" w:cs="Times New Roman"/>
          <w:sz w:val="20"/>
          <w:szCs w:val="20"/>
          <w:lang w:eastAsia="ru-RU"/>
        </w:rPr>
      </w:pPr>
      <w:r w:rsidRPr="00CF4EFA">
        <w:rPr>
          <w:rFonts w:ascii="Times New Roman" w:eastAsia="Calibri" w:hAnsi="Times New Roman" w:cs="Times New Roman"/>
          <w:b/>
          <w:sz w:val="20"/>
          <w:szCs w:val="20"/>
          <w:lang w:eastAsia="ar-SA"/>
        </w:rPr>
        <w:t xml:space="preserve">Место регистрации собственника ТС: </w:t>
      </w:r>
      <w:r w:rsidRPr="00CF4EFA">
        <w:rPr>
          <w:rFonts w:ascii="Times New Roman" w:eastAsia="Times New Roman" w:hAnsi="Times New Roman" w:cs="Times New Roman"/>
          <w:sz w:val="20"/>
          <w:szCs w:val="20"/>
          <w:lang w:eastAsia="ru-RU"/>
        </w:rPr>
        <w:t xml:space="preserve">618250, Пермский </w:t>
      </w:r>
      <w:r w:rsidR="00E648EA">
        <w:rPr>
          <w:rFonts w:ascii="Times New Roman" w:eastAsia="Times New Roman" w:hAnsi="Times New Roman" w:cs="Times New Roman"/>
          <w:sz w:val="20"/>
          <w:szCs w:val="20"/>
          <w:lang w:eastAsia="ru-RU"/>
        </w:rPr>
        <w:t xml:space="preserve">край, м.о. Губахинский, </w:t>
      </w:r>
      <w:r w:rsidR="00F84DF8">
        <w:rPr>
          <w:rFonts w:ascii="Times New Roman" w:eastAsia="Times New Roman" w:hAnsi="Times New Roman" w:cs="Times New Roman"/>
          <w:sz w:val="20"/>
          <w:szCs w:val="20"/>
          <w:lang w:eastAsia="ru-RU"/>
        </w:rPr>
        <w:t xml:space="preserve">пос. 20 км, </w:t>
      </w:r>
      <w:r w:rsidR="00E648EA">
        <w:rPr>
          <w:rFonts w:ascii="Times New Roman" w:eastAsia="Times New Roman" w:hAnsi="Times New Roman" w:cs="Times New Roman"/>
          <w:sz w:val="20"/>
          <w:szCs w:val="20"/>
          <w:lang w:eastAsia="ru-RU"/>
        </w:rPr>
        <w:t>ул. Зеленая, зд. 1</w:t>
      </w:r>
      <w:r w:rsidRPr="00CF4EFA">
        <w:rPr>
          <w:rFonts w:ascii="Times New Roman" w:eastAsia="Courier New" w:hAnsi="Times New Roman" w:cs="Times New Roman"/>
          <w:sz w:val="20"/>
          <w:szCs w:val="20"/>
          <w:lang w:eastAsia="ru-RU"/>
        </w:rPr>
        <w:tab/>
      </w:r>
    </w:p>
    <w:p w:rsidR="00CF4EFA" w:rsidRPr="00CF4EFA" w:rsidRDefault="00CF4EFA" w:rsidP="00CF4EFA">
      <w:pPr>
        <w:spacing w:after="120" w:line="240" w:lineRule="auto"/>
        <w:jc w:val="both"/>
        <w:rPr>
          <w:rFonts w:ascii="Times New Roman" w:eastAsia="Times New Roman" w:hAnsi="Times New Roman" w:cs="Times New Roman"/>
          <w:sz w:val="20"/>
          <w:szCs w:val="20"/>
          <w:lang w:eastAsia="ru-RU"/>
        </w:rPr>
      </w:pPr>
      <w:r w:rsidRPr="00CF4EFA">
        <w:rPr>
          <w:rFonts w:ascii="Times New Roman" w:eastAsia="Times New Roman" w:hAnsi="Times New Roman" w:cs="Times New Roman"/>
          <w:b/>
          <w:sz w:val="20"/>
          <w:szCs w:val="20"/>
          <w:lang w:eastAsia="ru-RU"/>
        </w:rPr>
        <w:t xml:space="preserve">Доставка оформленных страховых полисов (на бумажном носителе) должна быть осуществлена по адресу: </w:t>
      </w:r>
      <w:r w:rsidRPr="00CF4EFA">
        <w:rPr>
          <w:rFonts w:ascii="Times New Roman" w:eastAsia="Times New Roman" w:hAnsi="Times New Roman" w:cs="Times New Roman"/>
          <w:b/>
          <w:sz w:val="20"/>
          <w:szCs w:val="20"/>
          <w:lang w:eastAsia="ru-RU"/>
        </w:rPr>
        <w:br/>
      </w:r>
      <w:r w:rsidRPr="00CF4EFA">
        <w:rPr>
          <w:rFonts w:ascii="Times New Roman" w:eastAsia="Times New Roman" w:hAnsi="Times New Roman" w:cs="Times New Roman"/>
          <w:sz w:val="20"/>
          <w:szCs w:val="20"/>
          <w:lang w:eastAsia="ru-RU"/>
        </w:rPr>
        <w:t xml:space="preserve">618250, Пермский край, </w:t>
      </w:r>
      <w:r w:rsidR="00E648EA">
        <w:rPr>
          <w:rFonts w:ascii="Times New Roman" w:eastAsia="Times New Roman" w:hAnsi="Times New Roman" w:cs="Times New Roman"/>
          <w:sz w:val="20"/>
          <w:szCs w:val="20"/>
          <w:lang w:eastAsia="ru-RU"/>
        </w:rPr>
        <w:t xml:space="preserve">м.о. Губахинский, </w:t>
      </w:r>
      <w:r w:rsidR="00F84DF8">
        <w:rPr>
          <w:rFonts w:ascii="Times New Roman" w:eastAsia="Times New Roman" w:hAnsi="Times New Roman" w:cs="Times New Roman"/>
          <w:sz w:val="20"/>
          <w:szCs w:val="20"/>
          <w:lang w:eastAsia="ru-RU"/>
        </w:rPr>
        <w:t xml:space="preserve">пос. 20 км, </w:t>
      </w:r>
      <w:r w:rsidR="00E648EA">
        <w:rPr>
          <w:rFonts w:ascii="Times New Roman" w:eastAsia="Times New Roman" w:hAnsi="Times New Roman" w:cs="Times New Roman"/>
          <w:sz w:val="20"/>
          <w:szCs w:val="20"/>
          <w:lang w:eastAsia="ru-RU"/>
        </w:rPr>
        <w:t>ул. Зеленая, зд. 1</w:t>
      </w:r>
      <w:r w:rsidRPr="00CF4EFA">
        <w:rPr>
          <w:rFonts w:ascii="Times New Roman" w:eastAsia="Courier New" w:hAnsi="Times New Roman" w:cs="Times New Roman"/>
          <w:sz w:val="20"/>
          <w:szCs w:val="20"/>
          <w:lang w:eastAsia="ru-RU"/>
        </w:rPr>
        <w:tab/>
      </w:r>
    </w:p>
    <w:p w:rsidR="00CF4EFA" w:rsidRPr="00CF4EFA" w:rsidRDefault="00CF4EFA" w:rsidP="00CF4EFA">
      <w:pPr>
        <w:tabs>
          <w:tab w:val="left" w:pos="0"/>
        </w:tabs>
        <w:autoSpaceDE w:val="0"/>
        <w:autoSpaceDN w:val="0"/>
        <w:spacing w:after="0" w:line="240" w:lineRule="auto"/>
        <w:ind w:right="-2"/>
        <w:rPr>
          <w:rFonts w:ascii="Times New Roman" w:eastAsia="Times New Roman" w:hAnsi="Times New Roman" w:cs="Times New Roman"/>
          <w:bCs/>
          <w:sz w:val="20"/>
          <w:szCs w:val="20"/>
          <w:lang w:eastAsia="ru-RU"/>
        </w:rPr>
      </w:pPr>
      <w:r w:rsidRPr="00CF4EFA">
        <w:rPr>
          <w:rFonts w:ascii="Times New Roman" w:eastAsia="Times New Roman" w:hAnsi="Times New Roman" w:cs="Times New Roman"/>
          <w:b/>
          <w:bCs/>
          <w:sz w:val="20"/>
          <w:szCs w:val="20"/>
          <w:lang w:eastAsia="ru-RU"/>
        </w:rPr>
        <w:t>Территория страхового покрытия</w:t>
      </w:r>
      <w:r w:rsidRPr="00CF4EFA">
        <w:rPr>
          <w:rFonts w:ascii="Times New Roman" w:eastAsia="Times New Roman" w:hAnsi="Times New Roman" w:cs="Times New Roman"/>
          <w:bCs/>
          <w:sz w:val="20"/>
          <w:szCs w:val="20"/>
          <w:lang w:eastAsia="ru-RU"/>
        </w:rPr>
        <w:t xml:space="preserve"> – Российская Федерация.</w:t>
      </w:r>
    </w:p>
    <w:p w:rsidR="00CF4EFA" w:rsidRPr="00CF4EFA" w:rsidRDefault="00CF4EFA" w:rsidP="00CF4EFA">
      <w:pPr>
        <w:tabs>
          <w:tab w:val="left" w:pos="0"/>
        </w:tabs>
        <w:autoSpaceDE w:val="0"/>
        <w:autoSpaceDN w:val="0"/>
        <w:spacing w:after="0" w:line="240" w:lineRule="auto"/>
        <w:ind w:right="-2"/>
        <w:rPr>
          <w:rFonts w:ascii="Times New Roman" w:eastAsia="Times New Roman" w:hAnsi="Times New Roman" w:cs="Times New Roman"/>
          <w:sz w:val="20"/>
          <w:szCs w:val="20"/>
          <w:lang w:eastAsia="ru-RU"/>
        </w:rPr>
      </w:pPr>
      <w:r w:rsidRPr="00CF4EFA">
        <w:rPr>
          <w:rFonts w:ascii="Times New Roman" w:eastAsia="Times New Roman" w:hAnsi="Times New Roman" w:cs="Times New Roman"/>
          <w:b/>
          <w:bCs/>
          <w:sz w:val="20"/>
          <w:szCs w:val="20"/>
          <w:lang w:eastAsia="ru-RU"/>
        </w:rPr>
        <w:t xml:space="preserve">Сроки (периоды) оказания услуг: </w:t>
      </w:r>
      <w:r w:rsidRPr="00CF4EFA">
        <w:rPr>
          <w:rFonts w:ascii="Times New Roman" w:eastAsia="Times New Roman" w:hAnsi="Times New Roman" w:cs="Times New Roman"/>
          <w:sz w:val="20"/>
          <w:szCs w:val="20"/>
          <w:lang w:eastAsia="ru-RU"/>
        </w:rPr>
        <w:t>с момента подписания государственного контракта в течении одного рабочего дня.</w:t>
      </w:r>
      <w:r w:rsidRPr="00CF4EFA">
        <w:rPr>
          <w:rFonts w:ascii="Times New Roman" w:eastAsia="Times New Roman" w:hAnsi="Times New Roman" w:cs="Times New Roman"/>
          <w:sz w:val="20"/>
          <w:szCs w:val="20"/>
          <w:lang w:eastAsia="ru-RU"/>
        </w:rPr>
        <w:br/>
        <w:t>Срок действия Полиса обязательного страхования по государственному контакту – 1 год.</w:t>
      </w:r>
    </w:p>
    <w:p w:rsidR="00CF4EFA" w:rsidRPr="00CF4EFA" w:rsidRDefault="00CF4EFA" w:rsidP="00CF4EFA">
      <w:pPr>
        <w:suppressAutoHyphens/>
        <w:spacing w:after="0" w:line="240" w:lineRule="auto"/>
        <w:ind w:right="-2"/>
        <w:rPr>
          <w:rFonts w:ascii="Times New Roman" w:eastAsia="Times New Roman" w:hAnsi="Times New Roman" w:cs="Times New Roman"/>
          <w:b/>
          <w:sz w:val="20"/>
          <w:szCs w:val="20"/>
          <w:lang w:eastAsia="ar-SA"/>
        </w:rPr>
      </w:pPr>
      <w:r w:rsidRPr="00CF4EFA">
        <w:rPr>
          <w:rFonts w:ascii="Times New Roman" w:eastAsia="Times New Roman" w:hAnsi="Times New Roman" w:cs="Times New Roman"/>
          <w:b/>
          <w:sz w:val="20"/>
          <w:szCs w:val="20"/>
          <w:lang w:eastAsia="ar-SA"/>
        </w:rPr>
        <w:t>Услуги должны быть оказаны в полном соответствии с:</w:t>
      </w:r>
    </w:p>
    <w:p w:rsidR="00CF4EFA" w:rsidRPr="00CF4EFA" w:rsidRDefault="00CF4EFA" w:rsidP="00CF4EFA">
      <w:pPr>
        <w:suppressAutoHyphens/>
        <w:spacing w:after="0" w:line="240" w:lineRule="auto"/>
        <w:ind w:right="-2" w:firstLine="360"/>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 Федеральным законом РФ от 25.04.2002 № 40-ФЗ «Об обязательном страховании гражданской ответственности владельцев транспортных средств» с изменениями;</w:t>
      </w:r>
    </w:p>
    <w:p w:rsidR="00CF4EFA" w:rsidRPr="00CF4EFA" w:rsidRDefault="00CF4EFA" w:rsidP="00CF4EFA">
      <w:pPr>
        <w:suppressAutoHyphens/>
        <w:spacing w:after="0" w:line="240" w:lineRule="auto"/>
        <w:ind w:right="-2" w:firstLine="360"/>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 xml:space="preserve">- Указанием Банка России от 28 июля 2022 г. N 6209-У "О страховых тарифах по обязательному страхованию гражданской ответственности владельцев транспортных средств" </w:t>
      </w:r>
    </w:p>
    <w:p w:rsidR="00CF4EFA" w:rsidRPr="00CF4EFA" w:rsidRDefault="00CF4EFA" w:rsidP="00CF4EFA">
      <w:pPr>
        <w:suppressAutoHyphens/>
        <w:spacing w:after="0" w:line="240" w:lineRule="auto"/>
        <w:ind w:right="-2" w:firstLine="360"/>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 Положением Банка России от 19.09.2014 №431-П «О правилах обязательного страхования гражданской ответственности владельцев транспортных средств».</w:t>
      </w:r>
    </w:p>
    <w:p w:rsidR="00CF4EFA" w:rsidRPr="00CF4EFA" w:rsidRDefault="00CF4EFA" w:rsidP="00CF4EFA">
      <w:pPr>
        <w:suppressAutoHyphens/>
        <w:spacing w:after="0" w:line="240" w:lineRule="auto"/>
        <w:ind w:right="-2" w:firstLine="360"/>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 Заказчик обращает внимание, что Коэффициент страховых тарифов в зависимости от наличия или отсутствия страховых выплат при наступлении страховых случаев, произошедших в период действия предыдущих договоров ОСАГО (КБМ), определен Заказчиком самостоятельно, на основании исчерпывающей информации, полученной с официального сайта Российского союза автостраховщиков.</w:t>
      </w:r>
    </w:p>
    <w:p w:rsidR="00CF4EFA" w:rsidRPr="00CF4EFA" w:rsidRDefault="00CF4EFA" w:rsidP="00CF4EFA">
      <w:pPr>
        <w:suppressAutoHyphens/>
        <w:spacing w:after="0" w:line="240" w:lineRule="auto"/>
        <w:ind w:right="-2"/>
        <w:rPr>
          <w:rFonts w:ascii="Times New Roman" w:eastAsia="Times New Roman" w:hAnsi="Times New Roman" w:cs="Times New Roman"/>
          <w:b/>
          <w:sz w:val="20"/>
          <w:szCs w:val="20"/>
          <w:lang w:eastAsia="ar-SA"/>
        </w:rPr>
      </w:pPr>
      <w:r w:rsidRPr="00CF4EFA">
        <w:rPr>
          <w:rFonts w:ascii="Times New Roman" w:eastAsia="Times New Roman" w:hAnsi="Times New Roman" w:cs="Times New Roman"/>
          <w:b/>
          <w:sz w:val="20"/>
          <w:szCs w:val="20"/>
          <w:lang w:eastAsia="ar-SA"/>
        </w:rPr>
        <w:t>Участники обязаны осуществлять расчёт страховой премии ОСАГО в полном соответствии с:</w:t>
      </w:r>
    </w:p>
    <w:p w:rsidR="00CF4EFA" w:rsidRPr="00CF4EFA" w:rsidRDefault="00CF4EFA" w:rsidP="00CF4EFA">
      <w:pPr>
        <w:suppressAutoHyphens/>
        <w:spacing w:after="0" w:line="240" w:lineRule="auto"/>
        <w:ind w:right="-2" w:firstLine="360"/>
        <w:jc w:val="both"/>
        <w:rPr>
          <w:rFonts w:ascii="Times New Roman" w:eastAsia="Times New Roman" w:hAnsi="Times New Roman" w:cs="Times New Roman"/>
          <w:sz w:val="20"/>
          <w:szCs w:val="20"/>
          <w:lang w:eastAsia="ar-SA"/>
        </w:rPr>
      </w:pPr>
      <w:r w:rsidRPr="00CF4EFA">
        <w:rPr>
          <w:rFonts w:ascii="Times New Roman" w:eastAsia="Times New Roman" w:hAnsi="Times New Roman" w:cs="Times New Roman"/>
          <w:sz w:val="20"/>
          <w:szCs w:val="20"/>
          <w:lang w:eastAsia="ar-SA"/>
        </w:rPr>
        <w:t xml:space="preserve">- Указанием Банка России от 28 июля 2022 г. N 6209-У "О страховых тарифах по обязательному страхованию гражданской ответственности владельцев транспортных средств" </w:t>
      </w:r>
    </w:p>
    <w:p w:rsidR="00CF4EFA" w:rsidRPr="00CF4EFA" w:rsidRDefault="00CF4EFA" w:rsidP="00CF4EFA">
      <w:pPr>
        <w:suppressAutoHyphens/>
        <w:spacing w:after="0" w:line="240" w:lineRule="auto"/>
        <w:ind w:right="-2"/>
        <w:rPr>
          <w:rFonts w:ascii="Times New Roman" w:eastAsia="Times New Roman" w:hAnsi="Times New Roman" w:cs="Times New Roman"/>
          <w:sz w:val="18"/>
          <w:szCs w:val="18"/>
          <w:lang w:eastAsia="ar-SA"/>
        </w:rPr>
      </w:pPr>
    </w:p>
    <w:tbl>
      <w:tblPr>
        <w:tblW w:w="10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1842"/>
        <w:gridCol w:w="3853"/>
      </w:tblGrid>
      <w:tr w:rsidR="00CF4EFA" w:rsidRPr="00CF4EFA" w:rsidTr="00A83CBF">
        <w:trPr>
          <w:cantSplit/>
          <w:trHeight w:val="398"/>
        </w:trPr>
        <w:tc>
          <w:tcPr>
            <w:tcW w:w="4395" w:type="dxa"/>
          </w:tcPr>
          <w:p w:rsidR="00CF4EFA" w:rsidRPr="00CF4EFA" w:rsidRDefault="00CF4EFA" w:rsidP="00CF4EFA">
            <w:pPr>
              <w:spacing w:after="0" w:line="240" w:lineRule="auto"/>
              <w:ind w:firstLine="31"/>
              <w:jc w:val="center"/>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Наименование лота</w:t>
            </w:r>
          </w:p>
        </w:tc>
        <w:tc>
          <w:tcPr>
            <w:tcW w:w="1842" w:type="dxa"/>
            <w:tcBorders>
              <w:bottom w:val="nil"/>
              <w:right w:val="single" w:sz="4" w:space="0" w:color="auto"/>
            </w:tcBorders>
          </w:tcPr>
          <w:p w:rsidR="00CF4EFA" w:rsidRPr="00CF4EFA" w:rsidRDefault="00CF4EFA" w:rsidP="00CF4EFA">
            <w:pPr>
              <w:spacing w:after="0" w:line="240" w:lineRule="auto"/>
              <w:jc w:val="center"/>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 xml:space="preserve">Всего </w:t>
            </w:r>
          </w:p>
          <w:p w:rsidR="00CF4EFA" w:rsidRPr="00CF4EFA" w:rsidRDefault="00CF4EFA" w:rsidP="00CF4EFA">
            <w:pPr>
              <w:spacing w:after="0" w:line="240" w:lineRule="auto"/>
              <w:ind w:left="-108" w:right="-119"/>
              <w:jc w:val="center"/>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Транспортных средств</w:t>
            </w:r>
          </w:p>
        </w:tc>
        <w:tc>
          <w:tcPr>
            <w:tcW w:w="3853" w:type="dxa"/>
          </w:tcPr>
          <w:p w:rsidR="00CF4EFA" w:rsidRPr="00CF4EFA" w:rsidRDefault="00CF4EFA" w:rsidP="00CF4EFA">
            <w:pPr>
              <w:spacing w:after="0" w:line="240" w:lineRule="auto"/>
              <w:jc w:val="center"/>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Начальная (максимальная) цена Государственного контракта,</w:t>
            </w:r>
          </w:p>
          <w:p w:rsidR="00CF4EFA" w:rsidRPr="00CF4EFA" w:rsidRDefault="00CF4EFA" w:rsidP="00CF4EFA">
            <w:pPr>
              <w:spacing w:after="0" w:line="240" w:lineRule="auto"/>
              <w:jc w:val="center"/>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рублей</w:t>
            </w:r>
          </w:p>
        </w:tc>
      </w:tr>
      <w:tr w:rsidR="00CF4EFA" w:rsidRPr="00CF4EFA" w:rsidTr="00A83CBF">
        <w:trPr>
          <w:cantSplit/>
          <w:trHeight w:val="65"/>
        </w:trPr>
        <w:tc>
          <w:tcPr>
            <w:tcW w:w="4395" w:type="dxa"/>
            <w:vAlign w:val="center"/>
          </w:tcPr>
          <w:p w:rsidR="00CF4EFA" w:rsidRPr="00CF4EFA" w:rsidRDefault="00CF4EFA" w:rsidP="00CF4EFA">
            <w:pPr>
              <w:tabs>
                <w:tab w:val="left" w:pos="260"/>
                <w:tab w:val="center" w:pos="2160"/>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18"/>
                <w:szCs w:val="18"/>
                <w:lang w:eastAsia="ru-RU"/>
              </w:rPr>
            </w:pPr>
            <w:r w:rsidRPr="00CF4EFA">
              <w:rPr>
                <w:rFonts w:ascii="Times New Roman" w:eastAsia="Times New Roman" w:hAnsi="Times New Roman" w:cs="Times New Roman"/>
                <w:b/>
                <w:color w:val="000000"/>
                <w:sz w:val="18"/>
                <w:szCs w:val="18"/>
                <w:lang w:eastAsia="ru-RU"/>
              </w:rPr>
              <w:t>Обязательное страхование гражданской ответственности владельцев транспортных средств</w:t>
            </w:r>
          </w:p>
        </w:tc>
        <w:tc>
          <w:tcPr>
            <w:tcW w:w="1842" w:type="dxa"/>
            <w:tcBorders>
              <w:right w:val="single" w:sz="4" w:space="0" w:color="auto"/>
            </w:tcBorders>
            <w:vAlign w:val="center"/>
          </w:tcPr>
          <w:p w:rsidR="00CF4EFA" w:rsidRPr="00CF4EFA" w:rsidRDefault="00CF4EFA" w:rsidP="00CF4EFA">
            <w:pPr>
              <w:spacing w:after="0" w:line="240" w:lineRule="auto"/>
              <w:jc w:val="center"/>
              <w:rPr>
                <w:rFonts w:ascii="Times New Roman" w:eastAsia="Times New Roman" w:hAnsi="Times New Roman" w:cs="Times New Roman"/>
                <w:sz w:val="18"/>
                <w:szCs w:val="18"/>
                <w:lang w:eastAsia="ru-RU"/>
              </w:rPr>
            </w:pPr>
          </w:p>
          <w:p w:rsidR="00CF4EFA" w:rsidRPr="00CF4EFA" w:rsidRDefault="00E648EA" w:rsidP="00CF4EF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p w:rsidR="00CF4EFA" w:rsidRPr="00CF4EFA" w:rsidRDefault="00CF4EFA" w:rsidP="00CF4EFA">
            <w:pPr>
              <w:spacing w:after="0" w:line="240" w:lineRule="auto"/>
              <w:jc w:val="center"/>
              <w:rPr>
                <w:rFonts w:ascii="Times New Roman" w:eastAsia="Times New Roman" w:hAnsi="Times New Roman" w:cs="Times New Roman"/>
                <w:sz w:val="18"/>
                <w:szCs w:val="18"/>
                <w:lang w:eastAsia="ru-RU"/>
              </w:rPr>
            </w:pPr>
          </w:p>
        </w:tc>
        <w:tc>
          <w:tcPr>
            <w:tcW w:w="3853" w:type="dxa"/>
            <w:vAlign w:val="center"/>
          </w:tcPr>
          <w:p w:rsidR="00CF4EFA" w:rsidRPr="00CF4EFA" w:rsidRDefault="00E648EA" w:rsidP="00B0760B">
            <w:pPr>
              <w:tabs>
                <w:tab w:val="left" w:pos="1335"/>
                <w:tab w:val="center" w:pos="1947"/>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4415,17</w:t>
            </w:r>
          </w:p>
        </w:tc>
      </w:tr>
    </w:tbl>
    <w:p w:rsidR="00CF4EFA" w:rsidRPr="00CF4EFA" w:rsidRDefault="00CF4EFA" w:rsidP="00CF4EFA">
      <w:pPr>
        <w:suppressAutoHyphens/>
        <w:spacing w:after="0" w:line="240" w:lineRule="auto"/>
        <w:ind w:firstLine="360"/>
        <w:jc w:val="both"/>
        <w:rPr>
          <w:rFonts w:ascii="Times New Roman" w:eastAsia="Times New Roman" w:hAnsi="Times New Roman" w:cs="Times New Roman"/>
          <w:sz w:val="18"/>
          <w:szCs w:val="18"/>
          <w:lang w:eastAsia="ar-SA"/>
        </w:rPr>
      </w:pPr>
    </w:p>
    <w:p w:rsidR="00CF4EFA" w:rsidRPr="00CF4EFA" w:rsidRDefault="00CF4EFA" w:rsidP="00CF4EFA">
      <w:pPr>
        <w:suppressAutoHyphens/>
        <w:spacing w:after="120" w:line="240" w:lineRule="auto"/>
        <w:ind w:right="-2" w:firstLine="720"/>
        <w:jc w:val="center"/>
        <w:rPr>
          <w:rFonts w:ascii="Times New Roman" w:eastAsia="Times New Roman" w:hAnsi="Times New Roman" w:cs="Times New Roman"/>
          <w:sz w:val="24"/>
          <w:szCs w:val="24"/>
        </w:rPr>
      </w:pPr>
      <w:r w:rsidRPr="00CF4EFA">
        <w:rPr>
          <w:rFonts w:ascii="Times New Roman" w:eastAsia="Times New Roman" w:hAnsi="Times New Roman" w:cs="Times New Roman"/>
          <w:sz w:val="24"/>
          <w:szCs w:val="24"/>
        </w:rPr>
        <w:br w:type="page"/>
      </w:r>
    </w:p>
    <w:p w:rsidR="00CF4EFA" w:rsidRPr="00CF4EFA" w:rsidRDefault="00CF4EFA" w:rsidP="00CF4EFA">
      <w:pPr>
        <w:suppressAutoHyphens/>
        <w:spacing w:after="120" w:line="240" w:lineRule="auto"/>
        <w:ind w:right="-2" w:firstLine="720"/>
        <w:jc w:val="center"/>
        <w:rPr>
          <w:rFonts w:ascii="Times New Roman" w:eastAsia="Times New Roman" w:hAnsi="Times New Roman" w:cs="Times New Roman"/>
          <w:sz w:val="24"/>
          <w:szCs w:val="24"/>
        </w:rPr>
        <w:sectPr w:rsidR="00CF4EFA" w:rsidRPr="00CF4EFA" w:rsidSect="008E2D13">
          <w:footnotePr>
            <w:numFmt w:val="chicago"/>
            <w:numRestart w:val="eachPage"/>
          </w:footnotePr>
          <w:pgSz w:w="11906" w:h="16838"/>
          <w:pgMar w:top="567" w:right="707" w:bottom="568" w:left="1134" w:header="709" w:footer="409" w:gutter="0"/>
          <w:cols w:space="708"/>
          <w:docGrid w:linePitch="360"/>
        </w:sectPr>
      </w:pPr>
    </w:p>
    <w:p w:rsidR="00CF4EFA" w:rsidRPr="00CF4EFA" w:rsidRDefault="00CF4EFA" w:rsidP="00CF4EFA">
      <w:pPr>
        <w:spacing w:after="0" w:line="240" w:lineRule="auto"/>
        <w:ind w:firstLine="709"/>
        <w:jc w:val="right"/>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lastRenderedPageBreak/>
        <w:t xml:space="preserve">                                                                                                                                                             Приложение № 2</w:t>
      </w:r>
    </w:p>
    <w:p w:rsidR="00CF4EFA" w:rsidRPr="00CF4EFA" w:rsidRDefault="00CF4EFA" w:rsidP="002E516F">
      <w:pPr>
        <w:spacing w:after="0" w:line="240" w:lineRule="auto"/>
        <w:ind w:right="-172" w:firstLine="709"/>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 xml:space="preserve">                                                                                                                                                                                                                        </w:t>
      </w:r>
      <w:r w:rsidR="002E516F">
        <w:rPr>
          <w:rFonts w:ascii="Times New Roman" w:eastAsia="Times New Roman" w:hAnsi="Times New Roman" w:cs="Times New Roman"/>
          <w:sz w:val="18"/>
          <w:szCs w:val="18"/>
          <w:lang w:eastAsia="ru-RU"/>
        </w:rPr>
        <w:t xml:space="preserve">            </w:t>
      </w:r>
      <w:r w:rsidRPr="00CF4EFA">
        <w:rPr>
          <w:rFonts w:ascii="Times New Roman" w:eastAsia="Times New Roman" w:hAnsi="Times New Roman" w:cs="Times New Roman"/>
          <w:sz w:val="18"/>
          <w:szCs w:val="18"/>
          <w:lang w:eastAsia="ru-RU"/>
        </w:rPr>
        <w:t xml:space="preserve"> </w:t>
      </w:r>
      <w:r w:rsidR="009D0E68">
        <w:rPr>
          <w:rFonts w:ascii="Times New Roman" w:eastAsia="Times New Roman" w:hAnsi="Times New Roman" w:cs="Times New Roman"/>
          <w:sz w:val="18"/>
          <w:szCs w:val="18"/>
          <w:lang w:eastAsia="ru-RU"/>
        </w:rPr>
        <w:t>к государственному контракт</w:t>
      </w:r>
      <w:r w:rsidR="00E648EA">
        <w:rPr>
          <w:rFonts w:ascii="Times New Roman" w:eastAsia="Times New Roman" w:hAnsi="Times New Roman" w:cs="Times New Roman"/>
          <w:sz w:val="18"/>
          <w:szCs w:val="18"/>
          <w:lang w:eastAsia="ru-RU"/>
        </w:rPr>
        <w:t xml:space="preserve"> №__________________</w:t>
      </w:r>
    </w:p>
    <w:p w:rsidR="00CF4EFA" w:rsidRPr="00CF4EFA" w:rsidRDefault="00E648EA" w:rsidP="002E516F">
      <w:pPr>
        <w:spacing w:after="0" w:line="240" w:lineRule="auto"/>
        <w:ind w:firstLine="7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от «___» ___________ 2026</w:t>
      </w:r>
      <w:r w:rsidR="00CF4EFA" w:rsidRPr="00CF4EFA">
        <w:rPr>
          <w:rFonts w:ascii="Times New Roman" w:eastAsia="Times New Roman" w:hAnsi="Times New Roman" w:cs="Times New Roman"/>
          <w:sz w:val="18"/>
          <w:szCs w:val="18"/>
          <w:lang w:eastAsia="ru-RU"/>
        </w:rPr>
        <w:t xml:space="preserve"> г.</w:t>
      </w:r>
    </w:p>
    <w:p w:rsidR="00CF4EFA" w:rsidRPr="00CF4EFA" w:rsidRDefault="00CF4EFA" w:rsidP="00CF4EFA">
      <w:pPr>
        <w:spacing w:after="0" w:line="240" w:lineRule="auto"/>
        <w:ind w:right="452" w:firstLine="709"/>
        <w:jc w:val="right"/>
        <w:rPr>
          <w:rFonts w:ascii="Times New Roman" w:eastAsia="Times New Roman" w:hAnsi="Times New Roman" w:cs="Times New Roman"/>
          <w:sz w:val="18"/>
          <w:szCs w:val="18"/>
          <w:lang w:eastAsia="ru-RU"/>
        </w:rPr>
      </w:pPr>
      <w:r w:rsidRPr="00CF4EFA">
        <w:rPr>
          <w:rFonts w:ascii="Times New Roman" w:eastAsia="Times New Roman" w:hAnsi="Times New Roman" w:cs="Times New Roman"/>
          <w:sz w:val="18"/>
          <w:szCs w:val="18"/>
          <w:lang w:eastAsia="ru-RU"/>
        </w:rPr>
        <w:t xml:space="preserve">                                                                                                                              </w:t>
      </w:r>
    </w:p>
    <w:p w:rsidR="00CF4EFA" w:rsidRPr="00CF4EFA" w:rsidRDefault="00CF4EFA" w:rsidP="00CF4EFA">
      <w:pPr>
        <w:spacing w:after="0" w:line="240" w:lineRule="auto"/>
        <w:ind w:right="452" w:firstLine="709"/>
        <w:jc w:val="right"/>
        <w:rPr>
          <w:rFonts w:ascii="Times New Roman" w:eastAsia="Times New Roman" w:hAnsi="Times New Roman" w:cs="Times New Roman"/>
          <w:sz w:val="18"/>
          <w:szCs w:val="18"/>
          <w:lang w:eastAsia="ru-RU"/>
        </w:rPr>
      </w:pPr>
    </w:p>
    <w:p w:rsidR="00CF4EFA" w:rsidRPr="00CF4EFA" w:rsidRDefault="00CF4EFA" w:rsidP="00CF4EFA">
      <w:pPr>
        <w:spacing w:after="0" w:line="240" w:lineRule="auto"/>
        <w:ind w:firstLine="709"/>
        <w:jc w:val="center"/>
        <w:rPr>
          <w:rFonts w:ascii="Times New Roman" w:eastAsia="Times New Roman" w:hAnsi="Times New Roman" w:cs="Times New Roman"/>
          <w:b/>
          <w:sz w:val="18"/>
          <w:szCs w:val="18"/>
          <w:lang w:eastAsia="ru-RU"/>
        </w:rPr>
      </w:pPr>
      <w:r w:rsidRPr="00CF4EFA">
        <w:rPr>
          <w:rFonts w:ascii="Times New Roman" w:eastAsia="Times New Roman" w:hAnsi="Times New Roman" w:cs="Times New Roman"/>
          <w:b/>
          <w:sz w:val="18"/>
          <w:szCs w:val="18"/>
          <w:lang w:eastAsia="ru-RU"/>
        </w:rPr>
        <w:t xml:space="preserve">Спецификация </w:t>
      </w:r>
    </w:p>
    <w:tbl>
      <w:tblPr>
        <w:tblpPr w:leftFromText="180" w:rightFromText="180" w:vertAnchor="text" w:tblpXSpec="center" w:tblpY="1"/>
        <w:tblOverlap w:val="never"/>
        <w:tblW w:w="15002" w:type="dxa"/>
        <w:jc w:val="center"/>
        <w:tblLayout w:type="fixed"/>
        <w:tblLook w:val="04A0" w:firstRow="1" w:lastRow="0" w:firstColumn="1" w:lastColumn="0" w:noHBand="0" w:noVBand="1"/>
      </w:tblPr>
      <w:tblGrid>
        <w:gridCol w:w="491"/>
        <w:gridCol w:w="1161"/>
        <w:gridCol w:w="1604"/>
        <w:gridCol w:w="727"/>
        <w:gridCol w:w="1025"/>
        <w:gridCol w:w="657"/>
        <w:gridCol w:w="1452"/>
        <w:gridCol w:w="757"/>
        <w:gridCol w:w="910"/>
        <w:gridCol w:w="906"/>
        <w:gridCol w:w="896"/>
        <w:gridCol w:w="622"/>
        <w:gridCol w:w="867"/>
        <w:gridCol w:w="896"/>
        <w:gridCol w:w="963"/>
        <w:gridCol w:w="23"/>
        <w:gridCol w:w="1045"/>
      </w:tblGrid>
      <w:tr w:rsidR="009D0E68" w:rsidRPr="00CF4EFA" w:rsidTr="00F84DF8">
        <w:trPr>
          <w:trHeight w:val="544"/>
          <w:jc w:val="center"/>
        </w:trPr>
        <w:tc>
          <w:tcPr>
            <w:tcW w:w="491" w:type="dxa"/>
            <w:vMerge w:val="restart"/>
            <w:tcBorders>
              <w:top w:val="single" w:sz="4" w:space="0" w:color="auto"/>
              <w:left w:val="single" w:sz="4" w:space="0" w:color="auto"/>
              <w:bottom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 п/п</w:t>
            </w:r>
          </w:p>
        </w:tc>
        <w:tc>
          <w:tcPr>
            <w:tcW w:w="1161" w:type="dxa"/>
            <w:vMerge w:val="restart"/>
            <w:tcBorders>
              <w:top w:val="single" w:sz="4" w:space="0" w:color="auto"/>
              <w:left w:val="single" w:sz="4" w:space="0" w:color="auto"/>
              <w:bottom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 xml:space="preserve">Наименование, </w:t>
            </w:r>
          </w:p>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марка а/м</w:t>
            </w:r>
          </w:p>
        </w:tc>
        <w:tc>
          <w:tcPr>
            <w:tcW w:w="1604" w:type="dxa"/>
            <w:vMerge w:val="restart"/>
            <w:tcBorders>
              <w:top w:val="single" w:sz="4" w:space="0" w:color="auto"/>
              <w:left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Идентификационный номер (VIN)</w:t>
            </w:r>
          </w:p>
        </w:tc>
        <w:tc>
          <w:tcPr>
            <w:tcW w:w="727" w:type="dxa"/>
            <w:vMerge w:val="restart"/>
            <w:tcBorders>
              <w:top w:val="single" w:sz="4" w:space="0" w:color="auto"/>
              <w:left w:val="single" w:sz="4" w:space="0" w:color="auto"/>
              <w:bottom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Год выпуска</w:t>
            </w:r>
          </w:p>
        </w:tc>
        <w:tc>
          <w:tcPr>
            <w:tcW w:w="1025" w:type="dxa"/>
            <w:vMerge w:val="restart"/>
            <w:tcBorders>
              <w:top w:val="single" w:sz="4" w:space="0" w:color="auto"/>
              <w:left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Гос. номер</w:t>
            </w:r>
          </w:p>
        </w:tc>
        <w:tc>
          <w:tcPr>
            <w:tcW w:w="657" w:type="dxa"/>
            <w:vMerge w:val="restart"/>
            <w:tcBorders>
              <w:top w:val="single" w:sz="4" w:space="0" w:color="auto"/>
              <w:left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Категория ТС</w:t>
            </w:r>
          </w:p>
        </w:tc>
        <w:tc>
          <w:tcPr>
            <w:tcW w:w="1452" w:type="dxa"/>
            <w:vMerge w:val="restart"/>
            <w:tcBorders>
              <w:top w:val="single" w:sz="4" w:space="0" w:color="auto"/>
              <w:left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color w:val="000000"/>
                <w:sz w:val="16"/>
                <w:szCs w:val="16"/>
                <w:lang w:eastAsia="ru-RU"/>
              </w:rPr>
              <w:t>Дата начала нового страхового периода</w:t>
            </w:r>
          </w:p>
        </w:tc>
        <w:tc>
          <w:tcPr>
            <w:tcW w:w="757" w:type="dxa"/>
            <w:vMerge w:val="restart"/>
            <w:tcBorders>
              <w:top w:val="single" w:sz="4" w:space="0" w:color="auto"/>
              <w:left w:val="single" w:sz="4" w:space="0" w:color="auto"/>
              <w:bottom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sz w:val="18"/>
                <w:szCs w:val="18"/>
                <w:lang w:eastAsia="ru-RU"/>
              </w:rPr>
              <w:t>***</w:t>
            </w:r>
          </w:p>
        </w:tc>
        <w:tc>
          <w:tcPr>
            <w:tcW w:w="910" w:type="dxa"/>
            <w:vMerge w:val="restart"/>
            <w:tcBorders>
              <w:top w:val="single" w:sz="4" w:space="0" w:color="auto"/>
              <w:left w:val="single" w:sz="4" w:space="0" w:color="auto"/>
              <w:bottom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Базовый страховой тариф (ТБ)</w:t>
            </w:r>
          </w:p>
        </w:tc>
        <w:tc>
          <w:tcPr>
            <w:tcW w:w="906" w:type="dxa"/>
            <w:vMerge w:val="restart"/>
            <w:tcBorders>
              <w:top w:val="single" w:sz="4" w:space="0" w:color="auto"/>
              <w:left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Км</w:t>
            </w:r>
          </w:p>
        </w:tc>
        <w:tc>
          <w:tcPr>
            <w:tcW w:w="4244" w:type="dxa"/>
            <w:gridSpan w:val="5"/>
            <w:tcBorders>
              <w:top w:val="single" w:sz="4" w:space="0" w:color="auto"/>
              <w:left w:val="single" w:sz="4" w:space="0" w:color="auto"/>
              <w:bottom w:val="single" w:sz="4" w:space="0" w:color="auto"/>
              <w:right w:val="single" w:sz="4" w:space="0" w:color="auto"/>
            </w:tcBorders>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Коэффициенты</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Страховая</w:t>
            </w:r>
          </w:p>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r w:rsidRPr="00CF4EFA">
              <w:rPr>
                <w:rFonts w:ascii="Times New Roman" w:eastAsia="Times New Roman" w:hAnsi="Times New Roman" w:cs="Times New Roman"/>
                <w:b/>
                <w:bCs/>
                <w:sz w:val="16"/>
                <w:szCs w:val="16"/>
                <w:lang w:eastAsia="ru-RU"/>
              </w:rPr>
              <w:t>премия (руб.)</w:t>
            </w:r>
          </w:p>
        </w:tc>
      </w:tr>
      <w:tr w:rsidR="009D0E68" w:rsidRPr="00CF4EFA" w:rsidTr="00F84DF8">
        <w:trPr>
          <w:cantSplit/>
          <w:trHeight w:val="2810"/>
          <w:jc w:val="center"/>
        </w:trPr>
        <w:tc>
          <w:tcPr>
            <w:tcW w:w="491" w:type="dxa"/>
            <w:vMerge/>
            <w:tcBorders>
              <w:top w:val="single" w:sz="4" w:space="0" w:color="auto"/>
              <w:left w:val="single" w:sz="4" w:space="0" w:color="auto"/>
              <w:bottom w:val="single" w:sz="4" w:space="0" w:color="auto"/>
              <w:right w:val="single" w:sz="4" w:space="0" w:color="auto"/>
            </w:tcBorders>
            <w:vAlign w:val="center"/>
            <w:hideMark/>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1604" w:type="dxa"/>
            <w:vMerge/>
            <w:tcBorders>
              <w:left w:val="single" w:sz="4" w:space="0" w:color="auto"/>
              <w:bottom w:val="single" w:sz="4" w:space="0" w:color="auto"/>
              <w:right w:val="single" w:sz="4" w:space="0" w:color="auto"/>
            </w:tcBorders>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1025" w:type="dxa"/>
            <w:vMerge/>
            <w:tcBorders>
              <w:left w:val="single" w:sz="4" w:space="0" w:color="auto"/>
              <w:bottom w:val="single" w:sz="4" w:space="0" w:color="auto"/>
              <w:right w:val="single" w:sz="4" w:space="0" w:color="auto"/>
            </w:tcBorders>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657" w:type="dxa"/>
            <w:vMerge/>
            <w:tcBorders>
              <w:left w:val="single" w:sz="4" w:space="0" w:color="auto"/>
              <w:bottom w:val="single" w:sz="4" w:space="0" w:color="auto"/>
              <w:right w:val="single" w:sz="4" w:space="0" w:color="auto"/>
            </w:tcBorders>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1452" w:type="dxa"/>
            <w:vMerge/>
            <w:tcBorders>
              <w:left w:val="single" w:sz="4" w:space="0" w:color="auto"/>
              <w:bottom w:val="single" w:sz="4" w:space="0" w:color="auto"/>
              <w:right w:val="single" w:sz="4" w:space="0" w:color="auto"/>
            </w:tcBorders>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rsidR="00CF4EFA" w:rsidRPr="00CF4EFA" w:rsidRDefault="00CF4EFA" w:rsidP="009D0E68">
            <w:pPr>
              <w:spacing w:after="0" w:line="240" w:lineRule="auto"/>
              <w:jc w:val="center"/>
              <w:rPr>
                <w:rFonts w:ascii="Times New Roman" w:eastAsia="Times New Roman" w:hAnsi="Times New Roman" w:cs="Times New Roman"/>
                <w:b/>
                <w:bCs/>
                <w:sz w:val="16"/>
                <w:szCs w:val="16"/>
                <w:lang w:eastAsia="ru-RU"/>
              </w:rPr>
            </w:pPr>
          </w:p>
        </w:tc>
        <w:tc>
          <w:tcPr>
            <w:tcW w:w="906" w:type="dxa"/>
            <w:vMerge/>
            <w:tcBorders>
              <w:left w:val="single" w:sz="4" w:space="0" w:color="auto"/>
              <w:bottom w:val="single" w:sz="4" w:space="0" w:color="auto"/>
              <w:right w:val="single" w:sz="4" w:space="0" w:color="auto"/>
            </w:tcBorders>
            <w:shd w:val="clear" w:color="000000" w:fill="D9D9D9"/>
          </w:tcPr>
          <w:p w:rsidR="00CF4EFA" w:rsidRPr="00CF4EFA" w:rsidRDefault="00CF4EFA" w:rsidP="009D0E68">
            <w:pPr>
              <w:jc w:val="center"/>
              <w:rPr>
                <w:sz w:val="20"/>
                <w:szCs w:val="20"/>
              </w:rPr>
            </w:pPr>
          </w:p>
        </w:tc>
        <w:tc>
          <w:tcPr>
            <w:tcW w:w="896" w:type="dxa"/>
            <w:tcBorders>
              <w:top w:val="single" w:sz="4" w:space="0" w:color="auto"/>
              <w:left w:val="single" w:sz="4" w:space="0" w:color="auto"/>
              <w:bottom w:val="single" w:sz="4" w:space="0" w:color="auto"/>
              <w:right w:val="single" w:sz="4" w:space="0" w:color="auto"/>
            </w:tcBorders>
            <w:shd w:val="clear" w:color="000000" w:fill="D9D9D9"/>
            <w:vAlign w:val="center"/>
          </w:tcPr>
          <w:p w:rsidR="00CF4EFA" w:rsidRPr="00CF4EFA" w:rsidRDefault="00CF4EFA" w:rsidP="009D0E68">
            <w:pPr>
              <w:jc w:val="center"/>
              <w:rPr>
                <w:sz w:val="20"/>
                <w:szCs w:val="20"/>
              </w:rPr>
            </w:pPr>
            <w:r w:rsidRPr="00CF4EFA">
              <w:rPr>
                <w:sz w:val="20"/>
                <w:szCs w:val="20"/>
              </w:rPr>
              <w:t>КТ</w:t>
            </w:r>
          </w:p>
        </w:tc>
        <w:tc>
          <w:tcPr>
            <w:tcW w:w="622" w:type="dxa"/>
            <w:tcBorders>
              <w:top w:val="single" w:sz="4" w:space="0" w:color="auto"/>
              <w:left w:val="single" w:sz="4" w:space="0" w:color="auto"/>
              <w:bottom w:val="single" w:sz="4" w:space="0" w:color="auto"/>
              <w:right w:val="single" w:sz="4" w:space="0" w:color="auto"/>
            </w:tcBorders>
            <w:shd w:val="clear" w:color="000000" w:fill="D9D9D9"/>
            <w:vAlign w:val="center"/>
          </w:tcPr>
          <w:p w:rsidR="00CF4EFA" w:rsidRPr="00CF4EFA" w:rsidRDefault="00CF4EFA" w:rsidP="009D0E68">
            <w:pPr>
              <w:jc w:val="center"/>
              <w:rPr>
                <w:sz w:val="20"/>
                <w:szCs w:val="20"/>
              </w:rPr>
            </w:pPr>
            <w:r w:rsidRPr="00CF4EFA">
              <w:rPr>
                <w:sz w:val="20"/>
                <w:szCs w:val="20"/>
              </w:rPr>
              <w:t>КС</w:t>
            </w:r>
          </w:p>
        </w:tc>
        <w:tc>
          <w:tcPr>
            <w:tcW w:w="867" w:type="dxa"/>
            <w:tcBorders>
              <w:top w:val="single" w:sz="4" w:space="0" w:color="auto"/>
              <w:left w:val="single" w:sz="4" w:space="0" w:color="auto"/>
              <w:bottom w:val="single" w:sz="4" w:space="0" w:color="auto"/>
              <w:right w:val="single" w:sz="4" w:space="0" w:color="auto"/>
            </w:tcBorders>
            <w:shd w:val="clear" w:color="000000" w:fill="D9D9D9"/>
            <w:vAlign w:val="center"/>
          </w:tcPr>
          <w:p w:rsidR="00CF4EFA" w:rsidRPr="00CF4EFA" w:rsidRDefault="00CF4EFA" w:rsidP="00B0760B">
            <w:pPr>
              <w:jc w:val="center"/>
              <w:rPr>
                <w:sz w:val="20"/>
                <w:szCs w:val="20"/>
              </w:rPr>
            </w:pPr>
            <w:r w:rsidRPr="00CF4EFA">
              <w:rPr>
                <w:sz w:val="20"/>
                <w:szCs w:val="20"/>
              </w:rPr>
              <w:t xml:space="preserve">КО </w:t>
            </w:r>
          </w:p>
        </w:tc>
        <w:tc>
          <w:tcPr>
            <w:tcW w:w="896" w:type="dxa"/>
            <w:tcBorders>
              <w:top w:val="single" w:sz="4" w:space="0" w:color="auto"/>
              <w:left w:val="single" w:sz="4" w:space="0" w:color="auto"/>
              <w:bottom w:val="single" w:sz="4" w:space="0" w:color="auto"/>
              <w:right w:val="single" w:sz="4" w:space="0" w:color="auto"/>
            </w:tcBorders>
            <w:shd w:val="clear" w:color="000000" w:fill="D9D9D9"/>
            <w:vAlign w:val="center"/>
          </w:tcPr>
          <w:p w:rsidR="00CF4EFA" w:rsidRPr="00CF4EFA" w:rsidRDefault="00CF4EFA" w:rsidP="009D0E68">
            <w:pPr>
              <w:jc w:val="center"/>
              <w:rPr>
                <w:sz w:val="20"/>
                <w:szCs w:val="20"/>
              </w:rPr>
            </w:pPr>
            <w:r w:rsidRPr="00CF4EFA">
              <w:rPr>
                <w:sz w:val="20"/>
                <w:szCs w:val="20"/>
              </w:rPr>
              <w:t>КВС</w:t>
            </w:r>
          </w:p>
        </w:tc>
        <w:tc>
          <w:tcPr>
            <w:tcW w:w="963" w:type="dxa"/>
            <w:tcBorders>
              <w:top w:val="single" w:sz="4" w:space="0" w:color="auto"/>
              <w:left w:val="single" w:sz="4" w:space="0" w:color="auto"/>
              <w:bottom w:val="single" w:sz="4" w:space="0" w:color="auto"/>
              <w:right w:val="single" w:sz="4" w:space="0" w:color="auto"/>
            </w:tcBorders>
            <w:shd w:val="clear" w:color="000000" w:fill="D9D9D9"/>
            <w:vAlign w:val="center"/>
          </w:tcPr>
          <w:p w:rsidR="00CF4EFA" w:rsidRPr="00CF4EFA" w:rsidRDefault="00CF4EFA" w:rsidP="009D0E68">
            <w:pPr>
              <w:jc w:val="center"/>
              <w:rPr>
                <w:sz w:val="20"/>
                <w:szCs w:val="20"/>
              </w:rPr>
            </w:pPr>
            <w:r w:rsidRPr="00CF4EFA">
              <w:rPr>
                <w:sz w:val="20"/>
                <w:szCs w:val="20"/>
              </w:rPr>
              <w:t>КБМ</w:t>
            </w:r>
          </w:p>
        </w:tc>
        <w:tc>
          <w:tcPr>
            <w:tcW w:w="1068" w:type="dxa"/>
            <w:gridSpan w:val="2"/>
            <w:tcBorders>
              <w:top w:val="single" w:sz="4" w:space="0" w:color="auto"/>
              <w:left w:val="single" w:sz="4" w:space="0" w:color="auto"/>
              <w:bottom w:val="single" w:sz="4" w:space="0" w:color="auto"/>
              <w:right w:val="single" w:sz="4" w:space="0" w:color="auto"/>
            </w:tcBorders>
            <w:vAlign w:val="center"/>
            <w:hideMark/>
          </w:tcPr>
          <w:p w:rsidR="00CF4EFA" w:rsidRPr="00CF4EFA" w:rsidRDefault="00CF4EFA" w:rsidP="009D0E68">
            <w:pPr>
              <w:spacing w:after="0" w:line="240" w:lineRule="auto"/>
              <w:rPr>
                <w:rFonts w:ascii="Times New Roman" w:eastAsia="Times New Roman" w:hAnsi="Times New Roman" w:cs="Times New Roman"/>
                <w:b/>
                <w:bCs/>
                <w:sz w:val="16"/>
                <w:szCs w:val="16"/>
                <w:lang w:eastAsia="ru-RU"/>
              </w:rPr>
            </w:pPr>
          </w:p>
        </w:tc>
      </w:tr>
      <w:tr w:rsidR="00B0760B" w:rsidRPr="00CF4EFA" w:rsidTr="00F84DF8">
        <w:trPr>
          <w:trHeight w:val="632"/>
          <w:jc w:val="center"/>
        </w:trPr>
        <w:tc>
          <w:tcPr>
            <w:tcW w:w="491" w:type="dxa"/>
            <w:tcBorders>
              <w:top w:val="single" w:sz="4" w:space="0" w:color="auto"/>
              <w:left w:val="single" w:sz="4" w:space="0" w:color="auto"/>
              <w:bottom w:val="single" w:sz="4" w:space="0" w:color="auto"/>
              <w:right w:val="single" w:sz="4" w:space="0" w:color="auto"/>
            </w:tcBorders>
            <w:vAlign w:val="center"/>
          </w:tcPr>
          <w:p w:rsidR="00B0760B" w:rsidRPr="00CF4EFA" w:rsidRDefault="00B0760B" w:rsidP="00B0760B">
            <w:pPr>
              <w:spacing w:after="0" w:line="240" w:lineRule="auto"/>
              <w:jc w:val="center"/>
              <w:rPr>
                <w:rFonts w:ascii="Times New Roman" w:eastAsia="Times New Roman" w:hAnsi="Times New Roman" w:cs="Times New Roman"/>
                <w:sz w:val="16"/>
                <w:szCs w:val="16"/>
                <w:lang w:eastAsia="ru-RU"/>
              </w:rPr>
            </w:pPr>
            <w:r w:rsidRPr="00CF4EFA">
              <w:rPr>
                <w:rFonts w:ascii="Times New Roman" w:eastAsia="Times New Roman" w:hAnsi="Times New Roman" w:cs="Times New Roman"/>
                <w:sz w:val="16"/>
                <w:szCs w:val="16"/>
                <w:lang w:eastAsia="ru-RU"/>
              </w:rPr>
              <w:t>1</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B0760B" w:rsidRPr="00EA705E" w:rsidRDefault="00E648EA" w:rsidP="00B0760B">
            <w:pPr>
              <w:spacing w:after="0"/>
              <w:jc w:val="center"/>
              <w:rPr>
                <w:rFonts w:ascii="Times New Roman" w:hAnsi="Times New Roman" w:cs="Times New Roman"/>
                <w:sz w:val="18"/>
                <w:szCs w:val="18"/>
              </w:rPr>
            </w:pPr>
            <w:r>
              <w:rPr>
                <w:rFonts w:ascii="Times New Roman" w:hAnsi="Times New Roman" w:cs="Times New Roman"/>
                <w:sz w:val="18"/>
                <w:szCs w:val="18"/>
              </w:rPr>
              <w:t>Урал 43206</w:t>
            </w:r>
          </w:p>
        </w:tc>
        <w:tc>
          <w:tcPr>
            <w:tcW w:w="1604" w:type="dxa"/>
            <w:tcBorders>
              <w:top w:val="single" w:sz="4" w:space="0" w:color="auto"/>
              <w:left w:val="nil"/>
              <w:bottom w:val="single" w:sz="4" w:space="0" w:color="auto"/>
              <w:right w:val="single" w:sz="4" w:space="0" w:color="auto"/>
            </w:tcBorders>
            <w:shd w:val="clear" w:color="auto" w:fill="auto"/>
            <w:vAlign w:val="center"/>
          </w:tcPr>
          <w:p w:rsidR="00B0760B" w:rsidRPr="00F84DF8" w:rsidRDefault="005B156B" w:rsidP="00B0760B">
            <w:pPr>
              <w:jc w:val="center"/>
              <w:rPr>
                <w:rFonts w:ascii="Times New Roman" w:hAnsi="Times New Roman" w:cs="Times New Roman"/>
                <w:sz w:val="15"/>
                <w:szCs w:val="15"/>
                <w:lang w:val="en-US"/>
              </w:rPr>
            </w:pPr>
            <w:r w:rsidRPr="00F84DF8">
              <w:rPr>
                <w:rFonts w:ascii="Times New Roman" w:hAnsi="Times New Roman" w:cs="Times New Roman"/>
                <w:sz w:val="15"/>
                <w:szCs w:val="15"/>
                <w:lang w:val="en-US"/>
              </w:rPr>
              <w:t>X89484700B0DT4037</w:t>
            </w:r>
          </w:p>
        </w:tc>
        <w:tc>
          <w:tcPr>
            <w:tcW w:w="727"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5B156B" w:rsidP="005B156B">
            <w:pPr>
              <w:jc w:val="center"/>
              <w:rPr>
                <w:rFonts w:ascii="Times New Roman" w:hAnsi="Times New Roman" w:cs="Times New Roman"/>
                <w:sz w:val="16"/>
                <w:szCs w:val="16"/>
                <w:lang w:val="en-US"/>
              </w:rPr>
            </w:pPr>
            <w:r w:rsidRPr="00D81D5D">
              <w:rPr>
                <w:rFonts w:ascii="Times New Roman" w:hAnsi="Times New Roman" w:cs="Times New Roman"/>
                <w:sz w:val="16"/>
                <w:szCs w:val="16"/>
                <w:lang w:val="en-US"/>
              </w:rPr>
              <w:t>2011</w:t>
            </w:r>
          </w:p>
        </w:tc>
        <w:tc>
          <w:tcPr>
            <w:tcW w:w="1025"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А 699 ЕН 159</w:t>
            </w:r>
          </w:p>
        </w:tc>
        <w:tc>
          <w:tcPr>
            <w:tcW w:w="657"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lang w:val="en-US"/>
              </w:rPr>
            </w:pPr>
            <w:r w:rsidRPr="00D81D5D">
              <w:rPr>
                <w:rFonts w:ascii="Times New Roman" w:hAnsi="Times New Roman" w:cs="Times New Roman"/>
                <w:sz w:val="16"/>
                <w:szCs w:val="16"/>
                <w:lang w:val="en-US"/>
              </w:rPr>
              <w:t>C</w:t>
            </w:r>
          </w:p>
        </w:tc>
        <w:tc>
          <w:tcPr>
            <w:tcW w:w="1452"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rPr>
            </w:pPr>
            <w:r w:rsidRPr="00D81D5D">
              <w:rPr>
                <w:rFonts w:ascii="Times New Roman" w:hAnsi="Times New Roman" w:cs="Times New Roman"/>
                <w:sz w:val="16"/>
                <w:szCs w:val="16"/>
              </w:rPr>
              <w:t>28.05.2025</w:t>
            </w:r>
          </w:p>
        </w:tc>
        <w:tc>
          <w:tcPr>
            <w:tcW w:w="757"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rPr>
            </w:pPr>
            <w:r w:rsidRPr="00D81D5D">
              <w:rPr>
                <w:rFonts w:ascii="Times New Roman" w:hAnsi="Times New Roman" w:cs="Times New Roman"/>
                <w:sz w:val="16"/>
                <w:szCs w:val="16"/>
              </w:rPr>
              <w:t>16,3</w:t>
            </w:r>
          </w:p>
        </w:tc>
        <w:tc>
          <w:tcPr>
            <w:tcW w:w="910"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D81D5D" w:rsidP="00B0760B">
            <w:pPr>
              <w:jc w:val="center"/>
              <w:rPr>
                <w:rFonts w:ascii="Times New Roman" w:hAnsi="Times New Roman" w:cs="Times New Roman"/>
                <w:sz w:val="16"/>
                <w:szCs w:val="16"/>
              </w:rPr>
            </w:pPr>
            <w:r w:rsidRPr="00D81D5D">
              <w:rPr>
                <w:rFonts w:ascii="Times New Roman" w:hAnsi="Times New Roman" w:cs="Times New Roman"/>
                <w:sz w:val="16"/>
                <w:szCs w:val="16"/>
              </w:rPr>
              <w:t>1967,27</w:t>
            </w:r>
          </w:p>
        </w:tc>
        <w:tc>
          <w:tcPr>
            <w:tcW w:w="906" w:type="dxa"/>
            <w:tcBorders>
              <w:top w:val="single" w:sz="4" w:space="0" w:color="auto"/>
              <w:left w:val="single" w:sz="4" w:space="0" w:color="auto"/>
              <w:bottom w:val="single" w:sz="4" w:space="0" w:color="auto"/>
              <w:right w:val="single" w:sz="4" w:space="0" w:color="auto"/>
            </w:tcBorders>
            <w:vAlign w:val="center"/>
          </w:tcPr>
          <w:p w:rsidR="00B0760B" w:rsidRPr="00D81D5D" w:rsidRDefault="00B0760B" w:rsidP="00B0760B">
            <w:pPr>
              <w:jc w:val="center"/>
              <w:rPr>
                <w:rFonts w:ascii="Times New Roman" w:hAnsi="Times New Roman" w:cs="Times New Roman"/>
                <w:sz w:val="16"/>
                <w:szCs w:val="16"/>
              </w:rPr>
            </w:pPr>
            <w:r w:rsidRPr="00D81D5D">
              <w:rPr>
                <w:rFonts w:ascii="Times New Roman" w:hAnsi="Times New Roman" w:cs="Times New Roman"/>
                <w:sz w:val="16"/>
                <w:szCs w:val="16"/>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lang w:val="en-US"/>
              </w:rPr>
            </w:pPr>
            <w:r w:rsidRPr="00D81D5D">
              <w:rPr>
                <w:rFonts w:ascii="Times New Roman" w:hAnsi="Times New Roman" w:cs="Times New Roman"/>
                <w:sz w:val="16"/>
                <w:szCs w:val="16"/>
              </w:rPr>
              <w:t>1,0</w:t>
            </w:r>
            <w:r w:rsidRPr="00D81D5D">
              <w:rPr>
                <w:rFonts w:ascii="Times New Roman" w:hAnsi="Times New Roman" w:cs="Times New Roman"/>
                <w:sz w:val="16"/>
                <w:szCs w:val="16"/>
                <w:lang w:val="en-US"/>
              </w:rPr>
              <w:t>7</w:t>
            </w:r>
          </w:p>
        </w:tc>
        <w:tc>
          <w:tcPr>
            <w:tcW w:w="622"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rPr>
            </w:pPr>
            <w:r w:rsidRPr="00D81D5D">
              <w:rPr>
                <w:rFonts w:ascii="Times New Roman" w:hAnsi="Times New Roman" w:cs="Times New Roman"/>
                <w:sz w:val="16"/>
                <w:szCs w:val="16"/>
              </w:rPr>
              <w:t>1</w:t>
            </w:r>
          </w:p>
        </w:tc>
        <w:tc>
          <w:tcPr>
            <w:tcW w:w="867"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rPr>
            </w:pPr>
            <w:r w:rsidRPr="00D81D5D">
              <w:rPr>
                <w:rFonts w:ascii="Times New Roman" w:hAnsi="Times New Roman" w:cs="Times New Roman"/>
                <w:sz w:val="16"/>
                <w:szCs w:val="16"/>
              </w:rPr>
              <w:t>1,97</w:t>
            </w:r>
          </w:p>
        </w:tc>
        <w:tc>
          <w:tcPr>
            <w:tcW w:w="896"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rPr>
            </w:pPr>
            <w:r w:rsidRPr="00D81D5D">
              <w:rPr>
                <w:rFonts w:ascii="Times New Roman" w:hAnsi="Times New Roman" w:cs="Times New Roman"/>
                <w:sz w:val="16"/>
                <w:szCs w:val="16"/>
              </w:rPr>
              <w:t>1,00</w:t>
            </w:r>
          </w:p>
        </w:tc>
        <w:tc>
          <w:tcPr>
            <w:tcW w:w="963" w:type="dxa"/>
            <w:tcBorders>
              <w:top w:val="single" w:sz="4" w:space="0" w:color="auto"/>
              <w:left w:val="nil"/>
              <w:bottom w:val="single" w:sz="4" w:space="0" w:color="auto"/>
              <w:right w:val="single" w:sz="4" w:space="0" w:color="auto"/>
            </w:tcBorders>
            <w:shd w:val="clear" w:color="auto" w:fill="auto"/>
            <w:vAlign w:val="center"/>
          </w:tcPr>
          <w:p w:rsidR="00B0760B" w:rsidRPr="00D81D5D" w:rsidRDefault="00B0760B" w:rsidP="00B0760B">
            <w:pPr>
              <w:jc w:val="center"/>
              <w:rPr>
                <w:rFonts w:ascii="Times New Roman" w:hAnsi="Times New Roman" w:cs="Times New Roman"/>
                <w:sz w:val="16"/>
                <w:szCs w:val="16"/>
                <w:lang w:val="en-US"/>
              </w:rPr>
            </w:pPr>
            <w:r w:rsidRPr="00D81D5D">
              <w:rPr>
                <w:rFonts w:ascii="Times New Roman" w:hAnsi="Times New Roman" w:cs="Times New Roman"/>
                <w:sz w:val="16"/>
                <w:szCs w:val="16"/>
              </w:rPr>
              <w:t>0,5</w:t>
            </w:r>
            <w:r w:rsidRPr="00D81D5D">
              <w:rPr>
                <w:rFonts w:ascii="Times New Roman" w:hAnsi="Times New Roman" w:cs="Times New Roman"/>
                <w:sz w:val="16"/>
                <w:szCs w:val="16"/>
                <w:lang w:val="en-US"/>
              </w:rPr>
              <w:t>4</w:t>
            </w:r>
          </w:p>
        </w:tc>
        <w:tc>
          <w:tcPr>
            <w:tcW w:w="1068" w:type="dxa"/>
            <w:gridSpan w:val="2"/>
            <w:tcBorders>
              <w:top w:val="single" w:sz="4" w:space="0" w:color="auto"/>
              <w:left w:val="nil"/>
              <w:bottom w:val="single" w:sz="4" w:space="0" w:color="auto"/>
              <w:right w:val="single" w:sz="4" w:space="0" w:color="auto"/>
            </w:tcBorders>
            <w:shd w:val="clear" w:color="auto" w:fill="auto"/>
            <w:vAlign w:val="center"/>
          </w:tcPr>
          <w:p w:rsidR="00B0760B"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1967,27</w:t>
            </w:r>
          </w:p>
        </w:tc>
      </w:tr>
      <w:tr w:rsidR="00E648EA" w:rsidRPr="00CF4EFA" w:rsidTr="00F84DF8">
        <w:trPr>
          <w:trHeight w:val="632"/>
          <w:jc w:val="center"/>
        </w:trPr>
        <w:tc>
          <w:tcPr>
            <w:tcW w:w="491" w:type="dxa"/>
            <w:tcBorders>
              <w:top w:val="single" w:sz="4" w:space="0" w:color="auto"/>
              <w:left w:val="single" w:sz="4" w:space="0" w:color="auto"/>
              <w:bottom w:val="single" w:sz="4" w:space="0" w:color="auto"/>
              <w:right w:val="single" w:sz="4" w:space="0" w:color="auto"/>
            </w:tcBorders>
            <w:vAlign w:val="center"/>
          </w:tcPr>
          <w:p w:rsidR="00E648EA" w:rsidRPr="00CF4EFA" w:rsidRDefault="00E83609" w:rsidP="00B0760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bookmarkStart w:id="1" w:name="_GoBack"/>
            <w:bookmarkEnd w:id="1"/>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rsidR="00E648EA" w:rsidRDefault="00E648EA" w:rsidP="00B0760B">
            <w:pPr>
              <w:spacing w:after="0"/>
              <w:jc w:val="center"/>
              <w:rPr>
                <w:rFonts w:ascii="Times New Roman" w:hAnsi="Times New Roman" w:cs="Times New Roman"/>
                <w:sz w:val="18"/>
                <w:szCs w:val="18"/>
              </w:rPr>
            </w:pPr>
            <w:r>
              <w:rPr>
                <w:rFonts w:ascii="Times New Roman" w:hAnsi="Times New Roman" w:cs="Times New Roman"/>
                <w:sz w:val="18"/>
                <w:szCs w:val="18"/>
              </w:rPr>
              <w:t>АЦП-6 3-40</w:t>
            </w:r>
          </w:p>
        </w:tc>
        <w:tc>
          <w:tcPr>
            <w:tcW w:w="1604" w:type="dxa"/>
            <w:tcBorders>
              <w:top w:val="single" w:sz="4" w:space="0" w:color="auto"/>
              <w:left w:val="nil"/>
              <w:bottom w:val="single" w:sz="4" w:space="0" w:color="auto"/>
              <w:right w:val="single" w:sz="4" w:space="0" w:color="auto"/>
            </w:tcBorders>
            <w:shd w:val="clear" w:color="auto" w:fill="auto"/>
            <w:vAlign w:val="center"/>
          </w:tcPr>
          <w:p w:rsidR="00E648EA" w:rsidRPr="00F84DF8" w:rsidRDefault="00D81D5D" w:rsidP="00B0760B">
            <w:pPr>
              <w:jc w:val="center"/>
              <w:rPr>
                <w:rFonts w:ascii="Times New Roman" w:hAnsi="Times New Roman" w:cs="Times New Roman"/>
                <w:sz w:val="15"/>
                <w:szCs w:val="15"/>
                <w:lang w:val="en-US"/>
              </w:rPr>
            </w:pPr>
            <w:r w:rsidRPr="00F84DF8">
              <w:rPr>
                <w:rFonts w:ascii="Times New Roman" w:hAnsi="Times New Roman" w:cs="Times New Roman"/>
                <w:sz w:val="15"/>
                <w:szCs w:val="15"/>
                <w:lang w:val="en-US"/>
              </w:rPr>
              <w:t>X1P55570170058201</w:t>
            </w:r>
          </w:p>
        </w:tc>
        <w:tc>
          <w:tcPr>
            <w:tcW w:w="727"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D81D5D" w:rsidP="00B0760B">
            <w:pPr>
              <w:jc w:val="center"/>
              <w:rPr>
                <w:rFonts w:ascii="Times New Roman" w:hAnsi="Times New Roman" w:cs="Times New Roman"/>
                <w:sz w:val="16"/>
                <w:szCs w:val="16"/>
                <w:lang w:val="en-US"/>
              </w:rPr>
            </w:pPr>
            <w:r w:rsidRPr="00D81D5D">
              <w:rPr>
                <w:rFonts w:ascii="Times New Roman" w:hAnsi="Times New Roman" w:cs="Times New Roman"/>
                <w:sz w:val="16"/>
                <w:szCs w:val="16"/>
                <w:lang w:val="en-US"/>
              </w:rPr>
              <w:t>1997</w:t>
            </w:r>
          </w:p>
        </w:tc>
        <w:tc>
          <w:tcPr>
            <w:tcW w:w="1025"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D81D5D" w:rsidP="00B0760B">
            <w:pPr>
              <w:jc w:val="center"/>
              <w:rPr>
                <w:rFonts w:ascii="Times New Roman" w:hAnsi="Times New Roman" w:cs="Times New Roman"/>
                <w:sz w:val="16"/>
                <w:szCs w:val="16"/>
              </w:rPr>
            </w:pPr>
            <w:r w:rsidRPr="00D81D5D">
              <w:rPr>
                <w:rFonts w:ascii="Times New Roman" w:hAnsi="Times New Roman" w:cs="Times New Roman"/>
                <w:sz w:val="16"/>
                <w:szCs w:val="16"/>
              </w:rPr>
              <w:t>В 630 ЕУ  159</w:t>
            </w:r>
          </w:p>
        </w:tc>
        <w:tc>
          <w:tcPr>
            <w:tcW w:w="657"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D81D5D" w:rsidP="00B0760B">
            <w:pPr>
              <w:jc w:val="center"/>
              <w:rPr>
                <w:rFonts w:ascii="Times New Roman" w:hAnsi="Times New Roman" w:cs="Times New Roman"/>
                <w:sz w:val="16"/>
                <w:szCs w:val="16"/>
              </w:rPr>
            </w:pPr>
            <w:r w:rsidRPr="00D81D5D">
              <w:rPr>
                <w:rFonts w:ascii="Times New Roman" w:hAnsi="Times New Roman" w:cs="Times New Roman"/>
                <w:sz w:val="16"/>
                <w:szCs w:val="16"/>
              </w:rPr>
              <w:t>С</w:t>
            </w:r>
          </w:p>
        </w:tc>
        <w:tc>
          <w:tcPr>
            <w:tcW w:w="1452"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D81D5D" w:rsidP="00B0760B">
            <w:pPr>
              <w:jc w:val="center"/>
              <w:rPr>
                <w:rFonts w:ascii="Times New Roman" w:hAnsi="Times New Roman" w:cs="Times New Roman"/>
                <w:sz w:val="16"/>
                <w:szCs w:val="16"/>
              </w:rPr>
            </w:pPr>
            <w:r w:rsidRPr="00D81D5D">
              <w:rPr>
                <w:rFonts w:ascii="Times New Roman" w:hAnsi="Times New Roman" w:cs="Times New Roman"/>
                <w:sz w:val="16"/>
                <w:szCs w:val="16"/>
              </w:rPr>
              <w:t>28.05.2026</w:t>
            </w:r>
          </w:p>
        </w:tc>
        <w:tc>
          <w:tcPr>
            <w:tcW w:w="757"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D81D5D" w:rsidP="00B0760B">
            <w:pPr>
              <w:jc w:val="center"/>
              <w:rPr>
                <w:rFonts w:ascii="Times New Roman" w:hAnsi="Times New Roman" w:cs="Times New Roman"/>
                <w:sz w:val="16"/>
                <w:szCs w:val="16"/>
              </w:rPr>
            </w:pPr>
            <w:r w:rsidRPr="00D81D5D">
              <w:rPr>
                <w:rFonts w:ascii="Times New Roman" w:hAnsi="Times New Roman" w:cs="Times New Roman"/>
                <w:sz w:val="16"/>
                <w:szCs w:val="16"/>
              </w:rPr>
              <w:t>16,3</w:t>
            </w:r>
          </w:p>
        </w:tc>
        <w:tc>
          <w:tcPr>
            <w:tcW w:w="910"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D81D5D" w:rsidP="00B0760B">
            <w:pPr>
              <w:jc w:val="center"/>
              <w:rPr>
                <w:rFonts w:ascii="Times New Roman" w:hAnsi="Times New Roman" w:cs="Times New Roman"/>
                <w:sz w:val="16"/>
                <w:szCs w:val="16"/>
              </w:rPr>
            </w:pPr>
            <w:r w:rsidRPr="00D81D5D">
              <w:rPr>
                <w:rFonts w:ascii="Times New Roman" w:hAnsi="Times New Roman" w:cs="Times New Roman"/>
                <w:sz w:val="16"/>
                <w:szCs w:val="16"/>
              </w:rPr>
              <w:t>2447,90</w:t>
            </w:r>
          </w:p>
        </w:tc>
        <w:tc>
          <w:tcPr>
            <w:tcW w:w="906" w:type="dxa"/>
            <w:tcBorders>
              <w:top w:val="single" w:sz="4" w:space="0" w:color="auto"/>
              <w:left w:val="single" w:sz="4" w:space="0" w:color="auto"/>
              <w:bottom w:val="single" w:sz="4" w:space="0" w:color="auto"/>
              <w:right w:val="single" w:sz="4" w:space="0" w:color="auto"/>
            </w:tcBorders>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1,07</w:t>
            </w:r>
          </w:p>
        </w:tc>
        <w:tc>
          <w:tcPr>
            <w:tcW w:w="622"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1</w:t>
            </w:r>
          </w:p>
        </w:tc>
        <w:tc>
          <w:tcPr>
            <w:tcW w:w="867"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1,97</w:t>
            </w:r>
          </w:p>
        </w:tc>
        <w:tc>
          <w:tcPr>
            <w:tcW w:w="896"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1,00</w:t>
            </w:r>
          </w:p>
        </w:tc>
        <w:tc>
          <w:tcPr>
            <w:tcW w:w="963" w:type="dxa"/>
            <w:tcBorders>
              <w:top w:val="single" w:sz="4" w:space="0" w:color="auto"/>
              <w:left w:val="nil"/>
              <w:bottom w:val="single" w:sz="4" w:space="0" w:color="auto"/>
              <w:right w:val="single" w:sz="4" w:space="0" w:color="auto"/>
            </w:tcBorders>
            <w:shd w:val="clear" w:color="auto" w:fill="auto"/>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0,54</w:t>
            </w:r>
          </w:p>
        </w:tc>
        <w:tc>
          <w:tcPr>
            <w:tcW w:w="1068" w:type="dxa"/>
            <w:gridSpan w:val="2"/>
            <w:tcBorders>
              <w:top w:val="single" w:sz="4" w:space="0" w:color="auto"/>
              <w:left w:val="nil"/>
              <w:bottom w:val="single" w:sz="4" w:space="0" w:color="auto"/>
              <w:right w:val="single" w:sz="4" w:space="0" w:color="auto"/>
            </w:tcBorders>
            <w:shd w:val="clear" w:color="auto" w:fill="auto"/>
            <w:vAlign w:val="center"/>
          </w:tcPr>
          <w:p w:rsidR="00E648EA" w:rsidRPr="00D81D5D" w:rsidRDefault="005B156B" w:rsidP="00B0760B">
            <w:pPr>
              <w:jc w:val="center"/>
              <w:rPr>
                <w:rFonts w:ascii="Times New Roman" w:hAnsi="Times New Roman" w:cs="Times New Roman"/>
                <w:sz w:val="16"/>
                <w:szCs w:val="16"/>
              </w:rPr>
            </w:pPr>
            <w:r w:rsidRPr="00D81D5D">
              <w:rPr>
                <w:rFonts w:ascii="Times New Roman" w:hAnsi="Times New Roman" w:cs="Times New Roman"/>
                <w:sz w:val="16"/>
                <w:szCs w:val="16"/>
              </w:rPr>
              <w:t>2447,90</w:t>
            </w:r>
          </w:p>
        </w:tc>
      </w:tr>
      <w:tr w:rsidR="00CF4EFA" w:rsidRPr="00CF4EFA" w:rsidTr="002E516F">
        <w:trPr>
          <w:trHeight w:val="632"/>
          <w:jc w:val="center"/>
        </w:trPr>
        <w:tc>
          <w:tcPr>
            <w:tcW w:w="13957" w:type="dxa"/>
            <w:gridSpan w:val="16"/>
            <w:tcBorders>
              <w:top w:val="single" w:sz="4" w:space="0" w:color="auto"/>
              <w:left w:val="single" w:sz="4" w:space="0" w:color="auto"/>
              <w:bottom w:val="single" w:sz="4" w:space="0" w:color="auto"/>
              <w:right w:val="single" w:sz="4" w:space="0" w:color="auto"/>
            </w:tcBorders>
            <w:vAlign w:val="center"/>
          </w:tcPr>
          <w:p w:rsidR="00CF4EFA" w:rsidRPr="00D81D5D" w:rsidRDefault="00CF4EFA" w:rsidP="009D0E68">
            <w:pPr>
              <w:rPr>
                <w:rFonts w:ascii="Times New Roman" w:hAnsi="Times New Roman" w:cs="Times New Roman"/>
                <w:sz w:val="16"/>
                <w:szCs w:val="16"/>
              </w:rPr>
            </w:pPr>
            <w:r w:rsidRPr="00D81D5D">
              <w:rPr>
                <w:rFonts w:ascii="Times New Roman" w:hAnsi="Times New Roman" w:cs="Times New Roman"/>
                <w:sz w:val="16"/>
                <w:szCs w:val="16"/>
              </w:rPr>
              <w:t>Итого</w:t>
            </w:r>
          </w:p>
        </w:tc>
        <w:tc>
          <w:tcPr>
            <w:tcW w:w="1045" w:type="dxa"/>
            <w:tcBorders>
              <w:top w:val="single" w:sz="4" w:space="0" w:color="auto"/>
              <w:left w:val="nil"/>
              <w:bottom w:val="single" w:sz="4" w:space="0" w:color="auto"/>
              <w:right w:val="single" w:sz="4" w:space="0" w:color="auto"/>
            </w:tcBorders>
            <w:shd w:val="clear" w:color="auto" w:fill="auto"/>
            <w:vAlign w:val="center"/>
          </w:tcPr>
          <w:p w:rsidR="002C06CF" w:rsidRPr="00D81D5D" w:rsidRDefault="005B156B" w:rsidP="002C06CF">
            <w:pPr>
              <w:jc w:val="center"/>
              <w:rPr>
                <w:rFonts w:ascii="Times New Roman" w:hAnsi="Times New Roman" w:cs="Times New Roman"/>
                <w:sz w:val="16"/>
                <w:szCs w:val="16"/>
              </w:rPr>
            </w:pPr>
            <w:r w:rsidRPr="00D81D5D">
              <w:rPr>
                <w:rFonts w:ascii="Times New Roman" w:hAnsi="Times New Roman" w:cs="Times New Roman"/>
                <w:sz w:val="16"/>
                <w:szCs w:val="16"/>
              </w:rPr>
              <w:t>4415,17</w:t>
            </w:r>
          </w:p>
        </w:tc>
      </w:tr>
    </w:tbl>
    <w:p w:rsidR="00CF4EFA" w:rsidRPr="00CF4EFA" w:rsidRDefault="00CF4EFA" w:rsidP="00CF4EFA">
      <w:pPr>
        <w:spacing w:after="0" w:line="240" w:lineRule="auto"/>
        <w:ind w:firstLine="709"/>
        <w:jc w:val="center"/>
        <w:rPr>
          <w:rFonts w:ascii="Times New Roman" w:eastAsia="Times New Roman" w:hAnsi="Times New Roman" w:cs="Times New Roman"/>
          <w:b/>
          <w:sz w:val="18"/>
          <w:szCs w:val="18"/>
          <w:lang w:eastAsia="ru-RU"/>
        </w:rPr>
      </w:pPr>
    </w:p>
    <w:p w:rsidR="00CF4EFA" w:rsidRPr="00CF4EFA" w:rsidRDefault="00CF4EFA" w:rsidP="00CF4EFA">
      <w:pPr>
        <w:spacing w:after="0" w:line="240" w:lineRule="auto"/>
        <w:ind w:firstLine="709"/>
        <w:jc w:val="center"/>
        <w:rPr>
          <w:rFonts w:ascii="Times New Roman" w:eastAsia="Times New Roman" w:hAnsi="Times New Roman" w:cs="Times New Roman"/>
          <w:b/>
          <w:color w:val="FF0000"/>
          <w:sz w:val="18"/>
          <w:szCs w:val="18"/>
          <w:lang w:eastAsia="ru-RU"/>
        </w:rPr>
      </w:pPr>
    </w:p>
    <w:p w:rsidR="005B156B" w:rsidRDefault="005B156B" w:rsidP="00CF4EFA">
      <w:pPr>
        <w:spacing w:after="0" w:line="240" w:lineRule="auto"/>
        <w:ind w:left="426"/>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CF4EFA" w:rsidRPr="00CF4EFA">
        <w:rPr>
          <w:rFonts w:ascii="Times New Roman" w:eastAsia="Times New Roman" w:hAnsi="Times New Roman" w:cs="Times New Roman"/>
          <w:sz w:val="18"/>
          <w:szCs w:val="18"/>
          <w:lang w:eastAsia="ru-RU"/>
        </w:rPr>
        <w:t>для ТС категории "В"</w:t>
      </w:r>
      <w:r w:rsidR="00D81D5D">
        <w:rPr>
          <w:rFonts w:ascii="Times New Roman" w:eastAsia="Times New Roman" w:hAnsi="Times New Roman" w:cs="Times New Roman"/>
          <w:sz w:val="18"/>
          <w:szCs w:val="18"/>
          <w:lang w:eastAsia="ru-RU"/>
        </w:rPr>
        <w:t xml:space="preserve"> </w:t>
      </w:r>
      <w:r w:rsidR="00CF4EFA" w:rsidRPr="00CF4EFA">
        <w:rPr>
          <w:rFonts w:ascii="Times New Roman" w:eastAsia="Times New Roman" w:hAnsi="Times New Roman" w:cs="Times New Roman"/>
          <w:sz w:val="18"/>
          <w:szCs w:val="18"/>
          <w:lang w:eastAsia="ru-RU"/>
        </w:rPr>
        <w:t>-</w:t>
      </w:r>
      <w:r w:rsidR="00D81D5D">
        <w:rPr>
          <w:rFonts w:ascii="Times New Roman" w:eastAsia="Times New Roman" w:hAnsi="Times New Roman" w:cs="Times New Roman"/>
          <w:sz w:val="18"/>
          <w:szCs w:val="18"/>
          <w:lang w:eastAsia="ru-RU"/>
        </w:rPr>
        <w:t xml:space="preserve"> </w:t>
      </w:r>
      <w:r w:rsidR="00CF4EFA" w:rsidRPr="00CF4EFA">
        <w:rPr>
          <w:rFonts w:ascii="Times New Roman" w:eastAsia="Times New Roman" w:hAnsi="Times New Roman" w:cs="Times New Roman"/>
          <w:sz w:val="18"/>
          <w:szCs w:val="18"/>
          <w:lang w:eastAsia="ru-RU"/>
        </w:rPr>
        <w:t xml:space="preserve">мощность двигателя в л.с.(с ПТС, если в кВт, то пересчитать в л.с.(1кВт=1,36 л.с.)); </w:t>
      </w:r>
    </w:p>
    <w:p w:rsidR="00CF4EFA" w:rsidRDefault="005B156B" w:rsidP="005B156B">
      <w:pPr>
        <w:spacing w:after="0" w:line="240" w:lineRule="auto"/>
        <w:ind w:left="708"/>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CF4EFA" w:rsidRPr="00CF4EFA">
        <w:rPr>
          <w:rFonts w:ascii="Times New Roman" w:eastAsia="Times New Roman" w:hAnsi="Times New Roman" w:cs="Times New Roman"/>
          <w:sz w:val="18"/>
          <w:szCs w:val="18"/>
          <w:lang w:eastAsia="ru-RU"/>
        </w:rPr>
        <w:t>для ТС категории "С"</w:t>
      </w:r>
      <w:r w:rsidR="00D81D5D">
        <w:rPr>
          <w:rFonts w:ascii="Times New Roman" w:eastAsia="Times New Roman" w:hAnsi="Times New Roman" w:cs="Times New Roman"/>
          <w:sz w:val="18"/>
          <w:szCs w:val="18"/>
          <w:lang w:eastAsia="ru-RU"/>
        </w:rPr>
        <w:t xml:space="preserve"> </w:t>
      </w:r>
      <w:r w:rsidR="00CF4EFA" w:rsidRPr="00CF4EFA">
        <w:rPr>
          <w:rFonts w:ascii="Times New Roman" w:eastAsia="Times New Roman" w:hAnsi="Times New Roman" w:cs="Times New Roman"/>
          <w:sz w:val="18"/>
          <w:szCs w:val="18"/>
          <w:lang w:eastAsia="ru-RU"/>
        </w:rPr>
        <w:t>-</w:t>
      </w:r>
      <w:r w:rsidR="00D81D5D">
        <w:rPr>
          <w:rFonts w:ascii="Times New Roman" w:eastAsia="Times New Roman" w:hAnsi="Times New Roman" w:cs="Times New Roman"/>
          <w:sz w:val="18"/>
          <w:szCs w:val="18"/>
          <w:lang w:eastAsia="ru-RU"/>
        </w:rPr>
        <w:t xml:space="preserve"> </w:t>
      </w:r>
      <w:r w:rsidR="00CF4EFA" w:rsidRPr="00CF4EFA">
        <w:rPr>
          <w:rFonts w:ascii="Times New Roman" w:eastAsia="Times New Roman" w:hAnsi="Times New Roman" w:cs="Times New Roman"/>
          <w:sz w:val="18"/>
          <w:szCs w:val="18"/>
          <w:lang w:eastAsia="ru-RU"/>
        </w:rPr>
        <w:t>разрешенная максимальная масса в тоннах (с ПТС).</w:t>
      </w:r>
    </w:p>
    <w:p w:rsidR="00D81D5D" w:rsidRPr="00CF4EFA" w:rsidRDefault="00D81D5D" w:rsidP="005B156B">
      <w:pPr>
        <w:spacing w:after="0" w:line="240" w:lineRule="auto"/>
        <w:ind w:left="708"/>
        <w:rPr>
          <w:rFonts w:ascii="Times New Roman" w:eastAsia="Times New Roman" w:hAnsi="Times New Roman" w:cs="Times New Roman"/>
          <w:sz w:val="18"/>
          <w:szCs w:val="18"/>
          <w:lang w:eastAsia="ru-RU"/>
        </w:rPr>
      </w:pPr>
    </w:p>
    <w:tbl>
      <w:tblPr>
        <w:tblW w:w="4577" w:type="pct"/>
        <w:jc w:val="center"/>
        <w:tblLook w:val="04A0" w:firstRow="1" w:lastRow="0" w:firstColumn="1" w:lastColumn="0" w:noHBand="0" w:noVBand="1"/>
      </w:tblPr>
      <w:tblGrid>
        <w:gridCol w:w="7349"/>
        <w:gridCol w:w="6507"/>
      </w:tblGrid>
      <w:tr w:rsidR="00CF4EFA" w:rsidRPr="00CF4EFA" w:rsidTr="00A83CBF">
        <w:trPr>
          <w:trHeight w:val="52"/>
          <w:jc w:val="center"/>
        </w:trPr>
        <w:tc>
          <w:tcPr>
            <w:tcW w:w="2652" w:type="pct"/>
          </w:tcPr>
          <w:p w:rsidR="00CF4EFA" w:rsidRPr="00CF4EFA" w:rsidRDefault="00CF4EFA" w:rsidP="00CF4EFA">
            <w:pPr>
              <w:widowControl w:val="0"/>
              <w:spacing w:after="0" w:line="240" w:lineRule="auto"/>
              <w:rPr>
                <w:rFonts w:ascii="Times New Roman" w:eastAsia="Calibri" w:hAnsi="Times New Roman" w:cs="Times New Roman"/>
                <w:b/>
                <w:bCs/>
                <w:color w:val="000000"/>
                <w:sz w:val="18"/>
                <w:szCs w:val="18"/>
              </w:rPr>
            </w:pPr>
            <w:r w:rsidRPr="00CF4EFA">
              <w:rPr>
                <w:rFonts w:ascii="Times New Roman" w:eastAsia="Times New Roman" w:hAnsi="Times New Roman" w:cs="Times New Roman"/>
                <w:b/>
                <w:bCs/>
                <w:color w:val="000000"/>
                <w:sz w:val="18"/>
                <w:szCs w:val="18"/>
                <w:lang w:eastAsia="ru-RU"/>
              </w:rPr>
              <w:t xml:space="preserve">  От Страхователя:</w:t>
            </w:r>
          </w:p>
        </w:tc>
        <w:tc>
          <w:tcPr>
            <w:tcW w:w="2348" w:type="pct"/>
          </w:tcPr>
          <w:p w:rsidR="00CF4EFA" w:rsidRPr="00CF4EFA" w:rsidRDefault="00CF4EFA" w:rsidP="00CF4EFA">
            <w:pPr>
              <w:widowControl w:val="0"/>
              <w:spacing w:after="0" w:line="240" w:lineRule="auto"/>
              <w:rPr>
                <w:rFonts w:ascii="Times New Roman" w:eastAsia="Calibri" w:hAnsi="Times New Roman" w:cs="Times New Roman"/>
                <w:bCs/>
                <w:color w:val="000000"/>
                <w:sz w:val="18"/>
                <w:szCs w:val="18"/>
              </w:rPr>
            </w:pPr>
            <w:r w:rsidRPr="00CF4EFA">
              <w:rPr>
                <w:rFonts w:ascii="Times New Roman" w:eastAsia="Times New Roman" w:hAnsi="Times New Roman" w:cs="Times New Roman"/>
                <w:b/>
                <w:bCs/>
                <w:color w:val="000000"/>
                <w:spacing w:val="-8"/>
                <w:sz w:val="18"/>
                <w:szCs w:val="18"/>
                <w:lang w:eastAsia="ru-RU"/>
              </w:rPr>
              <w:t>От   Страховщика:</w:t>
            </w:r>
          </w:p>
        </w:tc>
      </w:tr>
      <w:tr w:rsidR="00CF4EFA" w:rsidRPr="00CF4EFA" w:rsidTr="00A83CBF">
        <w:trPr>
          <w:trHeight w:val="118"/>
          <w:jc w:val="center"/>
        </w:trPr>
        <w:tc>
          <w:tcPr>
            <w:tcW w:w="2652" w:type="pct"/>
          </w:tcPr>
          <w:p w:rsidR="00CF4EFA" w:rsidRPr="00CF4EFA" w:rsidRDefault="00CF4EFA" w:rsidP="00CF4EFA">
            <w:pPr>
              <w:widowControl w:val="0"/>
              <w:spacing w:after="0" w:line="240" w:lineRule="auto"/>
              <w:rPr>
                <w:rFonts w:ascii="Times New Roman" w:eastAsia="Calibri" w:hAnsi="Times New Roman" w:cs="Times New Roman"/>
                <w:b/>
                <w:bCs/>
                <w:color w:val="000000"/>
                <w:sz w:val="18"/>
                <w:szCs w:val="18"/>
              </w:rPr>
            </w:pPr>
          </w:p>
        </w:tc>
        <w:tc>
          <w:tcPr>
            <w:tcW w:w="2348" w:type="pct"/>
          </w:tcPr>
          <w:p w:rsidR="00CF4EFA" w:rsidRPr="00CF4EFA" w:rsidRDefault="00CF4EFA" w:rsidP="00CF4EFA">
            <w:pPr>
              <w:widowControl w:val="0"/>
              <w:spacing w:after="0" w:line="240" w:lineRule="auto"/>
              <w:rPr>
                <w:rFonts w:ascii="Times New Roman" w:eastAsia="Calibri" w:hAnsi="Times New Roman" w:cs="Times New Roman"/>
                <w:b/>
                <w:bCs/>
                <w:color w:val="000000"/>
                <w:sz w:val="18"/>
                <w:szCs w:val="18"/>
              </w:rPr>
            </w:pPr>
          </w:p>
        </w:tc>
      </w:tr>
      <w:tr w:rsidR="00CF4EFA" w:rsidRPr="00CF4EFA" w:rsidTr="00A83CBF">
        <w:trPr>
          <w:trHeight w:val="128"/>
          <w:jc w:val="center"/>
        </w:trPr>
        <w:tc>
          <w:tcPr>
            <w:tcW w:w="2652" w:type="pct"/>
          </w:tcPr>
          <w:tbl>
            <w:tblPr>
              <w:tblW w:w="6979" w:type="dxa"/>
              <w:tblInd w:w="1" w:type="dxa"/>
              <w:tblLook w:val="04A0" w:firstRow="1" w:lastRow="0" w:firstColumn="1" w:lastColumn="0" w:noHBand="0" w:noVBand="1"/>
            </w:tblPr>
            <w:tblGrid>
              <w:gridCol w:w="6979"/>
            </w:tblGrid>
            <w:tr w:rsidR="00CF4EFA" w:rsidRPr="00CF4EFA" w:rsidTr="00A83CBF">
              <w:trPr>
                <w:trHeight w:val="61"/>
              </w:trPr>
              <w:tc>
                <w:tcPr>
                  <w:tcW w:w="5000" w:type="pct"/>
                </w:tcPr>
                <w:p w:rsidR="00CF4EFA" w:rsidRPr="00CF4EFA" w:rsidRDefault="00CF4EFA" w:rsidP="00CF4EFA">
                  <w:pPr>
                    <w:widowControl w:val="0"/>
                    <w:spacing w:after="0" w:line="240" w:lineRule="exact"/>
                    <w:rPr>
                      <w:rFonts w:ascii="Times New Roman" w:eastAsia="Times New Roman" w:hAnsi="Times New Roman" w:cs="Times New Roman"/>
                      <w:b/>
                      <w:bCs/>
                      <w:color w:val="000000"/>
                      <w:sz w:val="18"/>
                      <w:szCs w:val="18"/>
                      <w:lang w:eastAsia="ru-RU"/>
                    </w:rPr>
                  </w:pPr>
                  <w:r w:rsidRPr="00CF4EFA">
                    <w:rPr>
                      <w:rFonts w:ascii="Times New Roman" w:eastAsia="Times New Roman" w:hAnsi="Times New Roman" w:cs="Times New Roman"/>
                      <w:b/>
                      <w:bCs/>
                      <w:color w:val="000000"/>
                      <w:sz w:val="18"/>
                      <w:szCs w:val="18"/>
                      <w:lang w:eastAsia="ru-RU"/>
                    </w:rPr>
                    <w:t>Руководитель</w:t>
                  </w:r>
                </w:p>
              </w:tc>
            </w:tr>
            <w:tr w:rsidR="00CF4EFA" w:rsidRPr="00CF4EFA" w:rsidTr="00A83CBF">
              <w:trPr>
                <w:trHeight w:val="207"/>
              </w:trPr>
              <w:tc>
                <w:tcPr>
                  <w:tcW w:w="5000" w:type="pct"/>
                </w:tcPr>
                <w:p w:rsidR="00CF4EFA" w:rsidRPr="00CF4EFA" w:rsidRDefault="00CF4EFA" w:rsidP="00CF4EFA">
                  <w:pPr>
                    <w:widowControl w:val="0"/>
                    <w:tabs>
                      <w:tab w:val="left" w:pos="2085"/>
                    </w:tabs>
                    <w:spacing w:after="0" w:line="240" w:lineRule="exact"/>
                    <w:rPr>
                      <w:rFonts w:ascii="Times New Roman" w:eastAsia="Times New Roman" w:hAnsi="Times New Roman" w:cs="Times New Roman"/>
                      <w:bCs/>
                      <w:color w:val="000000"/>
                      <w:sz w:val="18"/>
                      <w:szCs w:val="18"/>
                      <w:lang w:eastAsia="ru-RU"/>
                    </w:rPr>
                  </w:pPr>
                </w:p>
                <w:p w:rsidR="00CF4EFA" w:rsidRPr="00CF4EFA" w:rsidRDefault="00CF4EFA" w:rsidP="00CF4EFA">
                  <w:pPr>
                    <w:spacing w:after="0" w:line="240" w:lineRule="auto"/>
                    <w:rPr>
                      <w:rFonts w:ascii="Times New Roman" w:eastAsia="Calibri" w:hAnsi="Times New Roman" w:cs="Times New Roman"/>
                      <w:sz w:val="18"/>
                      <w:szCs w:val="18"/>
                    </w:rPr>
                  </w:pPr>
                  <w:r w:rsidRPr="00CF4EFA">
                    <w:rPr>
                      <w:rFonts w:ascii="Times New Roman" w:eastAsia="Calibri" w:hAnsi="Times New Roman" w:cs="Times New Roman"/>
                      <w:sz w:val="18"/>
                      <w:szCs w:val="18"/>
                      <w:lang w:eastAsia="ru-RU"/>
                    </w:rPr>
                    <w:t>_________________.</w:t>
                  </w:r>
                  <w:r w:rsidR="00E648EA">
                    <w:rPr>
                      <w:rFonts w:ascii="Times New Roman" w:eastAsia="Calibri" w:hAnsi="Times New Roman" w:cs="Times New Roman"/>
                      <w:sz w:val="18"/>
                      <w:szCs w:val="18"/>
                    </w:rPr>
                    <w:t xml:space="preserve">/ Р.А. Веснин </w:t>
                  </w:r>
                  <w:r w:rsidRPr="00CF4EFA">
                    <w:rPr>
                      <w:rFonts w:ascii="Times New Roman" w:eastAsia="Calibri" w:hAnsi="Times New Roman" w:cs="Times New Roman"/>
                      <w:sz w:val="18"/>
                      <w:szCs w:val="18"/>
                    </w:rPr>
                    <w:t>/</w:t>
                  </w:r>
                </w:p>
                <w:p w:rsidR="00CF4EFA" w:rsidRPr="00CF4EFA" w:rsidRDefault="00CF4EFA" w:rsidP="00CF4EFA">
                  <w:pPr>
                    <w:widowControl w:val="0"/>
                    <w:spacing w:after="0" w:line="240" w:lineRule="exact"/>
                    <w:rPr>
                      <w:rFonts w:ascii="Times New Roman" w:eastAsia="Times New Roman" w:hAnsi="Times New Roman" w:cs="Times New Roman"/>
                      <w:bCs/>
                      <w:color w:val="000000"/>
                      <w:sz w:val="18"/>
                      <w:szCs w:val="18"/>
                      <w:lang w:eastAsia="ru-RU"/>
                    </w:rPr>
                  </w:pPr>
                  <w:r w:rsidRPr="00CF4EFA">
                    <w:rPr>
                      <w:rFonts w:ascii="Times New Roman" w:eastAsia="Calibri" w:hAnsi="Times New Roman" w:cs="Times New Roman"/>
                      <w:sz w:val="18"/>
                      <w:szCs w:val="18"/>
                    </w:rPr>
                    <w:t>М.П.</w:t>
                  </w:r>
                </w:p>
              </w:tc>
            </w:tr>
          </w:tbl>
          <w:p w:rsidR="00CF4EFA" w:rsidRPr="00CF4EFA" w:rsidRDefault="00CF4EFA" w:rsidP="00CF4EFA">
            <w:pPr>
              <w:widowControl w:val="0"/>
              <w:spacing w:after="0" w:line="240" w:lineRule="auto"/>
              <w:rPr>
                <w:rFonts w:ascii="Times New Roman" w:eastAsia="Calibri" w:hAnsi="Times New Roman" w:cs="Times New Roman"/>
                <w:b/>
                <w:bCs/>
                <w:color w:val="000000"/>
                <w:sz w:val="18"/>
                <w:szCs w:val="18"/>
              </w:rPr>
            </w:pPr>
          </w:p>
        </w:tc>
        <w:tc>
          <w:tcPr>
            <w:tcW w:w="2348" w:type="pct"/>
          </w:tcPr>
          <w:p w:rsidR="00CF4EFA" w:rsidRPr="00CF4EFA" w:rsidRDefault="00CF4EFA" w:rsidP="00CF4EFA">
            <w:pPr>
              <w:widowControl w:val="0"/>
              <w:spacing w:after="0" w:line="240" w:lineRule="auto"/>
              <w:rPr>
                <w:rFonts w:ascii="Times New Roman" w:eastAsia="Calibri" w:hAnsi="Times New Roman" w:cs="Times New Roman"/>
                <w:bCs/>
                <w:sz w:val="18"/>
                <w:szCs w:val="18"/>
              </w:rPr>
            </w:pPr>
          </w:p>
          <w:p w:rsidR="00CF4EFA" w:rsidRPr="008E2D13" w:rsidRDefault="00CF4EFA" w:rsidP="00CF4EFA">
            <w:pPr>
              <w:widowControl w:val="0"/>
              <w:spacing w:after="0" w:line="240" w:lineRule="auto"/>
              <w:rPr>
                <w:rFonts w:ascii="Times New Roman" w:eastAsia="Calibri" w:hAnsi="Times New Roman" w:cs="Times New Roman"/>
                <w:sz w:val="18"/>
                <w:szCs w:val="18"/>
                <w:u w:val="single"/>
                <w:lang w:eastAsia="ru-RU"/>
              </w:rPr>
            </w:pPr>
          </w:p>
          <w:p w:rsidR="00CF4EFA" w:rsidRPr="00CF4EFA" w:rsidRDefault="00CF4EFA" w:rsidP="00CF4EFA">
            <w:pPr>
              <w:widowControl w:val="0"/>
              <w:spacing w:after="0" w:line="240" w:lineRule="auto"/>
              <w:rPr>
                <w:rFonts w:ascii="Times New Roman" w:eastAsia="Calibri" w:hAnsi="Times New Roman" w:cs="Times New Roman"/>
                <w:sz w:val="18"/>
                <w:szCs w:val="18"/>
                <w:lang w:eastAsia="ru-RU"/>
              </w:rPr>
            </w:pPr>
            <w:r w:rsidRPr="008E2D13">
              <w:rPr>
                <w:rFonts w:ascii="Times New Roman" w:eastAsia="Calibri" w:hAnsi="Times New Roman" w:cs="Times New Roman"/>
                <w:sz w:val="18"/>
                <w:szCs w:val="18"/>
                <w:u w:val="single"/>
                <w:lang w:eastAsia="ru-RU"/>
              </w:rPr>
              <w:t>_______________</w:t>
            </w:r>
            <w:r w:rsidRPr="008E2D13">
              <w:rPr>
                <w:rFonts w:ascii="Times New Roman" w:eastAsia="Calibri" w:hAnsi="Times New Roman" w:cs="Times New Roman"/>
                <w:bCs/>
                <w:color w:val="000000"/>
                <w:sz w:val="18"/>
                <w:szCs w:val="18"/>
                <w:u w:val="single"/>
              </w:rPr>
              <w:t>/</w:t>
            </w:r>
            <w:r w:rsidR="00E648EA">
              <w:rPr>
                <w:rFonts w:ascii="Times New Roman" w:eastAsia="Calibri" w:hAnsi="Times New Roman" w:cs="Times New Roman"/>
                <w:bCs/>
                <w:color w:val="000000"/>
                <w:sz w:val="18"/>
                <w:szCs w:val="18"/>
                <w:u w:val="single"/>
              </w:rPr>
              <w:t>______________</w:t>
            </w:r>
            <w:r w:rsidRPr="00CF4EFA">
              <w:rPr>
                <w:rFonts w:ascii="Times New Roman" w:eastAsia="Calibri" w:hAnsi="Times New Roman" w:cs="Times New Roman"/>
                <w:bCs/>
                <w:color w:val="000000"/>
                <w:sz w:val="18"/>
                <w:szCs w:val="18"/>
              </w:rPr>
              <w:t>/</w:t>
            </w:r>
          </w:p>
          <w:p w:rsidR="00CF4EFA" w:rsidRPr="00CF4EFA" w:rsidRDefault="00CF4EFA" w:rsidP="00CF4EFA">
            <w:pPr>
              <w:widowControl w:val="0"/>
              <w:spacing w:after="0" w:line="240" w:lineRule="auto"/>
              <w:rPr>
                <w:rFonts w:ascii="Times New Roman" w:eastAsia="Calibri" w:hAnsi="Times New Roman" w:cs="Times New Roman"/>
                <w:b/>
                <w:bCs/>
                <w:color w:val="000000"/>
                <w:sz w:val="18"/>
                <w:szCs w:val="18"/>
              </w:rPr>
            </w:pPr>
            <w:r w:rsidRPr="00CF4EFA">
              <w:rPr>
                <w:rFonts w:ascii="Times New Roman" w:eastAsia="Calibri" w:hAnsi="Times New Roman" w:cs="Times New Roman"/>
                <w:bCs/>
                <w:color w:val="000000"/>
                <w:sz w:val="18"/>
                <w:szCs w:val="18"/>
              </w:rPr>
              <w:t>М.П.</w:t>
            </w:r>
          </w:p>
        </w:tc>
      </w:tr>
    </w:tbl>
    <w:p w:rsidR="00CF4EFA" w:rsidRPr="00CF4EFA" w:rsidRDefault="00CF4EFA" w:rsidP="00D81D5D">
      <w:pPr>
        <w:tabs>
          <w:tab w:val="center" w:pos="4677"/>
          <w:tab w:val="left" w:pos="6555"/>
        </w:tabs>
        <w:spacing w:after="0" w:line="228" w:lineRule="auto"/>
        <w:ind w:right="-1"/>
        <w:rPr>
          <w:rFonts w:ascii="Times New Roman" w:eastAsia="Calibri" w:hAnsi="Times New Roman" w:cs="Times New Roman"/>
          <w:sz w:val="24"/>
          <w:szCs w:val="24"/>
        </w:rPr>
      </w:pPr>
    </w:p>
    <w:sectPr w:rsidR="00CF4EFA" w:rsidRPr="00CF4EFA" w:rsidSect="00CF4EFA">
      <w:pgSz w:w="16838" w:h="11906" w:orient="landscape" w:code="9"/>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377" w:rsidRDefault="001E3377" w:rsidP="006E44B8">
      <w:pPr>
        <w:spacing w:after="0" w:line="240" w:lineRule="auto"/>
      </w:pPr>
      <w:r>
        <w:separator/>
      </w:r>
    </w:p>
  </w:endnote>
  <w:endnote w:type="continuationSeparator" w:id="0">
    <w:p w:rsidR="001E3377" w:rsidRDefault="001E3377" w:rsidP="006E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377" w:rsidRDefault="001E3377" w:rsidP="006E44B8">
      <w:pPr>
        <w:spacing w:after="0" w:line="240" w:lineRule="auto"/>
      </w:pPr>
      <w:r>
        <w:separator/>
      </w:r>
    </w:p>
  </w:footnote>
  <w:footnote w:type="continuationSeparator" w:id="0">
    <w:p w:rsidR="001E3377" w:rsidRDefault="001E3377" w:rsidP="006E44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83A4C"/>
    <w:multiLevelType w:val="hybridMultilevel"/>
    <w:tmpl w:val="66D6BEA2"/>
    <w:lvl w:ilvl="0" w:tplc="1696D074">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C020FF1"/>
    <w:multiLevelType w:val="hybridMultilevel"/>
    <w:tmpl w:val="2CCC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B67689"/>
    <w:multiLevelType w:val="hybridMultilevel"/>
    <w:tmpl w:val="BDD884E8"/>
    <w:lvl w:ilvl="0" w:tplc="A73ADF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5756719"/>
    <w:multiLevelType w:val="hybridMultilevel"/>
    <w:tmpl w:val="EBBC36CE"/>
    <w:lvl w:ilvl="0" w:tplc="7E005248">
      <w:start w:val="1"/>
      <w:numFmt w:val="decimal"/>
      <w:lvlText w:val="%1)"/>
      <w:lvlJc w:val="left"/>
      <w:pPr>
        <w:ind w:left="360" w:hanging="360"/>
      </w:pPr>
      <w:rPr>
        <w:rFonts w:ascii="Times New Roman" w:hAnsi="Times New Roman" w:cs="Times New Roman" w:hint="default"/>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42428CB"/>
    <w:multiLevelType w:val="hybridMultilevel"/>
    <w:tmpl w:val="7CAC5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A9"/>
    <w:rsid w:val="00007CA1"/>
    <w:rsid w:val="00010347"/>
    <w:rsid w:val="00014724"/>
    <w:rsid w:val="00026A59"/>
    <w:rsid w:val="00035CE7"/>
    <w:rsid w:val="00035DBB"/>
    <w:rsid w:val="000525CD"/>
    <w:rsid w:val="000639CB"/>
    <w:rsid w:val="00063E8C"/>
    <w:rsid w:val="00065748"/>
    <w:rsid w:val="000677E4"/>
    <w:rsid w:val="00077968"/>
    <w:rsid w:val="00091D63"/>
    <w:rsid w:val="00092E98"/>
    <w:rsid w:val="000943B8"/>
    <w:rsid w:val="000C54B5"/>
    <w:rsid w:val="000C5AC5"/>
    <w:rsid w:val="000C67A0"/>
    <w:rsid w:val="000D07AC"/>
    <w:rsid w:val="000D268F"/>
    <w:rsid w:val="000E54B1"/>
    <w:rsid w:val="000F0F7C"/>
    <w:rsid w:val="000F1212"/>
    <w:rsid w:val="000F1D38"/>
    <w:rsid w:val="000F55F0"/>
    <w:rsid w:val="000F6331"/>
    <w:rsid w:val="00123886"/>
    <w:rsid w:val="0013159F"/>
    <w:rsid w:val="001429F3"/>
    <w:rsid w:val="00145E9E"/>
    <w:rsid w:val="001503CB"/>
    <w:rsid w:val="001533DF"/>
    <w:rsid w:val="001654B2"/>
    <w:rsid w:val="001728EC"/>
    <w:rsid w:val="0018453A"/>
    <w:rsid w:val="001A788D"/>
    <w:rsid w:val="001C1E13"/>
    <w:rsid w:val="001C3872"/>
    <w:rsid w:val="001E3377"/>
    <w:rsid w:val="001E591F"/>
    <w:rsid w:val="001F6585"/>
    <w:rsid w:val="002116B0"/>
    <w:rsid w:val="00212E1F"/>
    <w:rsid w:val="00222EA7"/>
    <w:rsid w:val="002327C7"/>
    <w:rsid w:val="002577E2"/>
    <w:rsid w:val="002708DD"/>
    <w:rsid w:val="002809A3"/>
    <w:rsid w:val="002B2E03"/>
    <w:rsid w:val="002C06CF"/>
    <w:rsid w:val="002D1368"/>
    <w:rsid w:val="002E3B65"/>
    <w:rsid w:val="002E516F"/>
    <w:rsid w:val="002E7B50"/>
    <w:rsid w:val="002F43F2"/>
    <w:rsid w:val="00304A45"/>
    <w:rsid w:val="00327013"/>
    <w:rsid w:val="00346242"/>
    <w:rsid w:val="00354736"/>
    <w:rsid w:val="00371B4E"/>
    <w:rsid w:val="00376743"/>
    <w:rsid w:val="00394877"/>
    <w:rsid w:val="003958A6"/>
    <w:rsid w:val="0039678C"/>
    <w:rsid w:val="003A7310"/>
    <w:rsid w:val="003C585D"/>
    <w:rsid w:val="003C6295"/>
    <w:rsid w:val="003E3421"/>
    <w:rsid w:val="00402923"/>
    <w:rsid w:val="004030AC"/>
    <w:rsid w:val="004303CB"/>
    <w:rsid w:val="0043212B"/>
    <w:rsid w:val="00433655"/>
    <w:rsid w:val="0044345B"/>
    <w:rsid w:val="0044407A"/>
    <w:rsid w:val="0045596E"/>
    <w:rsid w:val="004766F5"/>
    <w:rsid w:val="00485505"/>
    <w:rsid w:val="00486F40"/>
    <w:rsid w:val="00490263"/>
    <w:rsid w:val="004A247D"/>
    <w:rsid w:val="004B4211"/>
    <w:rsid w:val="004C7B55"/>
    <w:rsid w:val="004D389D"/>
    <w:rsid w:val="004E285A"/>
    <w:rsid w:val="004F2E26"/>
    <w:rsid w:val="00522EE1"/>
    <w:rsid w:val="00531333"/>
    <w:rsid w:val="00537644"/>
    <w:rsid w:val="00537EC0"/>
    <w:rsid w:val="00543288"/>
    <w:rsid w:val="005434C4"/>
    <w:rsid w:val="005452C4"/>
    <w:rsid w:val="00545FA9"/>
    <w:rsid w:val="00552283"/>
    <w:rsid w:val="00573FCC"/>
    <w:rsid w:val="005937E1"/>
    <w:rsid w:val="005B156B"/>
    <w:rsid w:val="005C3713"/>
    <w:rsid w:val="005C60E8"/>
    <w:rsid w:val="005C776F"/>
    <w:rsid w:val="005D4A3D"/>
    <w:rsid w:val="005D61FF"/>
    <w:rsid w:val="005E10E0"/>
    <w:rsid w:val="005F5705"/>
    <w:rsid w:val="0060546B"/>
    <w:rsid w:val="006106D0"/>
    <w:rsid w:val="00615194"/>
    <w:rsid w:val="006215BA"/>
    <w:rsid w:val="00644F7B"/>
    <w:rsid w:val="006541A6"/>
    <w:rsid w:val="006655BA"/>
    <w:rsid w:val="00686019"/>
    <w:rsid w:val="00693E16"/>
    <w:rsid w:val="00694F47"/>
    <w:rsid w:val="006A42B1"/>
    <w:rsid w:val="006B03E3"/>
    <w:rsid w:val="006C0F2F"/>
    <w:rsid w:val="006D34F7"/>
    <w:rsid w:val="006E44B8"/>
    <w:rsid w:val="006F12EC"/>
    <w:rsid w:val="006F3D62"/>
    <w:rsid w:val="00700247"/>
    <w:rsid w:val="007113EA"/>
    <w:rsid w:val="00714320"/>
    <w:rsid w:val="00734F95"/>
    <w:rsid w:val="00744102"/>
    <w:rsid w:val="00752B91"/>
    <w:rsid w:val="00753A2E"/>
    <w:rsid w:val="00754D53"/>
    <w:rsid w:val="00760B2E"/>
    <w:rsid w:val="00761F1C"/>
    <w:rsid w:val="0077007D"/>
    <w:rsid w:val="0078290E"/>
    <w:rsid w:val="007A0F03"/>
    <w:rsid w:val="007A300D"/>
    <w:rsid w:val="007A73BB"/>
    <w:rsid w:val="007D7AE4"/>
    <w:rsid w:val="007F32FB"/>
    <w:rsid w:val="00810D46"/>
    <w:rsid w:val="0081501C"/>
    <w:rsid w:val="00830934"/>
    <w:rsid w:val="008320DF"/>
    <w:rsid w:val="00844ED9"/>
    <w:rsid w:val="00846803"/>
    <w:rsid w:val="008473B2"/>
    <w:rsid w:val="0085201F"/>
    <w:rsid w:val="0086472F"/>
    <w:rsid w:val="0086595E"/>
    <w:rsid w:val="00882516"/>
    <w:rsid w:val="008864BD"/>
    <w:rsid w:val="00893EC7"/>
    <w:rsid w:val="008B6A52"/>
    <w:rsid w:val="008C5564"/>
    <w:rsid w:val="008E0FED"/>
    <w:rsid w:val="008E1F06"/>
    <w:rsid w:val="008E2D13"/>
    <w:rsid w:val="008E7C62"/>
    <w:rsid w:val="008F5A37"/>
    <w:rsid w:val="009046FD"/>
    <w:rsid w:val="00934205"/>
    <w:rsid w:val="0094073B"/>
    <w:rsid w:val="0096228B"/>
    <w:rsid w:val="00963836"/>
    <w:rsid w:val="0098171F"/>
    <w:rsid w:val="00992E75"/>
    <w:rsid w:val="00994F65"/>
    <w:rsid w:val="009B6F4F"/>
    <w:rsid w:val="009B76FA"/>
    <w:rsid w:val="009D0E68"/>
    <w:rsid w:val="009E0274"/>
    <w:rsid w:val="009E16B3"/>
    <w:rsid w:val="009E66C3"/>
    <w:rsid w:val="009F080A"/>
    <w:rsid w:val="00A05ACA"/>
    <w:rsid w:val="00A443A1"/>
    <w:rsid w:val="00A6019C"/>
    <w:rsid w:val="00A65C67"/>
    <w:rsid w:val="00A90774"/>
    <w:rsid w:val="00A92D8E"/>
    <w:rsid w:val="00AA0669"/>
    <w:rsid w:val="00AA1720"/>
    <w:rsid w:val="00AA186E"/>
    <w:rsid w:val="00AA1FD3"/>
    <w:rsid w:val="00AA5E82"/>
    <w:rsid w:val="00AC0B34"/>
    <w:rsid w:val="00AC1C36"/>
    <w:rsid w:val="00AD278C"/>
    <w:rsid w:val="00AE515D"/>
    <w:rsid w:val="00B0760B"/>
    <w:rsid w:val="00B23E7E"/>
    <w:rsid w:val="00B614E4"/>
    <w:rsid w:val="00B64F42"/>
    <w:rsid w:val="00B91DDD"/>
    <w:rsid w:val="00B95C98"/>
    <w:rsid w:val="00BE2D5B"/>
    <w:rsid w:val="00BE5441"/>
    <w:rsid w:val="00C1609A"/>
    <w:rsid w:val="00C1670A"/>
    <w:rsid w:val="00C25597"/>
    <w:rsid w:val="00C26007"/>
    <w:rsid w:val="00C26CFE"/>
    <w:rsid w:val="00C3060D"/>
    <w:rsid w:val="00C46575"/>
    <w:rsid w:val="00C8180C"/>
    <w:rsid w:val="00C8566A"/>
    <w:rsid w:val="00C9173C"/>
    <w:rsid w:val="00CB112C"/>
    <w:rsid w:val="00CB6103"/>
    <w:rsid w:val="00CE08DF"/>
    <w:rsid w:val="00CE659C"/>
    <w:rsid w:val="00CF4E4B"/>
    <w:rsid w:val="00CF4EFA"/>
    <w:rsid w:val="00D027BA"/>
    <w:rsid w:val="00D04511"/>
    <w:rsid w:val="00D12550"/>
    <w:rsid w:val="00D16FAF"/>
    <w:rsid w:val="00D24355"/>
    <w:rsid w:val="00D278CE"/>
    <w:rsid w:val="00D31145"/>
    <w:rsid w:val="00D3172D"/>
    <w:rsid w:val="00D44C31"/>
    <w:rsid w:val="00D53CE6"/>
    <w:rsid w:val="00D56D7E"/>
    <w:rsid w:val="00D81D5D"/>
    <w:rsid w:val="00D85832"/>
    <w:rsid w:val="00D92A0B"/>
    <w:rsid w:val="00DA3CB3"/>
    <w:rsid w:val="00DB0346"/>
    <w:rsid w:val="00DC36D7"/>
    <w:rsid w:val="00DD1CDE"/>
    <w:rsid w:val="00DD3D3B"/>
    <w:rsid w:val="00E00C67"/>
    <w:rsid w:val="00E010FF"/>
    <w:rsid w:val="00E03710"/>
    <w:rsid w:val="00E2293B"/>
    <w:rsid w:val="00E22D57"/>
    <w:rsid w:val="00E2444D"/>
    <w:rsid w:val="00E31CAC"/>
    <w:rsid w:val="00E37862"/>
    <w:rsid w:val="00E46767"/>
    <w:rsid w:val="00E50F16"/>
    <w:rsid w:val="00E569AA"/>
    <w:rsid w:val="00E57F1E"/>
    <w:rsid w:val="00E64621"/>
    <w:rsid w:val="00E648EA"/>
    <w:rsid w:val="00E65963"/>
    <w:rsid w:val="00E74C2C"/>
    <w:rsid w:val="00E83609"/>
    <w:rsid w:val="00E93909"/>
    <w:rsid w:val="00EA0AA4"/>
    <w:rsid w:val="00EA344C"/>
    <w:rsid w:val="00EA7A96"/>
    <w:rsid w:val="00EB210B"/>
    <w:rsid w:val="00EB38BB"/>
    <w:rsid w:val="00EC30CB"/>
    <w:rsid w:val="00ED3FD4"/>
    <w:rsid w:val="00ED6A82"/>
    <w:rsid w:val="00EE386F"/>
    <w:rsid w:val="00EE3FB3"/>
    <w:rsid w:val="00EF279A"/>
    <w:rsid w:val="00F07964"/>
    <w:rsid w:val="00F339B4"/>
    <w:rsid w:val="00F345BE"/>
    <w:rsid w:val="00F52438"/>
    <w:rsid w:val="00F5530B"/>
    <w:rsid w:val="00F5543B"/>
    <w:rsid w:val="00F5608E"/>
    <w:rsid w:val="00F771E3"/>
    <w:rsid w:val="00F84DF8"/>
    <w:rsid w:val="00F91BD1"/>
    <w:rsid w:val="00FA3149"/>
    <w:rsid w:val="00FA7485"/>
    <w:rsid w:val="00FC05CC"/>
    <w:rsid w:val="00FC65ED"/>
    <w:rsid w:val="00FD39C1"/>
    <w:rsid w:val="00FE4B39"/>
    <w:rsid w:val="00FE7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CBF26-6846-474B-A9ED-C818FFBB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A9"/>
    <w:pPr>
      <w:ind w:left="720"/>
      <w:contextualSpacing/>
    </w:pPr>
  </w:style>
  <w:style w:type="paragraph" w:styleId="a4">
    <w:name w:val="Balloon Text"/>
    <w:basedOn w:val="a"/>
    <w:link w:val="a5"/>
    <w:uiPriority w:val="99"/>
    <w:semiHidden/>
    <w:unhideWhenUsed/>
    <w:rsid w:val="00AC0B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0B34"/>
    <w:rPr>
      <w:rFonts w:ascii="Segoe UI" w:hAnsi="Segoe UI" w:cs="Segoe UI"/>
      <w:sz w:val="18"/>
      <w:szCs w:val="18"/>
    </w:rPr>
  </w:style>
  <w:style w:type="table" w:styleId="a6">
    <w:name w:val="Table Grid"/>
    <w:basedOn w:val="a1"/>
    <w:uiPriority w:val="39"/>
    <w:rsid w:val="0093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6E44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44B8"/>
  </w:style>
  <w:style w:type="paragraph" w:styleId="a9">
    <w:name w:val="footer"/>
    <w:basedOn w:val="a"/>
    <w:link w:val="aa"/>
    <w:uiPriority w:val="99"/>
    <w:unhideWhenUsed/>
    <w:rsid w:val="006E44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44B8"/>
  </w:style>
  <w:style w:type="paragraph" w:styleId="ab">
    <w:name w:val="No Spacing"/>
    <w:uiPriority w:val="1"/>
    <w:qFormat/>
    <w:rsid w:val="00F91BD1"/>
    <w:pPr>
      <w:spacing w:after="0" w:line="240" w:lineRule="auto"/>
    </w:pPr>
  </w:style>
  <w:style w:type="paragraph" w:customStyle="1" w:styleId="ConsPlusNormal">
    <w:name w:val="ConsPlusNormal"/>
    <w:link w:val="ConsPlusNormal0"/>
    <w:qFormat/>
    <w:rsid w:val="002F43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F43F2"/>
    <w:rPr>
      <w:rFonts w:ascii="Arial" w:eastAsia="Times New Roman" w:hAnsi="Arial" w:cs="Arial"/>
      <w:sz w:val="20"/>
      <w:szCs w:val="20"/>
      <w:lang w:eastAsia="ru-RU"/>
    </w:rPr>
  </w:style>
  <w:style w:type="paragraph" w:customStyle="1" w:styleId="1">
    <w:name w:val="Без интервала1"/>
    <w:rsid w:val="002F43F2"/>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5848">
      <w:bodyDiv w:val="1"/>
      <w:marLeft w:val="0"/>
      <w:marRight w:val="0"/>
      <w:marTop w:val="0"/>
      <w:marBottom w:val="0"/>
      <w:divBdr>
        <w:top w:val="none" w:sz="0" w:space="0" w:color="auto"/>
        <w:left w:val="none" w:sz="0" w:space="0" w:color="auto"/>
        <w:bottom w:val="none" w:sz="0" w:space="0" w:color="auto"/>
        <w:right w:val="none" w:sz="0" w:space="0" w:color="auto"/>
      </w:divBdr>
    </w:div>
    <w:div w:id="105959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DF3A2B46CB62E7E759801DFCF285B1AD7D9BFA91C49F0496B78171C8A6y0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7264CEEFB6E5DFA3313914D370A3129F8695BB25276D088F634F6830E8A150263D8CDC690425B04979C56FE143503B94A28CC40EEA0687Eq36BF" TargetMode="External"/><Relationship Id="rId5" Type="http://schemas.openxmlformats.org/officeDocument/2006/relationships/webSettings" Target="webSettings.xml"/><Relationship Id="rId10" Type="http://schemas.openxmlformats.org/officeDocument/2006/relationships/hyperlink" Target="consultantplus://offline/ref=87264CEEFB6E5DFA3313914D370A3129F8605BB35476D088F634F6830E8A150263D8CDC69042580A9E9C56FE143503B94A28CC40EEA0687Eq36BF" TargetMode="External"/><Relationship Id="rId4" Type="http://schemas.openxmlformats.org/officeDocument/2006/relationships/settings" Target="settings.xml"/><Relationship Id="rId9" Type="http://schemas.openxmlformats.org/officeDocument/2006/relationships/hyperlink" Target="consultantplus://offline/ref=C2A32E68F78E33FDA83DF5164FACA942BB64F83703F465F708981BC60F94703111A490A753570B9BkAG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B9D7-292C-41FC-80FD-34933EC1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6693</Words>
  <Characters>38154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 В. Нохрин</dc:creator>
  <cp:lastModifiedBy>Энергетик</cp:lastModifiedBy>
  <cp:revision>9</cp:revision>
  <cp:lastPrinted>2025-05-20T10:38:00Z</cp:lastPrinted>
  <dcterms:created xsi:type="dcterms:W3CDTF">2025-05-29T09:14:00Z</dcterms:created>
  <dcterms:modified xsi:type="dcterms:W3CDTF">2026-05-26T04:27:00Z</dcterms:modified>
</cp:coreProperties>
</file>