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C75AF9">
        <w:rPr>
          <w:rFonts w:ascii="PT Astra Serif" w:hAnsi="PT Astra Serif"/>
          <w:sz w:val="20"/>
        </w:rPr>
        <w:t>2</w:t>
      </w:r>
      <w:r w:rsidR="00C67C99">
        <w:rPr>
          <w:rFonts w:ascii="PT Astra Serif" w:hAnsi="PT Astra Serif"/>
          <w:sz w:val="20"/>
        </w:rPr>
        <w:t>7</w:t>
      </w:r>
      <w:r w:rsidR="00DB3976">
        <w:rPr>
          <w:rFonts w:ascii="PT Astra Serif" w:hAnsi="PT Astra Serif"/>
          <w:sz w:val="20"/>
          <w:lang w:val="en-US"/>
        </w:rPr>
        <w:t>3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DB3976" w:rsidRPr="00DB3976">
        <w:rPr>
          <w:rFonts w:ascii="Times New Roman" w:hAnsi="Times New Roman"/>
          <w:color w:val="000000"/>
          <w:sz w:val="20"/>
        </w:rPr>
        <w:t>19</w:t>
      </w:r>
      <w:r w:rsidR="00C67C99">
        <w:rPr>
          <w:rFonts w:ascii="Times New Roman" w:hAnsi="Times New Roman"/>
          <w:color w:val="000000"/>
          <w:sz w:val="20"/>
        </w:rPr>
        <w:t xml:space="preserve"> августа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C67C99">
        <w:rPr>
          <w:rFonts w:ascii="Times New Roman" w:hAnsi="Times New Roman"/>
          <w:sz w:val="20"/>
        </w:rPr>
        <w:t>1</w:t>
      </w:r>
      <w:r w:rsidR="00DB3976" w:rsidRPr="00DB3976">
        <w:rPr>
          <w:rFonts w:ascii="Times New Roman" w:hAnsi="Times New Roman"/>
          <w:sz w:val="20"/>
        </w:rPr>
        <w:t>8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C67C99">
        <w:rPr>
          <w:rFonts w:ascii="Times New Roman" w:hAnsi="Times New Roman"/>
          <w:sz w:val="20"/>
        </w:rPr>
        <w:t>сентября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F13D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F13D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F13D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F13D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C67C99">
        <w:rPr>
          <w:rFonts w:ascii="Times New Roman" w:hAnsi="Times New Roman"/>
          <w:sz w:val="20"/>
        </w:rPr>
        <w:t>7</w:t>
      </w:r>
      <w:r w:rsidR="00DB3976">
        <w:rPr>
          <w:rFonts w:ascii="Times New Roman" w:hAnsi="Times New Roman"/>
          <w:sz w:val="20"/>
          <w:lang w:val="en-US"/>
        </w:rPr>
        <w:t>3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C67C99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ВАЗЕЛИН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Мазь для наружного применения </w:t>
            </w:r>
            <w:r w:rsidRPr="00DB3976">
              <w:rPr>
                <w:color w:val="212529"/>
                <w:sz w:val="14"/>
                <w:szCs w:val="14"/>
              </w:rPr>
              <w:t>~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30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900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C67C99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ДЕКСАМЕТАЗОН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внутривенного и внутримышечного введения</w:t>
            </w:r>
          </w:p>
          <w:p w:rsidR="00DB3976" w:rsidRPr="00DB3976" w:rsidRDefault="00DB3976" w:rsidP="00DB3976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>4 мг/мл ампула 1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2500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C67C99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ИЗОСОРБИДА ДИНИТРАТ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proofErr w:type="spellStart"/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Спрей</w:t>
            </w:r>
            <w:proofErr w:type="spell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 подъязычный дозированный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spellStart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Спрей</w:t>
            </w:r>
            <w:proofErr w:type="spell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дозированный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1.25 мг/доза  300 доз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доз (а)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1500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ДИОКСОМЕТИЛТЕТРАГИДРОПИРИМИДИН+СУЛЬФАДИМЕТОКСИН+ТРИМЕКАИН+ХЛОРАМФЕНИКОЛ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Мазь для наружного применения </w:t>
            </w:r>
            <w:r w:rsidRPr="00DB3976">
              <w:rPr>
                <w:color w:val="212529"/>
                <w:sz w:val="14"/>
                <w:szCs w:val="14"/>
              </w:rPr>
              <w:t>40 мг+40 мг+30 мг+10 мг/г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НЕ 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lastRenderedPageBreak/>
              <w:t>УКАЗАНО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lastRenderedPageBreak/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МЕТОПРОЛОЛ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ПАРАЦЕТАМОЛ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 </w:t>
            </w:r>
            <w:r w:rsidRPr="00DB3976">
              <w:rPr>
                <w:color w:val="212529"/>
                <w:sz w:val="14"/>
                <w:szCs w:val="14"/>
              </w:rPr>
              <w:t>10 мг/мл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1 %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100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20000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  <w:lang w:val="en-US"/>
              </w:rPr>
              <w:t>7</w:t>
            </w:r>
            <w:r>
              <w:rPr>
                <w:rStyle w:val="a5"/>
                <w:rFonts w:eastAsia="Calibri"/>
                <w:sz w:val="14"/>
                <w:szCs w:val="1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ТРАНЕКСАМОВАЯ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50 мг, ампула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1000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ЖЕЛЕЗА [III] ГИДРОКСИД ПОЛИМАЛЬТОЗАТ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Капли для приема внутрь 50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АЦЕТИЛЦИСТЕИН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внутривенного введения и ингаляций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инъекций и ингаляций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100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750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ЭТИЛМЕТИЛГИДРОКСИПИРИДИН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, ЭТИЛМЕТИЛГИДРОКСИПИРИДИНА АЦЕТИЛГЛУТАМИНАТ, ЭТИЛМЕТИЛГИДРОКСИПИРИДИНА МАЛАТ, ЭТИЛМЕТИЛГИДРОКСИПИРИДИНА СУКЦИНАТ</w:t>
            </w:r>
          </w:p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и внутримышечного введения 50 мг/мл ампула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5000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DB3976" w:rsidRPr="00C67C99" w:rsidTr="00DB3976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ПАРАЦЕТАМОЛ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Суппозитории ректальные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Суппозитории ректальные [для детей]</w:t>
            </w:r>
          </w:p>
          <w:p w:rsidR="00DB3976" w:rsidRPr="00DB3976" w:rsidRDefault="00DB3976" w:rsidP="00DB3976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976" w:rsidRPr="00DB3976" w:rsidRDefault="00DB3976" w:rsidP="00DB3976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11155" w:rsidRPr="00D6193F" w:rsidRDefault="00011155" w:rsidP="00011155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D6193F">
        <w:rPr>
          <w:rFonts w:ascii="Times New Roman" w:hAnsi="Times New Roman"/>
          <w:sz w:val="16"/>
          <w:szCs w:val="16"/>
        </w:rPr>
        <w:lastRenderedPageBreak/>
        <w:t>СПЕЦИФИКАЦИЯ ПОСТАВЛЯЕМОГО ТОВАРА</w:t>
      </w:r>
    </w:p>
    <w:p w:rsidR="00011155" w:rsidRPr="00D6193F" w:rsidRDefault="00011155" w:rsidP="00011155">
      <w:pPr>
        <w:pStyle w:val="ac"/>
        <w:jc w:val="center"/>
        <w:rPr>
          <w:b/>
          <w:sz w:val="16"/>
          <w:szCs w:val="16"/>
          <w:shd w:val="clear" w:color="auto" w:fill="FFFFFF"/>
        </w:rPr>
      </w:pPr>
      <w:r w:rsidRPr="00D6193F">
        <w:rPr>
          <w:b/>
          <w:sz w:val="16"/>
          <w:szCs w:val="16"/>
        </w:rPr>
        <w:t>за счет средств бюджетного учреждения (за счёт средств Федерального фонда обязательного медицинского страхования</w:t>
      </w:r>
      <w:r w:rsidRPr="00D6193F">
        <w:rPr>
          <w:b/>
          <w:sz w:val="16"/>
          <w:szCs w:val="16"/>
          <w:shd w:val="clear" w:color="auto" w:fill="FFFFFF"/>
        </w:rPr>
        <w:t>)</w:t>
      </w:r>
    </w:p>
    <w:p w:rsidR="00011155" w:rsidRDefault="00011155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11155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11155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11155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1155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C67C99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ДЕКСАМЕТАЗОН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внутривенного и внутримышечного введения</w:t>
            </w:r>
          </w:p>
          <w:p w:rsidR="00011155" w:rsidRPr="00DB3976" w:rsidRDefault="00011155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>4 мг/мл ампула 1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2500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C67C99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ИЗОСОРБИДА ДИНИТРАТ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proofErr w:type="spellStart"/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Спрей</w:t>
            </w:r>
            <w:proofErr w:type="spell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 подъязычный дозированный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spellStart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Спрей</w:t>
            </w:r>
            <w:proofErr w:type="spell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дозированный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1.25 мг/доза  300 доз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доз (а)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1500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C67C99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ДИОКСОМЕТИЛТЕТРАГИДРОПИРИМИДИН+СУЛЬФАДИМЕТОКСИН+ТРИМЕКАИН+ХЛОРАМФЕНИКОЛ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Мазь для наружного применения </w:t>
            </w:r>
            <w:r w:rsidRPr="00DB3976">
              <w:rPr>
                <w:color w:val="212529"/>
                <w:sz w:val="14"/>
                <w:szCs w:val="14"/>
              </w:rPr>
              <w:t>40 мг+40 мг+30 мг+10 мг/г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МЕТОПРОЛОЛ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ПАРАЦЕТАМОЛ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 </w:t>
            </w:r>
            <w:r w:rsidRPr="00DB3976">
              <w:rPr>
                <w:color w:val="212529"/>
                <w:sz w:val="14"/>
                <w:szCs w:val="14"/>
              </w:rPr>
              <w:t>10 мг/мл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lastRenderedPageBreak/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1 %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100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20000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lastRenderedPageBreak/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ТРАНЕКСАМОВАЯ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50 мг, ампула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1000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  <w:lang w:val="en-US"/>
              </w:rPr>
              <w:t>7</w:t>
            </w:r>
            <w:r>
              <w:rPr>
                <w:rStyle w:val="a5"/>
                <w:rFonts w:eastAsia="Calibri"/>
                <w:sz w:val="14"/>
                <w:szCs w:val="1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ЖЕЛЕЗА [III] ГИДРОКСИД ПОЛИМАЛЬТОЗАТ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Капли для приема внутрь 50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АЦЕТИЛЦИСТЕИН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внутривенного введения и ингаляций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инъекций и ингаляций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100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750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ЭТИЛМЕТИЛГИДРОКСИПИРИДИН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, ЭТИЛМЕТИЛГИДРОКСИПИРИДИНА АЦЕТИЛГЛУТАМИНАТ, ЭТИЛМЕТИЛГИДРОКСИПИРИДИНА МАЛАТ, ЭТИЛМЕТИЛГИДРОКСИПИРИДИНА СУКЦИНАТ</w:t>
            </w:r>
          </w:p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и внутримышечного введения 50 мг/мл ампула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DB3976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DB3976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5000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ПАРАЦЕТАМОЛ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Суппозитории ректальные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Суппозитории ректальные [для детей]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3976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11155" w:rsidRPr="00DB3976" w:rsidTr="00400E19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011155" w:rsidRPr="00D6193F" w:rsidRDefault="00011155" w:rsidP="00011155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D6193F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011155" w:rsidRPr="00D6193F" w:rsidRDefault="00011155" w:rsidP="00011155">
      <w:pPr>
        <w:pStyle w:val="ac"/>
        <w:jc w:val="center"/>
        <w:rPr>
          <w:b/>
          <w:noProof/>
          <w:sz w:val="16"/>
          <w:szCs w:val="16"/>
        </w:rPr>
      </w:pPr>
      <w:r w:rsidRPr="00D6193F">
        <w:rPr>
          <w:b/>
          <w:sz w:val="16"/>
          <w:szCs w:val="16"/>
        </w:rPr>
        <w:t>за счет средств бюджетного учреждения (за счет средств от приносящей доход деятельности</w:t>
      </w:r>
      <w:r w:rsidRPr="00D6193F">
        <w:rPr>
          <w:b/>
          <w:sz w:val="16"/>
          <w:szCs w:val="16"/>
          <w:shd w:val="clear" w:color="auto" w:fill="FFFFFF"/>
        </w:rPr>
        <w:t>)</w:t>
      </w:r>
    </w:p>
    <w:p w:rsidR="00011155" w:rsidRDefault="00011155" w:rsidP="00011155">
      <w:pPr>
        <w:pStyle w:val="ConsPlusNormal"/>
        <w:jc w:val="center"/>
        <w:rPr>
          <w:rFonts w:ascii="Verdana" w:hAnsi="Verdana"/>
          <w:sz w:val="16"/>
          <w:szCs w:val="16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11155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Торговое наименование, форма выпуска в соответствии с </w:t>
            </w:r>
            <w:r w:rsidRPr="00D7338F">
              <w:rPr>
                <w:rFonts w:ascii="Times New Roman" w:hAnsi="Times New Roman"/>
                <w:sz w:val="14"/>
                <w:szCs w:val="14"/>
              </w:rPr>
              <w:lastRenderedPageBreak/>
              <w:t>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lastRenderedPageBreak/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Количество вторичных (потребительских) </w:t>
            </w: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lastRenderedPageBreak/>
              <w:t>упаковок</w:t>
            </w:r>
          </w:p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11155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lastRenderedPageBreak/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11155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1155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7338F" w:rsidRDefault="00011155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11155" w:rsidRPr="00DB3976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C67C99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67C99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ВАЗЕЛИН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DB3976">
              <w:rPr>
                <w:color w:val="212529"/>
                <w:sz w:val="14"/>
                <w:szCs w:val="14"/>
                <w:shd w:val="clear" w:color="auto" w:fill="FFFFFF"/>
              </w:rPr>
              <w:t xml:space="preserve">Мазь для наружного применения </w:t>
            </w:r>
            <w:r w:rsidRPr="00DB3976">
              <w:rPr>
                <w:color w:val="212529"/>
                <w:sz w:val="14"/>
                <w:szCs w:val="14"/>
              </w:rPr>
              <w:t>~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DB3976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DB3976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011155" w:rsidRPr="00DB3976" w:rsidRDefault="00011155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30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gramStart"/>
            <w:r w:rsidRPr="00DB3976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DB3976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DB3976">
              <w:rPr>
                <w:rFonts w:ascii="Times New Roman" w:hAnsi="Times New Roman"/>
                <w:bCs/>
                <w:sz w:val="14"/>
                <w:szCs w:val="14"/>
              </w:rPr>
              <w:t>900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DB3976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155" w:rsidRPr="00DB3976" w:rsidRDefault="00011155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011155" w:rsidRPr="00336B55" w:rsidRDefault="00011155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011155" w:rsidRDefault="00011155" w:rsidP="00011155">
            <w:pPr>
              <w:pStyle w:val="ConsPlusNormal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011155" w:rsidRDefault="00011155" w:rsidP="002F04AC">
            <w:pPr>
              <w:pStyle w:val="1"/>
              <w:ind w:firstLine="0"/>
              <w:jc w:val="center"/>
              <w:rPr>
                <w:b w:val="0"/>
                <w:sz w:val="16"/>
                <w:szCs w:val="16"/>
                <w:lang w:eastAsia="ru-RU"/>
              </w:rPr>
            </w:pP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155" w:rsidRDefault="00011155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DB3976">
        <w:rPr>
          <w:rFonts w:ascii="Times New Roman" w:hAnsi="Times New Roman"/>
          <w:sz w:val="20"/>
        </w:rPr>
        <w:t>3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DB3976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DB3976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1155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1CC7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78E2"/>
    <w:rsid w:val="008E7D32"/>
    <w:rsid w:val="008F13DA"/>
    <w:rsid w:val="008F29EE"/>
    <w:rsid w:val="008F4292"/>
    <w:rsid w:val="008F4B4B"/>
    <w:rsid w:val="008F60CB"/>
    <w:rsid w:val="00901030"/>
    <w:rsid w:val="00901351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1D06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3976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4053-354E-4CC4-9468-8F501748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7684</Words>
  <Characters>43801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51383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10</cp:revision>
  <cp:lastPrinted>2026-07-24T12:36:00Z</cp:lastPrinted>
  <dcterms:created xsi:type="dcterms:W3CDTF">2026-06-15T12:47:00Z</dcterms:created>
  <dcterms:modified xsi:type="dcterms:W3CDTF">2026-07-24T13:07:00Z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