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B98" w:rsidRPr="00DC59A2" w:rsidRDefault="00995B98">
      <w:pPr>
        <w:pStyle w:val="4"/>
        <w:jc w:val="center"/>
        <w:rPr>
          <w:i w:val="0"/>
          <w:iCs w:val="0"/>
          <w:color w:val="auto"/>
        </w:rPr>
      </w:pPr>
      <w:r w:rsidRPr="00DC59A2">
        <w:rPr>
          <w:i w:val="0"/>
          <w:iCs w:val="0"/>
          <w:color w:val="auto"/>
        </w:rPr>
        <w:t>КОНТРАКТ № 2</w:t>
      </w:r>
    </w:p>
    <w:p w:rsidR="00995B98" w:rsidRPr="00E972A9" w:rsidRDefault="00995B98" w:rsidP="00E972A9">
      <w:pPr>
        <w:jc w:val="center"/>
        <w:rPr>
          <w:b/>
          <w:bCs/>
        </w:rPr>
      </w:pPr>
      <w:r w:rsidRPr="00EB6EFD">
        <w:rPr>
          <w:b/>
          <w:bCs/>
        </w:rPr>
        <w:t>Работы по замене и оформлению узла учета газа</w:t>
      </w:r>
    </w:p>
    <w:p w:rsidR="00995B98" w:rsidRDefault="00995B9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Идентификационный код закупки </w:t>
      </w:r>
    </w:p>
    <w:p w:rsidR="00995B98" w:rsidRDefault="00995B98">
      <w:pPr>
        <w:pStyle w:val="ConsPlusNormal"/>
        <w:jc w:val="center"/>
        <w:rPr>
          <w:rFonts w:ascii="Times New Roman" w:hAnsi="Times New Roman" w:cs="Times New Roman"/>
          <w:sz w:val="24"/>
          <w:szCs w:val="24"/>
        </w:rPr>
      </w:pPr>
    </w:p>
    <w:p w:rsidR="00995B98" w:rsidRDefault="00995B98">
      <w:pPr>
        <w:pStyle w:val="ConsPlusNormal"/>
        <w:jc w:val="center"/>
        <w:rPr>
          <w:rFonts w:ascii="Times New Roman" w:hAnsi="Times New Roman" w:cs="Times New Roman"/>
          <w:sz w:val="24"/>
          <w:szCs w:val="24"/>
        </w:rPr>
      </w:pPr>
      <w:r w:rsidRPr="000463F4">
        <w:rPr>
          <w:rFonts w:ascii="Times New Roman" w:hAnsi="Times New Roman" w:cs="Times New Roman"/>
          <w:sz w:val="24"/>
          <w:szCs w:val="24"/>
        </w:rPr>
        <w:t>№ 26 1 6454002698 645345001 0005 000 0000 244</w:t>
      </w:r>
    </w:p>
    <w:p w:rsidR="00995B98" w:rsidRDefault="00995B98">
      <w:pPr>
        <w:ind w:firstLine="709"/>
      </w:pPr>
    </w:p>
    <w:p w:rsidR="00995B98" w:rsidRPr="00DC59A2" w:rsidRDefault="00995B98">
      <w:pPr>
        <w:ind w:firstLine="709"/>
        <w:rPr>
          <w:b/>
          <w:bCs/>
          <w:color w:val="auto"/>
        </w:rPr>
      </w:pPr>
      <w:r>
        <w:rPr>
          <w:b/>
          <w:bCs/>
        </w:rPr>
        <w:t>г. Саратов</w:t>
      </w:r>
      <w:r>
        <w:rPr>
          <w:b/>
          <w:bCs/>
        </w:rPr>
        <w:tab/>
      </w:r>
      <w:r>
        <w:rPr>
          <w:b/>
          <w:bCs/>
        </w:rPr>
        <w:tab/>
      </w:r>
      <w:r>
        <w:rPr>
          <w:b/>
          <w:bCs/>
        </w:rPr>
        <w:tab/>
      </w:r>
      <w:r>
        <w:rPr>
          <w:b/>
          <w:bCs/>
        </w:rPr>
        <w:tab/>
      </w:r>
      <w:r>
        <w:rPr>
          <w:b/>
          <w:bCs/>
        </w:rPr>
        <w:tab/>
      </w:r>
      <w:r>
        <w:rPr>
          <w:b/>
          <w:bCs/>
        </w:rPr>
        <w:tab/>
      </w:r>
      <w:r>
        <w:rPr>
          <w:b/>
          <w:bCs/>
        </w:rPr>
        <w:tab/>
      </w:r>
      <w:r>
        <w:rPr>
          <w:b/>
          <w:bCs/>
        </w:rPr>
        <w:tab/>
      </w:r>
      <w:r w:rsidRPr="00DC59A2">
        <w:rPr>
          <w:b/>
          <w:bCs/>
          <w:color w:val="auto"/>
        </w:rPr>
        <w:t>«___» июля 2026 г.</w:t>
      </w:r>
    </w:p>
    <w:p w:rsidR="00995B98" w:rsidRPr="00DC59A2" w:rsidRDefault="00995B98">
      <w:pPr>
        <w:ind w:firstLine="709"/>
        <w:jc w:val="both"/>
        <w:rPr>
          <w:color w:val="auto"/>
          <w:highlight w:val="green"/>
        </w:rPr>
      </w:pPr>
    </w:p>
    <w:p w:rsidR="00995B98" w:rsidRDefault="00995B98">
      <w:pPr>
        <w:ind w:firstLine="709"/>
        <w:jc w:val="both"/>
        <w:rPr>
          <w:b/>
          <w:bCs/>
        </w:rPr>
      </w:pPr>
      <w:proofErr w:type="gramStart"/>
      <w:r w:rsidRPr="00924B15">
        <w:t xml:space="preserve">Федеральное государственное бюджетное учреждение науки Федеральный исследовательский центр «Саратовский научный центр Российской академии наук», именуемый в дальнейшем </w:t>
      </w:r>
      <w:r w:rsidRPr="00924B15">
        <w:rPr>
          <w:b/>
          <w:bCs/>
        </w:rPr>
        <w:t>«Заказчик»</w:t>
      </w:r>
      <w:r w:rsidRPr="00924B15">
        <w:t>, в лице</w:t>
      </w:r>
      <w:r>
        <w:t xml:space="preserve"> </w:t>
      </w:r>
      <w:r w:rsidRPr="00924B15">
        <w:t xml:space="preserve">руководителя Поволжского научно-исследовательского института экономики и организации агропромышленного комплекса – обособленного структурного подразделения Федерального государственного бюджетного учреждения науки Федерального исследовательского центра «Саратовский научный центр Российской академии наук» </w:t>
      </w:r>
      <w:proofErr w:type="spellStart"/>
      <w:r w:rsidRPr="00924B15">
        <w:t>Сердобинцева</w:t>
      </w:r>
      <w:proofErr w:type="spellEnd"/>
      <w:r w:rsidRPr="00924B15">
        <w:t xml:space="preserve"> Дмитрия Валерьевича, д</w:t>
      </w:r>
      <w:r>
        <w:rPr>
          <w:rStyle w:val="11"/>
        </w:rPr>
        <w:t>ействующего на основании доверенности № 2 от 09.02.2024 г,</w:t>
      </w:r>
      <w:r>
        <w:t xml:space="preserve"> с одной стороны</w:t>
      </w:r>
      <w:proofErr w:type="gramEnd"/>
      <w:r>
        <w:t xml:space="preserve">, и </w:t>
      </w:r>
      <w:r w:rsidRPr="00DC59A2">
        <w:rPr>
          <w:color w:val="auto"/>
        </w:rPr>
        <w:t xml:space="preserve">_________ «_________________», именуемый в дальнейшем </w:t>
      </w:r>
      <w:r w:rsidRPr="00DC59A2">
        <w:rPr>
          <w:b/>
          <w:bCs/>
          <w:color w:val="auto"/>
        </w:rPr>
        <w:t>«Подрядчик»</w:t>
      </w:r>
      <w:r w:rsidRPr="00DC59A2">
        <w:rPr>
          <w:color w:val="auto"/>
        </w:rPr>
        <w:t>, в лице ____________________, действующий на основании __________,</w:t>
      </w:r>
      <w:r>
        <w:t>с другой стороны, вместе именуемые «Стороны» и по отдельности, именуемые «Сторона</w:t>
      </w:r>
      <w:r w:rsidRPr="00F01080">
        <w:t>», в соответствии с пунктом 4 части 1 статьи 93 Федерального закона от 05.04.2013 № №44-ФЗ</w:t>
      </w:r>
      <w:proofErr w:type="gramStart"/>
      <w:r w:rsidRPr="00F01080">
        <w:t>«О</w:t>
      </w:r>
      <w:proofErr w:type="gramEnd"/>
      <w:r w:rsidRPr="00F01080">
        <w:t xml:space="preserve">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995B98" w:rsidRDefault="00995B98">
      <w:pPr>
        <w:widowControl w:val="0"/>
        <w:ind w:firstLine="709"/>
        <w:jc w:val="center"/>
        <w:rPr>
          <w:b/>
          <w:bCs/>
        </w:rPr>
      </w:pPr>
    </w:p>
    <w:p w:rsidR="00995B98" w:rsidRDefault="00995B98">
      <w:pPr>
        <w:widowControl w:val="0"/>
        <w:jc w:val="center"/>
        <w:rPr>
          <w:b/>
          <w:bCs/>
        </w:rPr>
      </w:pPr>
      <w:r>
        <w:rPr>
          <w:b/>
          <w:bCs/>
        </w:rPr>
        <w:t xml:space="preserve">1. </w:t>
      </w:r>
      <w:r w:rsidRPr="00F01080">
        <w:rPr>
          <w:b/>
          <w:bCs/>
          <w:color w:val="auto"/>
        </w:rPr>
        <w:t>Предмет контракта</w:t>
      </w:r>
    </w:p>
    <w:p w:rsidR="00995B98" w:rsidRDefault="00995B98" w:rsidP="00B6151E">
      <w:pPr>
        <w:ind w:firstLine="709"/>
        <w:jc w:val="both"/>
      </w:pPr>
      <w:r w:rsidRPr="00B6151E">
        <w:rPr>
          <w:b/>
          <w:bCs/>
        </w:rPr>
        <w:t>1.1.</w:t>
      </w:r>
      <w:r w:rsidRPr="00B6151E">
        <w:t xml:space="preserve"> Подрядчик по заданию Заказчика обязуется выполнить </w:t>
      </w:r>
      <w:r w:rsidRPr="00B6151E">
        <w:rPr>
          <w:b/>
          <w:bCs/>
          <w:u w:val="single"/>
        </w:rPr>
        <w:t>работы по замене и оформлению узла учета газа</w:t>
      </w:r>
      <w:r>
        <w:t xml:space="preserve">, далее по тексту </w:t>
      </w:r>
      <w:r>
        <w:rPr>
          <w:b/>
          <w:bCs/>
        </w:rPr>
        <w:t xml:space="preserve">«Работы», </w:t>
      </w:r>
      <w:r w:rsidRPr="00B6151E">
        <w:t xml:space="preserve">и сдать результат </w:t>
      </w:r>
      <w:r>
        <w:t>Р</w:t>
      </w:r>
      <w:r w:rsidRPr="00B6151E">
        <w:t>абот Заказчику, а</w:t>
      </w:r>
      <w:r>
        <w:t xml:space="preserve"> </w:t>
      </w:r>
      <w:r w:rsidRPr="00B6151E">
        <w:t>Заказчик — принять и оплатить надлежаще выполненные Работы.</w:t>
      </w:r>
    </w:p>
    <w:p w:rsidR="00995B98" w:rsidRDefault="00995B98" w:rsidP="00B6151E">
      <w:pPr>
        <w:ind w:firstLine="709"/>
        <w:jc w:val="both"/>
      </w:pPr>
      <w:r w:rsidRPr="009412CE">
        <w:rPr>
          <w:b/>
          <w:bCs/>
        </w:rPr>
        <w:t>1.2.</w:t>
      </w:r>
      <w:r w:rsidRPr="009412CE">
        <w:t xml:space="preserve"> </w:t>
      </w:r>
      <w:proofErr w:type="gramStart"/>
      <w:r w:rsidRPr="009412CE">
        <w:t xml:space="preserve">Содержание, требования к Работам и место </w:t>
      </w:r>
      <w:r>
        <w:t>проведения</w:t>
      </w:r>
      <w:r w:rsidRPr="009412CE">
        <w:t xml:space="preserve"> Работ изложены в Смете на</w:t>
      </w:r>
      <w:r>
        <w:t xml:space="preserve"> </w:t>
      </w:r>
      <w:r w:rsidRPr="009412CE">
        <w:t>работы по замене и оформлению узла учета газа (Приложение №</w:t>
      </w:r>
      <w:r>
        <w:t xml:space="preserve"> </w:t>
      </w:r>
      <w:r w:rsidRPr="009412CE">
        <w:t>1) и Техническом задании (Приложение №</w:t>
      </w:r>
      <w:r>
        <w:t xml:space="preserve"> </w:t>
      </w:r>
      <w:r w:rsidRPr="009412CE">
        <w:t>2), являющимися неотъемлемой частью настоящего Контракта.</w:t>
      </w:r>
      <w:proofErr w:type="gramEnd"/>
    </w:p>
    <w:p w:rsidR="00995B98" w:rsidRDefault="00995B98" w:rsidP="00B6151E">
      <w:pPr>
        <w:ind w:firstLine="709"/>
        <w:jc w:val="both"/>
      </w:pPr>
      <w:r w:rsidRPr="00D20D9D">
        <w:rPr>
          <w:b/>
          <w:bCs/>
        </w:rPr>
        <w:t>1.3.</w:t>
      </w:r>
      <w:r w:rsidRPr="00B6151E">
        <w:t xml:space="preserve"> Результатом работ по настоящему </w:t>
      </w:r>
      <w:r>
        <w:t>Контракту</w:t>
      </w:r>
      <w:r w:rsidRPr="00B6151E">
        <w:t xml:space="preserve"> являются:</w:t>
      </w:r>
    </w:p>
    <w:p w:rsidR="00995B98" w:rsidRDefault="00995B98" w:rsidP="00AE04F1">
      <w:pPr>
        <w:ind w:firstLine="709"/>
        <w:jc w:val="both"/>
      </w:pPr>
      <w:r w:rsidRPr="00B6151E">
        <w:t>- выполненные в полном объеме работы по замене узла учёта газа в соответствии с</w:t>
      </w:r>
      <w:r>
        <w:t xml:space="preserve"> </w:t>
      </w:r>
      <w:r w:rsidRPr="00B6151E">
        <w:t>разработанной и согласованной Проектной документацией;</w:t>
      </w:r>
    </w:p>
    <w:p w:rsidR="00995B98" w:rsidRDefault="00995B98" w:rsidP="00D20D9D">
      <w:pPr>
        <w:ind w:firstLine="709"/>
        <w:jc w:val="both"/>
      </w:pPr>
      <w:r>
        <w:t xml:space="preserve">- согласование настроечной таблицы корректора с ООО «Газпром </w:t>
      </w:r>
      <w:proofErr w:type="spellStart"/>
      <w:r>
        <w:t>межрегионгаз</w:t>
      </w:r>
      <w:proofErr w:type="spellEnd"/>
      <w:r>
        <w:t xml:space="preserve"> Саратов». Монтаж и настройка телеметрии узла учета газа, регистрация узла учета газа на сервере ООО «Газпром </w:t>
      </w:r>
      <w:proofErr w:type="spellStart"/>
      <w:r>
        <w:t>межрегионгаз</w:t>
      </w:r>
      <w:proofErr w:type="spellEnd"/>
      <w:r>
        <w:t xml:space="preserve"> Саратов» с установкой сим-карты;</w:t>
      </w:r>
    </w:p>
    <w:p w:rsidR="00995B98" w:rsidRDefault="00995B98" w:rsidP="00D20D9D">
      <w:pPr>
        <w:ind w:firstLine="709"/>
        <w:jc w:val="both"/>
      </w:pPr>
      <w:r>
        <w:t xml:space="preserve">- ввод в эксплуатацию узла учета газа. Оформление наряда на замену узла учета газа с регистрацией в ООО «Газпром </w:t>
      </w:r>
      <w:proofErr w:type="spellStart"/>
      <w:r>
        <w:t>межрегионгаз</w:t>
      </w:r>
      <w:proofErr w:type="spellEnd"/>
      <w:r>
        <w:t xml:space="preserve"> Саратов», приемка узла учета газа представителем поставщика газа;</w:t>
      </w:r>
    </w:p>
    <w:p w:rsidR="00995B98" w:rsidRPr="0020598C" w:rsidRDefault="00995B98" w:rsidP="00B6151E">
      <w:pPr>
        <w:ind w:firstLine="709"/>
        <w:jc w:val="both"/>
      </w:pPr>
      <w:r w:rsidRPr="0020598C">
        <w:t xml:space="preserve">- оформление акта МВИ (Акт </w:t>
      </w:r>
      <w:proofErr w:type="gramStart"/>
      <w:r w:rsidRPr="0020598C">
        <w:t>проверки реализации методики выполнения измерений</w:t>
      </w:r>
      <w:proofErr w:type="gramEnd"/>
      <w:r w:rsidRPr="0020598C">
        <w:t>).</w:t>
      </w:r>
    </w:p>
    <w:p w:rsidR="00995B98" w:rsidRPr="00DC59A2" w:rsidRDefault="00995B98" w:rsidP="00A8146B">
      <w:pPr>
        <w:ind w:firstLine="709"/>
        <w:jc w:val="both"/>
        <w:rPr>
          <w:color w:val="auto"/>
        </w:rPr>
      </w:pPr>
      <w:r w:rsidRPr="0020598C">
        <w:rPr>
          <w:b/>
          <w:bCs/>
          <w:color w:val="auto"/>
        </w:rPr>
        <w:t>1.4.</w:t>
      </w:r>
      <w:r w:rsidRPr="0020598C">
        <w:rPr>
          <w:color w:val="auto"/>
        </w:rPr>
        <w:t xml:space="preserve"> Работы должны быть выполнены из материалов Заказчика, собственными силами и средствами Подрядчика.</w:t>
      </w:r>
    </w:p>
    <w:p w:rsidR="00995B98" w:rsidRPr="00DC59A2" w:rsidRDefault="00995B98" w:rsidP="00B6151E">
      <w:pPr>
        <w:ind w:firstLine="709"/>
        <w:jc w:val="both"/>
        <w:rPr>
          <w:color w:val="auto"/>
        </w:rPr>
      </w:pPr>
      <w:r w:rsidRPr="0020598C">
        <w:rPr>
          <w:b/>
          <w:bCs/>
          <w:color w:val="auto"/>
        </w:rPr>
        <w:t>1.5.</w:t>
      </w:r>
      <w:r w:rsidRPr="00DC59A2">
        <w:rPr>
          <w:color w:val="auto"/>
        </w:rPr>
        <w:t xml:space="preserve"> Срок начала выполнения Работ —</w:t>
      </w:r>
      <w:r>
        <w:rPr>
          <w:color w:val="auto"/>
        </w:rPr>
        <w:t xml:space="preserve"> </w:t>
      </w:r>
      <w:proofErr w:type="gramStart"/>
      <w:r w:rsidRPr="00DC59A2">
        <w:rPr>
          <w:color w:val="auto"/>
        </w:rPr>
        <w:t>с даты подписания</w:t>
      </w:r>
      <w:proofErr w:type="gramEnd"/>
      <w:r w:rsidRPr="00DC59A2">
        <w:rPr>
          <w:color w:val="auto"/>
        </w:rPr>
        <w:t xml:space="preserve"> настоящего Контракта, срок</w:t>
      </w:r>
      <w:r>
        <w:rPr>
          <w:color w:val="auto"/>
        </w:rPr>
        <w:t xml:space="preserve"> </w:t>
      </w:r>
      <w:r w:rsidRPr="00DC59A2">
        <w:rPr>
          <w:color w:val="auto"/>
        </w:rPr>
        <w:t xml:space="preserve">окончания выполнения Работ — не позднее </w:t>
      </w:r>
      <w:r>
        <w:rPr>
          <w:color w:val="auto"/>
        </w:rPr>
        <w:t xml:space="preserve">22 </w:t>
      </w:r>
      <w:r w:rsidRPr="00DC59A2">
        <w:rPr>
          <w:color w:val="auto"/>
        </w:rPr>
        <w:t>сентября 2026 года.</w:t>
      </w:r>
    </w:p>
    <w:p w:rsidR="00995B98" w:rsidRDefault="00995B98">
      <w:pPr>
        <w:ind w:left="-284" w:firstLine="568"/>
        <w:jc w:val="both"/>
      </w:pPr>
    </w:p>
    <w:p w:rsidR="00995B98" w:rsidRDefault="00995B98">
      <w:pPr>
        <w:ind w:firstLine="708"/>
        <w:jc w:val="center"/>
        <w:rPr>
          <w:b/>
          <w:bCs/>
          <w:sz w:val="22"/>
          <w:szCs w:val="22"/>
        </w:rPr>
      </w:pPr>
    </w:p>
    <w:p w:rsidR="00995B98" w:rsidRPr="00AE34BB" w:rsidRDefault="00995B98">
      <w:pPr>
        <w:jc w:val="center"/>
        <w:rPr>
          <w:b/>
          <w:bCs/>
        </w:rPr>
      </w:pPr>
      <w:r w:rsidRPr="001F74F0">
        <w:rPr>
          <w:b/>
          <w:bCs/>
        </w:rPr>
        <w:t xml:space="preserve">2. Цена </w:t>
      </w:r>
      <w:r>
        <w:rPr>
          <w:b/>
          <w:bCs/>
        </w:rPr>
        <w:t>контракта</w:t>
      </w:r>
      <w:r w:rsidRPr="001F74F0">
        <w:rPr>
          <w:b/>
          <w:bCs/>
        </w:rPr>
        <w:t xml:space="preserve"> и</w:t>
      </w:r>
      <w:r>
        <w:rPr>
          <w:b/>
          <w:bCs/>
        </w:rPr>
        <w:t xml:space="preserve"> </w:t>
      </w:r>
      <w:r w:rsidRPr="001F74F0">
        <w:rPr>
          <w:b/>
          <w:bCs/>
        </w:rPr>
        <w:t>порядок расчётов Сторон</w:t>
      </w:r>
    </w:p>
    <w:p w:rsidR="00995B98" w:rsidRPr="007A47A6" w:rsidRDefault="00995B98" w:rsidP="007A47A6">
      <w:pPr>
        <w:ind w:firstLine="709"/>
        <w:jc w:val="both"/>
      </w:pPr>
      <w:r w:rsidRPr="007A47A6">
        <w:rPr>
          <w:b/>
          <w:bCs/>
        </w:rPr>
        <w:t>2.1.</w:t>
      </w:r>
      <w:r>
        <w:t xml:space="preserve"> Цена Контракта </w:t>
      </w:r>
      <w:r w:rsidRPr="007A47A6">
        <w:t>состоит из общей стоимости Работ, выполняемых согласно данного Контракта и</w:t>
      </w:r>
      <w:r>
        <w:t xml:space="preserve"> составляет</w:t>
      </w:r>
      <w:proofErr w:type="gramStart"/>
      <w:r>
        <w:t xml:space="preserve">: </w:t>
      </w:r>
      <w:r w:rsidRPr="007A47A6">
        <w:t xml:space="preserve">_________(___________) </w:t>
      </w:r>
      <w:proofErr w:type="gramEnd"/>
      <w:r w:rsidRPr="007A47A6">
        <w:t>рублей __________копеек.</w:t>
      </w:r>
    </w:p>
    <w:p w:rsidR="00995B98" w:rsidRDefault="00995B98">
      <w:pPr>
        <w:ind w:firstLine="709"/>
        <w:jc w:val="both"/>
      </w:pPr>
      <w:r w:rsidRPr="002F4D04">
        <w:rPr>
          <w:b/>
          <w:bCs/>
        </w:rPr>
        <w:t>2.2</w:t>
      </w:r>
      <w:r w:rsidRPr="002F4D04">
        <w:t xml:space="preserve">. </w:t>
      </w:r>
      <w:r>
        <w:t>Цена Контракта является твердой</w:t>
      </w:r>
      <w:r w:rsidRPr="002F4D04">
        <w:t xml:space="preserve"> и определяется на весь срок исполнения Контракта, за исключением случаев, установленных действующим законодательством РФ. Цена Контракта может быть снижена по С</w:t>
      </w:r>
      <w:r>
        <w:t xml:space="preserve">оглашению Сторон без </w:t>
      </w:r>
      <w:proofErr w:type="gramStart"/>
      <w:r>
        <w:t>изменения</w:t>
      </w:r>
      <w:proofErr w:type="gramEnd"/>
      <w:r>
        <w:t xml:space="preserve"> предусмотренного</w:t>
      </w:r>
      <w:r w:rsidRPr="002F4D04">
        <w:t xml:space="preserve"> Контрактом объема выполняемых Работ.</w:t>
      </w:r>
    </w:p>
    <w:p w:rsidR="00995B98" w:rsidRDefault="00995B98">
      <w:pPr>
        <w:pStyle w:val="ConsPlusNonformat"/>
        <w:ind w:firstLine="709"/>
        <w:jc w:val="both"/>
        <w:rPr>
          <w:rFonts w:ascii="Times New Roman" w:hAnsi="Times New Roman" w:cs="Times New Roman"/>
          <w:sz w:val="24"/>
          <w:szCs w:val="24"/>
        </w:rPr>
      </w:pPr>
      <w:r w:rsidRPr="00DC59A2">
        <w:rPr>
          <w:rFonts w:ascii="Times New Roman" w:hAnsi="Times New Roman" w:cs="Times New Roman"/>
          <w:b/>
          <w:bCs/>
          <w:sz w:val="24"/>
          <w:szCs w:val="24"/>
        </w:rPr>
        <w:lastRenderedPageBreak/>
        <w:t>2.5.</w:t>
      </w:r>
      <w:r w:rsidRPr="00DC59A2">
        <w:rPr>
          <w:rFonts w:ascii="Times New Roman" w:hAnsi="Times New Roman" w:cs="Times New Roman"/>
          <w:sz w:val="24"/>
          <w:szCs w:val="24"/>
        </w:rPr>
        <w:t xml:space="preserve"> Источник финансирования (КВР – 244): за счет субсидий из федерального бюджета на выполнение государственного задания (КФО-4).</w:t>
      </w:r>
    </w:p>
    <w:p w:rsidR="00995B98" w:rsidRPr="003654C3" w:rsidRDefault="00995B98" w:rsidP="00F01080">
      <w:pPr>
        <w:pStyle w:val="a3"/>
        <w:ind w:left="0" w:firstLine="709"/>
        <w:jc w:val="both"/>
        <w:rPr>
          <w:color w:val="auto"/>
        </w:rPr>
      </w:pPr>
      <w:r w:rsidRPr="00121B76">
        <w:rPr>
          <w:b/>
          <w:bCs/>
          <w:color w:val="auto"/>
          <w:sz w:val="22"/>
          <w:szCs w:val="22"/>
          <w:highlight w:val="white"/>
        </w:rPr>
        <w:t>2.6.</w:t>
      </w:r>
      <w:r>
        <w:rPr>
          <w:b/>
          <w:bCs/>
          <w:color w:val="auto"/>
          <w:sz w:val="22"/>
          <w:szCs w:val="22"/>
        </w:rPr>
        <w:t xml:space="preserve"> </w:t>
      </w:r>
      <w:r w:rsidRPr="003654C3">
        <w:rPr>
          <w:color w:val="auto"/>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настоящем Контракте. В случае изменения расчетного счета Подрядчик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Подрядчика, несет Подрядчик.</w:t>
      </w:r>
    </w:p>
    <w:p w:rsidR="00995B98" w:rsidRDefault="00995B98" w:rsidP="00F01080">
      <w:pPr>
        <w:pStyle w:val="a3"/>
        <w:ind w:left="0" w:firstLine="709"/>
        <w:jc w:val="both"/>
      </w:pPr>
      <w:r w:rsidRPr="003654C3">
        <w:rPr>
          <w:b/>
          <w:bCs/>
        </w:rPr>
        <w:t xml:space="preserve">2.7. </w:t>
      </w:r>
      <w:r w:rsidRPr="003654C3">
        <w:t>Моментом оплаты выполненных Работ считается день зачисления денежных средств на расчётный счёт Подрядчика. Оплата выполненных работ осуществляется путём безналичного перечисления денежных средств на расчётный счёт Подрядчика.</w:t>
      </w:r>
      <w:r w:rsidRPr="00746565">
        <w:t xml:space="preserve"> Датой исполнения обязанностей Заказчика по оплате выполненных Работ является дата списания денежных сре</w:t>
      </w:r>
      <w:proofErr w:type="gramStart"/>
      <w:r w:rsidRPr="00746565">
        <w:t>дств с р</w:t>
      </w:r>
      <w:proofErr w:type="gramEnd"/>
      <w:r w:rsidRPr="00746565">
        <w:t>асчётного счёта Заказчика.</w:t>
      </w:r>
    </w:p>
    <w:p w:rsidR="00995B98" w:rsidRPr="00DF626F" w:rsidRDefault="00995B98" w:rsidP="00DF626F">
      <w:pPr>
        <w:tabs>
          <w:tab w:val="left" w:pos="0"/>
        </w:tabs>
        <w:ind w:firstLine="709"/>
        <w:jc w:val="both"/>
      </w:pPr>
      <w:r w:rsidRPr="00DF626F">
        <w:rPr>
          <w:b/>
          <w:bCs/>
        </w:rPr>
        <w:t>2.8.</w:t>
      </w:r>
      <w:r w:rsidRPr="00DF626F">
        <w:t xml:space="preserve"> Заказчик обязан в течение 3 (трёх) рабочих дней со дня получения акта приемки </w:t>
      </w:r>
      <w:r>
        <w:t>выполненных работ рассмотреть его и подписать</w:t>
      </w:r>
      <w:r w:rsidRPr="00DF626F">
        <w:t xml:space="preserve"> либо внести свои изменения или дополнения, о чём обязан уведомить </w:t>
      </w:r>
      <w:r>
        <w:t>Подрядчика</w:t>
      </w:r>
      <w:r w:rsidRPr="00DF626F">
        <w:t xml:space="preserve"> для последующего согласования. </w:t>
      </w:r>
      <w:r>
        <w:t>По истечении трёхдневного срока</w:t>
      </w:r>
      <w:r w:rsidRPr="00DF626F">
        <w:t xml:space="preserve"> </w:t>
      </w:r>
      <w:r>
        <w:t xml:space="preserve">в случае письменного </w:t>
      </w:r>
      <w:proofErr w:type="spellStart"/>
      <w:r>
        <w:t>не</w:t>
      </w:r>
      <w:r w:rsidRPr="00DF626F">
        <w:t>уведомления</w:t>
      </w:r>
      <w:proofErr w:type="spellEnd"/>
      <w:r w:rsidRPr="00DF626F">
        <w:t xml:space="preserve"> Заказчиком </w:t>
      </w:r>
      <w:r>
        <w:t>Подрядчика</w:t>
      </w:r>
      <w:r w:rsidRPr="00DF626F">
        <w:t xml:space="preserve"> об отказе в подписании акта приемки </w:t>
      </w:r>
      <w:r>
        <w:t>выполненных Работ</w:t>
      </w:r>
      <w:r w:rsidRPr="00DF626F">
        <w:t xml:space="preserve">, </w:t>
      </w:r>
      <w:r>
        <w:t>выполненные работы</w:t>
      </w:r>
      <w:r w:rsidRPr="00DF626F">
        <w:t xml:space="preserve"> считаются принятыми.</w:t>
      </w:r>
    </w:p>
    <w:p w:rsidR="00995B98" w:rsidRPr="00DC59A2" w:rsidRDefault="00995B98" w:rsidP="00FB4685">
      <w:pPr>
        <w:pStyle w:val="a3"/>
        <w:ind w:left="0" w:firstLine="709"/>
        <w:jc w:val="both"/>
        <w:rPr>
          <w:color w:val="auto"/>
        </w:rPr>
      </w:pPr>
      <w:r w:rsidRPr="00DC59A2">
        <w:rPr>
          <w:b/>
          <w:bCs/>
          <w:color w:val="auto"/>
        </w:rPr>
        <w:t>2.9.</w:t>
      </w:r>
      <w:r w:rsidRPr="00DC59A2">
        <w:rPr>
          <w:color w:val="auto"/>
        </w:rPr>
        <w:t xml:space="preserve"> Оплата выполненных Работ Заказчиком осуществляется: в течение 3 (трех) банковских дней, после</w:t>
      </w:r>
      <w:r>
        <w:rPr>
          <w:color w:val="auto"/>
        </w:rPr>
        <w:t xml:space="preserve"> </w:t>
      </w:r>
      <w:r w:rsidRPr="00DC59A2">
        <w:rPr>
          <w:color w:val="auto"/>
        </w:rPr>
        <w:t>подписания акта выполненных работ</w:t>
      </w:r>
      <w:r>
        <w:rPr>
          <w:color w:val="auto"/>
        </w:rPr>
        <w:t xml:space="preserve"> для каждого из этапов </w:t>
      </w:r>
      <w:r w:rsidRPr="00DC59A2">
        <w:rPr>
          <w:color w:val="auto"/>
        </w:rPr>
        <w:t>(порядок выполнения работ</w:t>
      </w:r>
      <w:r>
        <w:rPr>
          <w:color w:val="auto"/>
        </w:rPr>
        <w:t xml:space="preserve"> </w:t>
      </w:r>
      <w:r w:rsidRPr="00DC59A2">
        <w:rPr>
          <w:color w:val="auto"/>
        </w:rPr>
        <w:t xml:space="preserve">указан в </w:t>
      </w:r>
      <w:r w:rsidRPr="009412CE">
        <w:t>Смете на работы по замене и оформлению узла учета газа</w:t>
      </w:r>
      <w:r w:rsidRPr="00DC59A2">
        <w:rPr>
          <w:color w:val="auto"/>
        </w:rPr>
        <w:t>).</w:t>
      </w:r>
    </w:p>
    <w:p w:rsidR="00995B98" w:rsidRDefault="00995B98">
      <w:pPr>
        <w:spacing w:before="240" w:line="276" w:lineRule="auto"/>
        <w:ind w:left="-284" w:firstLine="568"/>
        <w:jc w:val="center"/>
        <w:rPr>
          <w:b/>
          <w:bCs/>
          <w:sz w:val="22"/>
          <w:szCs w:val="22"/>
        </w:rPr>
      </w:pPr>
      <w:r w:rsidRPr="009C615D">
        <w:rPr>
          <w:b/>
          <w:bCs/>
          <w:sz w:val="22"/>
          <w:szCs w:val="22"/>
        </w:rPr>
        <w:t>3. Права и обязательства Сторон</w:t>
      </w:r>
    </w:p>
    <w:p w:rsidR="00995B98" w:rsidRDefault="00995B98">
      <w:pPr>
        <w:ind w:firstLine="709"/>
        <w:jc w:val="both"/>
        <w:rPr>
          <w:b/>
          <w:bCs/>
        </w:rPr>
      </w:pPr>
      <w:r>
        <w:rPr>
          <w:b/>
          <w:bCs/>
        </w:rPr>
        <w:t>3.1. Заказчик вправе:</w:t>
      </w:r>
    </w:p>
    <w:p w:rsidR="00995B98" w:rsidRDefault="00995B98">
      <w:pPr>
        <w:ind w:firstLine="709"/>
        <w:jc w:val="both"/>
        <w:rPr>
          <w:b/>
          <w:bCs/>
        </w:rPr>
      </w:pPr>
      <w:r>
        <w:t>3.1.1. Требовать от Подрядчика надлежащего исполнения обязательств в соответствии с условиями Контракта.</w:t>
      </w:r>
    </w:p>
    <w:p w:rsidR="00995B98" w:rsidRPr="007F325D" w:rsidRDefault="00995B98" w:rsidP="007F325D">
      <w:pPr>
        <w:ind w:firstLine="709"/>
        <w:jc w:val="both"/>
      </w:pPr>
      <w:r>
        <w:t>3</w:t>
      </w:r>
      <w:r w:rsidRPr="007F325D">
        <w:t>.</w:t>
      </w:r>
      <w:r>
        <w:t>1</w:t>
      </w:r>
      <w:r w:rsidRPr="007F325D">
        <w:t>.</w:t>
      </w:r>
      <w:r>
        <w:t>2</w:t>
      </w:r>
      <w:r w:rsidRPr="007F325D">
        <w:t>. Осуществлять контроль и надзор за ходом и качеством выполняемых работ,</w:t>
      </w:r>
      <w:r>
        <w:t xml:space="preserve"> </w:t>
      </w:r>
      <w:r w:rsidRPr="007F325D">
        <w:t>соблюдением сроков их выполнения, качеством представленных Подрядчиком материалов, не</w:t>
      </w:r>
      <w:r>
        <w:t xml:space="preserve"> </w:t>
      </w:r>
      <w:r w:rsidRPr="007F325D">
        <w:t>вмешиваясь при этом в хозяйственную деятельность Подрядчика.</w:t>
      </w:r>
    </w:p>
    <w:p w:rsidR="00995B98" w:rsidRDefault="00995B98" w:rsidP="007F325D">
      <w:pPr>
        <w:ind w:firstLine="709"/>
        <w:jc w:val="both"/>
      </w:pPr>
      <w:r>
        <w:t>3</w:t>
      </w:r>
      <w:r w:rsidRPr="007F325D">
        <w:t>.</w:t>
      </w:r>
      <w:r>
        <w:t>1</w:t>
      </w:r>
      <w:r w:rsidRPr="007F325D">
        <w:t>.</w:t>
      </w:r>
      <w:r>
        <w:t>3</w:t>
      </w:r>
      <w:r w:rsidRPr="007F325D">
        <w:t>. Беспрепятственно проходить к месту производства работ в любое время.</w:t>
      </w:r>
    </w:p>
    <w:p w:rsidR="00995B98" w:rsidRPr="007F325D" w:rsidRDefault="00995B98" w:rsidP="007F325D">
      <w:pPr>
        <w:ind w:firstLine="709"/>
        <w:jc w:val="both"/>
      </w:pPr>
      <w:r>
        <w:t>3</w:t>
      </w:r>
      <w:r w:rsidRPr="007F325D">
        <w:t>.</w:t>
      </w:r>
      <w:r>
        <w:t>1</w:t>
      </w:r>
      <w:r w:rsidRPr="007F325D">
        <w:t>.</w:t>
      </w:r>
      <w:r>
        <w:t>4</w:t>
      </w:r>
      <w:r w:rsidRPr="007F325D">
        <w:t>. Выдавать Подрядчику обязательные для него указания в отношении:</w:t>
      </w:r>
    </w:p>
    <w:p w:rsidR="00995B98" w:rsidRPr="007F325D" w:rsidRDefault="00995B98" w:rsidP="007F325D">
      <w:pPr>
        <w:ind w:firstLine="709"/>
        <w:jc w:val="both"/>
      </w:pPr>
      <w:r w:rsidRPr="007F325D">
        <w:t>(а) замены некачественных материалов, не соответствующих условиям настоящего</w:t>
      </w:r>
      <w:r>
        <w:t xml:space="preserve"> Контракта</w:t>
      </w:r>
      <w:r w:rsidRPr="007F325D">
        <w:t>, требованиям проектной и иной документации;</w:t>
      </w:r>
    </w:p>
    <w:p w:rsidR="00995B98" w:rsidRPr="007F325D" w:rsidRDefault="00995B98" w:rsidP="007F325D">
      <w:pPr>
        <w:ind w:firstLine="709"/>
        <w:jc w:val="both"/>
      </w:pPr>
      <w:r w:rsidRPr="007F325D">
        <w:t>(б) прекращения выполнения работы, если она не соответствует требованиям</w:t>
      </w:r>
      <w:r>
        <w:t xml:space="preserve"> </w:t>
      </w:r>
      <w:r w:rsidRPr="007F325D">
        <w:t>действующего законодательства Российской Федерации, нормативным правовым и иным актам,</w:t>
      </w:r>
      <w:r>
        <w:t xml:space="preserve"> </w:t>
      </w:r>
      <w:r w:rsidRPr="007F325D">
        <w:t xml:space="preserve">требованиям охраны труда и условиям настоящего </w:t>
      </w:r>
      <w:r>
        <w:t>Контракта</w:t>
      </w:r>
      <w:r w:rsidRPr="007F325D">
        <w:t>;</w:t>
      </w:r>
    </w:p>
    <w:p w:rsidR="00995B98" w:rsidRPr="007F325D" w:rsidRDefault="00995B98" w:rsidP="007F325D">
      <w:pPr>
        <w:ind w:firstLine="709"/>
        <w:jc w:val="both"/>
      </w:pPr>
      <w:r>
        <w:t>(в) переделки за счет Подрядчика</w:t>
      </w:r>
      <w:r w:rsidRPr="007F325D">
        <w:t xml:space="preserve"> </w:t>
      </w:r>
      <w:r>
        <w:t>некачественно выполненных работ</w:t>
      </w:r>
      <w:r w:rsidRPr="007F325D">
        <w:t xml:space="preserve"> для обеспечения</w:t>
      </w:r>
      <w:r>
        <w:t xml:space="preserve"> </w:t>
      </w:r>
      <w:r w:rsidRPr="007F325D">
        <w:t>их надлежащего качества.</w:t>
      </w:r>
    </w:p>
    <w:p w:rsidR="00995B98" w:rsidRPr="007F325D" w:rsidRDefault="00995B98" w:rsidP="007F325D">
      <w:pPr>
        <w:ind w:firstLine="709"/>
        <w:jc w:val="both"/>
      </w:pPr>
      <w:r w:rsidRPr="007F325D">
        <w:t>Подрядчик не вправе продлевать сроки выполнения Работ или повышать их стоимость на</w:t>
      </w:r>
      <w:r>
        <w:t xml:space="preserve"> </w:t>
      </w:r>
      <w:r w:rsidRPr="007F325D">
        <w:t>том основании, что Работы были приостановлены из-за несоблюдения вышеперечисленных</w:t>
      </w:r>
      <w:r>
        <w:t xml:space="preserve"> </w:t>
      </w:r>
      <w:r w:rsidRPr="007F325D">
        <w:t>условий.</w:t>
      </w:r>
    </w:p>
    <w:p w:rsidR="00995B98" w:rsidRPr="007F325D" w:rsidRDefault="00995B98" w:rsidP="007F325D">
      <w:pPr>
        <w:ind w:firstLine="709"/>
        <w:jc w:val="both"/>
      </w:pPr>
      <w:r>
        <w:t>3</w:t>
      </w:r>
      <w:r w:rsidRPr="007F325D">
        <w:t>.</w:t>
      </w:r>
      <w:r>
        <w:t>1</w:t>
      </w:r>
      <w:r w:rsidRPr="007F325D">
        <w:t>.</w:t>
      </w:r>
      <w:r>
        <w:t>5</w:t>
      </w:r>
      <w:r w:rsidRPr="007F325D">
        <w:t>. Устранение обнаруженных недостатков Работ, выявленных в процессе</w:t>
      </w:r>
      <w:r>
        <w:t xml:space="preserve"> </w:t>
      </w:r>
      <w:r w:rsidRPr="007F325D">
        <w:t>эксплуатации объекта в течение гарантийного срока, а также в случае, если имуществу Заказчика</w:t>
      </w:r>
      <w:r>
        <w:t xml:space="preserve"> </w:t>
      </w:r>
      <w:r w:rsidRPr="007F325D">
        <w:t>был причинен ущерб, производит Подрядчик за свой счет. В случае отказа Подрядчика от</w:t>
      </w:r>
      <w:r>
        <w:t xml:space="preserve"> </w:t>
      </w:r>
      <w:r w:rsidRPr="007F325D">
        <w:t>устра</w:t>
      </w:r>
      <w:r>
        <w:t>нения вышеуказанных недостатков</w:t>
      </w:r>
      <w:r w:rsidRPr="007F325D">
        <w:t xml:space="preserve"> Заказчик вправе привлечь третье лицо, при этом</w:t>
      </w:r>
      <w:r>
        <w:t xml:space="preserve"> </w:t>
      </w:r>
      <w:r w:rsidRPr="007F325D">
        <w:t>Подрядчик обязан возместить Заказчику понесенные им в этой связи расходы, а также уплатить</w:t>
      </w:r>
      <w:r>
        <w:t xml:space="preserve"> </w:t>
      </w:r>
      <w:r w:rsidRPr="007F325D">
        <w:t xml:space="preserve">штраф в размере 1 % от цены </w:t>
      </w:r>
      <w:r>
        <w:t>Контракта</w:t>
      </w:r>
      <w:r w:rsidRPr="007F325D">
        <w:t xml:space="preserve">, указанной в п. 2.1 настоящего </w:t>
      </w:r>
      <w:r>
        <w:t>Контракта</w:t>
      </w:r>
      <w:r w:rsidRPr="007F325D">
        <w:t>.</w:t>
      </w:r>
    </w:p>
    <w:p w:rsidR="00995B98" w:rsidRDefault="00995B98">
      <w:pPr>
        <w:ind w:firstLine="709"/>
        <w:jc w:val="both"/>
        <w:rPr>
          <w:b/>
          <w:bCs/>
        </w:rPr>
      </w:pPr>
      <w:r w:rsidRPr="00A73C88">
        <w:rPr>
          <w:b/>
          <w:bCs/>
        </w:rPr>
        <w:t>3.2. Заказчик обязуется:</w:t>
      </w:r>
    </w:p>
    <w:p w:rsidR="00995B98" w:rsidRPr="00A73C88" w:rsidRDefault="00995B98" w:rsidP="00A73C88">
      <w:pPr>
        <w:ind w:firstLine="709"/>
        <w:jc w:val="both"/>
      </w:pPr>
      <w:r w:rsidRPr="00A73C88">
        <w:t>3.2.1. Информировать Подрядчика обо всех технических изменениях, влияющих на</w:t>
      </w:r>
      <w:r>
        <w:t xml:space="preserve"> </w:t>
      </w:r>
      <w:r w:rsidRPr="00A73C88">
        <w:t>качество и сроки выполнения работ.</w:t>
      </w:r>
    </w:p>
    <w:p w:rsidR="00995B98" w:rsidRPr="00A73C88" w:rsidRDefault="00995B98" w:rsidP="00A73C88">
      <w:pPr>
        <w:ind w:firstLine="709"/>
        <w:jc w:val="both"/>
      </w:pPr>
      <w:r w:rsidRPr="00A73C88">
        <w:lastRenderedPageBreak/>
        <w:t>3.2.2. Предоставить Подрядчику по акту приема-передачи Рабочую документацию в</w:t>
      </w:r>
      <w:r>
        <w:t xml:space="preserve"> </w:t>
      </w:r>
      <w:r w:rsidRPr="00A73C88">
        <w:t xml:space="preserve">течение 5 (пяти) рабочих дней с момента подписания настоящего </w:t>
      </w:r>
      <w:r>
        <w:t>Контракта</w:t>
      </w:r>
      <w:r w:rsidRPr="00A73C88">
        <w:t>, а также по запросу</w:t>
      </w:r>
      <w:r>
        <w:t xml:space="preserve"> Подрядчика </w:t>
      </w:r>
      <w:r w:rsidRPr="00A73C88">
        <w:t>иную необходимую для выполнения Работ информацию и документацию в</w:t>
      </w:r>
      <w:r>
        <w:t xml:space="preserve"> </w:t>
      </w:r>
      <w:r w:rsidRPr="00A73C88">
        <w:t>течение 5 (пяти) рабочих дней с момента поступления Заказчику соответствующего запроса. По</w:t>
      </w:r>
      <w:r>
        <w:t xml:space="preserve"> </w:t>
      </w:r>
      <w:r w:rsidRPr="00A73C88">
        <w:t xml:space="preserve">окончании действия настоящего </w:t>
      </w:r>
      <w:r>
        <w:t>Контракта</w:t>
      </w:r>
      <w:r w:rsidRPr="00A73C88">
        <w:t xml:space="preserve"> переданная документация должна быть возвращена</w:t>
      </w:r>
      <w:r>
        <w:t xml:space="preserve"> </w:t>
      </w:r>
      <w:r w:rsidRPr="00A73C88">
        <w:t>Заказчику од</w:t>
      </w:r>
      <w:r>
        <w:t>новременно с результатом Работ.</w:t>
      </w:r>
    </w:p>
    <w:p w:rsidR="00995B98" w:rsidRPr="00A73C88" w:rsidRDefault="00995B98" w:rsidP="00A73C88">
      <w:pPr>
        <w:ind w:firstLine="709"/>
        <w:jc w:val="both"/>
      </w:pPr>
      <w:r w:rsidRPr="00A73C88">
        <w:t>3.2.3. Принять результаты Работ и оплатить их в установленный срок в соответствии с</w:t>
      </w:r>
      <w:r>
        <w:t xml:space="preserve"> </w:t>
      </w:r>
      <w:r w:rsidRPr="00A73C88">
        <w:t xml:space="preserve">условиями настоящего </w:t>
      </w:r>
      <w:r>
        <w:t>Контракта</w:t>
      </w:r>
      <w:r w:rsidRPr="00A73C88">
        <w:t>.</w:t>
      </w:r>
    </w:p>
    <w:p w:rsidR="00995B98" w:rsidRPr="00A73C88" w:rsidRDefault="00995B98" w:rsidP="00A73C88">
      <w:pPr>
        <w:ind w:firstLine="709"/>
        <w:jc w:val="both"/>
      </w:pPr>
      <w:r w:rsidRPr="00A73C88">
        <w:t xml:space="preserve">3.2.4. В случае одностороннего отказа Заказчика от исполнения </w:t>
      </w:r>
      <w:r>
        <w:t>Контракта</w:t>
      </w:r>
      <w:r w:rsidRPr="00A73C88">
        <w:t xml:space="preserve"> оплатить</w:t>
      </w:r>
      <w:r>
        <w:t xml:space="preserve"> </w:t>
      </w:r>
      <w:r w:rsidRPr="003654C3">
        <w:t xml:space="preserve">фактически выполненные Подрядчиком работы, принятые Заказчиком </w:t>
      </w:r>
      <w:r w:rsidR="003654C3" w:rsidRPr="003654C3">
        <w:t xml:space="preserve">согласно </w:t>
      </w:r>
      <w:r w:rsidRPr="003654C3">
        <w:t>акту приемки выполненных работ и акту приемки фактически выполненных (незавершенных) работ.</w:t>
      </w:r>
    </w:p>
    <w:p w:rsidR="00995B98" w:rsidRPr="00EB3895" w:rsidRDefault="00995B98" w:rsidP="00EB3895">
      <w:pPr>
        <w:ind w:firstLine="709"/>
        <w:jc w:val="both"/>
        <w:rPr>
          <w:b/>
          <w:bCs/>
          <w:color w:val="auto"/>
        </w:rPr>
      </w:pPr>
      <w:r w:rsidRPr="00EB3895">
        <w:rPr>
          <w:b/>
          <w:bCs/>
          <w:color w:val="auto"/>
        </w:rPr>
        <w:t>3.3. Подрядчик вправе:</w:t>
      </w:r>
    </w:p>
    <w:p w:rsidR="00995B98" w:rsidRPr="00EB3895" w:rsidRDefault="00995B98" w:rsidP="00EB3895">
      <w:pPr>
        <w:ind w:firstLine="709"/>
        <w:jc w:val="both"/>
      </w:pPr>
      <w:r>
        <w:t>3</w:t>
      </w:r>
      <w:r w:rsidRPr="00EB3895">
        <w:t>.</w:t>
      </w:r>
      <w:r>
        <w:t>3</w:t>
      </w:r>
      <w:r w:rsidRPr="00EB3895">
        <w:t>.1. Подрядчик имеет право требовать от Заказчика надлежащего исполнения им своих</w:t>
      </w:r>
      <w:r>
        <w:t xml:space="preserve"> </w:t>
      </w:r>
      <w:r w:rsidRPr="00EB3895">
        <w:t xml:space="preserve">обязательств по настоящему </w:t>
      </w:r>
      <w:r>
        <w:t>контракту</w:t>
      </w:r>
      <w:r w:rsidRPr="00EB3895">
        <w:t xml:space="preserve"> при условии надлежащего исполнения Подрядчиком</w:t>
      </w:r>
      <w:r>
        <w:t xml:space="preserve"> </w:t>
      </w:r>
      <w:r w:rsidRPr="00EB3895">
        <w:t xml:space="preserve">своих обязательств по настоящему </w:t>
      </w:r>
      <w:r>
        <w:t>Контракту</w:t>
      </w:r>
      <w:r w:rsidRPr="00EB3895">
        <w:t>.</w:t>
      </w:r>
    </w:p>
    <w:p w:rsidR="00995B98" w:rsidRPr="00A73C88" w:rsidRDefault="00995B98" w:rsidP="00EB3895">
      <w:pPr>
        <w:ind w:firstLine="709"/>
        <w:jc w:val="both"/>
        <w:rPr>
          <w:b/>
          <w:bCs/>
          <w:color w:val="auto"/>
        </w:rPr>
      </w:pPr>
      <w:r w:rsidRPr="00EB3895">
        <w:rPr>
          <w:b/>
          <w:bCs/>
          <w:color w:val="auto"/>
        </w:rPr>
        <w:t>3.4. Подрядчик обязуется:</w:t>
      </w:r>
    </w:p>
    <w:p w:rsidR="00995B98" w:rsidRPr="00EB3895" w:rsidRDefault="00995B98" w:rsidP="00EB3895">
      <w:pPr>
        <w:ind w:firstLine="709"/>
        <w:jc w:val="both"/>
      </w:pPr>
      <w:r w:rsidRPr="009412CE">
        <w:t xml:space="preserve">3.4.1. </w:t>
      </w:r>
      <w:proofErr w:type="gramStart"/>
      <w:r w:rsidRPr="009412CE">
        <w:t>Своевременно выполнить Работы в объеме, определенном в Смете на работы по замене и оформлению узла учета газа (Приложение №</w:t>
      </w:r>
      <w:r>
        <w:t xml:space="preserve"> </w:t>
      </w:r>
      <w:r w:rsidRPr="009412CE">
        <w:t>1) и Техническим заданием (Приложение №</w:t>
      </w:r>
      <w:r>
        <w:t xml:space="preserve"> </w:t>
      </w:r>
      <w:r w:rsidRPr="009412CE">
        <w:t>2), являющимися неотъемлемой частью настоящего Контракта.</w:t>
      </w:r>
      <w:proofErr w:type="gramEnd"/>
    </w:p>
    <w:p w:rsidR="00995B98" w:rsidRPr="00EB3895" w:rsidRDefault="00995B98" w:rsidP="00EB3895">
      <w:pPr>
        <w:ind w:firstLine="709"/>
        <w:jc w:val="both"/>
      </w:pPr>
      <w:r w:rsidRPr="00EB3895">
        <w:t>3.</w:t>
      </w:r>
      <w:r>
        <w:t>4</w:t>
      </w:r>
      <w:r w:rsidRPr="00EB3895">
        <w:t>.2. Результаты Работ должны отвечать требованиям законодательства Российской</w:t>
      </w:r>
      <w:r>
        <w:t xml:space="preserve"> </w:t>
      </w:r>
      <w:r w:rsidRPr="00EB3895">
        <w:t>Федерации, нормативных правовых и иных актов, регламентирующих проведение данных видов</w:t>
      </w:r>
      <w:r>
        <w:t xml:space="preserve"> работ.</w:t>
      </w:r>
    </w:p>
    <w:p w:rsidR="00995B98" w:rsidRPr="00EB3895" w:rsidRDefault="00995B98" w:rsidP="00EB3895">
      <w:pPr>
        <w:ind w:firstLine="709"/>
        <w:jc w:val="both"/>
      </w:pPr>
      <w:r w:rsidRPr="00EB3895">
        <w:t>3.</w:t>
      </w:r>
      <w:r>
        <w:t>4</w:t>
      </w:r>
      <w:r w:rsidRPr="00EB3895">
        <w:t>.3. В процессе выполнения Работ применять только те материалы, конструкции,</w:t>
      </w:r>
      <w:r>
        <w:t xml:space="preserve"> </w:t>
      </w:r>
      <w:r w:rsidRPr="00EB3895">
        <w:t>комплектующие изделия, оборудование (далее – материалы), которые имеют сертификаты</w:t>
      </w:r>
      <w:r>
        <w:t xml:space="preserve"> </w:t>
      </w:r>
      <w:r w:rsidRPr="00EB3895">
        <w:t>качества (соответствия) или иные документы, удостоверяющие их качество в соответствии с</w:t>
      </w:r>
      <w:r>
        <w:t xml:space="preserve"> </w:t>
      </w:r>
      <w:r w:rsidRPr="00EB3895">
        <w:t>законодательством Российской Федерации, указаны в Проектной документации или были</w:t>
      </w:r>
      <w:r>
        <w:t xml:space="preserve"> </w:t>
      </w:r>
      <w:r w:rsidRPr="00EB3895">
        <w:t>согласованы с Заказчиком.</w:t>
      </w:r>
    </w:p>
    <w:p w:rsidR="00995B98" w:rsidRPr="00EB3895" w:rsidRDefault="00995B98" w:rsidP="00EB3895">
      <w:pPr>
        <w:ind w:firstLine="709"/>
        <w:jc w:val="both"/>
      </w:pPr>
      <w:r w:rsidRPr="00EB3895">
        <w:t>3.</w:t>
      </w:r>
      <w:r>
        <w:t>4</w:t>
      </w:r>
      <w:r w:rsidRPr="00EB3895">
        <w:t>.4. Осуществлять приемку, разгрузку, складирование и хранение материалов в период</w:t>
      </w:r>
      <w:r>
        <w:t xml:space="preserve"> в</w:t>
      </w:r>
      <w:r w:rsidRPr="00EB3895">
        <w:t>ыполнения Работ.</w:t>
      </w:r>
    </w:p>
    <w:p w:rsidR="00995B98" w:rsidRPr="00EB3895" w:rsidRDefault="00995B98" w:rsidP="00EB3895">
      <w:pPr>
        <w:ind w:firstLine="709"/>
        <w:jc w:val="both"/>
      </w:pPr>
      <w:r w:rsidRPr="00EB3895">
        <w:t>3.</w:t>
      </w:r>
      <w:r>
        <w:t>4</w:t>
      </w:r>
      <w:r w:rsidRPr="00EB3895">
        <w:t>.</w:t>
      </w:r>
      <w:r>
        <w:t>5</w:t>
      </w:r>
      <w:r w:rsidRPr="00EB3895">
        <w:t>. Организовать место производства Работ в соответствии со СНиП, в том числе</w:t>
      </w:r>
      <w:r>
        <w:t xml:space="preserve"> </w:t>
      </w:r>
      <w:r w:rsidRPr="00EB3895">
        <w:t>возвести своими силами и средствами все временные сооружения, необходимые для</w:t>
      </w:r>
      <w:r>
        <w:t xml:space="preserve"> </w:t>
      </w:r>
      <w:r w:rsidRPr="00EB3895">
        <w:t xml:space="preserve">складирования материалов и выполнения работ по настоящему </w:t>
      </w:r>
      <w:r>
        <w:t>Контракту</w:t>
      </w:r>
      <w:r w:rsidRPr="00EB3895">
        <w:t>. В течение 10 (десяти)</w:t>
      </w:r>
      <w:r>
        <w:t xml:space="preserve"> </w:t>
      </w:r>
      <w:r w:rsidRPr="00EB3895">
        <w:t>календарных дней после окончания работ вывезти с объекта принадлежащее ему имущество</w:t>
      </w:r>
      <w:r>
        <w:t xml:space="preserve"> и </w:t>
      </w:r>
      <w:r w:rsidRPr="00EB3895">
        <w:t>строительный мусор.</w:t>
      </w:r>
    </w:p>
    <w:p w:rsidR="00995B98" w:rsidRPr="00EB3895" w:rsidRDefault="00995B98" w:rsidP="00EB3895">
      <w:pPr>
        <w:ind w:firstLine="709"/>
        <w:jc w:val="both"/>
      </w:pPr>
      <w:r w:rsidRPr="00EB3895">
        <w:t>3.</w:t>
      </w:r>
      <w:r>
        <w:t>4</w:t>
      </w:r>
      <w:r w:rsidRPr="00EB3895">
        <w:t>.</w:t>
      </w:r>
      <w:r>
        <w:t>6</w:t>
      </w:r>
      <w:r w:rsidRPr="00EB3895">
        <w:t>. Обеспечить при производстве работ выполнение необходимых мероприятий по</w:t>
      </w:r>
      <w:r>
        <w:t xml:space="preserve"> </w:t>
      </w:r>
      <w:r w:rsidRPr="00EB3895">
        <w:t>технике безопасности, пожарной безопасности и охране окружающей среды, а также охране</w:t>
      </w:r>
      <w:r>
        <w:t xml:space="preserve"> </w:t>
      </w:r>
      <w:r w:rsidRPr="00EB3895">
        <w:t>производственной площадки, и нести ответственность за убытки, причиненные Заказчику в</w:t>
      </w:r>
      <w:r>
        <w:t xml:space="preserve"> </w:t>
      </w:r>
      <w:r w:rsidRPr="00EB3895">
        <w:t>результате несоблюдения Подрядчиком указанных требований, в полном объеме.</w:t>
      </w:r>
    </w:p>
    <w:p w:rsidR="00995B98" w:rsidRPr="00EB3895" w:rsidRDefault="00995B98" w:rsidP="00EB3895">
      <w:pPr>
        <w:ind w:firstLine="709"/>
        <w:jc w:val="both"/>
      </w:pPr>
      <w:r w:rsidRPr="00EB3895">
        <w:t>3.</w:t>
      </w:r>
      <w:r>
        <w:t>4</w:t>
      </w:r>
      <w:r w:rsidRPr="00EB3895">
        <w:t>.</w:t>
      </w:r>
      <w:r>
        <w:t>7</w:t>
      </w:r>
      <w:r w:rsidRPr="00EB3895">
        <w:t>. Возме</w:t>
      </w:r>
      <w:r>
        <w:t>стить</w:t>
      </w:r>
      <w:r w:rsidRPr="00EB3895">
        <w:t xml:space="preserve"> ущерб, причиненный персоналу Заказчика, а также любым третьим</w:t>
      </w:r>
      <w:r>
        <w:t xml:space="preserve"> </w:t>
      </w:r>
      <w:r w:rsidRPr="00EB3895">
        <w:t>лицам в результате несоблюдения Подрядчиком правил техники безопасности, пожарной</w:t>
      </w:r>
      <w:r>
        <w:t xml:space="preserve"> </w:t>
      </w:r>
      <w:r w:rsidRPr="00EB3895">
        <w:t>безопасности, охраны окружающей среды.</w:t>
      </w:r>
    </w:p>
    <w:p w:rsidR="00995B98" w:rsidRPr="00EB3895" w:rsidRDefault="00995B98" w:rsidP="00EB3895">
      <w:pPr>
        <w:ind w:firstLine="709"/>
        <w:jc w:val="both"/>
      </w:pPr>
      <w:r w:rsidRPr="00EB3895">
        <w:t>3.</w:t>
      </w:r>
      <w:r>
        <w:t>4</w:t>
      </w:r>
      <w:r w:rsidRPr="00EB3895">
        <w:t>.</w:t>
      </w:r>
      <w:r>
        <w:t>8</w:t>
      </w:r>
      <w:r w:rsidRPr="00EB3895">
        <w:t xml:space="preserve">. В случае причинения ущерба имуществу Заказчика при выполнении </w:t>
      </w:r>
      <w:r>
        <w:t>Р</w:t>
      </w:r>
      <w:r w:rsidRPr="00EB3895">
        <w:t>абот Подрядчик своими силами и за свой счет производит устранение нарушений.</w:t>
      </w:r>
    </w:p>
    <w:p w:rsidR="00995B98" w:rsidRPr="00EB3895" w:rsidRDefault="00995B98" w:rsidP="00EB3895">
      <w:pPr>
        <w:ind w:firstLine="709"/>
        <w:jc w:val="both"/>
      </w:pPr>
      <w:r w:rsidRPr="00EB3895">
        <w:t>3.</w:t>
      </w:r>
      <w:r>
        <w:t>4</w:t>
      </w:r>
      <w:r w:rsidRPr="00EB3895">
        <w:t>.</w:t>
      </w:r>
      <w:r>
        <w:t>9</w:t>
      </w:r>
      <w:r w:rsidRPr="00EB3895">
        <w:t>. Незамедлительно письменно информировать Заказчика об обнаруженной</w:t>
      </w:r>
      <w:r>
        <w:t xml:space="preserve"> </w:t>
      </w:r>
      <w:r w:rsidRPr="00EB3895">
        <w:t>невозможности получить ожидаемые результаты работы или о нецелесообразности</w:t>
      </w:r>
      <w:r>
        <w:t xml:space="preserve"> </w:t>
      </w:r>
      <w:r w:rsidRPr="00EB3895">
        <w:t>продолжения работ.</w:t>
      </w:r>
    </w:p>
    <w:p w:rsidR="00995B98" w:rsidRPr="00EB3895" w:rsidRDefault="00995B98" w:rsidP="00EB3895">
      <w:pPr>
        <w:ind w:firstLine="709"/>
        <w:jc w:val="both"/>
      </w:pPr>
      <w:r w:rsidRPr="00EB3895">
        <w:t>3.</w:t>
      </w:r>
      <w:r>
        <w:t>4</w:t>
      </w:r>
      <w:r w:rsidRPr="00EB3895">
        <w:t>.</w:t>
      </w:r>
      <w:r>
        <w:t>10</w:t>
      </w:r>
      <w:r w:rsidRPr="00EB3895">
        <w:t>. Обеспечить своевременное устранение недостатков, недоделок и дефектов,</w:t>
      </w:r>
      <w:r>
        <w:t xml:space="preserve"> в</w:t>
      </w:r>
      <w:r w:rsidRPr="00EB3895">
        <w:t>ыявленных как при приемке работ, так и после приемки в пределах гарантийного срока.</w:t>
      </w:r>
    </w:p>
    <w:p w:rsidR="00995B98" w:rsidRPr="00EB3895" w:rsidRDefault="00995B98" w:rsidP="00EB3895">
      <w:pPr>
        <w:ind w:firstLine="709"/>
        <w:jc w:val="both"/>
      </w:pPr>
      <w:r w:rsidRPr="00EB3895">
        <w:t>3.</w:t>
      </w:r>
      <w:r>
        <w:t>4</w:t>
      </w:r>
      <w:r w:rsidRPr="00EB3895">
        <w:t>.1</w:t>
      </w:r>
      <w:r>
        <w:t>1</w:t>
      </w:r>
      <w:r w:rsidRPr="00EB3895">
        <w:t>. Не разглашать конфиденциальную информацию третьим лицам и не использовать</w:t>
      </w:r>
      <w:r>
        <w:t xml:space="preserve"> </w:t>
      </w:r>
      <w:r w:rsidRPr="00EB3895">
        <w:t>ее для каких-либо целей, кроме связанных с выполнением обязательств по настоящему</w:t>
      </w:r>
      <w:r>
        <w:t xml:space="preserve"> Контракту.</w:t>
      </w:r>
    </w:p>
    <w:p w:rsidR="00995B98" w:rsidRDefault="00995B98">
      <w:pPr>
        <w:ind w:firstLine="709"/>
        <w:jc w:val="both"/>
      </w:pPr>
      <w:r>
        <w:lastRenderedPageBreak/>
        <w:t>3.4.12. Предоставить Заказчику всю необходимую документацию (акты выполненных работ, первичные финансовые документы, инструкции по эксплуатации паспорта) и прочие документы, связанные с исполнением данного Контракта</w:t>
      </w:r>
      <w:r w:rsidRPr="00F01080">
        <w:t>.</w:t>
      </w:r>
    </w:p>
    <w:p w:rsidR="00995B98" w:rsidRDefault="00995B98" w:rsidP="00F01080">
      <w:pPr>
        <w:ind w:firstLine="709"/>
        <w:jc w:val="both"/>
        <w:rPr>
          <w:shd w:val="clear" w:color="auto" w:fill="FFD821"/>
        </w:rPr>
      </w:pPr>
      <w:r>
        <w:t xml:space="preserve">3.4.13. </w:t>
      </w:r>
      <w:proofErr w:type="gramStart"/>
      <w:r>
        <w:t xml:space="preserve">В случае возникновения обстоятельств, замедляющих ход выполнения работ или делающих дальнейшие выполнение работ невозможным, </w:t>
      </w:r>
      <w:r w:rsidRPr="00F01080">
        <w:t>немедленно</w:t>
      </w:r>
      <w:r>
        <w:t xml:space="preserve"> поставить об этом в известность Заказчика п</w:t>
      </w:r>
      <w:r w:rsidRPr="00F01080">
        <w:t>о номеру телефону</w:t>
      </w:r>
      <w:r>
        <w:t xml:space="preserve">: </w:t>
      </w:r>
      <w:r w:rsidRPr="00F01080">
        <w:t>(8452) 64–86–81 и электронной почте</w:t>
      </w:r>
      <w:r>
        <w:t xml:space="preserve">: </w:t>
      </w:r>
      <w:hyperlink r:id="rId6" w:history="1">
        <w:r w:rsidRPr="00F01080">
          <w:t>nii_apk_sar@mail.ru</w:t>
        </w:r>
      </w:hyperlink>
      <w:r>
        <w:t>.</w:t>
      </w:r>
      <w:proofErr w:type="gramEnd"/>
    </w:p>
    <w:p w:rsidR="00995B98" w:rsidRDefault="00995B98" w:rsidP="00F01080">
      <w:pPr>
        <w:ind w:firstLine="709"/>
        <w:jc w:val="both"/>
        <w:rPr>
          <w:sz w:val="22"/>
          <w:szCs w:val="22"/>
        </w:rPr>
      </w:pPr>
    </w:p>
    <w:p w:rsidR="00995B98" w:rsidRPr="00DC59A2" w:rsidRDefault="00995B98" w:rsidP="00DB761A">
      <w:pPr>
        <w:jc w:val="center"/>
        <w:rPr>
          <w:b/>
          <w:bCs/>
          <w:color w:val="auto"/>
        </w:rPr>
      </w:pPr>
      <w:r w:rsidRPr="00DC59A2">
        <w:rPr>
          <w:b/>
          <w:bCs/>
          <w:color w:val="auto"/>
        </w:rPr>
        <w:t>4. Порядок сдачи и приемки Работ</w:t>
      </w:r>
    </w:p>
    <w:p w:rsidR="00995B98" w:rsidRDefault="00995B98" w:rsidP="0074227D">
      <w:pPr>
        <w:shd w:val="clear" w:color="auto" w:fill="FFFFFF"/>
        <w:ind w:firstLine="709"/>
        <w:jc w:val="both"/>
      </w:pPr>
      <w:r w:rsidRPr="0020598C">
        <w:rPr>
          <w:b/>
          <w:bCs/>
        </w:rPr>
        <w:t>4.1.</w:t>
      </w:r>
      <w:r>
        <w:rPr>
          <w:b/>
          <w:bCs/>
        </w:rPr>
        <w:t xml:space="preserve"> </w:t>
      </w:r>
      <w:r>
        <w:t>По окончании</w:t>
      </w:r>
      <w:r w:rsidRPr="0020598C">
        <w:t xml:space="preserve"> каждого из этапов Подрядчик передает Заказчику акт выполненных работ. Подписание указанного акта выполненных работ производится с целью подтверждения факта выполнения работ для проведения расчетов по настоящему Контракту и не свидетельствует о приемке Заказчиком результата Работ в отношении соответствующего производственного объекта.</w:t>
      </w:r>
    </w:p>
    <w:p w:rsidR="00995B98" w:rsidRPr="00DB761A" w:rsidRDefault="00995B98" w:rsidP="0074227D">
      <w:pPr>
        <w:shd w:val="clear" w:color="auto" w:fill="FFFFFF"/>
        <w:ind w:firstLine="709"/>
        <w:jc w:val="both"/>
      </w:pPr>
      <w:r w:rsidRPr="00E74580">
        <w:rPr>
          <w:b/>
          <w:bCs/>
        </w:rPr>
        <w:t>4.2.</w:t>
      </w:r>
      <w:r>
        <w:rPr>
          <w:b/>
          <w:bCs/>
        </w:rPr>
        <w:t xml:space="preserve"> </w:t>
      </w:r>
      <w:r w:rsidRPr="00DB761A">
        <w:t>Заказчик в течение 3 (трех) рабочих дней с момента получения</w:t>
      </w:r>
      <w:r>
        <w:t xml:space="preserve"> акта выполненных работ </w:t>
      </w:r>
      <w:r w:rsidRPr="00DB761A">
        <w:t xml:space="preserve">настоящего </w:t>
      </w:r>
      <w:r w:rsidRPr="00F57A6F">
        <w:t>Контракта</w:t>
      </w:r>
      <w:r w:rsidRPr="00DB761A">
        <w:t>, рассматривает акт выполненных</w:t>
      </w:r>
      <w:r>
        <w:t xml:space="preserve"> </w:t>
      </w:r>
      <w:r w:rsidRPr="00DB761A">
        <w:t>работ</w:t>
      </w:r>
      <w:r>
        <w:t>,</w:t>
      </w:r>
      <w:r w:rsidRPr="00DB761A">
        <w:t xml:space="preserve"> </w:t>
      </w:r>
      <w:r w:rsidRPr="00DC59A2">
        <w:t>подписывает и направляет Подрядчику по одному экземпляру акта или</w:t>
      </w:r>
      <w:r>
        <w:t xml:space="preserve"> </w:t>
      </w:r>
      <w:r w:rsidRPr="00DC59A2">
        <w:t>мотивированный отказ от приемки Работ.</w:t>
      </w:r>
    </w:p>
    <w:p w:rsidR="00995B98" w:rsidRPr="00DB761A" w:rsidRDefault="00995B98" w:rsidP="0074227D">
      <w:pPr>
        <w:shd w:val="clear" w:color="auto" w:fill="FFFFFF"/>
        <w:ind w:firstLine="709"/>
        <w:jc w:val="both"/>
      </w:pPr>
      <w:r w:rsidRPr="00DB761A">
        <w:t>При наличии мотивированного отказа Заказчика от приемки работ Сторонами</w:t>
      </w:r>
      <w:r>
        <w:t xml:space="preserve"> </w:t>
      </w:r>
      <w:r w:rsidRPr="00DB761A">
        <w:t>составляется акт с перечнем необходимых доработок и указанием сроков их выполнения.</w:t>
      </w:r>
    </w:p>
    <w:p w:rsidR="00995B98" w:rsidRPr="0074227D" w:rsidRDefault="00995B98" w:rsidP="0074227D">
      <w:pPr>
        <w:shd w:val="clear" w:color="auto" w:fill="FFFFFF"/>
        <w:ind w:firstLine="709"/>
        <w:jc w:val="both"/>
      </w:pPr>
      <w:r>
        <w:t>Е</w:t>
      </w:r>
      <w:r w:rsidRPr="0074227D">
        <w:t>сли Подрядчик уклоняется от подписания акта о недостатках, Заказчик вправе</w:t>
      </w:r>
      <w:r>
        <w:t xml:space="preserve"> </w:t>
      </w:r>
      <w:r w:rsidRPr="0074227D">
        <w:t>составить такой акт в одностороннем порядке, который будет иметь юридическую силу и</w:t>
      </w:r>
      <w:r>
        <w:t xml:space="preserve"> </w:t>
      </w:r>
      <w:r w:rsidRPr="0074227D">
        <w:t>являться основанием для предъявления требований о неустойке.</w:t>
      </w:r>
    </w:p>
    <w:p w:rsidR="00995B98" w:rsidRPr="0074227D" w:rsidRDefault="00995B98" w:rsidP="0074227D">
      <w:pPr>
        <w:shd w:val="clear" w:color="auto" w:fill="FFFFFF"/>
        <w:ind w:firstLine="709"/>
        <w:jc w:val="both"/>
      </w:pPr>
      <w:r w:rsidRPr="0074227D">
        <w:t>При возникновении необходимости выполнения непредвиденных работ и затрат</w:t>
      </w:r>
      <w:r>
        <w:t xml:space="preserve"> </w:t>
      </w:r>
      <w:r w:rsidRPr="0074227D">
        <w:t>Подрядчик составляет и направляет Заказчику для утверждения локальный сметный расчет на</w:t>
      </w:r>
      <w:r>
        <w:t xml:space="preserve"> </w:t>
      </w:r>
      <w:r w:rsidRPr="0074227D">
        <w:t>непредвиденные работы.</w:t>
      </w:r>
    </w:p>
    <w:p w:rsidR="00995B98" w:rsidRPr="0074227D" w:rsidRDefault="00995B98" w:rsidP="0074227D">
      <w:pPr>
        <w:shd w:val="clear" w:color="auto" w:fill="FFFFFF"/>
        <w:ind w:firstLine="709"/>
        <w:jc w:val="both"/>
      </w:pPr>
      <w:r w:rsidRPr="00A54294">
        <w:rPr>
          <w:b/>
          <w:bCs/>
        </w:rPr>
        <w:t>4</w:t>
      </w:r>
      <w:r w:rsidRPr="0074227D">
        <w:rPr>
          <w:b/>
          <w:bCs/>
        </w:rPr>
        <w:t>.</w:t>
      </w:r>
      <w:r>
        <w:rPr>
          <w:b/>
          <w:bCs/>
        </w:rPr>
        <w:t>3</w:t>
      </w:r>
      <w:r w:rsidRPr="0074227D">
        <w:rPr>
          <w:b/>
          <w:bCs/>
        </w:rPr>
        <w:t>.</w:t>
      </w:r>
      <w:r w:rsidRPr="0074227D">
        <w:t xml:space="preserve"> При обнаружении недостатков выполненных работ по объекту, выявленных </w:t>
      </w:r>
      <w:r>
        <w:t xml:space="preserve">до </w:t>
      </w:r>
      <w:r w:rsidRPr="0074227D">
        <w:t>момента подписания акт</w:t>
      </w:r>
      <w:r>
        <w:t>а выполненных работ</w:t>
      </w:r>
      <w:r w:rsidRPr="0074227D">
        <w:t>, Подрядчик, по</w:t>
      </w:r>
      <w:r>
        <w:t xml:space="preserve"> требованию Заказчика</w:t>
      </w:r>
      <w:r w:rsidRPr="0074227D">
        <w:t xml:space="preserve"> обязан за свой счет устранить такие недостатки результата работ по</w:t>
      </w:r>
      <w:r>
        <w:t xml:space="preserve"> объекту в установленные</w:t>
      </w:r>
      <w:r w:rsidRPr="0074227D">
        <w:t xml:space="preserve"> З</w:t>
      </w:r>
      <w:r>
        <w:t>аказчиком сроки, соответственно</w:t>
      </w:r>
      <w:r w:rsidRPr="0074227D">
        <w:t xml:space="preserve"> произвести необходимые</w:t>
      </w:r>
      <w:r>
        <w:t xml:space="preserve"> </w:t>
      </w:r>
      <w:r w:rsidRPr="0074227D">
        <w:t>дополнительные работы, а также возместить Заказчику причиненные убытки.</w:t>
      </w:r>
    </w:p>
    <w:p w:rsidR="00995B98" w:rsidRPr="0074227D" w:rsidRDefault="00995B98" w:rsidP="0074227D">
      <w:pPr>
        <w:shd w:val="clear" w:color="auto" w:fill="FFFFFF"/>
        <w:ind w:firstLine="709"/>
        <w:jc w:val="both"/>
        <w:rPr>
          <w:color w:val="auto"/>
        </w:rPr>
      </w:pPr>
      <w:r w:rsidRPr="00A54294">
        <w:rPr>
          <w:b/>
          <w:bCs/>
          <w:color w:val="auto"/>
        </w:rPr>
        <w:t>4</w:t>
      </w:r>
      <w:r w:rsidRPr="0074227D">
        <w:rPr>
          <w:b/>
          <w:bCs/>
          <w:color w:val="auto"/>
        </w:rPr>
        <w:t>.</w:t>
      </w:r>
      <w:r w:rsidRPr="00A54294">
        <w:rPr>
          <w:b/>
          <w:bCs/>
          <w:color w:val="auto"/>
        </w:rPr>
        <w:t>4</w:t>
      </w:r>
      <w:r w:rsidRPr="0074227D">
        <w:rPr>
          <w:b/>
          <w:bCs/>
          <w:color w:val="auto"/>
        </w:rPr>
        <w:t>.</w:t>
      </w:r>
      <w:r w:rsidRPr="0074227D">
        <w:rPr>
          <w:color w:val="auto"/>
        </w:rPr>
        <w:t xml:space="preserve"> Результатом работ по настоящему </w:t>
      </w:r>
      <w:r w:rsidRPr="00A54294">
        <w:rPr>
          <w:color w:val="auto"/>
        </w:rPr>
        <w:t>Контракту</w:t>
      </w:r>
      <w:r w:rsidRPr="0074227D">
        <w:rPr>
          <w:color w:val="auto"/>
        </w:rPr>
        <w:t xml:space="preserve"> являются:</w:t>
      </w:r>
    </w:p>
    <w:p w:rsidR="00995B98" w:rsidRDefault="00995B98" w:rsidP="004E46F8">
      <w:pPr>
        <w:ind w:firstLine="709"/>
        <w:jc w:val="both"/>
      </w:pPr>
      <w:r w:rsidRPr="00B6151E">
        <w:t>- выполненные в полном объеме работы по замене узла учёта газа в соответствии с</w:t>
      </w:r>
      <w:r>
        <w:t xml:space="preserve"> </w:t>
      </w:r>
      <w:r w:rsidRPr="00B6151E">
        <w:t>разработанной и согласованной Проектной документацией;</w:t>
      </w:r>
    </w:p>
    <w:p w:rsidR="00995B98" w:rsidRDefault="00995B98" w:rsidP="00F57A6F">
      <w:pPr>
        <w:ind w:firstLine="709"/>
        <w:jc w:val="both"/>
      </w:pPr>
      <w:r>
        <w:t xml:space="preserve">- согласование настроечной таблицы корректора с ООО «Газпром </w:t>
      </w:r>
      <w:proofErr w:type="spellStart"/>
      <w:r>
        <w:t>межрегионгаз</w:t>
      </w:r>
      <w:proofErr w:type="spellEnd"/>
      <w:r>
        <w:t xml:space="preserve"> Саратов». Монтаж и настройка телеметрии узла учета газа, регистрация узла учета газа на сервере ООО «Газпром </w:t>
      </w:r>
      <w:proofErr w:type="spellStart"/>
      <w:r>
        <w:t>межрегионгаз</w:t>
      </w:r>
      <w:proofErr w:type="spellEnd"/>
      <w:r>
        <w:t xml:space="preserve"> Саратов» с установкой сим-карты;</w:t>
      </w:r>
    </w:p>
    <w:p w:rsidR="00995B98" w:rsidRDefault="00995B98" w:rsidP="00F57A6F">
      <w:pPr>
        <w:ind w:firstLine="709"/>
        <w:jc w:val="both"/>
      </w:pPr>
      <w:r>
        <w:t xml:space="preserve">- ввод в эксплуатацию узла учета газа. Оформление наряда на замену узла учета газа с регистрацией в ООО «Газпром </w:t>
      </w:r>
      <w:proofErr w:type="spellStart"/>
      <w:r>
        <w:t>межрегионгаз</w:t>
      </w:r>
      <w:proofErr w:type="spellEnd"/>
      <w:r>
        <w:t xml:space="preserve"> Саратов», приемка узла учета газа представителем поставщика газа;</w:t>
      </w:r>
    </w:p>
    <w:p w:rsidR="00995B98" w:rsidRDefault="00995B98" w:rsidP="00F57A6F">
      <w:pPr>
        <w:ind w:firstLine="709"/>
        <w:jc w:val="both"/>
      </w:pPr>
      <w:r w:rsidRPr="00B6151E">
        <w:t xml:space="preserve">- </w:t>
      </w:r>
      <w:r>
        <w:t>оформление акта МВИ.</w:t>
      </w:r>
    </w:p>
    <w:p w:rsidR="00995B98" w:rsidRPr="0074227D" w:rsidRDefault="00995B98" w:rsidP="0074227D">
      <w:pPr>
        <w:shd w:val="clear" w:color="auto" w:fill="FFFFFF"/>
        <w:ind w:firstLine="709"/>
        <w:jc w:val="both"/>
      </w:pPr>
      <w:r w:rsidRPr="0074227D">
        <w:t>Результат работ</w:t>
      </w:r>
      <w:r>
        <w:t xml:space="preserve"> </w:t>
      </w:r>
      <w:r w:rsidRPr="0074227D">
        <w:t>должен отвечать требованиям утвержденной Заказчиком</w:t>
      </w:r>
      <w:r>
        <w:t xml:space="preserve"> Проектной документации</w:t>
      </w:r>
      <w:r w:rsidRPr="0074227D">
        <w:t>,</w:t>
      </w:r>
      <w:r>
        <w:t xml:space="preserve"> </w:t>
      </w:r>
      <w:r w:rsidRPr="0074227D">
        <w:t>требованиям Технического задания, техническим регламентам, санитарным правилам и нормам,</w:t>
      </w:r>
      <w:r>
        <w:t xml:space="preserve"> </w:t>
      </w:r>
      <w:r w:rsidRPr="0074227D">
        <w:t>требованиям пожарной безопасности, и другим требованиям, обычно предъявляемым к данному</w:t>
      </w:r>
      <w:r>
        <w:t xml:space="preserve"> </w:t>
      </w:r>
      <w:r w:rsidRPr="0074227D">
        <w:t>виду Работ.</w:t>
      </w:r>
    </w:p>
    <w:p w:rsidR="00995B98" w:rsidRPr="0074227D" w:rsidRDefault="00995B98" w:rsidP="0074227D">
      <w:pPr>
        <w:shd w:val="clear" w:color="auto" w:fill="FFFFFF"/>
        <w:ind w:firstLine="709"/>
        <w:jc w:val="both"/>
      </w:pPr>
      <w:r w:rsidRPr="00A54294">
        <w:rPr>
          <w:b/>
          <w:bCs/>
        </w:rPr>
        <w:t>4.</w:t>
      </w:r>
      <w:r w:rsidRPr="0074227D">
        <w:rPr>
          <w:b/>
          <w:bCs/>
        </w:rPr>
        <w:t>5.</w:t>
      </w:r>
      <w:r w:rsidRPr="0074227D">
        <w:t xml:space="preserve"> </w:t>
      </w:r>
      <w:proofErr w:type="gramStart"/>
      <w:r w:rsidRPr="0074227D">
        <w:t>Досрочное выполнение и приемка-сдача Работ возможны с предварительного</w:t>
      </w:r>
      <w:r>
        <w:t xml:space="preserve"> </w:t>
      </w:r>
      <w:r w:rsidRPr="0074227D">
        <w:t>согласия Заказчика.</w:t>
      </w:r>
      <w:proofErr w:type="gramEnd"/>
    </w:p>
    <w:p w:rsidR="00995B98" w:rsidRDefault="00995B98">
      <w:pPr>
        <w:tabs>
          <w:tab w:val="left" w:pos="360"/>
        </w:tabs>
        <w:ind w:firstLine="708"/>
        <w:jc w:val="center"/>
        <w:rPr>
          <w:b/>
          <w:bCs/>
        </w:rPr>
      </w:pPr>
      <w:r>
        <w:rPr>
          <w:b/>
          <w:bCs/>
        </w:rPr>
        <w:t>5</w:t>
      </w:r>
      <w:r w:rsidRPr="001A1955">
        <w:rPr>
          <w:b/>
          <w:bCs/>
        </w:rPr>
        <w:t>. Ответственность сторон</w:t>
      </w:r>
    </w:p>
    <w:p w:rsidR="00995B98" w:rsidRDefault="00995B98" w:rsidP="00D94068">
      <w:pPr>
        <w:pStyle w:val="a9"/>
        <w:ind w:firstLine="709"/>
        <w:jc w:val="both"/>
        <w:rPr>
          <w:rFonts w:ascii="Times New Roman" w:hAnsi="Times New Roman" w:cs="Times New Roman"/>
          <w:sz w:val="24"/>
          <w:szCs w:val="24"/>
        </w:rPr>
      </w:pPr>
      <w:r>
        <w:rPr>
          <w:rFonts w:ascii="Times New Roman" w:hAnsi="Times New Roman" w:cs="Times New Roman"/>
          <w:b/>
          <w:bCs/>
          <w:sz w:val="24"/>
          <w:szCs w:val="24"/>
        </w:rPr>
        <w:t>5.1.</w:t>
      </w:r>
      <w:r>
        <w:rPr>
          <w:rFonts w:ascii="Times New Roman" w:hAnsi="Times New Roman" w:cs="Times New Roman"/>
          <w:sz w:val="24"/>
          <w:szCs w:val="24"/>
        </w:rPr>
        <w:t xml:space="preserve">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995B98" w:rsidRPr="00A54294" w:rsidRDefault="00995B98" w:rsidP="00D94068">
      <w:pPr>
        <w:shd w:val="clear" w:color="auto" w:fill="FFFFFF"/>
        <w:ind w:firstLine="709"/>
        <w:jc w:val="both"/>
      </w:pPr>
      <w:r w:rsidRPr="00D94068">
        <w:rPr>
          <w:b/>
          <w:bCs/>
        </w:rPr>
        <w:t>5</w:t>
      </w:r>
      <w:r w:rsidRPr="00A54294">
        <w:rPr>
          <w:b/>
          <w:bCs/>
        </w:rPr>
        <w:t>.2.</w:t>
      </w:r>
      <w:r w:rsidRPr="00A54294">
        <w:t xml:space="preserve"> За нарушение сроков выполнения Работ, в том числе промежуточных сроков, а также</w:t>
      </w:r>
      <w:r>
        <w:t xml:space="preserve"> </w:t>
      </w:r>
      <w:r w:rsidRPr="00A54294">
        <w:t>за нарушение сроков устранения недостатков Работ, указанных в акте, фиксирующем дефекты</w:t>
      </w:r>
      <w:r>
        <w:t>,</w:t>
      </w:r>
      <w:r w:rsidRPr="00A54294">
        <w:t xml:space="preserve"> Заказчик вправе потребовать, а Подрядчик, по требованию</w:t>
      </w:r>
      <w:r>
        <w:t xml:space="preserve"> </w:t>
      </w:r>
      <w:r w:rsidRPr="00A54294">
        <w:t xml:space="preserve">Заказчика, обязан </w:t>
      </w:r>
      <w:r w:rsidRPr="00A54294">
        <w:lastRenderedPageBreak/>
        <w:t>уплатить последнему неустойку в размере 0,1% от стоимости просроченных</w:t>
      </w:r>
      <w:r>
        <w:t xml:space="preserve"> </w:t>
      </w:r>
      <w:r w:rsidRPr="00A54294">
        <w:t>обязательств, за каждый день просрочки.</w:t>
      </w:r>
    </w:p>
    <w:p w:rsidR="00995B98" w:rsidRPr="00A54294" w:rsidRDefault="00995B98" w:rsidP="00D94068">
      <w:pPr>
        <w:shd w:val="clear" w:color="auto" w:fill="FFFFFF"/>
        <w:ind w:firstLine="709"/>
        <w:jc w:val="both"/>
      </w:pPr>
      <w:r w:rsidRPr="00D94068">
        <w:rPr>
          <w:b/>
          <w:bCs/>
        </w:rPr>
        <w:t>5</w:t>
      </w:r>
      <w:r w:rsidRPr="00A54294">
        <w:rPr>
          <w:b/>
          <w:bCs/>
        </w:rPr>
        <w:t>.3.</w:t>
      </w:r>
      <w:r w:rsidRPr="00A54294">
        <w:t xml:space="preserve"> В случае обнаружения скрытых недостатков выполненных работ по объекту после их</w:t>
      </w:r>
      <w:r>
        <w:t xml:space="preserve"> </w:t>
      </w:r>
      <w:r w:rsidRPr="00A54294">
        <w:t>приемки Заказчик вправе требовать у Подрядчика уплаты штрафа в размере 20% от стоимости</w:t>
      </w:r>
      <w:r>
        <w:t xml:space="preserve"> </w:t>
      </w:r>
      <w:r w:rsidRPr="00A54294">
        <w:t>некачественно выполненных работ по объекту, а Подрядчик обязуется уплатить такой штраф.</w:t>
      </w:r>
    </w:p>
    <w:p w:rsidR="00995B98" w:rsidRPr="00A54294" w:rsidRDefault="00995B98" w:rsidP="00D94068">
      <w:pPr>
        <w:shd w:val="clear" w:color="auto" w:fill="FFFFFF"/>
        <w:ind w:firstLine="709"/>
        <w:jc w:val="both"/>
      </w:pPr>
      <w:r w:rsidRPr="00D94068">
        <w:rPr>
          <w:b/>
          <w:bCs/>
        </w:rPr>
        <w:t>5</w:t>
      </w:r>
      <w:r w:rsidRPr="00A54294">
        <w:rPr>
          <w:b/>
          <w:bCs/>
        </w:rPr>
        <w:t>.4.</w:t>
      </w:r>
      <w:r w:rsidRPr="00A54294">
        <w:t xml:space="preserve"> </w:t>
      </w:r>
      <w:proofErr w:type="gramStart"/>
      <w:r w:rsidRPr="00A54294">
        <w:t>Если Подрядчик не приступает в течение 5 (пяти) рабочих дней с момента</w:t>
      </w:r>
      <w:r>
        <w:t xml:space="preserve"> </w:t>
      </w:r>
      <w:r w:rsidRPr="00A54294">
        <w:t xml:space="preserve">подписания </w:t>
      </w:r>
      <w:r>
        <w:t>Контракта</w:t>
      </w:r>
      <w:r w:rsidRPr="00A54294">
        <w:t xml:space="preserve"> к исполнению работ или выполняет работу настолько медленно, что</w:t>
      </w:r>
      <w:r>
        <w:t xml:space="preserve"> </w:t>
      </w:r>
      <w:r w:rsidRPr="00A54294">
        <w:t>окончание ее к сроку становится невозможным, Заказчик вправе отказаться от исполнения</w:t>
      </w:r>
      <w:r>
        <w:t xml:space="preserve"> Контракта</w:t>
      </w:r>
      <w:r w:rsidRPr="00A54294">
        <w:t xml:space="preserve"> и потребовать возмещения убытков, а кроме того, потребовать у Подрядчика уплаты</w:t>
      </w:r>
      <w:r>
        <w:t xml:space="preserve"> </w:t>
      </w:r>
      <w:r w:rsidRPr="00A54294">
        <w:t xml:space="preserve">штрафа в размере 50 % от стоимости невыполненных к моменту прекращения </w:t>
      </w:r>
      <w:r>
        <w:t>Контракта</w:t>
      </w:r>
      <w:r w:rsidRPr="00A54294">
        <w:t xml:space="preserve"> Работ.</w:t>
      </w:r>
      <w:proofErr w:type="gramEnd"/>
    </w:p>
    <w:p w:rsidR="00995B98" w:rsidRPr="000618AA" w:rsidRDefault="00995B98" w:rsidP="000618AA">
      <w:pPr>
        <w:shd w:val="clear" w:color="auto" w:fill="FFFFFF"/>
        <w:ind w:firstLine="709"/>
        <w:jc w:val="both"/>
      </w:pPr>
      <w:proofErr w:type="gramStart"/>
      <w:r w:rsidRPr="000618AA">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либо поручить исправление работ другому лицу за счет Подрядчика, а кроме того, потребовать возмещения убытков и уплатить штраф в размере 50% от стоимости ненадлежащее</w:t>
      </w:r>
      <w:proofErr w:type="gramEnd"/>
      <w:r w:rsidRPr="000618AA">
        <w:t xml:space="preserve"> выполненных Работ, а также, в случае отказа Заказчика от Контракта – 50 % от стоимости невыполненных к моменту прекращения Контракта Работ.</w:t>
      </w:r>
    </w:p>
    <w:p w:rsidR="00995B98" w:rsidRDefault="00995B98" w:rsidP="00AA3998">
      <w:pPr>
        <w:shd w:val="clear" w:color="auto" w:fill="FFFFFF"/>
        <w:ind w:firstLine="709"/>
        <w:jc w:val="both"/>
      </w:pPr>
      <w:r w:rsidRPr="000618AA">
        <w:rPr>
          <w:b/>
          <w:bCs/>
        </w:rPr>
        <w:t>5.</w:t>
      </w:r>
      <w:r w:rsidRPr="00150B03">
        <w:rPr>
          <w:b/>
          <w:bCs/>
        </w:rPr>
        <w:t>5.</w:t>
      </w:r>
      <w:r w:rsidRPr="000618AA">
        <w:t xml:space="preserve"> В случае нарушения Подрядчиком сроков предоставления комплекта первичных</w:t>
      </w:r>
      <w:r>
        <w:t xml:space="preserve"> </w:t>
      </w:r>
      <w:r w:rsidRPr="000618AA">
        <w:t xml:space="preserve">документов, указанных в п. </w:t>
      </w:r>
      <w:r w:rsidRPr="00150B03">
        <w:t>4</w:t>
      </w:r>
      <w:r w:rsidRPr="000618AA">
        <w:t xml:space="preserve">.1 настоящего </w:t>
      </w:r>
      <w:r w:rsidRPr="00150B03">
        <w:t>Контракта</w:t>
      </w:r>
      <w:r w:rsidRPr="000618AA">
        <w:t>, Подрядчик уплачивает Заказчику штраф в</w:t>
      </w:r>
      <w:r>
        <w:t xml:space="preserve"> </w:t>
      </w:r>
      <w:r w:rsidRPr="000618AA">
        <w:t>размере 2,3% от стоимости выполненных работ, подтвержденной документами,</w:t>
      </w:r>
      <w:r>
        <w:t xml:space="preserve"> </w:t>
      </w:r>
      <w:r w:rsidRPr="000618AA">
        <w:t xml:space="preserve">представленными в нарушение установленного </w:t>
      </w:r>
      <w:r w:rsidRPr="00150B03">
        <w:t>Контракта</w:t>
      </w:r>
      <w:r w:rsidRPr="000618AA">
        <w:t xml:space="preserve"> срока, в течение 10 календарных</w:t>
      </w:r>
      <w:r>
        <w:t xml:space="preserve"> </w:t>
      </w:r>
      <w:r w:rsidRPr="000618AA">
        <w:t xml:space="preserve">дней </w:t>
      </w:r>
      <w:proofErr w:type="gramStart"/>
      <w:r w:rsidRPr="000618AA">
        <w:t>с даты предъявления</w:t>
      </w:r>
      <w:proofErr w:type="gramEnd"/>
      <w:r w:rsidRPr="000618AA">
        <w:t xml:space="preserve"> Заказчиком требования в письменном виде.</w:t>
      </w:r>
    </w:p>
    <w:p w:rsidR="00995B98" w:rsidRPr="000618AA" w:rsidRDefault="00995B98" w:rsidP="00150B03">
      <w:pPr>
        <w:shd w:val="clear" w:color="auto" w:fill="FFFFFF"/>
        <w:ind w:firstLine="709"/>
        <w:jc w:val="both"/>
      </w:pPr>
      <w:r w:rsidRPr="00150B03">
        <w:rPr>
          <w:b/>
          <w:bCs/>
        </w:rPr>
        <w:t>5</w:t>
      </w:r>
      <w:r w:rsidRPr="000618AA">
        <w:rPr>
          <w:b/>
          <w:bCs/>
        </w:rPr>
        <w:t>.</w:t>
      </w:r>
      <w:r w:rsidRPr="00150B03">
        <w:rPr>
          <w:b/>
          <w:bCs/>
        </w:rPr>
        <w:t>6</w:t>
      </w:r>
      <w:r w:rsidRPr="000618AA">
        <w:rPr>
          <w:b/>
          <w:bCs/>
        </w:rPr>
        <w:t>.</w:t>
      </w:r>
      <w:r>
        <w:rPr>
          <w:b/>
          <w:bCs/>
        </w:rPr>
        <w:t xml:space="preserve"> </w:t>
      </w:r>
      <w:r w:rsidRPr="000618AA">
        <w:t>При неисполнении или ненадлежащем исполнении Сторонами своих обязательств</w:t>
      </w:r>
      <w:r>
        <w:t xml:space="preserve"> </w:t>
      </w:r>
      <w:r w:rsidRPr="000618AA">
        <w:t xml:space="preserve">по настоящему </w:t>
      </w:r>
      <w:r>
        <w:t>Контракту</w:t>
      </w:r>
      <w:r w:rsidRPr="000618AA">
        <w:t xml:space="preserve"> Сторона, не исполнившая или ненадлежащим образом</w:t>
      </w:r>
      <w:r>
        <w:t xml:space="preserve"> </w:t>
      </w:r>
      <w:r w:rsidRPr="000618AA">
        <w:t>исполнившая свои обязательства, помимо уплаты неустойки возмещает другой Стороне в</w:t>
      </w:r>
      <w:r>
        <w:t xml:space="preserve"> </w:t>
      </w:r>
      <w:r w:rsidRPr="000618AA">
        <w:t>полном объеме убытки, причиненные таким неисполнением или ненадлежащим</w:t>
      </w:r>
      <w:r>
        <w:t xml:space="preserve"> </w:t>
      </w:r>
      <w:r w:rsidRPr="000618AA">
        <w:t>исполнением.</w:t>
      </w:r>
    </w:p>
    <w:p w:rsidR="00995B98" w:rsidRDefault="00995B98" w:rsidP="00150B03">
      <w:pPr>
        <w:shd w:val="clear" w:color="auto" w:fill="FFFFFF"/>
        <w:ind w:firstLine="709"/>
        <w:jc w:val="both"/>
      </w:pPr>
      <w:r w:rsidRPr="00150B03">
        <w:rPr>
          <w:b/>
          <w:bCs/>
        </w:rPr>
        <w:t>5</w:t>
      </w:r>
      <w:r w:rsidRPr="000618AA">
        <w:rPr>
          <w:b/>
          <w:bCs/>
        </w:rPr>
        <w:t>.</w:t>
      </w:r>
      <w:r w:rsidRPr="00150B03">
        <w:rPr>
          <w:b/>
          <w:bCs/>
        </w:rPr>
        <w:t>7</w:t>
      </w:r>
      <w:r w:rsidRPr="000618AA">
        <w:rPr>
          <w:b/>
          <w:bCs/>
        </w:rPr>
        <w:t>.</w:t>
      </w:r>
      <w:r w:rsidRPr="000618AA">
        <w:t xml:space="preserve"> Убытки, причиненные по вине одной из Сторон третьему лицу в результате</w:t>
      </w:r>
      <w:r>
        <w:t xml:space="preserve"> </w:t>
      </w:r>
      <w:r w:rsidRPr="000618AA">
        <w:t xml:space="preserve">выполнения Работ по настоящему </w:t>
      </w:r>
      <w:r>
        <w:t>Контракту</w:t>
      </w:r>
      <w:r w:rsidRPr="000618AA">
        <w:t>, компенсируются виновной Стороной.</w:t>
      </w:r>
    </w:p>
    <w:p w:rsidR="00995B98" w:rsidRPr="000618AA" w:rsidRDefault="00995B98" w:rsidP="00AA3998">
      <w:pPr>
        <w:shd w:val="clear" w:color="auto" w:fill="FFFFFF"/>
        <w:ind w:firstLine="709"/>
        <w:jc w:val="both"/>
      </w:pPr>
      <w:r w:rsidRPr="00150B03">
        <w:rPr>
          <w:b/>
          <w:bCs/>
        </w:rPr>
        <w:t>5</w:t>
      </w:r>
      <w:r w:rsidRPr="000618AA">
        <w:rPr>
          <w:b/>
          <w:bCs/>
        </w:rPr>
        <w:t>.</w:t>
      </w:r>
      <w:r w:rsidRPr="00150B03">
        <w:rPr>
          <w:b/>
          <w:bCs/>
        </w:rPr>
        <w:t>8</w:t>
      </w:r>
      <w:r w:rsidRPr="000618AA">
        <w:rPr>
          <w:b/>
          <w:bCs/>
        </w:rPr>
        <w:t>.</w:t>
      </w:r>
      <w:r w:rsidRPr="000618AA">
        <w:t xml:space="preserve"> Перечисленные в настоящем разделе штрафные санкции могут быть взысканы</w:t>
      </w:r>
      <w:r>
        <w:t xml:space="preserve"> </w:t>
      </w:r>
      <w:r w:rsidRPr="000618AA">
        <w:t>Заказчиком путем удержания причитающихся Подрядчику денежных сумм за выполненные по</w:t>
      </w:r>
      <w:r>
        <w:t xml:space="preserve"> </w:t>
      </w:r>
      <w:r w:rsidRPr="000618AA">
        <w:t xml:space="preserve">настоящему </w:t>
      </w:r>
      <w:r>
        <w:t>Контракту</w:t>
      </w:r>
      <w:r w:rsidRPr="000618AA">
        <w:t xml:space="preserve"> Работы. Если Заказчик не удержит по какой-либо причине сумму</w:t>
      </w:r>
      <w:r>
        <w:t xml:space="preserve"> </w:t>
      </w:r>
      <w:r w:rsidRPr="000618AA">
        <w:t xml:space="preserve">штрафных санкций, Подрядчик обязуется в течение 30 (тридцати) календарных дней </w:t>
      </w:r>
      <w:proofErr w:type="gramStart"/>
      <w:r w:rsidRPr="000618AA">
        <w:t>с даты</w:t>
      </w:r>
      <w:r>
        <w:t xml:space="preserve"> </w:t>
      </w:r>
      <w:r w:rsidRPr="000618AA">
        <w:t>выставления</w:t>
      </w:r>
      <w:proofErr w:type="gramEnd"/>
      <w:r w:rsidRPr="000618AA">
        <w:t xml:space="preserve"> Заказчиком соответствующего счета уплатить такую сумму Заказчику.</w:t>
      </w:r>
    </w:p>
    <w:p w:rsidR="00995B98" w:rsidRDefault="00995B98">
      <w:pPr>
        <w:pStyle w:val="a9"/>
        <w:ind w:firstLine="709"/>
        <w:jc w:val="both"/>
        <w:rPr>
          <w:rFonts w:ascii="Times New Roman" w:hAnsi="Times New Roman" w:cs="Times New Roman"/>
          <w:sz w:val="24"/>
          <w:szCs w:val="24"/>
        </w:rPr>
      </w:pPr>
      <w:r>
        <w:rPr>
          <w:rFonts w:ascii="Times New Roman" w:hAnsi="Times New Roman" w:cs="Times New Roman"/>
          <w:b/>
          <w:bCs/>
          <w:sz w:val="24"/>
          <w:szCs w:val="24"/>
        </w:rPr>
        <w:t>5.9.</w:t>
      </w:r>
      <w:r>
        <w:rPr>
          <w:rFonts w:ascii="Times New Roman" w:hAnsi="Times New Roman" w:cs="Times New Roman"/>
          <w:sz w:val="24"/>
          <w:szCs w:val="24"/>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95B98" w:rsidRDefault="00995B98">
      <w:pPr>
        <w:pStyle w:val="a7"/>
        <w:widowControl w:val="0"/>
        <w:jc w:val="center"/>
        <w:rPr>
          <w:b/>
          <w:bCs/>
          <w:highlight w:val="green"/>
        </w:rPr>
      </w:pPr>
    </w:p>
    <w:p w:rsidR="00995B98" w:rsidRDefault="00995B98" w:rsidP="005B3C26">
      <w:pPr>
        <w:spacing w:before="20" w:line="228" w:lineRule="auto"/>
        <w:jc w:val="center"/>
        <w:rPr>
          <w:b/>
          <w:bCs/>
        </w:rPr>
      </w:pPr>
      <w:r>
        <w:rPr>
          <w:b/>
          <w:bCs/>
        </w:rPr>
        <w:t>6</w:t>
      </w:r>
      <w:r w:rsidRPr="004E33E3">
        <w:rPr>
          <w:b/>
          <w:bCs/>
        </w:rPr>
        <w:t>. Обстоятельства непреодолимой силы</w:t>
      </w:r>
    </w:p>
    <w:p w:rsidR="00995B98" w:rsidRDefault="00995B98">
      <w:pPr>
        <w:tabs>
          <w:tab w:val="left" w:pos="709"/>
          <w:tab w:val="left" w:pos="993"/>
        </w:tabs>
        <w:ind w:firstLine="709"/>
        <w:jc w:val="both"/>
      </w:pPr>
      <w:r>
        <w:rPr>
          <w:b/>
          <w:bCs/>
        </w:rPr>
        <w:t>6.1.</w:t>
      </w:r>
      <w:r>
        <w:t xml:space="preserve"> </w:t>
      </w:r>
      <w:proofErr w:type="gramStart"/>
      <w:r>
        <w:t>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 д.), действий объективных внешних факторов (военные действия, акты органов государственной власти и управления и т. п.), а также других чрезвычайных</w:t>
      </w:r>
      <w:proofErr w:type="gramEnd"/>
      <w:r>
        <w:t xml:space="preserve">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995B98" w:rsidRDefault="00995B98">
      <w:pPr>
        <w:tabs>
          <w:tab w:val="left" w:pos="709"/>
          <w:tab w:val="left" w:pos="993"/>
        </w:tabs>
        <w:ind w:firstLine="709"/>
        <w:jc w:val="both"/>
      </w:pPr>
      <w:r>
        <w:rPr>
          <w:b/>
          <w:bCs/>
        </w:rPr>
        <w:lastRenderedPageBreak/>
        <w:t>6.2.</w:t>
      </w:r>
      <w:r>
        <w:t xml:space="preserve"> Сторона, подвергшаяся действию обстоятельств непреодолимой силы, должна в течение </w:t>
      </w:r>
      <w:r>
        <w:rPr>
          <w:b/>
          <w:bCs/>
        </w:rPr>
        <w:t>5 (пяти)</w:t>
      </w:r>
      <w:r>
        <w:t xml:space="preserve"> календарных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rsidR="00995B98" w:rsidRDefault="00995B98">
      <w:pPr>
        <w:tabs>
          <w:tab w:val="left" w:pos="709"/>
          <w:tab w:val="left" w:pos="993"/>
        </w:tabs>
        <w:ind w:firstLine="709"/>
        <w:jc w:val="both"/>
      </w:pPr>
      <w:r>
        <w:rPr>
          <w:b/>
          <w:bCs/>
        </w:rPr>
        <w:t>6.3.</w:t>
      </w:r>
      <w:r>
        <w:t xml:space="preserve"> Факт возникновения обстоятельств непреодолимой силы должен быть документально подтверждён компетентными государственными органами.</w:t>
      </w:r>
    </w:p>
    <w:p w:rsidR="00995B98" w:rsidRDefault="00995B98">
      <w:pPr>
        <w:widowControl w:val="0"/>
        <w:ind w:firstLine="709"/>
        <w:jc w:val="both"/>
      </w:pPr>
      <w:r>
        <w:rPr>
          <w:b/>
          <w:bCs/>
        </w:rPr>
        <w:t>6.4.</w:t>
      </w:r>
      <w:r>
        <w:t xml:space="preserve">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995B98" w:rsidRDefault="00995B98">
      <w:pPr>
        <w:tabs>
          <w:tab w:val="left" w:pos="709"/>
          <w:tab w:val="left" w:pos="993"/>
        </w:tabs>
        <w:ind w:left="-284" w:firstLine="567"/>
        <w:jc w:val="both"/>
        <w:rPr>
          <w:sz w:val="22"/>
          <w:szCs w:val="22"/>
        </w:rPr>
      </w:pPr>
    </w:p>
    <w:p w:rsidR="00995B98" w:rsidRPr="00B26F1D" w:rsidRDefault="00995B98">
      <w:pPr>
        <w:ind w:left="360" w:right="-1"/>
        <w:jc w:val="center"/>
        <w:outlineLvl w:val="0"/>
        <w:rPr>
          <w:b/>
          <w:bCs/>
          <w:color w:val="auto"/>
        </w:rPr>
      </w:pPr>
      <w:r>
        <w:rPr>
          <w:b/>
          <w:bCs/>
          <w:color w:val="auto"/>
        </w:rPr>
        <w:t>7</w:t>
      </w:r>
      <w:r w:rsidRPr="00B26F1D">
        <w:rPr>
          <w:b/>
          <w:bCs/>
          <w:color w:val="auto"/>
        </w:rPr>
        <w:t>. Порядок разрешения споров</w:t>
      </w:r>
    </w:p>
    <w:p w:rsidR="00995B98" w:rsidRPr="00B26F1D" w:rsidRDefault="00995B98">
      <w:pPr>
        <w:tabs>
          <w:tab w:val="left" w:pos="0"/>
        </w:tabs>
        <w:ind w:firstLine="709"/>
        <w:jc w:val="both"/>
        <w:rPr>
          <w:color w:val="auto"/>
        </w:rPr>
      </w:pPr>
      <w:r>
        <w:rPr>
          <w:b/>
          <w:bCs/>
          <w:color w:val="auto"/>
        </w:rPr>
        <w:t>7</w:t>
      </w:r>
      <w:r w:rsidRPr="00B26F1D">
        <w:rPr>
          <w:b/>
          <w:bCs/>
          <w:color w:val="auto"/>
        </w:rPr>
        <w:t>.1.</w:t>
      </w:r>
      <w:r w:rsidRPr="00B26F1D">
        <w:rPr>
          <w:color w:val="auto"/>
        </w:rPr>
        <w:t xml:space="preserve"> Все споры и разногласия, вытекающие из настоящего Контракта, Стороны разрешают до направления в Арбитражный суд в претензионном порядке.</w:t>
      </w:r>
    </w:p>
    <w:p w:rsidR="00995B98" w:rsidRPr="00B26F1D" w:rsidRDefault="00995B98">
      <w:pPr>
        <w:tabs>
          <w:tab w:val="left" w:pos="0"/>
        </w:tabs>
        <w:ind w:firstLine="709"/>
        <w:jc w:val="both"/>
        <w:rPr>
          <w:color w:val="auto"/>
        </w:rPr>
      </w:pPr>
      <w:r>
        <w:rPr>
          <w:b/>
          <w:bCs/>
          <w:color w:val="auto"/>
        </w:rPr>
        <w:t>7</w:t>
      </w:r>
      <w:r w:rsidRPr="00B26F1D">
        <w:rPr>
          <w:b/>
          <w:bCs/>
          <w:color w:val="auto"/>
        </w:rPr>
        <w:t>.2.</w:t>
      </w:r>
      <w:r w:rsidRPr="00B26F1D">
        <w:rPr>
          <w:color w:val="auto"/>
        </w:rPr>
        <w:t xml:space="preserve"> Претензия должна быть направлена в письменном виде. По полученной претензии Сторона должна дать письменный ответ по существу в срок не позднее </w:t>
      </w:r>
      <w:r w:rsidRPr="00B26F1D">
        <w:rPr>
          <w:b/>
          <w:bCs/>
          <w:color w:val="auto"/>
        </w:rPr>
        <w:t>20</w:t>
      </w:r>
      <w:r w:rsidRPr="00B26F1D">
        <w:rPr>
          <w:color w:val="auto"/>
        </w:rPr>
        <w:t xml:space="preserve"> (двадцати) рабочих дней от даты ее получения. </w:t>
      </w:r>
    </w:p>
    <w:p w:rsidR="00995B98" w:rsidRPr="00B26F1D" w:rsidRDefault="00995B98">
      <w:pPr>
        <w:tabs>
          <w:tab w:val="left" w:pos="0"/>
        </w:tabs>
        <w:ind w:firstLine="709"/>
        <w:jc w:val="both"/>
        <w:rPr>
          <w:color w:val="auto"/>
        </w:rPr>
      </w:pPr>
      <w:r>
        <w:rPr>
          <w:b/>
          <w:bCs/>
          <w:color w:val="auto"/>
        </w:rPr>
        <w:t>7</w:t>
      </w:r>
      <w:r w:rsidRPr="00B26F1D">
        <w:rPr>
          <w:b/>
          <w:bCs/>
          <w:color w:val="auto"/>
        </w:rPr>
        <w:t>.3.</w:t>
      </w:r>
      <w:r w:rsidRPr="00B26F1D">
        <w:rPr>
          <w:color w:val="auto"/>
        </w:rPr>
        <w:t xml:space="preserve"> </w:t>
      </w:r>
      <w:proofErr w:type="gramStart"/>
      <w:r w:rsidRPr="00B26F1D">
        <w:rPr>
          <w:color w:val="auto"/>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roofErr w:type="gramEnd"/>
    </w:p>
    <w:p w:rsidR="00995B98" w:rsidRPr="00B26F1D" w:rsidRDefault="00995B98">
      <w:pPr>
        <w:tabs>
          <w:tab w:val="left" w:pos="0"/>
        </w:tabs>
        <w:ind w:firstLine="709"/>
        <w:jc w:val="both"/>
        <w:rPr>
          <w:color w:val="auto"/>
        </w:rPr>
      </w:pPr>
      <w:r>
        <w:rPr>
          <w:b/>
          <w:bCs/>
          <w:color w:val="auto"/>
        </w:rPr>
        <w:t>7</w:t>
      </w:r>
      <w:r w:rsidRPr="00B26F1D">
        <w:rPr>
          <w:b/>
          <w:bCs/>
          <w:color w:val="auto"/>
        </w:rPr>
        <w:t>.4.</w:t>
      </w:r>
      <w:r w:rsidRPr="00B26F1D">
        <w:rPr>
          <w:color w:val="auto"/>
        </w:rPr>
        <w:t xml:space="preserve"> Если претензионные требо</w:t>
      </w:r>
      <w:r>
        <w:rPr>
          <w:color w:val="auto"/>
        </w:rPr>
        <w:t>вания подлежат денежной оценке,</w:t>
      </w:r>
      <w:r w:rsidRPr="00B26F1D">
        <w:rPr>
          <w:color w:val="auto"/>
        </w:rPr>
        <w:t xml:space="preserve"> в претензии указывается </w:t>
      </w:r>
      <w:proofErr w:type="spellStart"/>
      <w:r w:rsidRPr="00B26F1D">
        <w:rPr>
          <w:color w:val="auto"/>
        </w:rPr>
        <w:t>истребуемая</w:t>
      </w:r>
      <w:proofErr w:type="spellEnd"/>
      <w:r w:rsidRPr="00B26F1D">
        <w:rPr>
          <w:color w:val="auto"/>
        </w:rPr>
        <w:t xml:space="preserve"> от должника сумма и её полный и обоснованный расчёт.</w:t>
      </w:r>
    </w:p>
    <w:p w:rsidR="00995B98" w:rsidRPr="00B26F1D" w:rsidRDefault="00995B98">
      <w:pPr>
        <w:tabs>
          <w:tab w:val="left" w:pos="0"/>
        </w:tabs>
        <w:ind w:firstLine="709"/>
        <w:jc w:val="both"/>
        <w:rPr>
          <w:color w:val="auto"/>
        </w:rPr>
      </w:pPr>
      <w:r>
        <w:rPr>
          <w:b/>
          <w:bCs/>
          <w:color w:val="auto"/>
        </w:rPr>
        <w:t>7</w:t>
      </w:r>
      <w:r w:rsidRPr="00B26F1D">
        <w:rPr>
          <w:b/>
          <w:bCs/>
          <w:color w:val="auto"/>
        </w:rPr>
        <w:t>.5</w:t>
      </w:r>
      <w:r w:rsidRPr="00B26F1D">
        <w:rPr>
          <w:color w:val="auto"/>
        </w:rPr>
        <w:t>. К претензии должны быть приложены надлежащим образом оформленные и з</w:t>
      </w:r>
      <w:r>
        <w:rPr>
          <w:color w:val="auto"/>
        </w:rPr>
        <w:t>аверенные необходимые документы</w:t>
      </w:r>
      <w:r w:rsidRPr="00B26F1D">
        <w:rPr>
          <w:color w:val="auto"/>
        </w:rPr>
        <w:t xml:space="preserve"> либо выписки из них, а также иные сведения, </w:t>
      </w:r>
      <w:proofErr w:type="gramStart"/>
      <w:r w:rsidRPr="00B26F1D">
        <w:rPr>
          <w:color w:val="auto"/>
        </w:rPr>
        <w:t>которые</w:t>
      </w:r>
      <w:proofErr w:type="gramEnd"/>
      <w:r w:rsidRPr="00B26F1D">
        <w:rPr>
          <w:color w:val="auto"/>
        </w:rPr>
        <w:t xml:space="preserve"> по мнению заявителя будут способствовать более эффективному и объективному урегулированию спора.</w:t>
      </w:r>
    </w:p>
    <w:p w:rsidR="00995B98" w:rsidRPr="00B26F1D" w:rsidRDefault="00995B98">
      <w:pPr>
        <w:tabs>
          <w:tab w:val="left" w:pos="0"/>
        </w:tabs>
        <w:ind w:firstLine="709"/>
        <w:jc w:val="both"/>
        <w:rPr>
          <w:strike/>
          <w:color w:val="auto"/>
          <w:shd w:val="clear" w:color="auto" w:fill="FFD821"/>
        </w:rPr>
      </w:pPr>
      <w:r>
        <w:rPr>
          <w:b/>
          <w:bCs/>
          <w:color w:val="auto"/>
        </w:rPr>
        <w:t>7</w:t>
      </w:r>
      <w:r w:rsidRPr="00B26F1D">
        <w:rPr>
          <w:b/>
          <w:bCs/>
          <w:color w:val="auto"/>
        </w:rPr>
        <w:t xml:space="preserve">.6. </w:t>
      </w:r>
      <w:r w:rsidRPr="00B26F1D">
        <w:rPr>
          <w:color w:val="auto"/>
        </w:rPr>
        <w:t>В случае невыполнения Ст</w:t>
      </w:r>
      <w:r>
        <w:rPr>
          <w:color w:val="auto"/>
        </w:rPr>
        <w:t xml:space="preserve">оронами своих обязательств и </w:t>
      </w:r>
      <w:proofErr w:type="spellStart"/>
      <w:r>
        <w:rPr>
          <w:color w:val="auto"/>
        </w:rPr>
        <w:t>не</w:t>
      </w:r>
      <w:r w:rsidRPr="00B26F1D">
        <w:rPr>
          <w:color w:val="auto"/>
        </w:rPr>
        <w:t>достижения</w:t>
      </w:r>
      <w:proofErr w:type="spellEnd"/>
      <w:r>
        <w:rPr>
          <w:color w:val="auto"/>
        </w:rPr>
        <w:t xml:space="preserve"> </w:t>
      </w:r>
      <w:r w:rsidRPr="00B26F1D">
        <w:rPr>
          <w:color w:val="auto"/>
        </w:rPr>
        <w:t xml:space="preserve">взаимного согласия споры по настоящему Контракту разрешаются в Арбитражном суде по месту нахождения </w:t>
      </w:r>
      <w:r w:rsidRPr="00B26F1D">
        <w:rPr>
          <w:b/>
          <w:bCs/>
          <w:color w:val="auto"/>
        </w:rPr>
        <w:t>Заказчика.</w:t>
      </w:r>
    </w:p>
    <w:p w:rsidR="00995B98" w:rsidRDefault="00995B98">
      <w:pPr>
        <w:tabs>
          <w:tab w:val="left" w:pos="0"/>
        </w:tabs>
        <w:ind w:left="-284" w:firstLine="567"/>
        <w:jc w:val="both"/>
      </w:pPr>
    </w:p>
    <w:p w:rsidR="00995B98" w:rsidRPr="00B26F1D" w:rsidRDefault="00995B98">
      <w:pPr>
        <w:pStyle w:val="ConsPlusNormal"/>
        <w:ind w:firstLine="709"/>
        <w:jc w:val="center"/>
        <w:outlineLvl w:val="0"/>
        <w:rPr>
          <w:rFonts w:ascii="Times New Roman" w:hAnsi="Times New Roman" w:cs="Times New Roman"/>
          <w:b/>
          <w:bCs/>
          <w:sz w:val="24"/>
          <w:szCs w:val="24"/>
        </w:rPr>
      </w:pPr>
      <w:r w:rsidRPr="00B26F1D">
        <w:rPr>
          <w:rFonts w:ascii="Times New Roman" w:hAnsi="Times New Roman" w:cs="Times New Roman"/>
          <w:b/>
          <w:bCs/>
          <w:sz w:val="24"/>
          <w:szCs w:val="24"/>
        </w:rPr>
        <w:t>8. Срок действия и порядок расторжения контракта</w:t>
      </w:r>
    </w:p>
    <w:p w:rsidR="00995B98" w:rsidRPr="00B26F1D" w:rsidRDefault="00995B98">
      <w:pPr>
        <w:pStyle w:val="ConsPlusNormal"/>
        <w:ind w:firstLine="709"/>
        <w:rPr>
          <w:rFonts w:ascii="Times New Roman" w:hAnsi="Times New Roman" w:cs="Times New Roman"/>
          <w:sz w:val="24"/>
          <w:szCs w:val="24"/>
        </w:rPr>
      </w:pPr>
      <w:r w:rsidRPr="00B26F1D">
        <w:rPr>
          <w:rFonts w:ascii="Times New Roman" w:hAnsi="Times New Roman" w:cs="Times New Roman"/>
          <w:b/>
          <w:bCs/>
          <w:sz w:val="24"/>
          <w:szCs w:val="24"/>
        </w:rPr>
        <w:t>8.1.</w:t>
      </w:r>
      <w:r w:rsidRPr="00B26F1D">
        <w:rPr>
          <w:rFonts w:ascii="Times New Roman" w:hAnsi="Times New Roman" w:cs="Times New Roman"/>
          <w:sz w:val="24"/>
          <w:szCs w:val="24"/>
        </w:rPr>
        <w:t xml:space="preserve"> Контра</w:t>
      </w:r>
      <w:proofErr w:type="gramStart"/>
      <w:r w:rsidRPr="00B26F1D">
        <w:rPr>
          <w:rFonts w:ascii="Times New Roman" w:hAnsi="Times New Roman" w:cs="Times New Roman"/>
          <w:sz w:val="24"/>
          <w:szCs w:val="24"/>
        </w:rPr>
        <w:t>кт вст</w:t>
      </w:r>
      <w:proofErr w:type="gramEnd"/>
      <w:r w:rsidRPr="00B26F1D">
        <w:rPr>
          <w:rFonts w:ascii="Times New Roman" w:hAnsi="Times New Roman" w:cs="Times New Roman"/>
          <w:sz w:val="24"/>
          <w:szCs w:val="24"/>
        </w:rPr>
        <w:t>упает в силу с момента его подписания обеими Сторонами и действует по 30</w:t>
      </w:r>
      <w:r>
        <w:rPr>
          <w:rFonts w:ascii="Times New Roman" w:hAnsi="Times New Roman" w:cs="Times New Roman"/>
          <w:sz w:val="24"/>
          <w:szCs w:val="24"/>
        </w:rPr>
        <w:t xml:space="preserve"> </w:t>
      </w:r>
      <w:r w:rsidRPr="00B26F1D">
        <w:rPr>
          <w:rFonts w:ascii="Times New Roman" w:hAnsi="Times New Roman" w:cs="Times New Roman"/>
          <w:sz w:val="24"/>
          <w:szCs w:val="24"/>
        </w:rPr>
        <w:t>сентября 2026 г.</w:t>
      </w:r>
      <w:r>
        <w:rPr>
          <w:rFonts w:ascii="Times New Roman" w:hAnsi="Times New Roman" w:cs="Times New Roman"/>
          <w:sz w:val="24"/>
          <w:szCs w:val="24"/>
        </w:rPr>
        <w:t xml:space="preserve"> </w:t>
      </w:r>
      <w:r w:rsidRPr="00B26F1D">
        <w:rPr>
          <w:rFonts w:ascii="Times New Roman" w:hAnsi="Times New Roman" w:cs="Times New Roman"/>
          <w:sz w:val="24"/>
          <w:szCs w:val="24"/>
        </w:rPr>
        <w:t xml:space="preserve">Окончание срока действия Контракта не влечет прекращения гарантийных обязательств </w:t>
      </w:r>
      <w:r>
        <w:rPr>
          <w:rFonts w:ascii="Times New Roman" w:hAnsi="Times New Roman" w:cs="Times New Roman"/>
          <w:sz w:val="24"/>
          <w:szCs w:val="24"/>
        </w:rPr>
        <w:t>Подрядчика на работы.</w:t>
      </w:r>
    </w:p>
    <w:p w:rsidR="00995B98" w:rsidRDefault="00995B98">
      <w:pPr>
        <w:pStyle w:val="ConsPlusNormal"/>
        <w:ind w:firstLine="709"/>
        <w:rPr>
          <w:rFonts w:ascii="Times New Roman" w:hAnsi="Times New Roman" w:cs="Times New Roman"/>
          <w:sz w:val="24"/>
          <w:szCs w:val="24"/>
        </w:rPr>
      </w:pPr>
      <w:r w:rsidRPr="00B26F1D">
        <w:rPr>
          <w:rFonts w:ascii="Times New Roman" w:hAnsi="Times New Roman" w:cs="Times New Roman"/>
          <w:b/>
          <w:bCs/>
          <w:sz w:val="24"/>
          <w:szCs w:val="24"/>
        </w:rPr>
        <w:t>8.2.</w:t>
      </w:r>
      <w:r w:rsidRPr="00B26F1D">
        <w:rPr>
          <w:rFonts w:ascii="Times New Roman" w:hAnsi="Times New Roman" w:cs="Times New Roman"/>
          <w:sz w:val="24"/>
          <w:szCs w:val="24"/>
        </w:rPr>
        <w:t xml:space="preserve">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7" w:history="1">
        <w:r w:rsidRPr="00B26F1D">
          <w:rPr>
            <w:rFonts w:ascii="Times New Roman" w:hAnsi="Times New Roman" w:cs="Times New Roman"/>
            <w:sz w:val="24"/>
            <w:szCs w:val="24"/>
          </w:rPr>
          <w:t>частями 9</w:t>
        </w:r>
      </w:hyperlink>
      <w:r>
        <w:rPr>
          <w:rFonts w:ascii="Times New Roman" w:hAnsi="Times New Roman" w:cs="Times New Roman"/>
          <w:sz w:val="24"/>
          <w:szCs w:val="24"/>
        </w:rPr>
        <w:t>-</w:t>
      </w:r>
      <w:hyperlink r:id="rId8" w:history="1">
        <w:r w:rsidRPr="00B26F1D">
          <w:rPr>
            <w:rFonts w:ascii="Times New Roman" w:hAnsi="Times New Roman" w:cs="Times New Roman"/>
            <w:sz w:val="24"/>
            <w:szCs w:val="24"/>
          </w:rPr>
          <w:t>23 статьи 95</w:t>
        </w:r>
      </w:hyperlink>
      <w:r w:rsidRPr="00B26F1D">
        <w:rPr>
          <w:rFonts w:ascii="Times New Roman" w:hAnsi="Times New Roman" w:cs="Times New Roman"/>
          <w:sz w:val="24"/>
          <w:szCs w:val="24"/>
        </w:rPr>
        <w:t xml:space="preserve"> Федерального закона от 5 апреля 2013 г. N 44-ФЗ "</w:t>
      </w:r>
      <w:proofErr w:type="gramStart"/>
      <w:r w:rsidRPr="00B26F1D">
        <w:rPr>
          <w:rFonts w:ascii="Times New Roman" w:hAnsi="Times New Roman" w:cs="Times New Roman"/>
          <w:sz w:val="24"/>
          <w:szCs w:val="24"/>
        </w:rPr>
        <w:t>О</w:t>
      </w:r>
      <w:proofErr w:type="gramEnd"/>
      <w:r w:rsidRPr="00B26F1D">
        <w:rPr>
          <w:rFonts w:ascii="Times New Roman" w:hAnsi="Times New Roman" w:cs="Times New Roman"/>
          <w:sz w:val="24"/>
          <w:szCs w:val="24"/>
        </w:rPr>
        <w:t xml:space="preserve"> контрактной системе в сфере закупок товаров, работ, услуг для обеспечения государственных и муниципальных нужд".</w:t>
      </w:r>
    </w:p>
    <w:p w:rsidR="00995B98" w:rsidRDefault="00995B98">
      <w:pPr>
        <w:ind w:left="1080" w:right="-1"/>
        <w:jc w:val="center"/>
        <w:outlineLvl w:val="0"/>
        <w:rPr>
          <w:b/>
          <w:bCs/>
        </w:rPr>
      </w:pPr>
    </w:p>
    <w:p w:rsidR="00995B98" w:rsidRPr="005D5C56" w:rsidRDefault="00995B98">
      <w:pPr>
        <w:ind w:left="1080" w:right="-1"/>
        <w:jc w:val="center"/>
        <w:outlineLvl w:val="0"/>
        <w:rPr>
          <w:b/>
          <w:bCs/>
          <w:color w:val="auto"/>
        </w:rPr>
      </w:pPr>
      <w:r>
        <w:rPr>
          <w:b/>
          <w:bCs/>
          <w:color w:val="auto"/>
        </w:rPr>
        <w:t>9</w:t>
      </w:r>
      <w:r w:rsidRPr="005D5C56">
        <w:rPr>
          <w:b/>
          <w:bCs/>
          <w:color w:val="auto"/>
        </w:rPr>
        <w:t>. Прочие условия</w:t>
      </w:r>
    </w:p>
    <w:p w:rsidR="00995B98" w:rsidRPr="005D5C56" w:rsidRDefault="00995B98">
      <w:pPr>
        <w:widowControl w:val="0"/>
        <w:ind w:firstLine="720"/>
        <w:jc w:val="both"/>
        <w:rPr>
          <w:color w:val="auto"/>
        </w:rPr>
      </w:pPr>
      <w:r>
        <w:rPr>
          <w:b/>
          <w:bCs/>
          <w:color w:val="auto"/>
        </w:rPr>
        <w:t>9</w:t>
      </w:r>
      <w:r w:rsidRPr="005D5C56">
        <w:rPr>
          <w:b/>
          <w:bCs/>
          <w:color w:val="auto"/>
        </w:rPr>
        <w:t>.1.</w:t>
      </w:r>
      <w:r w:rsidRPr="005D5C56">
        <w:rPr>
          <w:color w:val="auto"/>
        </w:rPr>
        <w:t xml:space="preserve"> Все приложения к настоящему Контракту являются его неотъемлемой частью.</w:t>
      </w:r>
    </w:p>
    <w:p w:rsidR="00995B98" w:rsidRPr="005D5C56" w:rsidRDefault="00995B98">
      <w:pPr>
        <w:widowControl w:val="0"/>
        <w:ind w:firstLine="720"/>
        <w:jc w:val="both"/>
        <w:rPr>
          <w:color w:val="auto"/>
        </w:rPr>
      </w:pPr>
      <w:r>
        <w:rPr>
          <w:b/>
          <w:bCs/>
          <w:color w:val="auto"/>
        </w:rPr>
        <w:t>9</w:t>
      </w:r>
      <w:r w:rsidRPr="005D5C56">
        <w:rPr>
          <w:b/>
          <w:bCs/>
          <w:color w:val="auto"/>
        </w:rPr>
        <w:t>.2.</w:t>
      </w:r>
      <w:r w:rsidRPr="005D5C56">
        <w:rPr>
          <w:color w:val="auto"/>
        </w:rPr>
        <w:t xml:space="preserve"> Во всем, что не предусмотрено Контрактом, Стороны руководствуются законодательством Российской Федерации.</w:t>
      </w:r>
    </w:p>
    <w:p w:rsidR="00995B98" w:rsidRPr="005D5C56" w:rsidRDefault="00995B98">
      <w:pPr>
        <w:widowControl w:val="0"/>
        <w:ind w:firstLine="720"/>
        <w:jc w:val="both"/>
        <w:rPr>
          <w:color w:val="auto"/>
        </w:rPr>
      </w:pPr>
      <w:r>
        <w:rPr>
          <w:b/>
          <w:bCs/>
          <w:color w:val="auto"/>
        </w:rPr>
        <w:t>9</w:t>
      </w:r>
      <w:r w:rsidRPr="005D5C56">
        <w:rPr>
          <w:b/>
          <w:bCs/>
          <w:color w:val="auto"/>
        </w:rPr>
        <w:t>.3.</w:t>
      </w:r>
      <w:r w:rsidRPr="005D5C56">
        <w:rPr>
          <w:color w:val="auto"/>
        </w:rPr>
        <w:t xml:space="preserve">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995B98" w:rsidRDefault="00995B98" w:rsidP="00B21406">
      <w:pPr>
        <w:shd w:val="clear" w:color="auto" w:fill="FFFFFF"/>
        <w:ind w:firstLine="709"/>
        <w:jc w:val="both"/>
        <w:rPr>
          <w:b/>
          <w:bCs/>
          <w:color w:val="auto"/>
        </w:rPr>
      </w:pPr>
      <w:r w:rsidRPr="00B21406">
        <w:rPr>
          <w:b/>
          <w:bCs/>
          <w:color w:val="auto"/>
        </w:rPr>
        <w:t>9</w:t>
      </w:r>
      <w:r w:rsidRPr="00AF2D59">
        <w:rPr>
          <w:b/>
          <w:bCs/>
          <w:color w:val="auto"/>
        </w:rPr>
        <w:t>.</w:t>
      </w:r>
      <w:r w:rsidRPr="00B21406">
        <w:rPr>
          <w:b/>
          <w:bCs/>
          <w:color w:val="auto"/>
        </w:rPr>
        <w:t>4</w:t>
      </w:r>
      <w:r w:rsidRPr="00AF2D59">
        <w:rPr>
          <w:b/>
          <w:bCs/>
          <w:color w:val="auto"/>
        </w:rPr>
        <w:t>.</w:t>
      </w:r>
      <w:r w:rsidRPr="00AF2D59">
        <w:rPr>
          <w:color w:val="auto"/>
        </w:rPr>
        <w:t xml:space="preserve"> </w:t>
      </w:r>
      <w:proofErr w:type="gramStart"/>
      <w:r w:rsidRPr="00AF2D59">
        <w:rPr>
          <w:color w:val="auto"/>
        </w:rPr>
        <w:t>Стороны обязуются соблюдать конфиденциальность в отношении полученной друг</w:t>
      </w:r>
      <w:r>
        <w:rPr>
          <w:color w:val="auto"/>
        </w:rPr>
        <w:t xml:space="preserve"> от друга</w:t>
      </w:r>
      <w:r w:rsidRPr="00AF2D59">
        <w:rPr>
          <w:color w:val="auto"/>
        </w:rPr>
        <w:t xml:space="preserve"> или ставшей им известной в ходе выполнения обязательств по настоящему </w:t>
      </w:r>
      <w:r>
        <w:rPr>
          <w:color w:val="auto"/>
        </w:rPr>
        <w:t xml:space="preserve">Контракту </w:t>
      </w:r>
      <w:r w:rsidRPr="00AF2D59">
        <w:rPr>
          <w:color w:val="auto"/>
        </w:rPr>
        <w:t>информации, включая информацию о результатах выполненных Работ, в том числе после</w:t>
      </w:r>
      <w:r>
        <w:rPr>
          <w:color w:val="auto"/>
        </w:rPr>
        <w:t xml:space="preserve"> </w:t>
      </w:r>
      <w:r w:rsidRPr="00AF2D59">
        <w:rPr>
          <w:color w:val="auto"/>
        </w:rPr>
        <w:t xml:space="preserve">прекращения действия настоящего </w:t>
      </w:r>
      <w:r>
        <w:rPr>
          <w:color w:val="auto"/>
        </w:rPr>
        <w:t>Контракта</w:t>
      </w:r>
      <w:r w:rsidRPr="00AF2D59">
        <w:rPr>
          <w:color w:val="auto"/>
        </w:rPr>
        <w:t xml:space="preserve">, а также знаний, опыта, ноу-хау и </w:t>
      </w:r>
      <w:r w:rsidRPr="00AF2D59">
        <w:rPr>
          <w:color w:val="auto"/>
        </w:rPr>
        <w:lastRenderedPageBreak/>
        <w:t>других сведений,</w:t>
      </w:r>
      <w:r>
        <w:rPr>
          <w:color w:val="auto"/>
        </w:rPr>
        <w:t xml:space="preserve"> </w:t>
      </w:r>
      <w:r w:rsidRPr="00AF2D59">
        <w:rPr>
          <w:color w:val="auto"/>
        </w:rPr>
        <w:t>в отношении которых специально оговорено, что они имеют конфиденциальный характер (далее</w:t>
      </w:r>
      <w:r>
        <w:rPr>
          <w:color w:val="auto"/>
        </w:rPr>
        <w:t xml:space="preserve"> </w:t>
      </w:r>
      <w:r w:rsidRPr="00AF2D59">
        <w:rPr>
          <w:color w:val="auto"/>
        </w:rPr>
        <w:t>– конфиденциальная информация).</w:t>
      </w:r>
      <w:proofErr w:type="gramEnd"/>
    </w:p>
    <w:p w:rsidR="00995B98" w:rsidRPr="005D5C56" w:rsidRDefault="00995B98">
      <w:pPr>
        <w:widowControl w:val="0"/>
        <w:ind w:firstLine="720"/>
        <w:jc w:val="both"/>
        <w:rPr>
          <w:color w:val="auto"/>
        </w:rPr>
      </w:pPr>
      <w:r>
        <w:rPr>
          <w:b/>
          <w:bCs/>
          <w:color w:val="auto"/>
        </w:rPr>
        <w:t>9</w:t>
      </w:r>
      <w:r w:rsidRPr="005D5C56">
        <w:rPr>
          <w:b/>
          <w:bCs/>
          <w:color w:val="auto"/>
        </w:rPr>
        <w:t>.</w:t>
      </w:r>
      <w:r>
        <w:rPr>
          <w:b/>
          <w:bCs/>
          <w:color w:val="auto"/>
        </w:rPr>
        <w:t>5</w:t>
      </w:r>
      <w:r w:rsidRPr="005D5C56">
        <w:rPr>
          <w:b/>
          <w:bCs/>
          <w:color w:val="auto"/>
        </w:rPr>
        <w:t xml:space="preserve">. </w:t>
      </w:r>
      <w:r w:rsidRPr="005D5C56">
        <w:rPr>
          <w:color w:val="auto"/>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995B98" w:rsidRPr="005D5C56" w:rsidRDefault="00995B98">
      <w:pPr>
        <w:pStyle w:val="ConsPlusNormal"/>
        <w:ind w:firstLine="709"/>
        <w:rPr>
          <w:rFonts w:ascii="Times New Roman" w:hAnsi="Times New Roman" w:cs="Times New Roman"/>
          <w:color w:val="auto"/>
          <w:sz w:val="24"/>
          <w:szCs w:val="24"/>
        </w:rPr>
      </w:pPr>
      <w:r>
        <w:rPr>
          <w:rFonts w:ascii="Times New Roman" w:hAnsi="Times New Roman" w:cs="Times New Roman"/>
          <w:b/>
          <w:bCs/>
          <w:color w:val="auto"/>
          <w:sz w:val="24"/>
          <w:szCs w:val="24"/>
        </w:rPr>
        <w:t>9</w:t>
      </w:r>
      <w:r w:rsidRPr="005D5C56">
        <w:rPr>
          <w:rFonts w:ascii="Times New Roman" w:hAnsi="Times New Roman" w:cs="Times New Roman"/>
          <w:b/>
          <w:bCs/>
          <w:color w:val="auto"/>
          <w:sz w:val="24"/>
          <w:szCs w:val="24"/>
        </w:rPr>
        <w:t>.</w:t>
      </w:r>
      <w:r>
        <w:rPr>
          <w:rFonts w:ascii="Times New Roman" w:hAnsi="Times New Roman" w:cs="Times New Roman"/>
          <w:b/>
          <w:bCs/>
          <w:color w:val="auto"/>
          <w:sz w:val="24"/>
          <w:szCs w:val="24"/>
        </w:rPr>
        <w:t>6</w:t>
      </w:r>
      <w:r w:rsidRPr="005D5C56">
        <w:rPr>
          <w:rFonts w:ascii="Times New Roman" w:hAnsi="Times New Roman" w:cs="Times New Roman"/>
          <w:b/>
          <w:bCs/>
          <w:color w:val="auto"/>
          <w:sz w:val="24"/>
          <w:szCs w:val="24"/>
        </w:rPr>
        <w:t>.</w:t>
      </w:r>
      <w:r w:rsidRPr="005D5C56">
        <w:rPr>
          <w:rFonts w:ascii="Times New Roman" w:hAnsi="Times New Roman" w:cs="Times New Roman"/>
          <w:color w:val="auto"/>
          <w:sz w:val="24"/>
          <w:szCs w:val="24"/>
        </w:rPr>
        <w:t xml:space="preserve"> Изменение условий Контракта при его исполнении не допускается, за исключением случаев, предусмотренных </w:t>
      </w:r>
      <w:hyperlink r:id="rId9" w:history="1">
        <w:r w:rsidRPr="005D5C56">
          <w:rPr>
            <w:rFonts w:ascii="Times New Roman" w:hAnsi="Times New Roman" w:cs="Times New Roman"/>
            <w:color w:val="auto"/>
            <w:sz w:val="24"/>
            <w:szCs w:val="24"/>
          </w:rPr>
          <w:t>статьей 95</w:t>
        </w:r>
      </w:hyperlink>
      <w:r w:rsidRPr="005D5C56">
        <w:rPr>
          <w:rFonts w:ascii="Times New Roman" w:hAnsi="Times New Roman" w:cs="Times New Roman"/>
          <w:color w:val="auto"/>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995B98" w:rsidRPr="00B21406" w:rsidRDefault="00995B98">
      <w:pPr>
        <w:widowControl w:val="0"/>
        <w:ind w:firstLine="720"/>
        <w:jc w:val="both"/>
        <w:rPr>
          <w:color w:val="auto"/>
        </w:rPr>
      </w:pPr>
      <w:r w:rsidRPr="00B21406">
        <w:rPr>
          <w:b/>
          <w:bCs/>
          <w:color w:val="auto"/>
        </w:rPr>
        <w:t>9.7.</w:t>
      </w:r>
      <w:r w:rsidRPr="00B21406">
        <w:rPr>
          <w:color w:val="auto"/>
        </w:rPr>
        <w:t xml:space="preserve"> При исполнении Контракта не допускается перемена Подрядчика, за исключением случая, </w:t>
      </w:r>
      <w:r>
        <w:rPr>
          <w:color w:val="auto"/>
        </w:rPr>
        <w:t>когда</w:t>
      </w:r>
      <w:r w:rsidRPr="00B21406">
        <w:rPr>
          <w:color w:val="auto"/>
        </w:rPr>
        <w:t xml:space="preserve"> новый поставщик является правопреемником Подрядчика вследствие реорганизации юридического лица в форме преобразования, слияния или присоединения.</w:t>
      </w:r>
    </w:p>
    <w:p w:rsidR="00995B98" w:rsidRPr="00B21406" w:rsidRDefault="00995B98">
      <w:pPr>
        <w:widowControl w:val="0"/>
        <w:ind w:firstLine="720"/>
        <w:jc w:val="both"/>
        <w:rPr>
          <w:color w:val="auto"/>
        </w:rPr>
      </w:pPr>
      <w:r w:rsidRPr="00B21406">
        <w:rPr>
          <w:color w:val="auto"/>
        </w:rPr>
        <w:t>Передача прав и обязанностей по Контракту правопреемнику Подрядчика осуществляется путем заключения соответствующего дополнительного соглашения к Контракту.</w:t>
      </w:r>
    </w:p>
    <w:p w:rsidR="00995B98" w:rsidRPr="00B21406" w:rsidRDefault="00995B98">
      <w:pPr>
        <w:widowControl w:val="0"/>
        <w:ind w:firstLine="720"/>
        <w:jc w:val="both"/>
        <w:rPr>
          <w:color w:val="auto"/>
        </w:rPr>
      </w:pPr>
      <w:r w:rsidRPr="00B21406">
        <w:rPr>
          <w:b/>
          <w:bCs/>
          <w:color w:val="auto"/>
        </w:rPr>
        <w:t>9.8.</w:t>
      </w:r>
      <w:r w:rsidRPr="00B21406">
        <w:rPr>
          <w:color w:val="auto"/>
        </w:rPr>
        <w:t xml:space="preserve">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995B98" w:rsidRPr="00B21406" w:rsidRDefault="00995B98">
      <w:pPr>
        <w:widowControl w:val="0"/>
        <w:ind w:firstLine="720"/>
        <w:jc w:val="both"/>
        <w:rPr>
          <w:color w:val="auto"/>
        </w:rPr>
      </w:pPr>
      <w:bookmarkStart w:id="0" w:name="P1633"/>
      <w:bookmarkEnd w:id="0"/>
      <w:r w:rsidRPr="00B21406">
        <w:rPr>
          <w:b/>
          <w:bCs/>
          <w:color w:val="auto"/>
        </w:rPr>
        <w:t xml:space="preserve">9.9. </w:t>
      </w:r>
      <w:r w:rsidRPr="00B21406">
        <w:rPr>
          <w:color w:val="auto"/>
        </w:rPr>
        <w:t>Контракт составлен в 2 (двух) экземплярах, идентичных по содержанию и имеющи</w:t>
      </w:r>
      <w:r>
        <w:rPr>
          <w:color w:val="auto"/>
        </w:rPr>
        <w:t>х одинаковую юридическую силу, а</w:t>
      </w:r>
      <w:r w:rsidRPr="00B21406">
        <w:rPr>
          <w:color w:val="auto"/>
        </w:rPr>
        <w:t xml:space="preserve"> в случае заключения Контракта по результатам закупочной сесс</w:t>
      </w:r>
      <w:r>
        <w:rPr>
          <w:color w:val="auto"/>
        </w:rPr>
        <w:t>ии на ЕАТ заключен в электронной</w:t>
      </w:r>
      <w:r w:rsidRPr="00B21406">
        <w:rPr>
          <w:color w:val="auto"/>
        </w:rPr>
        <w:t xml:space="preserve"> форме.</w:t>
      </w:r>
    </w:p>
    <w:p w:rsidR="00995B98" w:rsidRPr="00B21406" w:rsidRDefault="00995B98">
      <w:pPr>
        <w:widowControl w:val="0"/>
        <w:ind w:firstLine="720"/>
        <w:jc w:val="both"/>
        <w:rPr>
          <w:color w:val="auto"/>
        </w:rPr>
      </w:pPr>
    </w:p>
    <w:p w:rsidR="00995B98" w:rsidRPr="009D4574" w:rsidRDefault="00995B98" w:rsidP="00E36F3D">
      <w:pPr>
        <w:ind w:firstLine="720"/>
        <w:jc w:val="center"/>
        <w:outlineLvl w:val="1"/>
        <w:rPr>
          <w:b/>
          <w:bCs/>
          <w:color w:val="auto"/>
        </w:rPr>
      </w:pPr>
      <w:r w:rsidRPr="009D4574">
        <w:rPr>
          <w:b/>
          <w:bCs/>
          <w:color w:val="auto"/>
        </w:rPr>
        <w:t>10.</w:t>
      </w:r>
      <w:r>
        <w:rPr>
          <w:b/>
          <w:bCs/>
          <w:color w:val="auto"/>
        </w:rPr>
        <w:t xml:space="preserve"> </w:t>
      </w:r>
      <w:r w:rsidRPr="009D4574">
        <w:rPr>
          <w:b/>
          <w:bCs/>
          <w:color w:val="auto"/>
        </w:rPr>
        <w:t>Антикоррупционная оговорка</w:t>
      </w:r>
    </w:p>
    <w:p w:rsidR="00995B98" w:rsidRPr="009D4574" w:rsidRDefault="00995B98" w:rsidP="00E36F3D">
      <w:pPr>
        <w:ind w:firstLine="709"/>
        <w:jc w:val="both"/>
        <w:rPr>
          <w:color w:val="auto"/>
        </w:rPr>
      </w:pPr>
      <w:r w:rsidRPr="009D4574">
        <w:rPr>
          <w:b/>
          <w:bCs/>
          <w:color w:val="auto"/>
        </w:rPr>
        <w:t>10.1.</w:t>
      </w:r>
      <w:r w:rsidRPr="009D4574">
        <w:rPr>
          <w:color w:val="auto"/>
        </w:rPr>
        <w:t xml:space="preserve"> </w:t>
      </w:r>
      <w:proofErr w:type="gramStart"/>
      <w:r w:rsidRPr="009D4574">
        <w:rPr>
          <w:color w:val="auto"/>
        </w:rPr>
        <w:t>При исполнении своих обязательств по Контракту Стороны, их аффилированные лица, работники, представители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противоправными целями.</w:t>
      </w:r>
      <w:proofErr w:type="gramEnd"/>
    </w:p>
    <w:p w:rsidR="00995B98" w:rsidRPr="009D4574" w:rsidRDefault="00995B98" w:rsidP="00E36F3D">
      <w:pPr>
        <w:ind w:firstLine="709"/>
        <w:jc w:val="both"/>
        <w:rPr>
          <w:color w:val="auto"/>
        </w:rPr>
      </w:pPr>
      <w:r w:rsidRPr="009D4574">
        <w:rPr>
          <w:color w:val="auto"/>
        </w:rPr>
        <w:t>Также Стороны, их аффилированные лица, работники,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а также иные действия, нарушающие требования применимого законодательства о противодействии коррупции.</w:t>
      </w:r>
    </w:p>
    <w:p w:rsidR="00995B98" w:rsidRPr="0020598C" w:rsidRDefault="00995B98" w:rsidP="00E36F3D">
      <w:pPr>
        <w:ind w:firstLine="709"/>
        <w:jc w:val="both"/>
        <w:rPr>
          <w:color w:val="auto"/>
        </w:rPr>
      </w:pPr>
      <w:r w:rsidRPr="009D4574">
        <w:rPr>
          <w:b/>
          <w:bCs/>
          <w:color w:val="auto"/>
        </w:rPr>
        <w:t>10.2.</w:t>
      </w:r>
      <w:r w:rsidRPr="009D4574">
        <w:rPr>
          <w:color w:val="auto"/>
        </w:rPr>
        <w:t xml:space="preserve"> В случае возникновения у Стороны оснований полагать, что произошло или </w:t>
      </w:r>
      <w:r w:rsidRPr="0020598C">
        <w:rPr>
          <w:color w:val="auto"/>
        </w:rPr>
        <w:t>может произойти нарушение условий, предусмотренных пунктом 10.1 Контракта</w:t>
      </w:r>
      <w:r>
        <w:rPr>
          <w:color w:val="auto"/>
        </w:rPr>
        <w:t>,</w:t>
      </w:r>
      <w:r w:rsidRPr="0020598C">
        <w:rPr>
          <w:color w:val="auto"/>
        </w:rPr>
        <w:t xml:space="preserve"> она обязуется незамедлительно уведомить об этом другую Сторону в письменной форме по реквизитам, указанным в разделе 11 «Юридические адреса, реквизиты и подписи Сторон» Контракта. В письменном уведомлении Сторона обязана указать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w:t>
      </w:r>
    </w:p>
    <w:p w:rsidR="00995B98" w:rsidRPr="0020598C" w:rsidRDefault="00995B98" w:rsidP="00E36F3D">
      <w:pPr>
        <w:ind w:firstLine="709"/>
        <w:jc w:val="both"/>
        <w:rPr>
          <w:color w:val="auto"/>
        </w:rPr>
      </w:pPr>
      <w:r w:rsidRPr="0020598C">
        <w:rPr>
          <w:color w:val="auto"/>
        </w:rPr>
        <w:t xml:space="preserve">Сторона, получившая уведомление, обязана рассмотреть такое уведомление и сообщить другой Стороне об итогах его рассмотрения в письменной форме по реквизитам, указанным в разделе 11 «Юридические адреса, реквизиты и подписи Сторон» Контракта в срок, не превышающий 10 (десяти) календарных дней </w:t>
      </w:r>
      <w:proofErr w:type="gramStart"/>
      <w:r w:rsidRPr="0020598C">
        <w:rPr>
          <w:color w:val="auto"/>
        </w:rPr>
        <w:t>с даты получения</w:t>
      </w:r>
      <w:proofErr w:type="gramEnd"/>
      <w:r w:rsidRPr="0020598C">
        <w:rPr>
          <w:color w:val="auto"/>
        </w:rPr>
        <w:t xml:space="preserve"> такого уведомления.</w:t>
      </w:r>
    </w:p>
    <w:p w:rsidR="00995B98" w:rsidRDefault="00995B98" w:rsidP="00E36F3D">
      <w:pPr>
        <w:widowControl w:val="0"/>
        <w:ind w:firstLine="720"/>
        <w:jc w:val="both"/>
        <w:rPr>
          <w:color w:val="auto"/>
        </w:rPr>
      </w:pPr>
      <w:r w:rsidRPr="0020598C">
        <w:rPr>
          <w:b/>
          <w:bCs/>
          <w:color w:val="auto"/>
        </w:rPr>
        <w:t>10.3.</w:t>
      </w:r>
      <w:r w:rsidRPr="0020598C">
        <w:rPr>
          <w:color w:val="auto"/>
        </w:rPr>
        <w:t xml:space="preserve"> В случае нарушения одной Стороной обязательств, предусмотренных пунктом 10.1. Контракта и (или) неполучения другой Стороной в установленный настоящим Контрактом срок подтверждения, что нарушения не произошли, другая Сторона направляет обоснованные факты или предоставляет материалы в компетентные органы в соответствии с законодательством Российской Федерации</w:t>
      </w:r>
      <w:r>
        <w:rPr>
          <w:color w:val="auto"/>
        </w:rPr>
        <w:t>.</w:t>
      </w:r>
    </w:p>
    <w:p w:rsidR="00995B98" w:rsidRDefault="00995B98" w:rsidP="00E36F3D">
      <w:pPr>
        <w:widowControl w:val="0"/>
        <w:ind w:firstLine="720"/>
        <w:jc w:val="both"/>
        <w:rPr>
          <w:color w:val="auto"/>
        </w:rPr>
      </w:pPr>
    </w:p>
    <w:p w:rsidR="00995B98" w:rsidRDefault="00995B98">
      <w:pPr>
        <w:pStyle w:val="31"/>
        <w:ind w:firstLine="0"/>
        <w:jc w:val="center"/>
        <w:rPr>
          <w:b/>
          <w:bCs/>
        </w:rPr>
      </w:pPr>
      <w:r>
        <w:rPr>
          <w:b/>
          <w:bCs/>
        </w:rPr>
        <w:lastRenderedPageBreak/>
        <w:t>11.. Юридические адреса, реквизиты и подписи Сторон</w:t>
      </w:r>
    </w:p>
    <w:p w:rsidR="00995B98" w:rsidRDefault="00995B98">
      <w:pPr>
        <w:pStyle w:val="31"/>
        <w:ind w:left="360" w:firstLine="0"/>
        <w:rPr>
          <w:b/>
          <w:bCs/>
        </w:rPr>
      </w:pPr>
    </w:p>
    <w:tbl>
      <w:tblPr>
        <w:tblW w:w="0" w:type="auto"/>
        <w:tblInd w:w="-60" w:type="dxa"/>
        <w:tblLayout w:type="fixed"/>
        <w:tblCellMar>
          <w:top w:w="102" w:type="dxa"/>
          <w:left w:w="62" w:type="dxa"/>
          <w:bottom w:w="102" w:type="dxa"/>
          <w:right w:w="62" w:type="dxa"/>
        </w:tblCellMar>
        <w:tblLook w:val="00A0" w:firstRow="1" w:lastRow="0" w:firstColumn="1" w:lastColumn="0" w:noHBand="0" w:noVBand="0"/>
      </w:tblPr>
      <w:tblGrid>
        <w:gridCol w:w="5449"/>
        <w:gridCol w:w="4111"/>
      </w:tblGrid>
      <w:tr w:rsidR="00995B98">
        <w:trPr>
          <w:trHeight w:val="198"/>
        </w:trPr>
        <w:tc>
          <w:tcPr>
            <w:tcW w:w="5449" w:type="dxa"/>
            <w:tcMar>
              <w:top w:w="102" w:type="dxa"/>
              <w:left w:w="62" w:type="dxa"/>
              <w:bottom w:w="102" w:type="dxa"/>
              <w:right w:w="62" w:type="dxa"/>
            </w:tcMar>
          </w:tcPr>
          <w:p w:rsidR="00995B98" w:rsidRPr="009D4574" w:rsidRDefault="00995B98">
            <w:pPr>
              <w:pStyle w:val="ConsPlusNormal"/>
              <w:rPr>
                <w:rFonts w:ascii="Times New Roman" w:hAnsi="Times New Roman" w:cs="Times New Roman"/>
                <w:b/>
                <w:bCs/>
                <w:color w:val="auto"/>
                <w:sz w:val="24"/>
                <w:szCs w:val="24"/>
              </w:rPr>
            </w:pPr>
            <w:r w:rsidRPr="009D4574">
              <w:rPr>
                <w:rFonts w:ascii="Times New Roman" w:hAnsi="Times New Roman" w:cs="Times New Roman"/>
                <w:b/>
                <w:bCs/>
                <w:color w:val="auto"/>
                <w:sz w:val="24"/>
                <w:szCs w:val="24"/>
              </w:rPr>
              <w:t>ЗАКАЗЧИК:</w:t>
            </w:r>
          </w:p>
        </w:tc>
        <w:tc>
          <w:tcPr>
            <w:tcW w:w="4111" w:type="dxa"/>
            <w:tcMar>
              <w:top w:w="102" w:type="dxa"/>
              <w:left w:w="62" w:type="dxa"/>
              <w:bottom w:w="102" w:type="dxa"/>
              <w:right w:w="62" w:type="dxa"/>
            </w:tcMar>
          </w:tcPr>
          <w:p w:rsidR="00995B98" w:rsidRPr="009D4574" w:rsidRDefault="00995B98">
            <w:pPr>
              <w:pStyle w:val="ConsPlusNormal"/>
              <w:rPr>
                <w:rFonts w:ascii="Times New Roman" w:hAnsi="Times New Roman" w:cs="Times New Roman"/>
                <w:b/>
                <w:bCs/>
                <w:color w:val="auto"/>
                <w:sz w:val="24"/>
                <w:szCs w:val="24"/>
              </w:rPr>
            </w:pPr>
            <w:r>
              <w:rPr>
                <w:rFonts w:ascii="Times New Roman" w:hAnsi="Times New Roman" w:cs="Times New Roman"/>
                <w:b/>
                <w:bCs/>
                <w:color w:val="auto"/>
                <w:sz w:val="24"/>
                <w:szCs w:val="24"/>
              </w:rPr>
              <w:t>ПОДРЯДЧИК</w:t>
            </w:r>
            <w:r w:rsidRPr="009D4574">
              <w:rPr>
                <w:rFonts w:ascii="Times New Roman" w:hAnsi="Times New Roman" w:cs="Times New Roman"/>
                <w:b/>
                <w:bCs/>
                <w:color w:val="auto"/>
                <w:sz w:val="24"/>
                <w:szCs w:val="24"/>
              </w:rPr>
              <w:t>:</w:t>
            </w:r>
          </w:p>
        </w:tc>
      </w:tr>
      <w:tr w:rsidR="00995B98">
        <w:trPr>
          <w:trHeight w:val="215"/>
        </w:trPr>
        <w:tc>
          <w:tcPr>
            <w:tcW w:w="5449" w:type="dxa"/>
            <w:tcMar>
              <w:top w:w="102" w:type="dxa"/>
              <w:left w:w="62" w:type="dxa"/>
              <w:bottom w:w="102" w:type="dxa"/>
              <w:right w:w="62" w:type="dxa"/>
            </w:tcMar>
          </w:tcPr>
          <w:p w:rsidR="00995B98" w:rsidRPr="00CF6DD4" w:rsidRDefault="00995B98">
            <w:pPr>
              <w:jc w:val="both"/>
              <w:rPr>
                <w:b/>
                <w:bCs/>
              </w:rPr>
            </w:pPr>
            <w:r w:rsidRPr="00CF6DD4">
              <w:rPr>
                <w:b/>
                <w:bCs/>
              </w:rPr>
              <w:t>ФИЦ СНЦ РАН</w:t>
            </w:r>
          </w:p>
          <w:p w:rsidR="00995B98" w:rsidRPr="00CF6DD4" w:rsidRDefault="00995B98">
            <w:pPr>
              <w:jc w:val="both"/>
            </w:pPr>
            <w:r w:rsidRPr="00CF6DD4">
              <w:t>Поволжский научно-исследовательский институт экономики и организации агропромышленного комплекса – обособленное структурное подразделение Федерального государственного бюджетного учреждения науки Федерального исследовательского центра «Саратовский научный центр Российской академии наук»</w:t>
            </w:r>
          </w:p>
          <w:p w:rsidR="00995B98" w:rsidRDefault="00995B98">
            <w:pPr>
              <w:jc w:val="both"/>
              <w:rPr>
                <w:b/>
                <w:bCs/>
              </w:rPr>
            </w:pPr>
            <w:r>
              <w:rPr>
                <w:b/>
                <w:bCs/>
              </w:rPr>
              <w:t xml:space="preserve">Краткое наименование: </w:t>
            </w:r>
            <w:r>
              <w:t>ПНИИЭО АПК</w:t>
            </w:r>
          </w:p>
          <w:p w:rsidR="00995B98" w:rsidRDefault="00995B98">
            <w:pPr>
              <w:jc w:val="both"/>
            </w:pPr>
            <w:proofErr w:type="gramStart"/>
            <w:r>
              <w:rPr>
                <w:b/>
                <w:bCs/>
              </w:rPr>
              <w:t>Юридический адрес:</w:t>
            </w:r>
            <w:r>
              <w:t xml:space="preserve"> 410028, Саратовская область, г. Саратов, ул. Рабочая, д. 24.</w:t>
            </w:r>
            <w:proofErr w:type="gramEnd"/>
          </w:p>
          <w:p w:rsidR="00995B98" w:rsidRDefault="00995B98">
            <w:r>
              <w:rPr>
                <w:b/>
                <w:bCs/>
              </w:rPr>
              <w:t>Фактический адрес:</w:t>
            </w:r>
            <w:r>
              <w:t xml:space="preserve"> 410010, Саратовская область, г. Саратов, ул. </w:t>
            </w:r>
            <w:proofErr w:type="spellStart"/>
            <w:r>
              <w:t>Шехурдина</w:t>
            </w:r>
            <w:proofErr w:type="spellEnd"/>
            <w:r>
              <w:t xml:space="preserve"> А.П., д. 12.</w:t>
            </w:r>
          </w:p>
          <w:p w:rsidR="00995B98" w:rsidRDefault="00995B98">
            <w:pPr>
              <w:jc w:val="both"/>
              <w:rPr>
                <w:b/>
                <w:bCs/>
              </w:rPr>
            </w:pPr>
            <w:r>
              <w:rPr>
                <w:b/>
                <w:bCs/>
              </w:rPr>
              <w:t>Коды организации</w:t>
            </w:r>
          </w:p>
          <w:p w:rsidR="00995B98" w:rsidRDefault="00995B98">
            <w:pPr>
              <w:jc w:val="both"/>
            </w:pPr>
            <w:r>
              <w:t xml:space="preserve">ИНН: 6454002698, КПП: 645345001, </w:t>
            </w:r>
          </w:p>
          <w:p w:rsidR="00995B98" w:rsidRDefault="00995B98">
            <w:pPr>
              <w:jc w:val="both"/>
            </w:pPr>
            <w:r>
              <w:t>ОГРН: 1026403345781,</w:t>
            </w:r>
          </w:p>
          <w:p w:rsidR="00995B98" w:rsidRDefault="00995B98">
            <w:pPr>
              <w:jc w:val="both"/>
            </w:pPr>
            <w:r>
              <w:t>ОКТМО 63701000001</w:t>
            </w:r>
          </w:p>
          <w:p w:rsidR="00995B98" w:rsidRPr="00B31050" w:rsidRDefault="00995B98">
            <w:pPr>
              <w:jc w:val="both"/>
            </w:pPr>
            <w:r w:rsidRPr="00B31050">
              <w:t xml:space="preserve">ОКАТО: 63701000, ОКВЭД: 72.19, </w:t>
            </w:r>
          </w:p>
          <w:p w:rsidR="00995B98" w:rsidRPr="00B31050" w:rsidRDefault="00995B98">
            <w:pPr>
              <w:jc w:val="both"/>
            </w:pPr>
            <w:r w:rsidRPr="00B31050">
              <w:t>ОКПО: 00125411630002</w:t>
            </w:r>
          </w:p>
          <w:p w:rsidR="00995B98" w:rsidRPr="00B31050" w:rsidRDefault="00995B98">
            <w:pPr>
              <w:jc w:val="both"/>
            </w:pPr>
            <w:r w:rsidRPr="00B31050">
              <w:t>ОКОПФ 30003</w:t>
            </w:r>
          </w:p>
          <w:p w:rsidR="00995B98" w:rsidRPr="00B31050" w:rsidRDefault="00995B98">
            <w:pPr>
              <w:jc w:val="both"/>
            </w:pPr>
            <w:r w:rsidRPr="00B31050">
              <w:t>ОКФС 12</w:t>
            </w:r>
          </w:p>
          <w:p w:rsidR="00995B98" w:rsidRPr="00B31050" w:rsidRDefault="00995B98">
            <w:pPr>
              <w:jc w:val="both"/>
            </w:pPr>
            <w:r w:rsidRPr="00B31050">
              <w:t>ОКОГУ 1322600</w:t>
            </w:r>
          </w:p>
          <w:p w:rsidR="00995B98" w:rsidRPr="00B31050" w:rsidRDefault="00995B98">
            <w:pPr>
              <w:jc w:val="both"/>
              <w:rPr>
                <w:b/>
                <w:bCs/>
              </w:rPr>
            </w:pPr>
            <w:r w:rsidRPr="00B31050">
              <w:rPr>
                <w:b/>
                <w:bCs/>
              </w:rPr>
              <w:t>Финансовые реквизиты:</w:t>
            </w:r>
          </w:p>
          <w:p w:rsidR="00995B98" w:rsidRPr="00B31050" w:rsidRDefault="00995B98">
            <w:pPr>
              <w:jc w:val="both"/>
            </w:pPr>
            <w:r w:rsidRPr="00B31050">
              <w:rPr>
                <w:b/>
                <w:bCs/>
              </w:rPr>
              <w:t>Лицевой счет:</w:t>
            </w:r>
            <w:r w:rsidRPr="00B31050">
              <w:t xml:space="preserve"> 20606Ю44610 в УФК по Саратовской области</w:t>
            </w:r>
          </w:p>
          <w:p w:rsidR="00995B98" w:rsidRPr="00B31050" w:rsidRDefault="00995B98" w:rsidP="00B31050">
            <w:pPr>
              <w:jc w:val="both"/>
            </w:pPr>
            <w:proofErr w:type="gramStart"/>
            <w:r w:rsidRPr="00B31050">
              <w:rPr>
                <w:b/>
                <w:bCs/>
              </w:rPr>
              <w:t>Р</w:t>
            </w:r>
            <w:proofErr w:type="gramEnd"/>
            <w:r w:rsidRPr="00B31050">
              <w:rPr>
                <w:b/>
                <w:bCs/>
              </w:rPr>
              <w:t xml:space="preserve"> / счет в банке:</w:t>
            </w:r>
            <w:r>
              <w:rPr>
                <w:b/>
                <w:bCs/>
              </w:rPr>
              <w:t xml:space="preserve"> </w:t>
            </w:r>
            <w:r w:rsidRPr="00B31050">
              <w:t>03214643000000013247</w:t>
            </w:r>
          </w:p>
          <w:p w:rsidR="00995B98" w:rsidRPr="00B31050" w:rsidRDefault="00995B98" w:rsidP="00B31050">
            <w:pPr>
              <w:jc w:val="both"/>
            </w:pPr>
            <w:r w:rsidRPr="00B31050">
              <w:rPr>
                <w:b/>
                <w:bCs/>
              </w:rPr>
              <w:t>К/с:</w:t>
            </w:r>
            <w:r>
              <w:rPr>
                <w:b/>
                <w:bCs/>
              </w:rPr>
              <w:t xml:space="preserve"> </w:t>
            </w:r>
            <w:r w:rsidRPr="00B31050">
              <w:t>40102810745370000024</w:t>
            </w:r>
          </w:p>
          <w:p w:rsidR="00995B98" w:rsidRDefault="00995B98" w:rsidP="00B31050">
            <w:pPr>
              <w:jc w:val="both"/>
            </w:pPr>
            <w:r w:rsidRPr="00B31050">
              <w:rPr>
                <w:b/>
                <w:bCs/>
              </w:rPr>
              <w:t>Название банка:</w:t>
            </w:r>
            <w:r>
              <w:rPr>
                <w:b/>
                <w:bCs/>
              </w:rPr>
              <w:t xml:space="preserve"> </w:t>
            </w:r>
            <w:r w:rsidRPr="00B31050">
              <w:t>ОКЦ № 1 ВВГУ Банка России//</w:t>
            </w:r>
            <w:r>
              <w:t xml:space="preserve"> </w:t>
            </w:r>
            <w:r w:rsidRPr="00B31050">
              <w:t xml:space="preserve">УФК по Нижегородской области, </w:t>
            </w:r>
          </w:p>
          <w:p w:rsidR="00995B98" w:rsidRPr="00B31050" w:rsidRDefault="00995B98" w:rsidP="00B31050">
            <w:pPr>
              <w:jc w:val="both"/>
            </w:pPr>
            <w:r w:rsidRPr="00B31050">
              <w:t>г. Нижний Новгород</w:t>
            </w:r>
          </w:p>
          <w:p w:rsidR="00995B98" w:rsidRPr="00B31050" w:rsidRDefault="00995B98" w:rsidP="00B31050">
            <w:pPr>
              <w:jc w:val="both"/>
            </w:pPr>
            <w:r w:rsidRPr="00B31050">
              <w:rPr>
                <w:b/>
                <w:bCs/>
              </w:rPr>
              <w:t>БИК</w:t>
            </w:r>
            <w:r>
              <w:rPr>
                <w:b/>
                <w:bCs/>
              </w:rPr>
              <w:t xml:space="preserve"> </w:t>
            </w:r>
            <w:r w:rsidRPr="00B31050">
              <w:rPr>
                <w:b/>
                <w:bCs/>
              </w:rPr>
              <w:t>банка</w:t>
            </w:r>
            <w:r w:rsidRPr="00B31050">
              <w:t>: 012202102</w:t>
            </w:r>
          </w:p>
          <w:p w:rsidR="00995B98" w:rsidRDefault="00995B98">
            <w:pPr>
              <w:jc w:val="both"/>
              <w:rPr>
                <w:b/>
                <w:bCs/>
              </w:rPr>
            </w:pPr>
            <w:r>
              <w:rPr>
                <w:b/>
                <w:bCs/>
              </w:rPr>
              <w:t>Контактная информация:</w:t>
            </w:r>
          </w:p>
          <w:p w:rsidR="00995B98" w:rsidRDefault="00995B98">
            <w:pPr>
              <w:jc w:val="both"/>
            </w:pPr>
            <w:r>
              <w:t>Телефон организации: 8(8452) 64-86-74, 64-86-81</w:t>
            </w:r>
          </w:p>
          <w:p w:rsidR="00995B98" w:rsidRPr="00735F40" w:rsidRDefault="00995B98">
            <w:pPr>
              <w:jc w:val="both"/>
            </w:pPr>
            <w:r w:rsidRPr="00F01080">
              <w:rPr>
                <w:lang w:val="en-US"/>
              </w:rPr>
              <w:t>E</w:t>
            </w:r>
            <w:r w:rsidRPr="00735F40">
              <w:t>-</w:t>
            </w:r>
            <w:r w:rsidRPr="00F01080">
              <w:rPr>
                <w:lang w:val="en-US"/>
              </w:rPr>
              <w:t>mail</w:t>
            </w:r>
            <w:r w:rsidRPr="00735F40">
              <w:t xml:space="preserve">: </w:t>
            </w:r>
            <w:proofErr w:type="spellStart"/>
            <w:r w:rsidRPr="00F01080">
              <w:rPr>
                <w:lang w:val="en-US"/>
              </w:rPr>
              <w:t>nii</w:t>
            </w:r>
            <w:proofErr w:type="spellEnd"/>
            <w:r w:rsidRPr="00735F40">
              <w:t>_</w:t>
            </w:r>
            <w:proofErr w:type="spellStart"/>
            <w:r w:rsidRPr="00F01080">
              <w:rPr>
                <w:lang w:val="en-US"/>
              </w:rPr>
              <w:t>apk</w:t>
            </w:r>
            <w:proofErr w:type="spellEnd"/>
            <w:r w:rsidRPr="00735F40">
              <w:t>_</w:t>
            </w:r>
            <w:proofErr w:type="spellStart"/>
            <w:r w:rsidRPr="00F01080">
              <w:rPr>
                <w:lang w:val="en-US"/>
              </w:rPr>
              <w:t>sar</w:t>
            </w:r>
            <w:proofErr w:type="spellEnd"/>
            <w:r w:rsidRPr="00735F40">
              <w:t xml:space="preserve"> @</w:t>
            </w:r>
            <w:r w:rsidRPr="00F01080">
              <w:rPr>
                <w:lang w:val="en-US"/>
              </w:rPr>
              <w:t>mail</w:t>
            </w:r>
            <w:r w:rsidRPr="00735F40">
              <w:t>.</w:t>
            </w:r>
            <w:proofErr w:type="spellStart"/>
            <w:r w:rsidRPr="00F01080">
              <w:rPr>
                <w:lang w:val="en-US"/>
              </w:rPr>
              <w:t>ru</w:t>
            </w:r>
            <w:proofErr w:type="spellEnd"/>
          </w:p>
          <w:p w:rsidR="00995B98" w:rsidRPr="00735F40" w:rsidRDefault="00995B98">
            <w:pPr>
              <w:jc w:val="both"/>
            </w:pPr>
          </w:p>
          <w:p w:rsidR="00995B98" w:rsidRPr="00735F40" w:rsidRDefault="00995B98">
            <w:pPr>
              <w:jc w:val="both"/>
            </w:pPr>
          </w:p>
          <w:p w:rsidR="00995B98" w:rsidRDefault="00995B98">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ЗАКАЗЧИК:</w:t>
            </w:r>
          </w:p>
          <w:p w:rsidR="00995B98" w:rsidRDefault="00995B9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Руководитель </w:t>
            </w:r>
          </w:p>
          <w:p w:rsidR="00995B98" w:rsidRPr="00BF1DC9" w:rsidRDefault="00995B98">
            <w:pPr>
              <w:pStyle w:val="ConsPlusNormal"/>
              <w:jc w:val="center"/>
              <w:rPr>
                <w:sz w:val="20"/>
                <w:szCs w:val="20"/>
              </w:rPr>
            </w:pPr>
            <w:r>
              <w:rPr>
                <w:rFonts w:ascii="Times New Roman" w:hAnsi="Times New Roman" w:cs="Times New Roman"/>
                <w:sz w:val="24"/>
                <w:szCs w:val="24"/>
              </w:rPr>
              <w:t xml:space="preserve">ПНИИЭО АПК </w:t>
            </w:r>
          </w:p>
          <w:p w:rsidR="00995B98" w:rsidRDefault="00995B98">
            <w:pPr>
              <w:pStyle w:val="ConsPlusNormal"/>
              <w:jc w:val="center"/>
              <w:rPr>
                <w:rFonts w:ascii="Times New Roman" w:hAnsi="Times New Roman" w:cs="Times New Roman"/>
                <w:sz w:val="24"/>
                <w:szCs w:val="24"/>
              </w:rPr>
            </w:pPr>
          </w:p>
          <w:p w:rsidR="00995B98" w:rsidRDefault="00995B98">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_______________________</w:t>
            </w:r>
            <w:proofErr w:type="spellStart"/>
            <w:r>
              <w:rPr>
                <w:rFonts w:ascii="Times New Roman" w:hAnsi="Times New Roman" w:cs="Times New Roman"/>
                <w:sz w:val="24"/>
                <w:szCs w:val="24"/>
              </w:rPr>
              <w:t>Д.В.Сердобинцев</w:t>
            </w:r>
            <w:proofErr w:type="spellEnd"/>
          </w:p>
          <w:p w:rsidR="00995B98" w:rsidRDefault="00995B98">
            <w:pPr>
              <w:pStyle w:val="ConsPlusNormal"/>
              <w:jc w:val="center"/>
              <w:rPr>
                <w:rFonts w:ascii="Times New Roman" w:hAnsi="Times New Roman" w:cs="Times New Roman"/>
                <w:sz w:val="24"/>
                <w:szCs w:val="24"/>
                <w:vertAlign w:val="superscript"/>
              </w:rPr>
            </w:pPr>
          </w:p>
        </w:tc>
        <w:tc>
          <w:tcPr>
            <w:tcW w:w="4111" w:type="dxa"/>
            <w:tcMar>
              <w:top w:w="102" w:type="dxa"/>
              <w:left w:w="62" w:type="dxa"/>
              <w:bottom w:w="102" w:type="dxa"/>
              <w:right w:w="62" w:type="dxa"/>
            </w:tcMar>
          </w:tcPr>
          <w:p w:rsidR="00995B98" w:rsidRDefault="00995B98">
            <w:pPr>
              <w:pStyle w:val="ConsPlusNormal"/>
              <w:tabs>
                <w:tab w:val="left" w:pos="2401"/>
              </w:tabs>
              <w:rPr>
                <w:rFonts w:ascii="Times New Roman" w:hAnsi="Times New Roman" w:cs="Times New Roman"/>
                <w:sz w:val="24"/>
                <w:szCs w:val="24"/>
              </w:rPr>
            </w:pPr>
          </w:p>
          <w:p w:rsidR="00995B98" w:rsidRDefault="00995B98">
            <w:pPr>
              <w:pStyle w:val="ConsPlusNormal"/>
              <w:tabs>
                <w:tab w:val="left" w:pos="2401"/>
              </w:tabs>
              <w:jc w:val="center"/>
              <w:rPr>
                <w:rFonts w:ascii="Times New Roman" w:hAnsi="Times New Roman" w:cs="Times New Roman"/>
                <w:sz w:val="24"/>
                <w:szCs w:val="24"/>
              </w:rPr>
            </w:pPr>
          </w:p>
          <w:p w:rsidR="00995B98" w:rsidRDefault="00995B98">
            <w:pPr>
              <w:pStyle w:val="ConsPlusNormal"/>
              <w:tabs>
                <w:tab w:val="left" w:pos="2401"/>
              </w:tabs>
              <w:jc w:val="center"/>
              <w:rPr>
                <w:rFonts w:ascii="Times New Roman" w:hAnsi="Times New Roman" w:cs="Times New Roman"/>
                <w:sz w:val="24"/>
                <w:szCs w:val="24"/>
              </w:rPr>
            </w:pPr>
          </w:p>
          <w:p w:rsidR="00995B98" w:rsidRDefault="00995B98">
            <w:pPr>
              <w:pStyle w:val="ConsPlusNormal"/>
              <w:tabs>
                <w:tab w:val="left" w:pos="2401"/>
              </w:tabs>
              <w:jc w:val="center"/>
              <w:rPr>
                <w:rFonts w:ascii="Times New Roman" w:hAnsi="Times New Roman" w:cs="Times New Roman"/>
                <w:sz w:val="24"/>
                <w:szCs w:val="24"/>
              </w:rPr>
            </w:pPr>
          </w:p>
          <w:p w:rsidR="00995B98" w:rsidRDefault="00995B98">
            <w:pPr>
              <w:pStyle w:val="ConsPlusNormal"/>
              <w:tabs>
                <w:tab w:val="left" w:pos="2401"/>
              </w:tabs>
              <w:jc w:val="center"/>
              <w:rPr>
                <w:rFonts w:ascii="Times New Roman" w:hAnsi="Times New Roman" w:cs="Times New Roman"/>
                <w:sz w:val="24"/>
                <w:szCs w:val="24"/>
              </w:rPr>
            </w:pPr>
          </w:p>
          <w:p w:rsidR="00995B98" w:rsidRDefault="00995B98">
            <w:pPr>
              <w:pStyle w:val="ConsPlusNormal"/>
              <w:tabs>
                <w:tab w:val="left" w:pos="2401"/>
              </w:tabs>
              <w:jc w:val="center"/>
              <w:rPr>
                <w:rFonts w:ascii="Times New Roman" w:hAnsi="Times New Roman" w:cs="Times New Roman"/>
                <w:sz w:val="24"/>
                <w:szCs w:val="24"/>
              </w:rPr>
            </w:pPr>
          </w:p>
          <w:p w:rsidR="00995B98" w:rsidRDefault="00995B98">
            <w:pPr>
              <w:pStyle w:val="ConsPlusNormal"/>
              <w:tabs>
                <w:tab w:val="left" w:pos="2401"/>
              </w:tabs>
              <w:jc w:val="center"/>
              <w:rPr>
                <w:rFonts w:ascii="Times New Roman" w:hAnsi="Times New Roman" w:cs="Times New Roman"/>
                <w:sz w:val="24"/>
                <w:szCs w:val="24"/>
              </w:rPr>
            </w:pPr>
          </w:p>
          <w:p w:rsidR="00995B98" w:rsidRDefault="00995B98">
            <w:pPr>
              <w:pStyle w:val="ConsPlusNormal"/>
              <w:tabs>
                <w:tab w:val="left" w:pos="2401"/>
              </w:tabs>
              <w:jc w:val="center"/>
              <w:rPr>
                <w:rFonts w:ascii="Times New Roman" w:hAnsi="Times New Roman" w:cs="Times New Roman"/>
                <w:sz w:val="24"/>
                <w:szCs w:val="24"/>
              </w:rPr>
            </w:pPr>
          </w:p>
          <w:p w:rsidR="00995B98" w:rsidRDefault="00995B98">
            <w:pPr>
              <w:pStyle w:val="ConsPlusNormal"/>
              <w:tabs>
                <w:tab w:val="left" w:pos="2401"/>
              </w:tabs>
              <w:jc w:val="center"/>
              <w:rPr>
                <w:rFonts w:ascii="Times New Roman" w:hAnsi="Times New Roman" w:cs="Times New Roman"/>
                <w:sz w:val="24"/>
                <w:szCs w:val="24"/>
              </w:rPr>
            </w:pPr>
          </w:p>
          <w:p w:rsidR="00995B98" w:rsidRDefault="00995B98">
            <w:pPr>
              <w:pStyle w:val="ConsPlusNormal"/>
              <w:tabs>
                <w:tab w:val="left" w:pos="2401"/>
              </w:tabs>
              <w:jc w:val="center"/>
              <w:rPr>
                <w:rFonts w:ascii="Times New Roman" w:hAnsi="Times New Roman" w:cs="Times New Roman"/>
                <w:sz w:val="24"/>
                <w:szCs w:val="24"/>
              </w:rPr>
            </w:pPr>
          </w:p>
          <w:p w:rsidR="00995B98" w:rsidRDefault="00995B98">
            <w:pPr>
              <w:pStyle w:val="ConsPlusNormal"/>
              <w:tabs>
                <w:tab w:val="left" w:pos="2401"/>
              </w:tabs>
              <w:jc w:val="center"/>
              <w:rPr>
                <w:rFonts w:ascii="Times New Roman" w:hAnsi="Times New Roman" w:cs="Times New Roman"/>
                <w:sz w:val="24"/>
                <w:szCs w:val="24"/>
              </w:rPr>
            </w:pPr>
          </w:p>
          <w:p w:rsidR="00995B98" w:rsidRDefault="00995B98">
            <w:pPr>
              <w:pStyle w:val="ConsPlusNormal"/>
              <w:tabs>
                <w:tab w:val="left" w:pos="2401"/>
              </w:tabs>
              <w:jc w:val="center"/>
              <w:rPr>
                <w:rFonts w:ascii="Times New Roman" w:hAnsi="Times New Roman" w:cs="Times New Roman"/>
                <w:sz w:val="24"/>
                <w:szCs w:val="24"/>
              </w:rPr>
            </w:pPr>
          </w:p>
          <w:p w:rsidR="00995B98" w:rsidRDefault="00995B98">
            <w:pPr>
              <w:pStyle w:val="ConsPlusNormal"/>
              <w:tabs>
                <w:tab w:val="left" w:pos="2401"/>
              </w:tabs>
              <w:jc w:val="center"/>
              <w:rPr>
                <w:rFonts w:ascii="Times New Roman" w:hAnsi="Times New Roman" w:cs="Times New Roman"/>
                <w:sz w:val="24"/>
                <w:szCs w:val="24"/>
              </w:rPr>
            </w:pPr>
          </w:p>
          <w:p w:rsidR="00995B98" w:rsidRDefault="00995B98">
            <w:pPr>
              <w:pStyle w:val="ConsPlusNormal"/>
              <w:tabs>
                <w:tab w:val="left" w:pos="2401"/>
              </w:tabs>
              <w:jc w:val="center"/>
              <w:rPr>
                <w:rFonts w:ascii="Times New Roman" w:hAnsi="Times New Roman" w:cs="Times New Roman"/>
                <w:sz w:val="24"/>
                <w:szCs w:val="24"/>
              </w:rPr>
            </w:pPr>
          </w:p>
          <w:p w:rsidR="00995B98" w:rsidRDefault="00995B98">
            <w:pPr>
              <w:pStyle w:val="ConsPlusNormal"/>
              <w:tabs>
                <w:tab w:val="left" w:pos="2401"/>
              </w:tabs>
              <w:jc w:val="center"/>
              <w:rPr>
                <w:rFonts w:ascii="Times New Roman" w:hAnsi="Times New Roman" w:cs="Times New Roman"/>
                <w:sz w:val="24"/>
                <w:szCs w:val="24"/>
              </w:rPr>
            </w:pPr>
          </w:p>
          <w:p w:rsidR="00995B98" w:rsidRDefault="00995B98">
            <w:pPr>
              <w:pStyle w:val="ConsPlusNormal"/>
              <w:tabs>
                <w:tab w:val="left" w:pos="2401"/>
              </w:tabs>
              <w:jc w:val="center"/>
              <w:rPr>
                <w:rFonts w:ascii="Times New Roman" w:hAnsi="Times New Roman" w:cs="Times New Roman"/>
                <w:sz w:val="24"/>
                <w:szCs w:val="24"/>
              </w:rPr>
            </w:pPr>
          </w:p>
          <w:p w:rsidR="00995B98" w:rsidRDefault="00995B98">
            <w:pPr>
              <w:pStyle w:val="ConsPlusNormal"/>
              <w:tabs>
                <w:tab w:val="left" w:pos="2401"/>
              </w:tabs>
              <w:jc w:val="center"/>
              <w:rPr>
                <w:rFonts w:ascii="Times New Roman" w:hAnsi="Times New Roman" w:cs="Times New Roman"/>
                <w:sz w:val="24"/>
                <w:szCs w:val="24"/>
              </w:rPr>
            </w:pPr>
          </w:p>
          <w:p w:rsidR="00995B98" w:rsidRDefault="00995B98">
            <w:pPr>
              <w:pStyle w:val="ConsPlusNormal"/>
              <w:tabs>
                <w:tab w:val="left" w:pos="2401"/>
              </w:tabs>
              <w:jc w:val="center"/>
              <w:rPr>
                <w:rFonts w:ascii="Times New Roman" w:hAnsi="Times New Roman" w:cs="Times New Roman"/>
                <w:sz w:val="24"/>
                <w:szCs w:val="24"/>
              </w:rPr>
            </w:pPr>
          </w:p>
          <w:p w:rsidR="00995B98" w:rsidRDefault="00995B98">
            <w:pPr>
              <w:pStyle w:val="ConsPlusNormal"/>
              <w:tabs>
                <w:tab w:val="left" w:pos="2401"/>
              </w:tabs>
              <w:jc w:val="center"/>
              <w:rPr>
                <w:rFonts w:ascii="Times New Roman" w:hAnsi="Times New Roman" w:cs="Times New Roman"/>
                <w:sz w:val="24"/>
                <w:szCs w:val="24"/>
              </w:rPr>
            </w:pPr>
          </w:p>
          <w:p w:rsidR="00995B98" w:rsidRDefault="00995B98">
            <w:pPr>
              <w:pStyle w:val="ConsPlusNormal"/>
              <w:tabs>
                <w:tab w:val="left" w:pos="2401"/>
              </w:tabs>
              <w:jc w:val="center"/>
              <w:rPr>
                <w:rFonts w:ascii="Times New Roman" w:hAnsi="Times New Roman" w:cs="Times New Roman"/>
                <w:sz w:val="24"/>
                <w:szCs w:val="24"/>
              </w:rPr>
            </w:pPr>
          </w:p>
          <w:p w:rsidR="00995B98" w:rsidRDefault="00995B98">
            <w:pPr>
              <w:pStyle w:val="ConsPlusNormal"/>
              <w:tabs>
                <w:tab w:val="left" w:pos="2401"/>
              </w:tabs>
              <w:jc w:val="center"/>
              <w:rPr>
                <w:rFonts w:ascii="Times New Roman" w:hAnsi="Times New Roman" w:cs="Times New Roman"/>
                <w:sz w:val="24"/>
                <w:szCs w:val="24"/>
              </w:rPr>
            </w:pPr>
          </w:p>
          <w:p w:rsidR="00995B98" w:rsidRDefault="00995B98">
            <w:pPr>
              <w:pStyle w:val="ConsPlusNormal"/>
              <w:tabs>
                <w:tab w:val="left" w:pos="2401"/>
              </w:tabs>
              <w:jc w:val="center"/>
              <w:rPr>
                <w:rFonts w:ascii="Times New Roman" w:hAnsi="Times New Roman" w:cs="Times New Roman"/>
                <w:sz w:val="24"/>
                <w:szCs w:val="24"/>
              </w:rPr>
            </w:pPr>
          </w:p>
          <w:p w:rsidR="00995B98" w:rsidRDefault="00995B98">
            <w:pPr>
              <w:pStyle w:val="ConsPlusNormal"/>
              <w:tabs>
                <w:tab w:val="left" w:pos="2401"/>
              </w:tabs>
              <w:jc w:val="center"/>
              <w:rPr>
                <w:rFonts w:ascii="Times New Roman" w:hAnsi="Times New Roman" w:cs="Times New Roman"/>
                <w:sz w:val="24"/>
                <w:szCs w:val="24"/>
              </w:rPr>
            </w:pPr>
          </w:p>
          <w:p w:rsidR="00995B98" w:rsidRDefault="00995B98">
            <w:pPr>
              <w:pStyle w:val="ConsPlusNormal"/>
              <w:tabs>
                <w:tab w:val="left" w:pos="2401"/>
              </w:tabs>
              <w:jc w:val="center"/>
              <w:rPr>
                <w:rFonts w:ascii="Times New Roman" w:hAnsi="Times New Roman" w:cs="Times New Roman"/>
                <w:sz w:val="24"/>
                <w:szCs w:val="24"/>
              </w:rPr>
            </w:pPr>
          </w:p>
          <w:p w:rsidR="00995B98" w:rsidRDefault="00995B98">
            <w:pPr>
              <w:pStyle w:val="ConsPlusNormal"/>
              <w:tabs>
                <w:tab w:val="left" w:pos="2401"/>
              </w:tabs>
              <w:jc w:val="center"/>
              <w:rPr>
                <w:rFonts w:ascii="Times New Roman" w:hAnsi="Times New Roman" w:cs="Times New Roman"/>
                <w:sz w:val="24"/>
                <w:szCs w:val="24"/>
              </w:rPr>
            </w:pPr>
          </w:p>
          <w:p w:rsidR="00995B98" w:rsidRDefault="00995B98">
            <w:pPr>
              <w:pStyle w:val="ConsPlusNormal"/>
              <w:tabs>
                <w:tab w:val="left" w:pos="2401"/>
              </w:tabs>
              <w:jc w:val="center"/>
              <w:rPr>
                <w:rFonts w:ascii="Times New Roman" w:hAnsi="Times New Roman" w:cs="Times New Roman"/>
                <w:sz w:val="24"/>
                <w:szCs w:val="24"/>
              </w:rPr>
            </w:pPr>
          </w:p>
          <w:p w:rsidR="00995B98" w:rsidRDefault="00995B98">
            <w:pPr>
              <w:pStyle w:val="ConsPlusNormal"/>
              <w:tabs>
                <w:tab w:val="left" w:pos="2401"/>
              </w:tabs>
              <w:jc w:val="center"/>
              <w:rPr>
                <w:rFonts w:ascii="Times New Roman" w:hAnsi="Times New Roman" w:cs="Times New Roman"/>
                <w:sz w:val="24"/>
                <w:szCs w:val="24"/>
              </w:rPr>
            </w:pPr>
          </w:p>
          <w:p w:rsidR="00995B98" w:rsidRDefault="00995B98">
            <w:pPr>
              <w:pStyle w:val="ConsPlusNormal"/>
              <w:tabs>
                <w:tab w:val="left" w:pos="2401"/>
              </w:tabs>
              <w:jc w:val="center"/>
              <w:rPr>
                <w:rFonts w:ascii="Times New Roman" w:hAnsi="Times New Roman" w:cs="Times New Roman"/>
                <w:sz w:val="24"/>
                <w:szCs w:val="24"/>
              </w:rPr>
            </w:pPr>
          </w:p>
          <w:p w:rsidR="00995B98" w:rsidRDefault="00995B98">
            <w:pPr>
              <w:pStyle w:val="ConsPlusNormal"/>
              <w:tabs>
                <w:tab w:val="left" w:pos="2401"/>
              </w:tabs>
              <w:jc w:val="center"/>
              <w:rPr>
                <w:rFonts w:ascii="Times New Roman" w:hAnsi="Times New Roman" w:cs="Times New Roman"/>
                <w:sz w:val="24"/>
                <w:szCs w:val="24"/>
              </w:rPr>
            </w:pPr>
          </w:p>
          <w:p w:rsidR="00995B98" w:rsidRDefault="00995B98">
            <w:pPr>
              <w:pStyle w:val="ConsPlusNormal"/>
              <w:tabs>
                <w:tab w:val="left" w:pos="2401"/>
              </w:tabs>
              <w:jc w:val="center"/>
              <w:rPr>
                <w:rFonts w:ascii="Times New Roman" w:hAnsi="Times New Roman" w:cs="Times New Roman"/>
                <w:b/>
                <w:bCs/>
                <w:sz w:val="24"/>
                <w:szCs w:val="24"/>
              </w:rPr>
            </w:pPr>
          </w:p>
          <w:p w:rsidR="00995B98" w:rsidRDefault="00995B98">
            <w:pPr>
              <w:pStyle w:val="ConsPlusNormal"/>
              <w:tabs>
                <w:tab w:val="left" w:pos="2401"/>
              </w:tabs>
              <w:jc w:val="center"/>
              <w:rPr>
                <w:rFonts w:ascii="Times New Roman" w:hAnsi="Times New Roman" w:cs="Times New Roman"/>
                <w:b/>
                <w:bCs/>
                <w:sz w:val="24"/>
                <w:szCs w:val="24"/>
              </w:rPr>
            </w:pPr>
          </w:p>
          <w:p w:rsidR="00995B98" w:rsidRDefault="00995B98">
            <w:pPr>
              <w:pStyle w:val="ConsPlusNormal"/>
              <w:tabs>
                <w:tab w:val="left" w:pos="2401"/>
              </w:tabs>
              <w:jc w:val="center"/>
              <w:rPr>
                <w:rFonts w:ascii="Times New Roman" w:hAnsi="Times New Roman" w:cs="Times New Roman"/>
                <w:b/>
                <w:bCs/>
                <w:sz w:val="24"/>
                <w:szCs w:val="24"/>
              </w:rPr>
            </w:pPr>
          </w:p>
          <w:p w:rsidR="00995B98" w:rsidRDefault="00995B98">
            <w:pPr>
              <w:pStyle w:val="ConsPlusNormal"/>
              <w:tabs>
                <w:tab w:val="left" w:pos="2401"/>
              </w:tabs>
              <w:jc w:val="center"/>
              <w:rPr>
                <w:rFonts w:ascii="Times New Roman" w:hAnsi="Times New Roman" w:cs="Times New Roman"/>
                <w:b/>
                <w:bCs/>
                <w:sz w:val="24"/>
                <w:szCs w:val="24"/>
              </w:rPr>
            </w:pPr>
          </w:p>
          <w:p w:rsidR="00995B98" w:rsidRDefault="00995B98">
            <w:pPr>
              <w:pStyle w:val="ConsPlusNormal"/>
              <w:tabs>
                <w:tab w:val="left" w:pos="2401"/>
              </w:tabs>
              <w:jc w:val="center"/>
              <w:rPr>
                <w:rFonts w:ascii="Times New Roman" w:hAnsi="Times New Roman" w:cs="Times New Roman"/>
                <w:b/>
                <w:bCs/>
                <w:sz w:val="24"/>
                <w:szCs w:val="24"/>
              </w:rPr>
            </w:pPr>
          </w:p>
          <w:p w:rsidR="00995B98" w:rsidRDefault="00995B98">
            <w:pPr>
              <w:pStyle w:val="ConsPlusNormal"/>
              <w:tabs>
                <w:tab w:val="left" w:pos="2401"/>
              </w:tabs>
              <w:jc w:val="center"/>
              <w:rPr>
                <w:rFonts w:ascii="Times New Roman" w:hAnsi="Times New Roman" w:cs="Times New Roman"/>
                <w:b/>
                <w:bCs/>
                <w:sz w:val="24"/>
                <w:szCs w:val="24"/>
              </w:rPr>
            </w:pPr>
          </w:p>
          <w:p w:rsidR="00995B98" w:rsidRDefault="00995B98">
            <w:pPr>
              <w:pStyle w:val="ConsPlusNormal"/>
              <w:tabs>
                <w:tab w:val="left" w:pos="2401"/>
              </w:tabs>
              <w:jc w:val="center"/>
              <w:rPr>
                <w:rFonts w:ascii="Times New Roman" w:hAnsi="Times New Roman" w:cs="Times New Roman"/>
                <w:b/>
                <w:bCs/>
                <w:sz w:val="24"/>
                <w:szCs w:val="24"/>
              </w:rPr>
            </w:pPr>
          </w:p>
          <w:p w:rsidR="00995B98" w:rsidRPr="009D4574" w:rsidRDefault="00995B98">
            <w:pPr>
              <w:pStyle w:val="ConsPlusNormal"/>
              <w:tabs>
                <w:tab w:val="left" w:pos="2401"/>
              </w:tabs>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ПОДРЯДЧИК</w:t>
            </w:r>
            <w:r w:rsidRPr="009D4574">
              <w:rPr>
                <w:rFonts w:ascii="Times New Roman" w:hAnsi="Times New Roman" w:cs="Times New Roman"/>
                <w:b/>
                <w:bCs/>
                <w:color w:val="auto"/>
                <w:sz w:val="24"/>
                <w:szCs w:val="24"/>
              </w:rPr>
              <w:t>:</w:t>
            </w:r>
          </w:p>
          <w:p w:rsidR="00995B98" w:rsidRDefault="00995B98">
            <w:pPr>
              <w:pStyle w:val="ConsPlusNormal"/>
              <w:tabs>
                <w:tab w:val="left" w:pos="2401"/>
              </w:tabs>
              <w:jc w:val="center"/>
              <w:rPr>
                <w:rFonts w:ascii="Times New Roman" w:hAnsi="Times New Roman" w:cs="Times New Roman"/>
                <w:b/>
                <w:bCs/>
                <w:color w:val="auto"/>
                <w:sz w:val="24"/>
                <w:szCs w:val="24"/>
              </w:rPr>
            </w:pPr>
          </w:p>
          <w:p w:rsidR="00995B98" w:rsidRDefault="00995B98">
            <w:pPr>
              <w:pStyle w:val="ConsPlusNormal"/>
              <w:tabs>
                <w:tab w:val="left" w:pos="2401"/>
              </w:tabs>
              <w:jc w:val="center"/>
              <w:rPr>
                <w:rFonts w:ascii="Times New Roman" w:hAnsi="Times New Roman" w:cs="Times New Roman"/>
                <w:b/>
                <w:bCs/>
                <w:color w:val="auto"/>
                <w:sz w:val="24"/>
                <w:szCs w:val="24"/>
              </w:rPr>
            </w:pPr>
          </w:p>
          <w:p w:rsidR="00995B98" w:rsidRPr="009D4574" w:rsidRDefault="00995B98">
            <w:pPr>
              <w:pStyle w:val="ConsPlusNormal"/>
              <w:tabs>
                <w:tab w:val="left" w:pos="2401"/>
              </w:tabs>
              <w:jc w:val="center"/>
              <w:rPr>
                <w:rFonts w:ascii="Times New Roman" w:hAnsi="Times New Roman" w:cs="Times New Roman"/>
                <w:b/>
                <w:bCs/>
                <w:color w:val="auto"/>
                <w:sz w:val="24"/>
                <w:szCs w:val="24"/>
              </w:rPr>
            </w:pPr>
          </w:p>
          <w:p w:rsidR="00995B98" w:rsidRPr="009D4574" w:rsidRDefault="00995B98">
            <w:pPr>
              <w:widowControl w:val="0"/>
              <w:tabs>
                <w:tab w:val="left" w:pos="426"/>
              </w:tabs>
              <w:ind w:firstLine="284"/>
              <w:jc w:val="center"/>
              <w:rPr>
                <w:color w:val="auto"/>
              </w:rPr>
            </w:pPr>
            <w:r w:rsidRPr="009D4574">
              <w:rPr>
                <w:color w:val="auto"/>
              </w:rPr>
              <w:t xml:space="preserve">_________________ </w:t>
            </w:r>
          </w:p>
          <w:p w:rsidR="00995B98" w:rsidRDefault="00995B98">
            <w:pPr>
              <w:pStyle w:val="ConsPlusNormal"/>
              <w:tabs>
                <w:tab w:val="left" w:pos="2401"/>
              </w:tabs>
              <w:jc w:val="center"/>
              <w:rPr>
                <w:rFonts w:ascii="Times New Roman" w:hAnsi="Times New Roman" w:cs="Times New Roman"/>
                <w:sz w:val="24"/>
                <w:szCs w:val="24"/>
                <w:vertAlign w:val="superscript"/>
              </w:rPr>
            </w:pPr>
          </w:p>
        </w:tc>
      </w:tr>
    </w:tbl>
    <w:p w:rsidR="00995B98" w:rsidRDefault="00995B98">
      <w:pPr>
        <w:rPr>
          <w:b/>
          <w:bCs/>
          <w:i/>
          <w:iCs/>
          <w:sz w:val="22"/>
          <w:szCs w:val="22"/>
        </w:rPr>
      </w:pPr>
    </w:p>
    <w:p w:rsidR="00995B98" w:rsidRDefault="00995B98">
      <w:pPr>
        <w:jc w:val="right"/>
        <w:rPr>
          <w:b/>
          <w:bCs/>
          <w:i/>
          <w:iCs/>
          <w:sz w:val="22"/>
          <w:szCs w:val="22"/>
        </w:rPr>
      </w:pPr>
    </w:p>
    <w:p w:rsidR="00995B98" w:rsidRDefault="00995B98">
      <w:pPr>
        <w:jc w:val="right"/>
        <w:rPr>
          <w:b/>
          <w:bCs/>
          <w:i/>
          <w:iCs/>
          <w:sz w:val="22"/>
          <w:szCs w:val="22"/>
        </w:rPr>
      </w:pPr>
    </w:p>
    <w:p w:rsidR="00995B98" w:rsidRDefault="00995B98">
      <w:pPr>
        <w:jc w:val="right"/>
        <w:rPr>
          <w:b/>
          <w:bCs/>
          <w:i/>
          <w:iCs/>
          <w:sz w:val="22"/>
          <w:szCs w:val="22"/>
        </w:rPr>
      </w:pPr>
    </w:p>
    <w:p w:rsidR="00995B98" w:rsidRDefault="00995B98">
      <w:pPr>
        <w:jc w:val="right"/>
        <w:rPr>
          <w:b/>
          <w:bCs/>
          <w:i/>
          <w:iCs/>
          <w:sz w:val="22"/>
          <w:szCs w:val="22"/>
        </w:rPr>
      </w:pPr>
    </w:p>
    <w:p w:rsidR="00995B98" w:rsidRDefault="00995B98">
      <w:pPr>
        <w:jc w:val="right"/>
        <w:rPr>
          <w:b/>
          <w:bCs/>
          <w:i/>
          <w:iCs/>
          <w:sz w:val="22"/>
          <w:szCs w:val="22"/>
        </w:rPr>
      </w:pPr>
    </w:p>
    <w:p w:rsidR="00995B98" w:rsidRDefault="00995B98">
      <w:pPr>
        <w:jc w:val="right"/>
        <w:rPr>
          <w:b/>
          <w:bCs/>
          <w:i/>
          <w:iCs/>
          <w:sz w:val="22"/>
          <w:szCs w:val="22"/>
        </w:rPr>
      </w:pPr>
    </w:p>
    <w:p w:rsidR="00995B98" w:rsidRDefault="00995B98">
      <w:pPr>
        <w:jc w:val="right"/>
        <w:rPr>
          <w:b/>
          <w:bCs/>
          <w:i/>
          <w:iCs/>
          <w:sz w:val="22"/>
          <w:szCs w:val="22"/>
        </w:rPr>
      </w:pPr>
    </w:p>
    <w:p w:rsidR="00995B98" w:rsidRDefault="00995B98">
      <w:pPr>
        <w:jc w:val="right"/>
        <w:rPr>
          <w:b/>
          <w:bCs/>
          <w:i/>
          <w:iCs/>
          <w:sz w:val="22"/>
          <w:szCs w:val="22"/>
        </w:rPr>
      </w:pPr>
    </w:p>
    <w:p w:rsidR="00995B98" w:rsidRDefault="00995B98" w:rsidP="00E751D7">
      <w:pPr>
        <w:ind w:firstLine="709"/>
        <w:jc w:val="right"/>
        <w:rPr>
          <w:b/>
          <w:bCs/>
        </w:rPr>
      </w:pPr>
      <w:r>
        <w:rPr>
          <w:b/>
          <w:bCs/>
        </w:rPr>
        <w:lastRenderedPageBreak/>
        <w:t>ПРИЛОЖЕНИЕ № 1</w:t>
      </w:r>
    </w:p>
    <w:p w:rsidR="00995B98" w:rsidRDefault="00995B98" w:rsidP="00E751D7">
      <w:pPr>
        <w:ind w:firstLine="709"/>
        <w:jc w:val="right"/>
        <w:rPr>
          <w:b/>
          <w:bCs/>
        </w:rPr>
      </w:pPr>
      <w:r w:rsidRPr="00FA469C">
        <w:rPr>
          <w:b/>
          <w:bCs/>
          <w:color w:val="auto"/>
        </w:rPr>
        <w:t>к Контракту №2</w:t>
      </w:r>
      <w:r>
        <w:rPr>
          <w:b/>
          <w:bCs/>
          <w:color w:val="auto"/>
        </w:rPr>
        <w:t xml:space="preserve"> </w:t>
      </w:r>
      <w:r w:rsidRPr="00FA469C">
        <w:rPr>
          <w:b/>
          <w:bCs/>
          <w:color w:val="auto"/>
        </w:rPr>
        <w:t>от «____»</w:t>
      </w:r>
      <w:r>
        <w:rPr>
          <w:b/>
          <w:bCs/>
          <w:color w:val="auto"/>
        </w:rPr>
        <w:t xml:space="preserve"> июля </w:t>
      </w:r>
      <w:r w:rsidRPr="00FA469C">
        <w:rPr>
          <w:b/>
          <w:bCs/>
          <w:color w:val="auto"/>
        </w:rPr>
        <w:t>2026</w:t>
      </w:r>
      <w:r>
        <w:rPr>
          <w:b/>
          <w:bCs/>
        </w:rPr>
        <w:t xml:space="preserve"> г.</w:t>
      </w:r>
    </w:p>
    <w:p w:rsidR="00995B98" w:rsidRDefault="00995B98" w:rsidP="00E751D7">
      <w:pPr>
        <w:suppressAutoHyphens/>
        <w:autoSpaceDE w:val="0"/>
        <w:autoSpaceDN w:val="0"/>
        <w:adjustRightInd w:val="0"/>
        <w:spacing w:after="60"/>
        <w:ind w:right="-3"/>
        <w:jc w:val="center"/>
        <w:rPr>
          <w:sz w:val="20"/>
          <w:szCs w:val="20"/>
        </w:rPr>
      </w:pPr>
    </w:p>
    <w:p w:rsidR="00995B98" w:rsidRPr="00E972A9" w:rsidRDefault="00995B98" w:rsidP="00C20A48">
      <w:pPr>
        <w:jc w:val="center"/>
        <w:rPr>
          <w:b/>
          <w:bCs/>
        </w:rPr>
      </w:pPr>
      <w:r>
        <w:rPr>
          <w:b/>
          <w:bCs/>
        </w:rPr>
        <w:t>СМЕТА НА Р</w:t>
      </w:r>
      <w:r w:rsidRPr="00EB6EFD">
        <w:rPr>
          <w:b/>
          <w:bCs/>
        </w:rPr>
        <w:t>АБОТЫ ПО ЗАМЕНЕ И ОФОРМЛЕНИЮ УЗЛА УЧЕТА ГАЗА</w:t>
      </w:r>
    </w:p>
    <w:p w:rsidR="00995B98" w:rsidRPr="00852B8F" w:rsidRDefault="00995B98" w:rsidP="00E751D7">
      <w:pPr>
        <w:suppressAutoHyphens/>
        <w:autoSpaceDE w:val="0"/>
        <w:autoSpaceDN w:val="0"/>
        <w:adjustRightInd w:val="0"/>
        <w:spacing w:after="60"/>
        <w:ind w:right="-3"/>
        <w:jc w:val="center"/>
        <w:rPr>
          <w:b/>
          <w:bCs/>
          <w:sz w:val="20"/>
          <w:szCs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9"/>
        <w:gridCol w:w="4183"/>
        <w:gridCol w:w="1255"/>
        <w:gridCol w:w="1093"/>
        <w:gridCol w:w="1255"/>
        <w:gridCol w:w="1352"/>
      </w:tblGrid>
      <w:tr w:rsidR="00995B98" w:rsidRPr="00C20A48">
        <w:tc>
          <w:tcPr>
            <w:tcW w:w="659" w:type="dxa"/>
          </w:tcPr>
          <w:p w:rsidR="00995B98" w:rsidRPr="00BF1DC9" w:rsidRDefault="00995B98" w:rsidP="00BF1DC9">
            <w:pPr>
              <w:suppressAutoHyphens/>
              <w:autoSpaceDE w:val="0"/>
              <w:autoSpaceDN w:val="0"/>
              <w:adjustRightInd w:val="0"/>
              <w:spacing w:after="60"/>
              <w:ind w:right="-3"/>
              <w:jc w:val="center"/>
              <w:rPr>
                <w:i/>
                <w:iCs/>
                <w:sz w:val="20"/>
                <w:szCs w:val="20"/>
              </w:rPr>
            </w:pPr>
            <w:r w:rsidRPr="00BF1DC9">
              <w:rPr>
                <w:i/>
                <w:iCs/>
                <w:sz w:val="20"/>
                <w:szCs w:val="20"/>
              </w:rPr>
              <w:t xml:space="preserve">№ </w:t>
            </w:r>
            <w:proofErr w:type="gramStart"/>
            <w:r w:rsidRPr="00BF1DC9">
              <w:rPr>
                <w:i/>
                <w:iCs/>
                <w:sz w:val="20"/>
                <w:szCs w:val="20"/>
              </w:rPr>
              <w:t>п</w:t>
            </w:r>
            <w:proofErr w:type="gramEnd"/>
            <w:r w:rsidRPr="00BF1DC9">
              <w:rPr>
                <w:i/>
                <w:iCs/>
                <w:sz w:val="20"/>
                <w:szCs w:val="20"/>
              </w:rPr>
              <w:t>/п</w:t>
            </w:r>
          </w:p>
        </w:tc>
        <w:tc>
          <w:tcPr>
            <w:tcW w:w="4183" w:type="dxa"/>
          </w:tcPr>
          <w:p w:rsidR="00995B98" w:rsidRPr="00BF1DC9" w:rsidRDefault="00995B98" w:rsidP="00BF1DC9">
            <w:pPr>
              <w:suppressAutoHyphens/>
              <w:autoSpaceDE w:val="0"/>
              <w:autoSpaceDN w:val="0"/>
              <w:adjustRightInd w:val="0"/>
              <w:spacing w:after="60"/>
              <w:ind w:right="-3"/>
              <w:jc w:val="center"/>
              <w:rPr>
                <w:i/>
                <w:iCs/>
                <w:sz w:val="20"/>
                <w:szCs w:val="20"/>
              </w:rPr>
            </w:pPr>
            <w:r w:rsidRPr="00BF1DC9">
              <w:rPr>
                <w:i/>
                <w:iCs/>
                <w:sz w:val="20"/>
                <w:szCs w:val="20"/>
              </w:rPr>
              <w:t>Наименование</w:t>
            </w:r>
          </w:p>
          <w:p w:rsidR="00995B98" w:rsidRPr="00BF1DC9" w:rsidRDefault="00995B98" w:rsidP="00BF1DC9">
            <w:pPr>
              <w:suppressAutoHyphens/>
              <w:autoSpaceDE w:val="0"/>
              <w:autoSpaceDN w:val="0"/>
              <w:adjustRightInd w:val="0"/>
              <w:spacing w:after="60"/>
              <w:ind w:right="-3"/>
              <w:jc w:val="center"/>
              <w:rPr>
                <w:sz w:val="20"/>
                <w:szCs w:val="20"/>
              </w:rPr>
            </w:pPr>
            <w:r w:rsidRPr="00BF1DC9">
              <w:rPr>
                <w:i/>
                <w:iCs/>
                <w:sz w:val="20"/>
                <w:szCs w:val="20"/>
              </w:rPr>
              <w:t>Работ</w:t>
            </w:r>
          </w:p>
        </w:tc>
        <w:tc>
          <w:tcPr>
            <w:tcW w:w="1255" w:type="dxa"/>
          </w:tcPr>
          <w:p w:rsidR="00995B98" w:rsidRPr="00BF1DC9" w:rsidRDefault="00995B98" w:rsidP="00BF1DC9">
            <w:pPr>
              <w:suppressAutoHyphens/>
              <w:autoSpaceDE w:val="0"/>
              <w:autoSpaceDN w:val="0"/>
              <w:adjustRightInd w:val="0"/>
              <w:spacing w:after="60"/>
              <w:ind w:right="-3"/>
              <w:jc w:val="center"/>
              <w:rPr>
                <w:sz w:val="20"/>
                <w:szCs w:val="20"/>
              </w:rPr>
            </w:pPr>
            <w:r w:rsidRPr="00BF1DC9">
              <w:rPr>
                <w:i/>
                <w:iCs/>
                <w:sz w:val="20"/>
                <w:szCs w:val="20"/>
              </w:rPr>
              <w:t>Единица измерения</w:t>
            </w:r>
          </w:p>
        </w:tc>
        <w:tc>
          <w:tcPr>
            <w:tcW w:w="1093" w:type="dxa"/>
          </w:tcPr>
          <w:p w:rsidR="00995B98" w:rsidRPr="00BF1DC9" w:rsidRDefault="00995B98" w:rsidP="00BF1DC9">
            <w:pPr>
              <w:suppressAutoHyphens/>
              <w:autoSpaceDE w:val="0"/>
              <w:autoSpaceDN w:val="0"/>
              <w:adjustRightInd w:val="0"/>
              <w:spacing w:after="60"/>
              <w:ind w:right="-3"/>
              <w:jc w:val="center"/>
              <w:rPr>
                <w:sz w:val="20"/>
                <w:szCs w:val="20"/>
              </w:rPr>
            </w:pPr>
            <w:r w:rsidRPr="00BF1DC9">
              <w:rPr>
                <w:i/>
                <w:iCs/>
                <w:sz w:val="20"/>
                <w:szCs w:val="20"/>
              </w:rPr>
              <w:t>Кол-во</w:t>
            </w:r>
          </w:p>
        </w:tc>
        <w:tc>
          <w:tcPr>
            <w:tcW w:w="1255" w:type="dxa"/>
          </w:tcPr>
          <w:p w:rsidR="00995B98" w:rsidRPr="00BF1DC9" w:rsidRDefault="00995B98" w:rsidP="00BF1DC9">
            <w:pPr>
              <w:suppressAutoHyphens/>
              <w:autoSpaceDE w:val="0"/>
              <w:autoSpaceDN w:val="0"/>
              <w:adjustRightInd w:val="0"/>
              <w:spacing w:after="60"/>
              <w:ind w:right="-3"/>
              <w:jc w:val="center"/>
              <w:rPr>
                <w:sz w:val="20"/>
                <w:szCs w:val="20"/>
              </w:rPr>
            </w:pPr>
            <w:r w:rsidRPr="00BF1DC9">
              <w:rPr>
                <w:i/>
                <w:iCs/>
                <w:sz w:val="20"/>
                <w:szCs w:val="20"/>
              </w:rPr>
              <w:t>Цена, руб.</w:t>
            </w:r>
          </w:p>
        </w:tc>
        <w:tc>
          <w:tcPr>
            <w:tcW w:w="1352" w:type="dxa"/>
          </w:tcPr>
          <w:p w:rsidR="00995B98" w:rsidRPr="00BF1DC9" w:rsidRDefault="00995B98" w:rsidP="00BF1DC9">
            <w:pPr>
              <w:suppressAutoHyphens/>
              <w:autoSpaceDE w:val="0"/>
              <w:autoSpaceDN w:val="0"/>
              <w:adjustRightInd w:val="0"/>
              <w:spacing w:after="60"/>
              <w:ind w:right="-3"/>
              <w:jc w:val="center"/>
              <w:rPr>
                <w:sz w:val="20"/>
                <w:szCs w:val="20"/>
              </w:rPr>
            </w:pPr>
            <w:r w:rsidRPr="00BF1DC9">
              <w:rPr>
                <w:i/>
                <w:iCs/>
                <w:sz w:val="20"/>
                <w:szCs w:val="20"/>
              </w:rPr>
              <w:t>Сумма, руб.</w:t>
            </w:r>
          </w:p>
        </w:tc>
      </w:tr>
      <w:tr w:rsidR="00995B98" w:rsidRPr="00C20A48">
        <w:tc>
          <w:tcPr>
            <w:tcW w:w="659" w:type="dxa"/>
            <w:vAlign w:val="center"/>
          </w:tcPr>
          <w:p w:rsidR="00995B98" w:rsidRPr="00BF1DC9" w:rsidRDefault="00995B98" w:rsidP="00BF1DC9">
            <w:pPr>
              <w:suppressAutoHyphens/>
              <w:autoSpaceDE w:val="0"/>
              <w:autoSpaceDN w:val="0"/>
              <w:adjustRightInd w:val="0"/>
              <w:spacing w:after="60"/>
              <w:ind w:right="-3"/>
              <w:jc w:val="center"/>
              <w:rPr>
                <w:sz w:val="20"/>
                <w:szCs w:val="20"/>
              </w:rPr>
            </w:pPr>
            <w:r w:rsidRPr="00BF1DC9">
              <w:rPr>
                <w:sz w:val="20"/>
                <w:szCs w:val="20"/>
              </w:rPr>
              <w:t>1</w:t>
            </w:r>
          </w:p>
        </w:tc>
        <w:tc>
          <w:tcPr>
            <w:tcW w:w="4183" w:type="dxa"/>
          </w:tcPr>
          <w:p w:rsidR="00995B98" w:rsidRPr="00BF1DC9" w:rsidRDefault="00995B98" w:rsidP="00BF1DC9">
            <w:pPr>
              <w:suppressAutoHyphens/>
              <w:autoSpaceDE w:val="0"/>
              <w:autoSpaceDN w:val="0"/>
              <w:adjustRightInd w:val="0"/>
              <w:spacing w:before="60" w:after="60"/>
              <w:ind w:right="-6"/>
              <w:jc w:val="both"/>
              <w:rPr>
                <w:sz w:val="20"/>
                <w:szCs w:val="20"/>
              </w:rPr>
            </w:pPr>
            <w:r w:rsidRPr="00BF1DC9">
              <w:rPr>
                <w:sz w:val="20"/>
                <w:szCs w:val="20"/>
              </w:rPr>
              <w:t>Демонтаж существующего узла учёта газа (УУГ), газопровода</w:t>
            </w:r>
          </w:p>
        </w:tc>
        <w:tc>
          <w:tcPr>
            <w:tcW w:w="1255" w:type="dxa"/>
            <w:vAlign w:val="center"/>
          </w:tcPr>
          <w:p w:rsidR="00995B98" w:rsidRPr="00BF1DC9" w:rsidRDefault="00544693" w:rsidP="00544693">
            <w:pPr>
              <w:suppressAutoHyphens/>
              <w:autoSpaceDE w:val="0"/>
              <w:autoSpaceDN w:val="0"/>
              <w:adjustRightInd w:val="0"/>
              <w:spacing w:after="60"/>
              <w:ind w:right="-3"/>
              <w:jc w:val="center"/>
              <w:rPr>
                <w:sz w:val="20"/>
                <w:szCs w:val="20"/>
              </w:rPr>
            </w:pPr>
            <w:proofErr w:type="spellStart"/>
            <w:r>
              <w:rPr>
                <w:sz w:val="20"/>
                <w:szCs w:val="20"/>
              </w:rPr>
              <w:t>усл</w:t>
            </w:r>
            <w:proofErr w:type="spellEnd"/>
            <w:r>
              <w:rPr>
                <w:sz w:val="20"/>
                <w:szCs w:val="20"/>
              </w:rPr>
              <w:t>. ед.</w:t>
            </w:r>
          </w:p>
        </w:tc>
        <w:tc>
          <w:tcPr>
            <w:tcW w:w="1093" w:type="dxa"/>
            <w:vAlign w:val="center"/>
          </w:tcPr>
          <w:p w:rsidR="00995B98" w:rsidRPr="00BF1DC9" w:rsidRDefault="00995B98" w:rsidP="00BF1DC9">
            <w:pPr>
              <w:suppressAutoHyphens/>
              <w:autoSpaceDE w:val="0"/>
              <w:autoSpaceDN w:val="0"/>
              <w:adjustRightInd w:val="0"/>
              <w:spacing w:after="60"/>
              <w:ind w:right="-3"/>
              <w:jc w:val="center"/>
              <w:rPr>
                <w:sz w:val="20"/>
                <w:szCs w:val="20"/>
              </w:rPr>
            </w:pPr>
            <w:r w:rsidRPr="00BF1DC9">
              <w:rPr>
                <w:sz w:val="20"/>
                <w:szCs w:val="20"/>
              </w:rPr>
              <w:t>1</w:t>
            </w:r>
          </w:p>
        </w:tc>
        <w:tc>
          <w:tcPr>
            <w:tcW w:w="1255" w:type="dxa"/>
            <w:vAlign w:val="center"/>
          </w:tcPr>
          <w:p w:rsidR="00995B98" w:rsidRPr="00BF1DC9" w:rsidRDefault="00995B98" w:rsidP="00BF1DC9">
            <w:pPr>
              <w:suppressAutoHyphens/>
              <w:autoSpaceDE w:val="0"/>
              <w:autoSpaceDN w:val="0"/>
              <w:adjustRightInd w:val="0"/>
              <w:spacing w:after="60"/>
              <w:ind w:right="-3"/>
              <w:jc w:val="center"/>
              <w:rPr>
                <w:sz w:val="20"/>
                <w:szCs w:val="20"/>
              </w:rPr>
            </w:pPr>
            <w:r w:rsidRPr="00BF1DC9">
              <w:rPr>
                <w:sz w:val="20"/>
                <w:szCs w:val="20"/>
              </w:rPr>
              <w:t>36000,00</w:t>
            </w:r>
          </w:p>
        </w:tc>
        <w:tc>
          <w:tcPr>
            <w:tcW w:w="1352" w:type="dxa"/>
            <w:vAlign w:val="center"/>
          </w:tcPr>
          <w:p w:rsidR="00995B98" w:rsidRPr="00BF1DC9" w:rsidRDefault="00995B98" w:rsidP="00BF1DC9">
            <w:pPr>
              <w:suppressAutoHyphens/>
              <w:autoSpaceDE w:val="0"/>
              <w:autoSpaceDN w:val="0"/>
              <w:adjustRightInd w:val="0"/>
              <w:spacing w:after="60"/>
              <w:ind w:right="-3"/>
              <w:jc w:val="center"/>
              <w:rPr>
                <w:sz w:val="20"/>
                <w:szCs w:val="20"/>
              </w:rPr>
            </w:pPr>
            <w:r w:rsidRPr="00BF1DC9">
              <w:rPr>
                <w:sz w:val="20"/>
                <w:szCs w:val="20"/>
              </w:rPr>
              <w:t>36000,00</w:t>
            </w:r>
          </w:p>
        </w:tc>
      </w:tr>
      <w:tr w:rsidR="00995B98" w:rsidRPr="00C20A48">
        <w:tc>
          <w:tcPr>
            <w:tcW w:w="659" w:type="dxa"/>
            <w:vAlign w:val="center"/>
          </w:tcPr>
          <w:p w:rsidR="00995B98" w:rsidRPr="00BF1DC9" w:rsidRDefault="00995B98" w:rsidP="00BF1DC9">
            <w:pPr>
              <w:suppressAutoHyphens/>
              <w:autoSpaceDE w:val="0"/>
              <w:autoSpaceDN w:val="0"/>
              <w:adjustRightInd w:val="0"/>
              <w:spacing w:after="60"/>
              <w:ind w:right="-3"/>
              <w:jc w:val="center"/>
              <w:rPr>
                <w:sz w:val="20"/>
                <w:szCs w:val="20"/>
              </w:rPr>
            </w:pPr>
            <w:r w:rsidRPr="00BF1DC9">
              <w:rPr>
                <w:sz w:val="20"/>
                <w:szCs w:val="20"/>
              </w:rPr>
              <w:t>2</w:t>
            </w:r>
          </w:p>
        </w:tc>
        <w:tc>
          <w:tcPr>
            <w:tcW w:w="4183" w:type="dxa"/>
          </w:tcPr>
          <w:p w:rsidR="00995B98" w:rsidRPr="00BF1DC9" w:rsidRDefault="00995B98" w:rsidP="00BF1DC9">
            <w:pPr>
              <w:suppressAutoHyphens/>
              <w:autoSpaceDE w:val="0"/>
              <w:autoSpaceDN w:val="0"/>
              <w:adjustRightInd w:val="0"/>
              <w:spacing w:before="60" w:after="60"/>
              <w:ind w:right="-6"/>
              <w:rPr>
                <w:sz w:val="20"/>
                <w:szCs w:val="20"/>
              </w:rPr>
            </w:pPr>
            <w:r w:rsidRPr="00BF1DC9">
              <w:rPr>
                <w:sz w:val="20"/>
                <w:szCs w:val="20"/>
              </w:rPr>
              <w:t xml:space="preserve">Строительно-монтажные работы, </w:t>
            </w:r>
            <w:proofErr w:type="gramStart"/>
            <w:r w:rsidRPr="00BF1DC9">
              <w:rPr>
                <w:sz w:val="20"/>
                <w:szCs w:val="20"/>
              </w:rPr>
              <w:t>согласно проекта</w:t>
            </w:r>
            <w:proofErr w:type="gramEnd"/>
            <w:r w:rsidRPr="00BF1DC9">
              <w:rPr>
                <w:sz w:val="20"/>
                <w:szCs w:val="20"/>
              </w:rPr>
              <w:t xml:space="preserve"> реконструкции узла учёта газа. Участие представителя поставщика газа при производстве работ</w:t>
            </w:r>
          </w:p>
        </w:tc>
        <w:tc>
          <w:tcPr>
            <w:tcW w:w="1255" w:type="dxa"/>
            <w:vAlign w:val="center"/>
          </w:tcPr>
          <w:p w:rsidR="00995B98" w:rsidRPr="00BF1DC9" w:rsidRDefault="00544693" w:rsidP="00BF1DC9">
            <w:pPr>
              <w:suppressAutoHyphens/>
              <w:autoSpaceDE w:val="0"/>
              <w:autoSpaceDN w:val="0"/>
              <w:adjustRightInd w:val="0"/>
              <w:spacing w:after="60"/>
              <w:ind w:right="-3"/>
              <w:jc w:val="center"/>
              <w:rPr>
                <w:sz w:val="20"/>
                <w:szCs w:val="20"/>
              </w:rPr>
            </w:pPr>
            <w:proofErr w:type="spellStart"/>
            <w:r>
              <w:rPr>
                <w:sz w:val="20"/>
                <w:szCs w:val="20"/>
              </w:rPr>
              <w:t>усл</w:t>
            </w:r>
            <w:proofErr w:type="spellEnd"/>
            <w:r>
              <w:rPr>
                <w:sz w:val="20"/>
                <w:szCs w:val="20"/>
              </w:rPr>
              <w:t>. ед.</w:t>
            </w:r>
          </w:p>
        </w:tc>
        <w:tc>
          <w:tcPr>
            <w:tcW w:w="1093" w:type="dxa"/>
            <w:vAlign w:val="center"/>
          </w:tcPr>
          <w:p w:rsidR="00995B98" w:rsidRPr="00BF1DC9" w:rsidRDefault="00995B98" w:rsidP="00BF1DC9">
            <w:pPr>
              <w:suppressAutoHyphens/>
              <w:autoSpaceDE w:val="0"/>
              <w:autoSpaceDN w:val="0"/>
              <w:adjustRightInd w:val="0"/>
              <w:spacing w:after="60"/>
              <w:ind w:right="-3"/>
              <w:jc w:val="center"/>
              <w:rPr>
                <w:sz w:val="20"/>
                <w:szCs w:val="20"/>
              </w:rPr>
            </w:pPr>
            <w:r w:rsidRPr="00BF1DC9">
              <w:rPr>
                <w:sz w:val="20"/>
                <w:szCs w:val="20"/>
              </w:rPr>
              <w:t>1</w:t>
            </w:r>
          </w:p>
        </w:tc>
        <w:tc>
          <w:tcPr>
            <w:tcW w:w="1255" w:type="dxa"/>
            <w:vAlign w:val="center"/>
          </w:tcPr>
          <w:p w:rsidR="00995B98" w:rsidRPr="00BF1DC9" w:rsidRDefault="00995B98" w:rsidP="00BF1DC9">
            <w:pPr>
              <w:suppressAutoHyphens/>
              <w:autoSpaceDE w:val="0"/>
              <w:autoSpaceDN w:val="0"/>
              <w:adjustRightInd w:val="0"/>
              <w:spacing w:after="60"/>
              <w:ind w:right="-3"/>
              <w:jc w:val="center"/>
              <w:rPr>
                <w:sz w:val="20"/>
                <w:szCs w:val="20"/>
              </w:rPr>
            </w:pPr>
            <w:r w:rsidRPr="00BF1DC9">
              <w:rPr>
                <w:sz w:val="20"/>
                <w:szCs w:val="20"/>
              </w:rPr>
              <w:t>121000,00</w:t>
            </w:r>
          </w:p>
        </w:tc>
        <w:tc>
          <w:tcPr>
            <w:tcW w:w="1352" w:type="dxa"/>
            <w:vAlign w:val="center"/>
          </w:tcPr>
          <w:p w:rsidR="00995B98" w:rsidRPr="00BF1DC9" w:rsidRDefault="00995B98" w:rsidP="00BF1DC9">
            <w:pPr>
              <w:suppressAutoHyphens/>
              <w:autoSpaceDE w:val="0"/>
              <w:autoSpaceDN w:val="0"/>
              <w:adjustRightInd w:val="0"/>
              <w:spacing w:after="60"/>
              <w:ind w:right="-3"/>
              <w:jc w:val="center"/>
              <w:rPr>
                <w:sz w:val="20"/>
                <w:szCs w:val="20"/>
              </w:rPr>
            </w:pPr>
            <w:r w:rsidRPr="00BF1DC9">
              <w:rPr>
                <w:sz w:val="20"/>
                <w:szCs w:val="20"/>
              </w:rPr>
              <w:t>121000,00</w:t>
            </w:r>
          </w:p>
        </w:tc>
      </w:tr>
      <w:tr w:rsidR="00995B98" w:rsidRPr="00C20A48">
        <w:tc>
          <w:tcPr>
            <w:tcW w:w="659" w:type="dxa"/>
            <w:vAlign w:val="center"/>
          </w:tcPr>
          <w:p w:rsidR="00995B98" w:rsidRPr="00BF1DC9" w:rsidRDefault="00995B98" w:rsidP="00BF1DC9">
            <w:pPr>
              <w:suppressAutoHyphens/>
              <w:autoSpaceDE w:val="0"/>
              <w:autoSpaceDN w:val="0"/>
              <w:adjustRightInd w:val="0"/>
              <w:spacing w:after="60"/>
              <w:ind w:right="-3"/>
              <w:jc w:val="center"/>
              <w:rPr>
                <w:sz w:val="20"/>
                <w:szCs w:val="20"/>
              </w:rPr>
            </w:pPr>
            <w:r w:rsidRPr="00BF1DC9">
              <w:rPr>
                <w:sz w:val="20"/>
                <w:szCs w:val="20"/>
              </w:rPr>
              <w:t>3</w:t>
            </w:r>
          </w:p>
        </w:tc>
        <w:tc>
          <w:tcPr>
            <w:tcW w:w="4183" w:type="dxa"/>
          </w:tcPr>
          <w:p w:rsidR="00995B98" w:rsidRPr="00BF1DC9" w:rsidRDefault="00995B98" w:rsidP="00BF1DC9">
            <w:pPr>
              <w:suppressAutoHyphens/>
              <w:autoSpaceDE w:val="0"/>
              <w:autoSpaceDN w:val="0"/>
              <w:adjustRightInd w:val="0"/>
              <w:spacing w:before="60" w:after="60"/>
              <w:ind w:right="-6"/>
              <w:jc w:val="both"/>
              <w:rPr>
                <w:sz w:val="20"/>
                <w:szCs w:val="20"/>
              </w:rPr>
            </w:pPr>
            <w:r w:rsidRPr="00BF1DC9">
              <w:rPr>
                <w:sz w:val="20"/>
                <w:szCs w:val="20"/>
              </w:rPr>
              <w:t xml:space="preserve">Согласование настроечной таблицы корректора с ООО "Газпром </w:t>
            </w:r>
            <w:proofErr w:type="spellStart"/>
            <w:r w:rsidRPr="00BF1DC9">
              <w:rPr>
                <w:sz w:val="20"/>
                <w:szCs w:val="20"/>
              </w:rPr>
              <w:t>межрегионгаз</w:t>
            </w:r>
            <w:proofErr w:type="spellEnd"/>
            <w:r w:rsidRPr="00BF1DC9">
              <w:rPr>
                <w:sz w:val="20"/>
                <w:szCs w:val="20"/>
              </w:rPr>
              <w:t xml:space="preserve"> Саратов". Монтаж и настройка телеметрии УУГ, регистрация УУГ на сервере ООО "Газпром </w:t>
            </w:r>
            <w:proofErr w:type="spellStart"/>
            <w:r w:rsidRPr="00BF1DC9">
              <w:rPr>
                <w:sz w:val="20"/>
                <w:szCs w:val="20"/>
              </w:rPr>
              <w:t>межрегионгаз</w:t>
            </w:r>
            <w:proofErr w:type="spellEnd"/>
            <w:r w:rsidRPr="00BF1DC9">
              <w:rPr>
                <w:sz w:val="20"/>
                <w:szCs w:val="20"/>
              </w:rPr>
              <w:t xml:space="preserve"> Саратов" с установкой сим-карты</w:t>
            </w:r>
          </w:p>
        </w:tc>
        <w:tc>
          <w:tcPr>
            <w:tcW w:w="1255" w:type="dxa"/>
            <w:vAlign w:val="center"/>
          </w:tcPr>
          <w:p w:rsidR="00995B98" w:rsidRPr="00BF1DC9" w:rsidRDefault="00544693" w:rsidP="00BF1DC9">
            <w:pPr>
              <w:suppressAutoHyphens/>
              <w:autoSpaceDE w:val="0"/>
              <w:autoSpaceDN w:val="0"/>
              <w:adjustRightInd w:val="0"/>
              <w:spacing w:after="60"/>
              <w:ind w:right="-3"/>
              <w:jc w:val="center"/>
              <w:rPr>
                <w:sz w:val="20"/>
                <w:szCs w:val="20"/>
              </w:rPr>
            </w:pPr>
            <w:proofErr w:type="spellStart"/>
            <w:r>
              <w:rPr>
                <w:sz w:val="20"/>
                <w:szCs w:val="20"/>
              </w:rPr>
              <w:t>усл</w:t>
            </w:r>
            <w:proofErr w:type="spellEnd"/>
            <w:r>
              <w:rPr>
                <w:sz w:val="20"/>
                <w:szCs w:val="20"/>
              </w:rPr>
              <w:t>. ед.</w:t>
            </w:r>
          </w:p>
        </w:tc>
        <w:tc>
          <w:tcPr>
            <w:tcW w:w="1093" w:type="dxa"/>
            <w:vAlign w:val="center"/>
          </w:tcPr>
          <w:p w:rsidR="00995B98" w:rsidRPr="00BF1DC9" w:rsidRDefault="00995B98" w:rsidP="00BF1DC9">
            <w:pPr>
              <w:suppressAutoHyphens/>
              <w:autoSpaceDE w:val="0"/>
              <w:autoSpaceDN w:val="0"/>
              <w:adjustRightInd w:val="0"/>
              <w:spacing w:after="60"/>
              <w:ind w:right="-3"/>
              <w:jc w:val="center"/>
              <w:rPr>
                <w:sz w:val="20"/>
                <w:szCs w:val="20"/>
              </w:rPr>
            </w:pPr>
            <w:r w:rsidRPr="00BF1DC9">
              <w:rPr>
                <w:sz w:val="20"/>
                <w:szCs w:val="20"/>
              </w:rPr>
              <w:t>1</w:t>
            </w:r>
          </w:p>
        </w:tc>
        <w:tc>
          <w:tcPr>
            <w:tcW w:w="1255" w:type="dxa"/>
            <w:vAlign w:val="center"/>
          </w:tcPr>
          <w:p w:rsidR="00995B98" w:rsidRPr="00BF1DC9" w:rsidRDefault="00995B98" w:rsidP="00BF1DC9">
            <w:pPr>
              <w:suppressAutoHyphens/>
              <w:autoSpaceDE w:val="0"/>
              <w:autoSpaceDN w:val="0"/>
              <w:adjustRightInd w:val="0"/>
              <w:spacing w:after="60"/>
              <w:ind w:right="-3"/>
              <w:jc w:val="center"/>
              <w:rPr>
                <w:sz w:val="20"/>
                <w:szCs w:val="20"/>
              </w:rPr>
            </w:pPr>
            <w:r w:rsidRPr="00BF1DC9">
              <w:rPr>
                <w:sz w:val="20"/>
                <w:szCs w:val="20"/>
              </w:rPr>
              <w:t>78000,00</w:t>
            </w:r>
          </w:p>
        </w:tc>
        <w:tc>
          <w:tcPr>
            <w:tcW w:w="1352" w:type="dxa"/>
            <w:vAlign w:val="center"/>
          </w:tcPr>
          <w:p w:rsidR="00995B98" w:rsidRPr="00BF1DC9" w:rsidRDefault="00995B98" w:rsidP="00BF1DC9">
            <w:pPr>
              <w:suppressAutoHyphens/>
              <w:autoSpaceDE w:val="0"/>
              <w:autoSpaceDN w:val="0"/>
              <w:adjustRightInd w:val="0"/>
              <w:spacing w:after="60"/>
              <w:ind w:right="-3"/>
              <w:jc w:val="center"/>
              <w:rPr>
                <w:sz w:val="20"/>
                <w:szCs w:val="20"/>
              </w:rPr>
            </w:pPr>
            <w:r w:rsidRPr="00BF1DC9">
              <w:rPr>
                <w:sz w:val="20"/>
                <w:szCs w:val="20"/>
              </w:rPr>
              <w:t>78000,00</w:t>
            </w:r>
          </w:p>
        </w:tc>
      </w:tr>
      <w:tr w:rsidR="00995B98" w:rsidRPr="00C20A48">
        <w:tc>
          <w:tcPr>
            <w:tcW w:w="659" w:type="dxa"/>
            <w:vAlign w:val="center"/>
          </w:tcPr>
          <w:p w:rsidR="00995B98" w:rsidRPr="00BF1DC9" w:rsidRDefault="00995B98" w:rsidP="00BF1DC9">
            <w:pPr>
              <w:suppressAutoHyphens/>
              <w:autoSpaceDE w:val="0"/>
              <w:autoSpaceDN w:val="0"/>
              <w:adjustRightInd w:val="0"/>
              <w:spacing w:after="60"/>
              <w:ind w:right="-3"/>
              <w:jc w:val="center"/>
              <w:rPr>
                <w:sz w:val="20"/>
                <w:szCs w:val="20"/>
              </w:rPr>
            </w:pPr>
            <w:r w:rsidRPr="00BF1DC9">
              <w:rPr>
                <w:sz w:val="20"/>
                <w:szCs w:val="20"/>
              </w:rPr>
              <w:t>4</w:t>
            </w:r>
          </w:p>
        </w:tc>
        <w:tc>
          <w:tcPr>
            <w:tcW w:w="4183" w:type="dxa"/>
          </w:tcPr>
          <w:p w:rsidR="00995B98" w:rsidRPr="00BF1DC9" w:rsidRDefault="00995B98" w:rsidP="00BF1DC9">
            <w:pPr>
              <w:suppressAutoHyphens/>
              <w:autoSpaceDE w:val="0"/>
              <w:autoSpaceDN w:val="0"/>
              <w:adjustRightInd w:val="0"/>
              <w:spacing w:before="60" w:after="60"/>
              <w:ind w:right="-6"/>
              <w:rPr>
                <w:sz w:val="20"/>
                <w:szCs w:val="20"/>
              </w:rPr>
            </w:pPr>
            <w:r w:rsidRPr="00BF1DC9">
              <w:rPr>
                <w:sz w:val="20"/>
                <w:szCs w:val="20"/>
              </w:rPr>
              <w:t xml:space="preserve">Ввод в эксплуатацию УУГ. Оформление наряда на замену УУГ с регистрацией в "Газпром </w:t>
            </w:r>
            <w:proofErr w:type="spellStart"/>
            <w:r w:rsidRPr="00BF1DC9">
              <w:rPr>
                <w:sz w:val="20"/>
                <w:szCs w:val="20"/>
              </w:rPr>
              <w:t>межрегионгаз</w:t>
            </w:r>
            <w:proofErr w:type="spellEnd"/>
            <w:r w:rsidRPr="00BF1DC9">
              <w:rPr>
                <w:sz w:val="20"/>
                <w:szCs w:val="20"/>
              </w:rPr>
              <w:t xml:space="preserve"> Саратов", приёмка УУГ представителем поставщика газа</w:t>
            </w:r>
          </w:p>
        </w:tc>
        <w:tc>
          <w:tcPr>
            <w:tcW w:w="1255" w:type="dxa"/>
            <w:vAlign w:val="center"/>
          </w:tcPr>
          <w:p w:rsidR="00995B98" w:rsidRPr="00BF1DC9" w:rsidRDefault="00544693" w:rsidP="00BF1DC9">
            <w:pPr>
              <w:suppressAutoHyphens/>
              <w:autoSpaceDE w:val="0"/>
              <w:autoSpaceDN w:val="0"/>
              <w:adjustRightInd w:val="0"/>
              <w:spacing w:after="60"/>
              <w:ind w:right="-3"/>
              <w:jc w:val="center"/>
              <w:rPr>
                <w:sz w:val="20"/>
                <w:szCs w:val="20"/>
              </w:rPr>
            </w:pPr>
            <w:proofErr w:type="spellStart"/>
            <w:r>
              <w:rPr>
                <w:sz w:val="20"/>
                <w:szCs w:val="20"/>
              </w:rPr>
              <w:t>усл</w:t>
            </w:r>
            <w:proofErr w:type="spellEnd"/>
            <w:r>
              <w:rPr>
                <w:sz w:val="20"/>
                <w:szCs w:val="20"/>
              </w:rPr>
              <w:t>. ед.</w:t>
            </w:r>
          </w:p>
        </w:tc>
        <w:tc>
          <w:tcPr>
            <w:tcW w:w="1093" w:type="dxa"/>
            <w:vAlign w:val="center"/>
          </w:tcPr>
          <w:p w:rsidR="00995B98" w:rsidRPr="00BF1DC9" w:rsidRDefault="00995B98" w:rsidP="00BF1DC9">
            <w:pPr>
              <w:suppressAutoHyphens/>
              <w:autoSpaceDE w:val="0"/>
              <w:autoSpaceDN w:val="0"/>
              <w:adjustRightInd w:val="0"/>
              <w:spacing w:after="60"/>
              <w:ind w:right="-3"/>
              <w:jc w:val="center"/>
              <w:rPr>
                <w:sz w:val="20"/>
                <w:szCs w:val="20"/>
              </w:rPr>
            </w:pPr>
            <w:r w:rsidRPr="00BF1DC9">
              <w:rPr>
                <w:sz w:val="20"/>
                <w:szCs w:val="20"/>
              </w:rPr>
              <w:t>1</w:t>
            </w:r>
          </w:p>
        </w:tc>
        <w:tc>
          <w:tcPr>
            <w:tcW w:w="1255" w:type="dxa"/>
            <w:vAlign w:val="center"/>
          </w:tcPr>
          <w:p w:rsidR="00995B98" w:rsidRPr="00BF1DC9" w:rsidRDefault="00995B98" w:rsidP="00BF1DC9">
            <w:pPr>
              <w:suppressAutoHyphens/>
              <w:autoSpaceDE w:val="0"/>
              <w:autoSpaceDN w:val="0"/>
              <w:adjustRightInd w:val="0"/>
              <w:spacing w:after="60"/>
              <w:ind w:right="-3"/>
              <w:jc w:val="center"/>
              <w:rPr>
                <w:sz w:val="20"/>
                <w:szCs w:val="20"/>
              </w:rPr>
            </w:pPr>
            <w:r w:rsidRPr="00BF1DC9">
              <w:rPr>
                <w:sz w:val="20"/>
                <w:szCs w:val="20"/>
              </w:rPr>
              <w:t>54000,00</w:t>
            </w:r>
          </w:p>
        </w:tc>
        <w:tc>
          <w:tcPr>
            <w:tcW w:w="1352" w:type="dxa"/>
            <w:vAlign w:val="center"/>
          </w:tcPr>
          <w:p w:rsidR="00995B98" w:rsidRPr="00BF1DC9" w:rsidRDefault="00995B98" w:rsidP="00BF1DC9">
            <w:pPr>
              <w:suppressAutoHyphens/>
              <w:autoSpaceDE w:val="0"/>
              <w:autoSpaceDN w:val="0"/>
              <w:adjustRightInd w:val="0"/>
              <w:spacing w:after="60"/>
              <w:ind w:right="-3"/>
              <w:jc w:val="center"/>
              <w:rPr>
                <w:sz w:val="20"/>
                <w:szCs w:val="20"/>
              </w:rPr>
            </w:pPr>
            <w:r w:rsidRPr="00BF1DC9">
              <w:rPr>
                <w:sz w:val="20"/>
                <w:szCs w:val="20"/>
              </w:rPr>
              <w:t>54000,00</w:t>
            </w:r>
          </w:p>
        </w:tc>
      </w:tr>
      <w:tr w:rsidR="00995B98" w:rsidRPr="00C20A48">
        <w:tc>
          <w:tcPr>
            <w:tcW w:w="659" w:type="dxa"/>
            <w:vAlign w:val="center"/>
          </w:tcPr>
          <w:p w:rsidR="00995B98" w:rsidRPr="00BF1DC9" w:rsidRDefault="00995B98" w:rsidP="00BF1DC9">
            <w:pPr>
              <w:suppressAutoHyphens/>
              <w:autoSpaceDE w:val="0"/>
              <w:autoSpaceDN w:val="0"/>
              <w:adjustRightInd w:val="0"/>
              <w:spacing w:after="60"/>
              <w:ind w:right="-3"/>
              <w:jc w:val="center"/>
              <w:rPr>
                <w:sz w:val="20"/>
                <w:szCs w:val="20"/>
              </w:rPr>
            </w:pPr>
            <w:r w:rsidRPr="00BF1DC9">
              <w:rPr>
                <w:sz w:val="20"/>
                <w:szCs w:val="20"/>
              </w:rPr>
              <w:t>5</w:t>
            </w:r>
          </w:p>
        </w:tc>
        <w:tc>
          <w:tcPr>
            <w:tcW w:w="4183" w:type="dxa"/>
          </w:tcPr>
          <w:p w:rsidR="00995B98" w:rsidRPr="00BF1DC9" w:rsidRDefault="00995B98" w:rsidP="00BF1DC9">
            <w:pPr>
              <w:suppressAutoHyphens/>
              <w:autoSpaceDE w:val="0"/>
              <w:autoSpaceDN w:val="0"/>
              <w:adjustRightInd w:val="0"/>
              <w:spacing w:before="60" w:after="60"/>
              <w:ind w:right="-6"/>
              <w:jc w:val="both"/>
              <w:rPr>
                <w:sz w:val="20"/>
                <w:szCs w:val="20"/>
              </w:rPr>
            </w:pPr>
            <w:r w:rsidRPr="00BF1DC9">
              <w:rPr>
                <w:sz w:val="20"/>
                <w:szCs w:val="20"/>
              </w:rPr>
              <w:t>Оформление акта МВИ</w:t>
            </w:r>
          </w:p>
        </w:tc>
        <w:tc>
          <w:tcPr>
            <w:tcW w:w="1255" w:type="dxa"/>
            <w:vAlign w:val="center"/>
          </w:tcPr>
          <w:p w:rsidR="00995B98" w:rsidRPr="00BF1DC9" w:rsidRDefault="00544693" w:rsidP="00BF1DC9">
            <w:pPr>
              <w:suppressAutoHyphens/>
              <w:autoSpaceDE w:val="0"/>
              <w:autoSpaceDN w:val="0"/>
              <w:adjustRightInd w:val="0"/>
              <w:spacing w:after="60"/>
              <w:ind w:right="-3"/>
              <w:jc w:val="center"/>
              <w:rPr>
                <w:sz w:val="20"/>
                <w:szCs w:val="20"/>
              </w:rPr>
            </w:pPr>
            <w:proofErr w:type="spellStart"/>
            <w:r>
              <w:rPr>
                <w:sz w:val="20"/>
                <w:szCs w:val="20"/>
              </w:rPr>
              <w:t>усл</w:t>
            </w:r>
            <w:proofErr w:type="spellEnd"/>
            <w:r>
              <w:rPr>
                <w:sz w:val="20"/>
                <w:szCs w:val="20"/>
              </w:rPr>
              <w:t>. ед.</w:t>
            </w:r>
          </w:p>
        </w:tc>
        <w:tc>
          <w:tcPr>
            <w:tcW w:w="1093" w:type="dxa"/>
            <w:vAlign w:val="center"/>
          </w:tcPr>
          <w:p w:rsidR="00995B98" w:rsidRPr="00BF1DC9" w:rsidRDefault="00995B98" w:rsidP="00BF1DC9">
            <w:pPr>
              <w:suppressAutoHyphens/>
              <w:autoSpaceDE w:val="0"/>
              <w:autoSpaceDN w:val="0"/>
              <w:adjustRightInd w:val="0"/>
              <w:spacing w:after="60"/>
              <w:ind w:right="-3"/>
              <w:jc w:val="center"/>
              <w:rPr>
                <w:sz w:val="20"/>
                <w:szCs w:val="20"/>
              </w:rPr>
            </w:pPr>
            <w:r w:rsidRPr="00BF1DC9">
              <w:rPr>
                <w:sz w:val="20"/>
                <w:szCs w:val="20"/>
              </w:rPr>
              <w:t>1</w:t>
            </w:r>
          </w:p>
        </w:tc>
        <w:tc>
          <w:tcPr>
            <w:tcW w:w="1255" w:type="dxa"/>
            <w:vAlign w:val="center"/>
          </w:tcPr>
          <w:p w:rsidR="00995B98" w:rsidRPr="00BF1DC9" w:rsidRDefault="00995B98" w:rsidP="00BF1DC9">
            <w:pPr>
              <w:suppressAutoHyphens/>
              <w:autoSpaceDE w:val="0"/>
              <w:autoSpaceDN w:val="0"/>
              <w:adjustRightInd w:val="0"/>
              <w:spacing w:after="60"/>
              <w:ind w:right="-3"/>
              <w:jc w:val="center"/>
              <w:rPr>
                <w:sz w:val="20"/>
                <w:szCs w:val="20"/>
              </w:rPr>
            </w:pPr>
            <w:r w:rsidRPr="00BF1DC9">
              <w:rPr>
                <w:sz w:val="20"/>
                <w:szCs w:val="20"/>
              </w:rPr>
              <w:t>38000,00</w:t>
            </w:r>
          </w:p>
        </w:tc>
        <w:tc>
          <w:tcPr>
            <w:tcW w:w="1352" w:type="dxa"/>
            <w:vAlign w:val="center"/>
          </w:tcPr>
          <w:p w:rsidR="00995B98" w:rsidRPr="00BF1DC9" w:rsidRDefault="00995B98" w:rsidP="00BF1DC9">
            <w:pPr>
              <w:suppressAutoHyphens/>
              <w:autoSpaceDE w:val="0"/>
              <w:autoSpaceDN w:val="0"/>
              <w:adjustRightInd w:val="0"/>
              <w:spacing w:after="60"/>
              <w:ind w:right="-3"/>
              <w:jc w:val="center"/>
              <w:rPr>
                <w:sz w:val="20"/>
                <w:szCs w:val="20"/>
              </w:rPr>
            </w:pPr>
            <w:r w:rsidRPr="00BF1DC9">
              <w:rPr>
                <w:sz w:val="20"/>
                <w:szCs w:val="20"/>
              </w:rPr>
              <w:t>38000,00</w:t>
            </w:r>
          </w:p>
        </w:tc>
      </w:tr>
      <w:tr w:rsidR="00995B98" w:rsidRPr="00C20A48">
        <w:tc>
          <w:tcPr>
            <w:tcW w:w="8445" w:type="dxa"/>
            <w:gridSpan w:val="5"/>
            <w:vAlign w:val="center"/>
          </w:tcPr>
          <w:p w:rsidR="00995B98" w:rsidRPr="00BF1DC9" w:rsidRDefault="00995B98" w:rsidP="00BF1DC9">
            <w:pPr>
              <w:suppressAutoHyphens/>
              <w:autoSpaceDE w:val="0"/>
              <w:autoSpaceDN w:val="0"/>
              <w:adjustRightInd w:val="0"/>
              <w:spacing w:after="60"/>
              <w:ind w:right="-3"/>
              <w:jc w:val="right"/>
              <w:rPr>
                <w:b/>
                <w:bCs/>
                <w:sz w:val="20"/>
                <w:szCs w:val="20"/>
              </w:rPr>
            </w:pPr>
            <w:r w:rsidRPr="00BF1DC9">
              <w:rPr>
                <w:b/>
                <w:bCs/>
                <w:sz w:val="20"/>
                <w:szCs w:val="20"/>
              </w:rPr>
              <w:t>Итого</w:t>
            </w:r>
            <w:r>
              <w:rPr>
                <w:b/>
                <w:bCs/>
                <w:sz w:val="20"/>
                <w:szCs w:val="20"/>
              </w:rPr>
              <w:t xml:space="preserve">, </w:t>
            </w:r>
            <w:r w:rsidRPr="00BF1DC9">
              <w:rPr>
                <w:b/>
                <w:bCs/>
                <w:sz w:val="20"/>
                <w:szCs w:val="20"/>
              </w:rPr>
              <w:t>включая НДС, руб.</w:t>
            </w:r>
          </w:p>
        </w:tc>
        <w:tc>
          <w:tcPr>
            <w:tcW w:w="1352" w:type="dxa"/>
          </w:tcPr>
          <w:p w:rsidR="00995B98" w:rsidRPr="00BF1DC9" w:rsidRDefault="00995B98" w:rsidP="00BF1DC9">
            <w:pPr>
              <w:jc w:val="center"/>
              <w:rPr>
                <w:b/>
                <w:bCs/>
                <w:sz w:val="20"/>
                <w:szCs w:val="20"/>
              </w:rPr>
            </w:pPr>
            <w:r w:rsidRPr="00BF1DC9">
              <w:rPr>
                <w:b/>
                <w:bCs/>
                <w:sz w:val="20"/>
                <w:szCs w:val="20"/>
              </w:rPr>
              <w:t>327000.00</w:t>
            </w:r>
          </w:p>
        </w:tc>
      </w:tr>
    </w:tbl>
    <w:p w:rsidR="00995B98" w:rsidRDefault="00995B98">
      <w:pPr>
        <w:ind w:firstLine="709"/>
        <w:jc w:val="right"/>
        <w:rPr>
          <w:b/>
          <w:bCs/>
        </w:rPr>
      </w:pPr>
    </w:p>
    <w:p w:rsidR="00995B98" w:rsidRDefault="00995B98" w:rsidP="00E751D7">
      <w:pPr>
        <w:keepNext/>
        <w:keepLines/>
        <w:ind w:firstLine="709"/>
        <w:jc w:val="center"/>
        <w:rPr>
          <w:b/>
          <w:bCs/>
          <w:sz w:val="20"/>
          <w:szCs w:val="20"/>
        </w:rPr>
      </w:pPr>
    </w:p>
    <w:p w:rsidR="00995B98" w:rsidRDefault="00995B98" w:rsidP="00E751D7">
      <w:pPr>
        <w:keepNext/>
        <w:keepLines/>
        <w:ind w:firstLine="709"/>
        <w:jc w:val="center"/>
        <w:rPr>
          <w:b/>
          <w:bCs/>
          <w:sz w:val="20"/>
          <w:szCs w:val="20"/>
        </w:rPr>
      </w:pPr>
    </w:p>
    <w:p w:rsidR="00995B98" w:rsidRDefault="00995B98" w:rsidP="00E751D7">
      <w:pPr>
        <w:keepNext/>
        <w:keepLines/>
        <w:ind w:firstLine="709"/>
        <w:jc w:val="center"/>
        <w:rPr>
          <w:b/>
          <w:bCs/>
          <w:sz w:val="20"/>
          <w:szCs w:val="20"/>
        </w:rPr>
      </w:pPr>
    </w:p>
    <w:p w:rsidR="00995B98" w:rsidRDefault="00995B98" w:rsidP="00E751D7">
      <w:pPr>
        <w:keepNext/>
        <w:keepLines/>
        <w:ind w:firstLine="709"/>
        <w:jc w:val="center"/>
        <w:rPr>
          <w:b/>
          <w:bCs/>
          <w:sz w:val="20"/>
          <w:szCs w:val="20"/>
        </w:rPr>
      </w:pPr>
    </w:p>
    <w:p w:rsidR="00995B98" w:rsidRDefault="00995B98" w:rsidP="00E751D7">
      <w:pPr>
        <w:keepNext/>
        <w:keepLines/>
        <w:ind w:firstLine="709"/>
        <w:jc w:val="center"/>
        <w:rPr>
          <w:b/>
          <w:bCs/>
          <w:sz w:val="20"/>
          <w:szCs w:val="20"/>
        </w:rPr>
      </w:pPr>
    </w:p>
    <w:p w:rsidR="00995B98" w:rsidRDefault="00995B98" w:rsidP="00E751D7">
      <w:pPr>
        <w:keepNext/>
        <w:keepLines/>
        <w:ind w:firstLine="709"/>
        <w:jc w:val="center"/>
        <w:rPr>
          <w:b/>
          <w:bCs/>
          <w:sz w:val="20"/>
          <w:szCs w:val="20"/>
        </w:rPr>
      </w:pPr>
    </w:p>
    <w:p w:rsidR="00995B98" w:rsidRDefault="00995B98" w:rsidP="00E751D7">
      <w:pPr>
        <w:keepNext/>
        <w:keepLines/>
        <w:ind w:firstLine="709"/>
        <w:jc w:val="center"/>
        <w:rPr>
          <w:b/>
          <w:bCs/>
          <w:sz w:val="20"/>
          <w:szCs w:val="20"/>
        </w:rPr>
      </w:pPr>
    </w:p>
    <w:p w:rsidR="00995B98" w:rsidRDefault="00995B98" w:rsidP="00E751D7">
      <w:pPr>
        <w:keepNext/>
        <w:keepLines/>
        <w:ind w:firstLine="709"/>
        <w:jc w:val="center"/>
        <w:rPr>
          <w:b/>
          <w:bCs/>
          <w:sz w:val="20"/>
          <w:szCs w:val="20"/>
        </w:rPr>
      </w:pPr>
    </w:p>
    <w:p w:rsidR="00995B98" w:rsidRDefault="00995B98" w:rsidP="00E751D7">
      <w:pPr>
        <w:keepNext/>
        <w:keepLines/>
        <w:ind w:firstLine="709"/>
        <w:jc w:val="center"/>
        <w:rPr>
          <w:b/>
          <w:bCs/>
          <w:sz w:val="20"/>
          <w:szCs w:val="20"/>
        </w:rPr>
      </w:pPr>
    </w:p>
    <w:p w:rsidR="00995B98" w:rsidRPr="005E2514" w:rsidRDefault="00995B98" w:rsidP="00E751D7">
      <w:pPr>
        <w:keepNext/>
        <w:keepLines/>
        <w:ind w:firstLine="709"/>
        <w:jc w:val="center"/>
        <w:rPr>
          <w:b/>
          <w:bCs/>
        </w:rPr>
      </w:pPr>
      <w:r w:rsidRPr="005E2514">
        <w:rPr>
          <w:b/>
          <w:bCs/>
        </w:rPr>
        <w:t>ПОДПИСИ СТОРОН:</w:t>
      </w:r>
    </w:p>
    <w:p w:rsidR="00995B98" w:rsidRDefault="00995B98" w:rsidP="00E751D7">
      <w:pPr>
        <w:ind w:firstLine="709"/>
        <w:jc w:val="right"/>
        <w:rPr>
          <w:caps/>
          <w:sz w:val="20"/>
          <w:szCs w:val="20"/>
        </w:rPr>
      </w:pPr>
    </w:p>
    <w:tbl>
      <w:tblPr>
        <w:tblW w:w="0" w:type="auto"/>
        <w:tblInd w:w="-106" w:type="dxa"/>
        <w:tblLayout w:type="fixed"/>
        <w:tblLook w:val="00A0" w:firstRow="1" w:lastRow="0" w:firstColumn="1" w:lastColumn="0" w:noHBand="0" w:noVBand="0"/>
      </w:tblPr>
      <w:tblGrid>
        <w:gridCol w:w="4944"/>
        <w:gridCol w:w="4853"/>
      </w:tblGrid>
      <w:tr w:rsidR="00995B98">
        <w:tc>
          <w:tcPr>
            <w:tcW w:w="4944" w:type="dxa"/>
          </w:tcPr>
          <w:p w:rsidR="00995B98" w:rsidRDefault="00995B98" w:rsidP="00FF684D">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ЗАКАЗЧИК:</w:t>
            </w:r>
          </w:p>
          <w:p w:rsidR="00995B98" w:rsidRDefault="00995B98" w:rsidP="00FF684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Руководитель </w:t>
            </w:r>
          </w:p>
          <w:p w:rsidR="00995B98" w:rsidRPr="00BF1DC9" w:rsidRDefault="00995B98" w:rsidP="00FF684D">
            <w:pPr>
              <w:pStyle w:val="ConsPlusNormal"/>
              <w:jc w:val="center"/>
              <w:rPr>
                <w:sz w:val="20"/>
                <w:szCs w:val="20"/>
              </w:rPr>
            </w:pPr>
            <w:r>
              <w:rPr>
                <w:rFonts w:ascii="Times New Roman" w:hAnsi="Times New Roman" w:cs="Times New Roman"/>
                <w:sz w:val="24"/>
                <w:szCs w:val="24"/>
              </w:rPr>
              <w:t xml:space="preserve">ПНИИЭО АПК </w:t>
            </w:r>
          </w:p>
          <w:p w:rsidR="00995B98" w:rsidRDefault="00995B98" w:rsidP="00FF684D">
            <w:pPr>
              <w:pStyle w:val="ConsPlusNormal"/>
              <w:jc w:val="center"/>
              <w:rPr>
                <w:rFonts w:ascii="Times New Roman" w:hAnsi="Times New Roman" w:cs="Times New Roman"/>
                <w:sz w:val="24"/>
                <w:szCs w:val="24"/>
              </w:rPr>
            </w:pPr>
          </w:p>
          <w:p w:rsidR="00995B98" w:rsidRPr="00BF1DC9" w:rsidRDefault="00995B98" w:rsidP="00FF684D">
            <w:pPr>
              <w:pStyle w:val="ConsPlusNormal"/>
              <w:jc w:val="center"/>
              <w:rPr>
                <w:sz w:val="20"/>
                <w:szCs w:val="20"/>
              </w:rPr>
            </w:pPr>
            <w:r>
              <w:rPr>
                <w:rFonts w:ascii="Times New Roman" w:hAnsi="Times New Roman" w:cs="Times New Roman"/>
                <w:sz w:val="24"/>
                <w:szCs w:val="24"/>
              </w:rPr>
              <w:t>_______________________</w:t>
            </w:r>
            <w:proofErr w:type="spellStart"/>
            <w:r>
              <w:rPr>
                <w:rFonts w:ascii="Times New Roman" w:hAnsi="Times New Roman" w:cs="Times New Roman"/>
                <w:sz w:val="24"/>
                <w:szCs w:val="24"/>
              </w:rPr>
              <w:t>Д.В.Сердобинцев</w:t>
            </w:r>
            <w:proofErr w:type="spellEnd"/>
          </w:p>
        </w:tc>
        <w:tc>
          <w:tcPr>
            <w:tcW w:w="4853" w:type="dxa"/>
          </w:tcPr>
          <w:p w:rsidR="00995B98" w:rsidRPr="005E2514" w:rsidRDefault="00995B98" w:rsidP="00FF684D">
            <w:pPr>
              <w:pStyle w:val="ConsPlusNormal"/>
              <w:tabs>
                <w:tab w:val="left" w:pos="2401"/>
              </w:tabs>
              <w:jc w:val="center"/>
              <w:rPr>
                <w:rFonts w:ascii="Times New Roman" w:hAnsi="Times New Roman" w:cs="Times New Roman"/>
                <w:b/>
                <w:bCs/>
                <w:color w:val="auto"/>
                <w:sz w:val="24"/>
                <w:szCs w:val="24"/>
              </w:rPr>
            </w:pPr>
            <w:r w:rsidRPr="005E2514">
              <w:rPr>
                <w:rFonts w:ascii="Times New Roman" w:hAnsi="Times New Roman" w:cs="Times New Roman"/>
                <w:b/>
                <w:bCs/>
                <w:color w:val="auto"/>
                <w:sz w:val="24"/>
                <w:szCs w:val="24"/>
              </w:rPr>
              <w:t>ПОДРЯДЧИК:</w:t>
            </w:r>
          </w:p>
          <w:p w:rsidR="00995B98" w:rsidRDefault="00995B98" w:rsidP="00FF684D">
            <w:pPr>
              <w:widowControl w:val="0"/>
              <w:tabs>
                <w:tab w:val="left" w:pos="426"/>
              </w:tabs>
              <w:ind w:firstLine="284"/>
              <w:jc w:val="center"/>
              <w:rPr>
                <w:sz w:val="20"/>
                <w:szCs w:val="20"/>
              </w:rPr>
            </w:pPr>
          </w:p>
          <w:p w:rsidR="00995B98" w:rsidRDefault="00995B98" w:rsidP="00FF684D">
            <w:pPr>
              <w:widowControl w:val="0"/>
              <w:tabs>
                <w:tab w:val="left" w:pos="426"/>
              </w:tabs>
              <w:ind w:firstLine="284"/>
              <w:jc w:val="center"/>
              <w:rPr>
                <w:sz w:val="20"/>
                <w:szCs w:val="20"/>
              </w:rPr>
            </w:pPr>
          </w:p>
          <w:p w:rsidR="00995B98" w:rsidRDefault="00995B98" w:rsidP="00FF684D">
            <w:pPr>
              <w:widowControl w:val="0"/>
              <w:tabs>
                <w:tab w:val="left" w:pos="426"/>
              </w:tabs>
              <w:ind w:firstLine="284"/>
              <w:jc w:val="center"/>
              <w:rPr>
                <w:sz w:val="20"/>
                <w:szCs w:val="20"/>
              </w:rPr>
            </w:pPr>
          </w:p>
          <w:p w:rsidR="00995B98" w:rsidRPr="009D4574" w:rsidRDefault="00995B98" w:rsidP="00C20A48">
            <w:pPr>
              <w:widowControl w:val="0"/>
              <w:tabs>
                <w:tab w:val="left" w:pos="426"/>
              </w:tabs>
              <w:ind w:firstLine="284"/>
              <w:jc w:val="center"/>
              <w:rPr>
                <w:color w:val="auto"/>
              </w:rPr>
            </w:pPr>
            <w:r w:rsidRPr="009D4574">
              <w:rPr>
                <w:color w:val="auto"/>
              </w:rPr>
              <w:t xml:space="preserve">_________________ </w:t>
            </w:r>
          </w:p>
          <w:p w:rsidR="00995B98" w:rsidRDefault="00995B98" w:rsidP="00FF684D">
            <w:pPr>
              <w:widowControl w:val="0"/>
              <w:tabs>
                <w:tab w:val="left" w:pos="426"/>
              </w:tabs>
              <w:ind w:firstLine="284"/>
              <w:jc w:val="center"/>
              <w:rPr>
                <w:sz w:val="20"/>
                <w:szCs w:val="20"/>
              </w:rPr>
            </w:pPr>
          </w:p>
        </w:tc>
      </w:tr>
    </w:tbl>
    <w:p w:rsidR="00995B98" w:rsidRDefault="00995B98">
      <w:pPr>
        <w:ind w:firstLine="709"/>
        <w:jc w:val="right"/>
        <w:rPr>
          <w:b/>
          <w:bCs/>
        </w:rPr>
      </w:pPr>
    </w:p>
    <w:p w:rsidR="00995B98" w:rsidRDefault="00995B98">
      <w:pPr>
        <w:ind w:firstLine="709"/>
        <w:jc w:val="right"/>
        <w:rPr>
          <w:b/>
          <w:bCs/>
        </w:rPr>
      </w:pPr>
    </w:p>
    <w:p w:rsidR="00995B98" w:rsidRDefault="00995B98">
      <w:pPr>
        <w:ind w:firstLine="709"/>
        <w:jc w:val="right"/>
        <w:rPr>
          <w:b/>
          <w:bCs/>
        </w:rPr>
      </w:pPr>
    </w:p>
    <w:p w:rsidR="00995B98" w:rsidRDefault="00995B98">
      <w:pPr>
        <w:ind w:firstLine="709"/>
        <w:jc w:val="right"/>
        <w:rPr>
          <w:b/>
          <w:bCs/>
        </w:rPr>
      </w:pPr>
    </w:p>
    <w:p w:rsidR="00995B98" w:rsidRDefault="00995B98">
      <w:pPr>
        <w:ind w:firstLine="709"/>
        <w:jc w:val="right"/>
        <w:rPr>
          <w:b/>
          <w:bCs/>
        </w:rPr>
      </w:pPr>
    </w:p>
    <w:p w:rsidR="00995B98" w:rsidRDefault="00995B98">
      <w:pPr>
        <w:ind w:firstLine="709"/>
        <w:jc w:val="right"/>
        <w:rPr>
          <w:b/>
          <w:bCs/>
        </w:rPr>
      </w:pPr>
    </w:p>
    <w:p w:rsidR="00995B98" w:rsidRDefault="00995B98">
      <w:pPr>
        <w:ind w:firstLine="709"/>
        <w:jc w:val="right"/>
        <w:rPr>
          <w:b/>
          <w:bCs/>
        </w:rPr>
      </w:pPr>
    </w:p>
    <w:p w:rsidR="00995B98" w:rsidRDefault="00995B98">
      <w:pPr>
        <w:ind w:firstLine="709"/>
        <w:jc w:val="right"/>
        <w:rPr>
          <w:b/>
          <w:bCs/>
        </w:rPr>
      </w:pPr>
    </w:p>
    <w:p w:rsidR="00995B98" w:rsidRDefault="00995B98">
      <w:pPr>
        <w:ind w:firstLine="709"/>
        <w:jc w:val="right"/>
        <w:rPr>
          <w:b/>
          <w:bCs/>
        </w:rPr>
      </w:pPr>
    </w:p>
    <w:p w:rsidR="00995B98" w:rsidRDefault="00995B98">
      <w:pPr>
        <w:ind w:firstLine="709"/>
        <w:jc w:val="right"/>
        <w:rPr>
          <w:b/>
          <w:bCs/>
        </w:rPr>
      </w:pPr>
    </w:p>
    <w:p w:rsidR="00995B98" w:rsidRDefault="00995B98">
      <w:pPr>
        <w:ind w:firstLine="709"/>
        <w:jc w:val="right"/>
        <w:rPr>
          <w:b/>
          <w:bCs/>
        </w:rPr>
      </w:pPr>
    </w:p>
    <w:p w:rsidR="00995B98" w:rsidRDefault="00995B98">
      <w:pPr>
        <w:ind w:firstLine="709"/>
        <w:jc w:val="right"/>
        <w:rPr>
          <w:b/>
          <w:bCs/>
        </w:rPr>
      </w:pPr>
    </w:p>
    <w:p w:rsidR="00995B98" w:rsidRDefault="00995B98">
      <w:pPr>
        <w:ind w:firstLine="709"/>
        <w:jc w:val="right"/>
        <w:rPr>
          <w:b/>
          <w:bCs/>
        </w:rPr>
      </w:pPr>
    </w:p>
    <w:p w:rsidR="00995B98" w:rsidRDefault="00995B98">
      <w:pPr>
        <w:ind w:firstLine="709"/>
        <w:jc w:val="right"/>
        <w:rPr>
          <w:b/>
          <w:bCs/>
        </w:rPr>
      </w:pPr>
    </w:p>
    <w:p w:rsidR="00995B98" w:rsidRDefault="00995B98">
      <w:pPr>
        <w:ind w:firstLine="709"/>
        <w:jc w:val="right"/>
        <w:rPr>
          <w:b/>
          <w:bCs/>
        </w:rPr>
      </w:pPr>
      <w:r>
        <w:rPr>
          <w:b/>
          <w:bCs/>
        </w:rPr>
        <w:lastRenderedPageBreak/>
        <w:t>ПРИЛОЖЕНИЕ № 2</w:t>
      </w:r>
    </w:p>
    <w:p w:rsidR="00995B98" w:rsidRPr="00FA469C" w:rsidRDefault="00995B98">
      <w:pPr>
        <w:ind w:firstLine="709"/>
        <w:jc w:val="right"/>
        <w:rPr>
          <w:b/>
          <w:bCs/>
          <w:color w:val="auto"/>
        </w:rPr>
      </w:pPr>
      <w:r>
        <w:rPr>
          <w:b/>
          <w:bCs/>
        </w:rPr>
        <w:t xml:space="preserve">к </w:t>
      </w:r>
      <w:r w:rsidRPr="00FA469C">
        <w:rPr>
          <w:b/>
          <w:bCs/>
          <w:color w:val="auto"/>
        </w:rPr>
        <w:t>Контракту №2</w:t>
      </w:r>
      <w:r>
        <w:rPr>
          <w:b/>
          <w:bCs/>
          <w:color w:val="auto"/>
        </w:rPr>
        <w:t xml:space="preserve"> </w:t>
      </w:r>
      <w:r w:rsidRPr="00FA469C">
        <w:rPr>
          <w:b/>
          <w:bCs/>
          <w:color w:val="auto"/>
        </w:rPr>
        <w:t>от «____»</w:t>
      </w:r>
      <w:r>
        <w:rPr>
          <w:b/>
          <w:bCs/>
          <w:color w:val="auto"/>
        </w:rPr>
        <w:t xml:space="preserve"> </w:t>
      </w:r>
      <w:r w:rsidR="003654C3">
        <w:rPr>
          <w:b/>
          <w:bCs/>
          <w:color w:val="auto"/>
        </w:rPr>
        <w:t>июля</w:t>
      </w:r>
      <w:r w:rsidRPr="00FA469C">
        <w:rPr>
          <w:b/>
          <w:bCs/>
          <w:color w:val="auto"/>
        </w:rPr>
        <w:t xml:space="preserve"> 2026 г</w:t>
      </w:r>
      <w:r>
        <w:rPr>
          <w:b/>
          <w:bCs/>
          <w:color w:val="auto"/>
        </w:rPr>
        <w:t>.</w:t>
      </w:r>
    </w:p>
    <w:p w:rsidR="00995B98" w:rsidRDefault="00995B98">
      <w:pPr>
        <w:ind w:firstLine="709"/>
        <w:jc w:val="right"/>
      </w:pPr>
    </w:p>
    <w:p w:rsidR="00995B98" w:rsidRDefault="00995B98">
      <w:pPr>
        <w:pStyle w:val="a9"/>
        <w:ind w:left="786"/>
        <w:jc w:val="center"/>
        <w:rPr>
          <w:rFonts w:ascii="Times New Roman" w:hAnsi="Times New Roman" w:cs="Times New Roman"/>
          <w:b/>
          <w:bCs/>
          <w:sz w:val="24"/>
          <w:szCs w:val="24"/>
        </w:rPr>
      </w:pPr>
      <w:r>
        <w:rPr>
          <w:rFonts w:ascii="Times New Roman" w:hAnsi="Times New Roman" w:cs="Times New Roman"/>
          <w:b/>
          <w:bCs/>
          <w:sz w:val="24"/>
          <w:szCs w:val="24"/>
        </w:rPr>
        <w:t>ОПИСАНИЕ ОБЪЕКТА ЗАКУПКИ</w:t>
      </w:r>
    </w:p>
    <w:p w:rsidR="00995B98" w:rsidRDefault="00995B98">
      <w:pPr>
        <w:pStyle w:val="a9"/>
        <w:ind w:left="426"/>
        <w:jc w:val="center"/>
        <w:rPr>
          <w:rFonts w:ascii="Times New Roman" w:hAnsi="Times New Roman" w:cs="Times New Roman"/>
          <w:b/>
          <w:bCs/>
          <w:sz w:val="24"/>
          <w:szCs w:val="24"/>
        </w:rPr>
      </w:pPr>
      <w:r>
        <w:rPr>
          <w:rFonts w:ascii="Times New Roman" w:hAnsi="Times New Roman" w:cs="Times New Roman"/>
          <w:b/>
          <w:bCs/>
          <w:sz w:val="24"/>
          <w:szCs w:val="24"/>
        </w:rPr>
        <w:t>(ТЕХНИЧЕСКОЕ ЗАДАНИЕ)</w:t>
      </w:r>
    </w:p>
    <w:p w:rsidR="00995B98" w:rsidRPr="00DA6708" w:rsidRDefault="00995B98" w:rsidP="00DA6708">
      <w:pPr>
        <w:ind w:firstLine="426"/>
        <w:jc w:val="both"/>
      </w:pPr>
      <w:r w:rsidRPr="009412CE">
        <w:rPr>
          <w:b/>
          <w:bCs/>
        </w:rPr>
        <w:t xml:space="preserve">1. Наименование объекта закупки: </w:t>
      </w:r>
      <w:r w:rsidRPr="00DA6708">
        <w:t>р</w:t>
      </w:r>
      <w:r w:rsidRPr="009412CE">
        <w:t>аботы по замене и оформлению узла учета газа</w:t>
      </w:r>
      <w:r>
        <w:t xml:space="preserve"> </w:t>
      </w:r>
      <w:r w:rsidRPr="009412CE">
        <w:t>для ПНИИЭО АПК</w:t>
      </w:r>
      <w:r>
        <w:t xml:space="preserve"> </w:t>
      </w:r>
      <w:r w:rsidRPr="00CF6DD4">
        <w:t>–</w:t>
      </w:r>
      <w:r w:rsidRPr="009412CE">
        <w:t xml:space="preserve"> обособленного структурного подразделения ФИЦ СНЦ РАН</w:t>
      </w:r>
      <w:r>
        <w:t>.</w:t>
      </w:r>
    </w:p>
    <w:p w:rsidR="00995B98" w:rsidRPr="00A64422" w:rsidRDefault="00995B98" w:rsidP="00CF15C6">
      <w:pPr>
        <w:ind w:firstLine="426"/>
        <w:jc w:val="both"/>
      </w:pPr>
      <w:r w:rsidRPr="00A64422">
        <w:rPr>
          <w:b/>
          <w:bCs/>
        </w:rPr>
        <w:t xml:space="preserve">2. Место </w:t>
      </w:r>
      <w:r>
        <w:rPr>
          <w:b/>
          <w:bCs/>
        </w:rPr>
        <w:t>проведения работ</w:t>
      </w:r>
      <w:r w:rsidRPr="00A64422">
        <w:t xml:space="preserve">: Саратовская область, г. Саратов, ул. </w:t>
      </w:r>
      <w:proofErr w:type="spellStart"/>
      <w:r w:rsidRPr="00A64422">
        <w:t>Шехурдина</w:t>
      </w:r>
      <w:proofErr w:type="spellEnd"/>
      <w:r w:rsidRPr="00A64422">
        <w:t>, д.</w:t>
      </w:r>
      <w:r>
        <w:t> </w:t>
      </w:r>
      <w:r w:rsidRPr="00A64422">
        <w:t>12, Поволжский научно-исследовательский институт экономики и организации агропромышленного комплекса – обособленное структурное подразделение Федерального государственного бюджетного учреждения науки Федерального исследовательского центра «Саратовский научный центр Российской академии наук».</w:t>
      </w:r>
    </w:p>
    <w:p w:rsidR="00995B98" w:rsidRPr="003654C3" w:rsidRDefault="00995B98" w:rsidP="003654C3">
      <w:pPr>
        <w:ind w:firstLine="426"/>
        <w:jc w:val="both"/>
        <w:rPr>
          <w:highlight w:val="green"/>
        </w:rPr>
      </w:pPr>
      <w:r w:rsidRPr="00B2224D">
        <w:rPr>
          <w:b/>
          <w:bCs/>
        </w:rPr>
        <w:t>3. Срок и порядок выполнения работ</w:t>
      </w:r>
      <w:r w:rsidRPr="00B2224D">
        <w:t>:</w:t>
      </w:r>
      <w:r>
        <w:t xml:space="preserve"> </w:t>
      </w:r>
      <w:r w:rsidRPr="003654C3">
        <w:t>работы осуществляются поэтапно</w:t>
      </w:r>
      <w:r w:rsidR="003654C3" w:rsidRPr="003654C3">
        <w:t>,</w:t>
      </w:r>
      <w:r w:rsidRPr="003654C3">
        <w:t xml:space="preserve"> </w:t>
      </w:r>
      <w:r w:rsidR="003654C3" w:rsidRPr="003654C3">
        <w:t>с</w:t>
      </w:r>
      <w:r w:rsidRPr="003654C3">
        <w:t>огласно Смете на работы по замене и оформлению узла учета газа.</w:t>
      </w:r>
      <w:r>
        <w:t xml:space="preserve"> </w:t>
      </w:r>
      <w:r w:rsidRPr="00B2224D">
        <w:rPr>
          <w:color w:val="auto"/>
        </w:rPr>
        <w:t>Работы должны быть завершены не позднее</w:t>
      </w:r>
      <w:r>
        <w:rPr>
          <w:color w:val="auto"/>
        </w:rPr>
        <w:t xml:space="preserve"> </w:t>
      </w:r>
      <w:r w:rsidRPr="00B2224D">
        <w:rPr>
          <w:color w:val="auto"/>
        </w:rPr>
        <w:t>2</w:t>
      </w:r>
      <w:r>
        <w:rPr>
          <w:color w:val="auto"/>
        </w:rPr>
        <w:t xml:space="preserve">2 </w:t>
      </w:r>
      <w:r w:rsidRPr="00B2224D">
        <w:rPr>
          <w:color w:val="auto"/>
        </w:rPr>
        <w:t>сентября 2026 г.</w:t>
      </w:r>
    </w:p>
    <w:p w:rsidR="00995B98" w:rsidRPr="00C72FCF" w:rsidRDefault="00995B98" w:rsidP="00CF15C6">
      <w:pPr>
        <w:tabs>
          <w:tab w:val="left" w:pos="993"/>
        </w:tabs>
        <w:ind w:firstLine="426"/>
        <w:jc w:val="both"/>
        <w:rPr>
          <w:rFonts w:ascii="Calibri" w:hAnsi="Calibri" w:cs="Calibri"/>
        </w:rPr>
      </w:pPr>
      <w:r w:rsidRPr="00C72FCF">
        <w:rPr>
          <w:b/>
          <w:bCs/>
        </w:rPr>
        <w:t xml:space="preserve">4. Требование к </w:t>
      </w:r>
      <w:r>
        <w:rPr>
          <w:b/>
          <w:bCs/>
        </w:rPr>
        <w:t>работам.</w:t>
      </w:r>
    </w:p>
    <w:p w:rsidR="00995B98" w:rsidRDefault="00995B98" w:rsidP="00CF15C6">
      <w:pPr>
        <w:tabs>
          <w:tab w:val="left" w:pos="993"/>
        </w:tabs>
        <w:ind w:firstLine="426"/>
        <w:jc w:val="both"/>
        <w:rPr>
          <w:b/>
          <w:bCs/>
        </w:rPr>
      </w:pPr>
      <w:r>
        <w:rPr>
          <w:b/>
          <w:bCs/>
        </w:rPr>
        <w:t xml:space="preserve">4.1. </w:t>
      </w:r>
      <w:r w:rsidRPr="00FE56ED">
        <w:rPr>
          <w:b/>
          <w:bCs/>
        </w:rPr>
        <w:t>Нормативные</w:t>
      </w:r>
      <w:r>
        <w:rPr>
          <w:b/>
          <w:bCs/>
        </w:rPr>
        <w:t xml:space="preserve"> </w:t>
      </w:r>
      <w:r w:rsidRPr="00FE56ED">
        <w:rPr>
          <w:b/>
          <w:bCs/>
        </w:rPr>
        <w:t>документы,</w:t>
      </w:r>
      <w:r>
        <w:rPr>
          <w:b/>
          <w:bCs/>
        </w:rPr>
        <w:t xml:space="preserve"> </w:t>
      </w:r>
      <w:r w:rsidRPr="00FE56ED">
        <w:rPr>
          <w:b/>
          <w:bCs/>
        </w:rPr>
        <w:t>согласно</w:t>
      </w:r>
      <w:r>
        <w:rPr>
          <w:b/>
          <w:bCs/>
        </w:rPr>
        <w:t xml:space="preserve"> </w:t>
      </w:r>
      <w:r w:rsidRPr="00FE56ED">
        <w:rPr>
          <w:b/>
          <w:bCs/>
        </w:rPr>
        <w:t>которым</w:t>
      </w:r>
      <w:r>
        <w:rPr>
          <w:b/>
          <w:bCs/>
        </w:rPr>
        <w:t xml:space="preserve"> </w:t>
      </w:r>
      <w:r w:rsidRPr="00FE56ED">
        <w:rPr>
          <w:b/>
          <w:bCs/>
        </w:rPr>
        <w:t>установлены</w:t>
      </w:r>
      <w:r>
        <w:rPr>
          <w:b/>
          <w:bCs/>
        </w:rPr>
        <w:t xml:space="preserve"> </w:t>
      </w:r>
      <w:r w:rsidRPr="00FE56ED">
        <w:rPr>
          <w:b/>
          <w:bCs/>
        </w:rPr>
        <w:t>требования</w:t>
      </w:r>
    </w:p>
    <w:p w:rsidR="00995B98" w:rsidRPr="00FE56ED" w:rsidRDefault="00995B98" w:rsidP="00CF15C6">
      <w:pPr>
        <w:shd w:val="clear" w:color="auto" w:fill="FFFFFF"/>
        <w:ind w:firstLine="426"/>
        <w:jc w:val="both"/>
      </w:pPr>
      <w:r w:rsidRPr="00FE56ED">
        <w:t>Работы должны быть выполнены в соответствии с</w:t>
      </w:r>
      <w:r>
        <w:t xml:space="preserve"> </w:t>
      </w:r>
      <w:r w:rsidRPr="00FE56ED">
        <w:t>требованиями нормативно-правовых актов Российской</w:t>
      </w:r>
      <w:r>
        <w:t xml:space="preserve"> </w:t>
      </w:r>
      <w:r w:rsidRPr="00FE56ED">
        <w:t>Федерации, регламентирующих данный вид работ, в</w:t>
      </w:r>
      <w:r>
        <w:t xml:space="preserve"> </w:t>
      </w:r>
      <w:r w:rsidRPr="00FE56ED">
        <w:t>том числе:</w:t>
      </w:r>
    </w:p>
    <w:p w:rsidR="00995B98" w:rsidRPr="00FE56ED" w:rsidRDefault="00995B98" w:rsidP="00CF15C6">
      <w:pPr>
        <w:shd w:val="clear" w:color="auto" w:fill="FFFFFF"/>
        <w:ind w:firstLine="426"/>
        <w:jc w:val="both"/>
      </w:pPr>
      <w:r w:rsidRPr="00FE56ED">
        <w:t>- Постановление Правительства РФ от 29 октября 2010 г. N 870 "Об утверждении технического регламента о безопасности сетей газорасп</w:t>
      </w:r>
      <w:r>
        <w:t xml:space="preserve">ределения и </w:t>
      </w:r>
      <w:proofErr w:type="spellStart"/>
      <w:r>
        <w:t>газопотребления</w:t>
      </w:r>
      <w:proofErr w:type="spellEnd"/>
      <w:r>
        <w:t>" (с </w:t>
      </w:r>
      <w:r w:rsidRPr="00FE56ED">
        <w:t xml:space="preserve">изменениями на </w:t>
      </w:r>
      <w:r>
        <w:t>14 декабря</w:t>
      </w:r>
      <w:r w:rsidRPr="00FE56ED">
        <w:t xml:space="preserve"> 201</w:t>
      </w:r>
      <w:r>
        <w:t xml:space="preserve">8 </w:t>
      </w:r>
      <w:r w:rsidRPr="00FE56ED">
        <w:t>года)»;</w:t>
      </w:r>
    </w:p>
    <w:p w:rsidR="00995B98" w:rsidRPr="00FE56ED" w:rsidRDefault="00995B98" w:rsidP="00CF15C6">
      <w:pPr>
        <w:shd w:val="clear" w:color="auto" w:fill="FFFFFF"/>
        <w:ind w:firstLine="426"/>
        <w:jc w:val="both"/>
      </w:pPr>
      <w:r w:rsidRPr="00FE56ED">
        <w:t>- СП 62.13330.2011 «Газораспределительные системы.</w:t>
      </w:r>
      <w:r>
        <w:t xml:space="preserve"> </w:t>
      </w:r>
      <w:r w:rsidRPr="00FE56ED">
        <w:t>Актуализированная редакция СНиП 42-01-2002 (с</w:t>
      </w:r>
      <w:r>
        <w:t xml:space="preserve"> </w:t>
      </w:r>
      <w:r w:rsidRPr="00FE56ED">
        <w:t>Изменением N</w:t>
      </w:r>
      <w:r>
        <w:t> </w:t>
      </w:r>
      <w:r w:rsidRPr="00FE56ED">
        <w:t>1)»;</w:t>
      </w:r>
    </w:p>
    <w:p w:rsidR="00995B98" w:rsidRPr="00FE56ED" w:rsidRDefault="00995B98" w:rsidP="00CF15C6">
      <w:pPr>
        <w:shd w:val="clear" w:color="auto" w:fill="FFFFFF"/>
        <w:ind w:firstLine="426"/>
        <w:jc w:val="both"/>
      </w:pPr>
      <w:r w:rsidRPr="00FE56ED">
        <w:t>-</w:t>
      </w:r>
      <w:r>
        <w:t xml:space="preserve"> </w:t>
      </w:r>
      <w:r w:rsidRPr="00FE56ED">
        <w:t>СП42</w:t>
      </w:r>
      <w:r w:rsidRPr="00FE56ED">
        <w:rPr>
          <w:rFonts w:ascii="MS Mincho" w:eastAsia="MS Mincho" w:hAnsi="MS Mincho" w:cs="MS Mincho" w:hint="eastAsia"/>
        </w:rPr>
        <w:t>‐</w:t>
      </w:r>
      <w:r w:rsidRPr="00FE56ED">
        <w:t>101</w:t>
      </w:r>
      <w:r w:rsidRPr="00FE56ED">
        <w:rPr>
          <w:rFonts w:ascii="MS Mincho" w:eastAsia="MS Mincho" w:hAnsi="MS Mincho" w:cs="MS Mincho" w:hint="eastAsia"/>
        </w:rPr>
        <w:t>‐</w:t>
      </w:r>
      <w:r w:rsidRPr="00FE56ED">
        <w:t>2003</w:t>
      </w:r>
      <w:r>
        <w:t xml:space="preserve"> </w:t>
      </w:r>
      <w:r w:rsidRPr="00FE56ED">
        <w:t>«Общие</w:t>
      </w:r>
      <w:r>
        <w:t xml:space="preserve"> положения </w:t>
      </w:r>
      <w:r w:rsidRPr="00FE56ED">
        <w:t>проектированию</w:t>
      </w:r>
      <w:r>
        <w:t xml:space="preserve"> </w:t>
      </w:r>
      <w:r w:rsidRPr="00FE56ED">
        <w:t>и</w:t>
      </w:r>
      <w:r>
        <w:t xml:space="preserve"> </w:t>
      </w:r>
      <w:r w:rsidRPr="00FE56ED">
        <w:t>строительству</w:t>
      </w:r>
      <w:r>
        <w:t xml:space="preserve"> </w:t>
      </w:r>
      <w:r w:rsidRPr="00FE56ED">
        <w:t>газораспределительных систем из металлических</w:t>
      </w:r>
      <w:r>
        <w:t xml:space="preserve"> </w:t>
      </w:r>
      <w:r w:rsidRPr="00FE56ED">
        <w:t>и</w:t>
      </w:r>
      <w:r>
        <w:t xml:space="preserve"> </w:t>
      </w:r>
      <w:r w:rsidRPr="00FE56ED">
        <w:t>полиэтиленовых труб»;</w:t>
      </w:r>
    </w:p>
    <w:p w:rsidR="00995B98" w:rsidRPr="00CF15C6" w:rsidRDefault="00995B98" w:rsidP="00CF15C6">
      <w:pPr>
        <w:shd w:val="clear" w:color="auto" w:fill="FFFFFF"/>
        <w:ind w:firstLine="426"/>
        <w:jc w:val="both"/>
        <w:rPr>
          <w:rStyle w:val="af3"/>
          <w:rFonts w:ascii="Arial" w:hAnsi="Arial" w:cs="Arial"/>
          <w:shd w:val="clear" w:color="auto" w:fill="FFFFFF"/>
        </w:rPr>
      </w:pPr>
      <w:r w:rsidRPr="00CF15C6">
        <w:t>- СП 89.13330.2016 «Котельные установки»</w:t>
      </w:r>
      <w:r>
        <w:t>;</w:t>
      </w:r>
    </w:p>
    <w:p w:rsidR="00995B98" w:rsidRPr="00FE56ED" w:rsidRDefault="00995B98" w:rsidP="00CF15C6">
      <w:pPr>
        <w:shd w:val="clear" w:color="auto" w:fill="FFFFFF"/>
        <w:ind w:firstLine="426"/>
        <w:jc w:val="both"/>
      </w:pPr>
      <w:r w:rsidRPr="00FE56ED">
        <w:t xml:space="preserve">- ГОСТ </w:t>
      </w:r>
      <w:proofErr w:type="gramStart"/>
      <w:r w:rsidRPr="00FE56ED">
        <w:t>Р</w:t>
      </w:r>
      <w:proofErr w:type="gramEnd"/>
      <w:r w:rsidRPr="00FE56ED">
        <w:t xml:space="preserve"> 8.741</w:t>
      </w:r>
      <w:r w:rsidRPr="00FE56ED">
        <w:rPr>
          <w:rFonts w:ascii="MS Mincho" w:eastAsia="MS Mincho" w:hAnsi="MS Mincho" w:cs="MS Mincho" w:hint="eastAsia"/>
        </w:rPr>
        <w:t>‐</w:t>
      </w:r>
      <w:r w:rsidRPr="00FE56ED">
        <w:t>2019 «Объем природного газа. Общие</w:t>
      </w:r>
      <w:r>
        <w:t xml:space="preserve"> </w:t>
      </w:r>
      <w:r w:rsidRPr="00FE56ED">
        <w:t>требования к методикам измерений»;</w:t>
      </w:r>
    </w:p>
    <w:p w:rsidR="00995B98" w:rsidRPr="00FE56ED" w:rsidRDefault="00995B98" w:rsidP="00CF15C6">
      <w:pPr>
        <w:shd w:val="clear" w:color="auto" w:fill="FFFFFF"/>
        <w:ind w:firstLine="426"/>
        <w:jc w:val="both"/>
        <w:rPr>
          <w:highlight w:val="yellow"/>
        </w:rPr>
      </w:pPr>
      <w:r w:rsidRPr="00FE56ED">
        <w:t xml:space="preserve">- ГОСТ </w:t>
      </w:r>
      <w:proofErr w:type="gramStart"/>
      <w:r w:rsidRPr="00FE56ED">
        <w:t>Р</w:t>
      </w:r>
      <w:proofErr w:type="gramEnd"/>
      <w:r w:rsidRPr="00FE56ED">
        <w:t xml:space="preserve"> 30319.3</w:t>
      </w:r>
      <w:r w:rsidRPr="00FE56ED">
        <w:rPr>
          <w:rFonts w:ascii="MS Mincho" w:eastAsia="MS Mincho" w:hAnsi="MS Mincho" w:cs="MS Mincho" w:hint="eastAsia"/>
        </w:rPr>
        <w:t>‐</w:t>
      </w:r>
      <w:r w:rsidRPr="00FE56ED">
        <w:t>2015 «Газ природный. Методы</w:t>
      </w:r>
      <w:r>
        <w:t xml:space="preserve"> </w:t>
      </w:r>
      <w:r w:rsidRPr="00FE56ED">
        <w:t>расчета физических свойств»;</w:t>
      </w:r>
    </w:p>
    <w:p w:rsidR="00995B98" w:rsidRPr="00FE56ED" w:rsidRDefault="00995B98" w:rsidP="00CF15C6">
      <w:pPr>
        <w:shd w:val="clear" w:color="auto" w:fill="FFFFFF"/>
        <w:ind w:firstLine="426"/>
        <w:jc w:val="both"/>
      </w:pPr>
      <w:r w:rsidRPr="00FE56ED">
        <w:t xml:space="preserve">- </w:t>
      </w:r>
      <w:proofErr w:type="gramStart"/>
      <w:r w:rsidRPr="00FE56ED">
        <w:t>ПР</w:t>
      </w:r>
      <w:proofErr w:type="gramEnd"/>
      <w:r w:rsidRPr="00FE56ED">
        <w:t xml:space="preserve"> 51</w:t>
      </w:r>
      <w:r w:rsidRPr="00FE56ED">
        <w:rPr>
          <w:rFonts w:ascii="MS Mincho" w:eastAsia="MS Mincho" w:hAnsi="MS Mincho" w:cs="MS Mincho" w:hint="eastAsia"/>
        </w:rPr>
        <w:t>‐</w:t>
      </w:r>
      <w:r w:rsidRPr="00FE56ED">
        <w:t>001</w:t>
      </w:r>
      <w:r w:rsidRPr="00FE56ED">
        <w:rPr>
          <w:rFonts w:ascii="MS Mincho" w:eastAsia="MS Mincho" w:hAnsi="MS Mincho" w:cs="MS Mincho" w:hint="eastAsia"/>
        </w:rPr>
        <w:t>‐</w:t>
      </w:r>
      <w:r w:rsidRPr="00FE56ED">
        <w:t>59</w:t>
      </w:r>
      <w:r w:rsidRPr="00FE56ED">
        <w:rPr>
          <w:rFonts w:ascii="MS Mincho" w:eastAsia="MS Mincho" w:hAnsi="MS Mincho" w:cs="MS Mincho" w:hint="eastAsia"/>
        </w:rPr>
        <w:t>‐</w:t>
      </w:r>
      <w:r w:rsidRPr="00FE56ED">
        <w:t>093</w:t>
      </w:r>
      <w:r w:rsidRPr="00FE56ED">
        <w:rPr>
          <w:rFonts w:ascii="MS Mincho" w:eastAsia="MS Mincho" w:hAnsi="MS Mincho" w:cs="MS Mincho" w:hint="eastAsia"/>
        </w:rPr>
        <w:t>‐</w:t>
      </w:r>
      <w:r w:rsidRPr="00FE56ED">
        <w:t>011</w:t>
      </w:r>
      <w:r w:rsidRPr="00FE56ED">
        <w:rPr>
          <w:rFonts w:ascii="MS Mincho" w:eastAsia="MS Mincho" w:hAnsi="MS Mincho" w:cs="MS Mincho" w:hint="eastAsia"/>
        </w:rPr>
        <w:t>‐</w:t>
      </w:r>
      <w:r w:rsidRPr="00FE56ED">
        <w:t>2000 «Метрологическое</w:t>
      </w:r>
      <w:r>
        <w:t xml:space="preserve"> </w:t>
      </w:r>
      <w:r w:rsidRPr="00FE56ED">
        <w:t>обеспечение АСУ ТП в газовой промышленности»;</w:t>
      </w:r>
    </w:p>
    <w:p w:rsidR="00995B98" w:rsidRPr="001E6E1D" w:rsidRDefault="00995B98" w:rsidP="001E6E1D">
      <w:pPr>
        <w:shd w:val="clear" w:color="auto" w:fill="FFFFFF"/>
        <w:ind w:firstLine="426"/>
        <w:jc w:val="both"/>
      </w:pPr>
      <w:r w:rsidRPr="00FE56ED">
        <w:t xml:space="preserve">- </w:t>
      </w:r>
      <w:r w:rsidRPr="001E6E1D">
        <w:t>Федеральный закон "О промышленной безопасности опасных производственных объектов" от 21.07.1997 N 116-ФЗ</w:t>
      </w:r>
      <w:r>
        <w:t>;</w:t>
      </w:r>
    </w:p>
    <w:p w:rsidR="00995B98" w:rsidRPr="00EA185C" w:rsidRDefault="00995B98" w:rsidP="001E6E1D">
      <w:pPr>
        <w:shd w:val="clear" w:color="auto" w:fill="FFFFFF"/>
        <w:ind w:firstLine="426"/>
        <w:jc w:val="both"/>
      </w:pPr>
      <w:r w:rsidRPr="00FE56ED">
        <w:t xml:space="preserve">- </w:t>
      </w:r>
      <w:r w:rsidRPr="00EA185C">
        <w:t xml:space="preserve">Приказ </w:t>
      </w:r>
      <w:proofErr w:type="spellStart"/>
      <w:r w:rsidRPr="00EA185C">
        <w:t>Ростехнадзора</w:t>
      </w:r>
      <w:proofErr w:type="spellEnd"/>
      <w:r w:rsidRPr="00EA185C">
        <w:t xml:space="preserve"> от 15.12.2020 N 531 (ред. от 03.03.2026) "Об утверждении федеральных норм и правил в области промышленной безопасности "Правила безопасности сетей газораспределения и </w:t>
      </w:r>
      <w:proofErr w:type="spellStart"/>
      <w:r w:rsidRPr="00EA185C">
        <w:t>газопотребления</w:t>
      </w:r>
      <w:proofErr w:type="spellEnd"/>
      <w:r w:rsidRPr="00EA185C">
        <w:t>";</w:t>
      </w:r>
    </w:p>
    <w:p w:rsidR="00995B98" w:rsidRPr="00EA185C" w:rsidRDefault="00995B98" w:rsidP="001E6E1D">
      <w:pPr>
        <w:shd w:val="clear" w:color="auto" w:fill="FFFFFF"/>
        <w:ind w:firstLine="426"/>
        <w:jc w:val="both"/>
      </w:pPr>
      <w:r w:rsidRPr="00FE56ED">
        <w:t xml:space="preserve">- </w:t>
      </w:r>
      <w:r w:rsidRPr="00EA185C">
        <w:t>Постановление Правительства РФ от 25.10.2019 N 1365 (ред. от 13.01.2023) "О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w:t>
      </w:r>
    </w:p>
    <w:p w:rsidR="00995B98" w:rsidRDefault="00995B98" w:rsidP="001E6E1D">
      <w:pPr>
        <w:shd w:val="clear" w:color="auto" w:fill="FFFFFF"/>
        <w:ind w:firstLine="426"/>
        <w:jc w:val="both"/>
      </w:pPr>
      <w:r w:rsidRPr="001E6E1D">
        <w:t xml:space="preserve">- </w:t>
      </w:r>
      <w:hyperlink r:id="rId10" w:history="1">
        <w:r w:rsidRPr="00EA185C">
          <w:t>Постановление Госгортехнадзора России от 30.10.1998 N 63 (ред. от 17.10.2012) "Об утверждении Правил аттестации сварщиков и специалистов сварочного производства"</w:t>
        </w:r>
      </w:hyperlink>
      <w:r>
        <w:t>;</w:t>
      </w:r>
    </w:p>
    <w:p w:rsidR="00995B98" w:rsidRPr="00EA185C" w:rsidRDefault="00995B98" w:rsidP="00EA185C">
      <w:pPr>
        <w:shd w:val="clear" w:color="auto" w:fill="FFFFFF"/>
        <w:ind w:firstLine="426"/>
        <w:jc w:val="both"/>
      </w:pPr>
      <w:r>
        <w:t xml:space="preserve">- </w:t>
      </w:r>
      <w:r w:rsidRPr="00EA185C">
        <w:t>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w:t>
      </w:r>
      <w:r>
        <w:t>;</w:t>
      </w:r>
    </w:p>
    <w:p w:rsidR="00995B98" w:rsidRPr="001E6E1D" w:rsidRDefault="00995B98" w:rsidP="001E6E1D">
      <w:pPr>
        <w:shd w:val="clear" w:color="auto" w:fill="FFFFFF"/>
        <w:ind w:firstLine="426"/>
        <w:jc w:val="both"/>
      </w:pPr>
      <w:r w:rsidRPr="001E6E1D">
        <w:t>-</w:t>
      </w:r>
      <w:r w:rsidRPr="00EA185C">
        <w:t xml:space="preserve"> иные нормативные документы</w:t>
      </w:r>
      <w:r>
        <w:t xml:space="preserve">, </w:t>
      </w:r>
      <w:r w:rsidRPr="001E6E1D">
        <w:t>регламентирующие</w:t>
      </w:r>
      <w:r w:rsidRPr="00EA185C">
        <w:t xml:space="preserve"> и </w:t>
      </w:r>
      <w:r w:rsidRPr="001E6E1D">
        <w:t>обеспечивающие качество и безопасность выполнения</w:t>
      </w:r>
      <w:r>
        <w:t xml:space="preserve"> </w:t>
      </w:r>
      <w:r w:rsidRPr="001E6E1D">
        <w:t>работ.</w:t>
      </w:r>
    </w:p>
    <w:p w:rsidR="00995B98" w:rsidRDefault="00995B98" w:rsidP="00EA185C">
      <w:pPr>
        <w:shd w:val="clear" w:color="auto" w:fill="FFFFFF"/>
        <w:ind w:firstLine="426"/>
        <w:rPr>
          <w:b/>
          <w:bCs/>
        </w:rPr>
      </w:pPr>
      <w:r>
        <w:rPr>
          <w:b/>
          <w:bCs/>
        </w:rPr>
        <w:t xml:space="preserve">4.2. </w:t>
      </w:r>
      <w:r w:rsidRPr="00EA185C">
        <w:rPr>
          <w:b/>
          <w:bCs/>
        </w:rPr>
        <w:t>Технические</w:t>
      </w:r>
      <w:r>
        <w:rPr>
          <w:b/>
          <w:bCs/>
        </w:rPr>
        <w:t xml:space="preserve"> </w:t>
      </w:r>
      <w:r w:rsidRPr="00EA185C">
        <w:rPr>
          <w:b/>
          <w:bCs/>
        </w:rPr>
        <w:t>и</w:t>
      </w:r>
      <w:r>
        <w:rPr>
          <w:b/>
          <w:bCs/>
        </w:rPr>
        <w:t xml:space="preserve"> </w:t>
      </w:r>
      <w:r w:rsidRPr="00EA185C">
        <w:rPr>
          <w:b/>
          <w:bCs/>
        </w:rPr>
        <w:t>функциональные</w:t>
      </w:r>
      <w:r>
        <w:rPr>
          <w:b/>
          <w:bCs/>
        </w:rPr>
        <w:t xml:space="preserve"> </w:t>
      </w:r>
      <w:r w:rsidRPr="00EA185C">
        <w:rPr>
          <w:b/>
          <w:bCs/>
        </w:rPr>
        <w:t>характеристики работ</w:t>
      </w:r>
    </w:p>
    <w:p w:rsidR="00995B98" w:rsidRDefault="00995B98" w:rsidP="009D0243">
      <w:pPr>
        <w:shd w:val="clear" w:color="auto" w:fill="FFFFFF"/>
        <w:ind w:firstLine="426"/>
        <w:jc w:val="both"/>
      </w:pPr>
      <w:r w:rsidRPr="00EA185C">
        <w:t>Выполнение работ по замене узла учета газ</w:t>
      </w:r>
      <w:r>
        <w:t xml:space="preserve">а, расположенного в котельной по адресу: г. Саратов, ул. им. </w:t>
      </w:r>
      <w:proofErr w:type="spellStart"/>
      <w:r>
        <w:t>Шехурдина</w:t>
      </w:r>
      <w:proofErr w:type="spellEnd"/>
      <w:r>
        <w:t xml:space="preserve"> А.П., д. 12, </w:t>
      </w:r>
      <w:r w:rsidRPr="00EA185C">
        <w:t>включает в себя:</w:t>
      </w:r>
    </w:p>
    <w:p w:rsidR="00995B98" w:rsidRPr="00FE6AF7" w:rsidRDefault="00995B98" w:rsidP="009D0243">
      <w:pPr>
        <w:shd w:val="clear" w:color="auto" w:fill="FFFFFF"/>
        <w:ind w:firstLine="426"/>
        <w:jc w:val="both"/>
      </w:pPr>
      <w:r w:rsidRPr="00FE6AF7">
        <w:t>- Демонтаж существующего узла учёта газа (УУГ), газопровода;</w:t>
      </w:r>
    </w:p>
    <w:p w:rsidR="00995B98" w:rsidRPr="00FE6AF7" w:rsidRDefault="00995B98" w:rsidP="009D0243">
      <w:pPr>
        <w:shd w:val="clear" w:color="auto" w:fill="FFFFFF"/>
        <w:ind w:firstLine="426"/>
        <w:jc w:val="both"/>
      </w:pPr>
      <w:r w:rsidRPr="00FE6AF7">
        <w:t xml:space="preserve">- Строительно-монтажные работы, </w:t>
      </w:r>
      <w:proofErr w:type="gramStart"/>
      <w:r w:rsidRPr="00FE6AF7">
        <w:t>согласно проекта</w:t>
      </w:r>
      <w:proofErr w:type="gramEnd"/>
      <w:r w:rsidRPr="00FE6AF7">
        <w:t xml:space="preserve"> реконструкции узла учёта газа. Участие представителя поставщика газа при производстве работ;</w:t>
      </w:r>
    </w:p>
    <w:p w:rsidR="00995B98" w:rsidRPr="00FE6AF7" w:rsidRDefault="00995B98" w:rsidP="009D0243">
      <w:pPr>
        <w:shd w:val="clear" w:color="auto" w:fill="FFFFFF"/>
        <w:ind w:firstLine="426"/>
        <w:jc w:val="both"/>
      </w:pPr>
      <w:r w:rsidRPr="00FE6AF7">
        <w:lastRenderedPageBreak/>
        <w:t xml:space="preserve">- Согласование настроечной таблицы корректора с ООО "Газпром </w:t>
      </w:r>
      <w:proofErr w:type="spellStart"/>
      <w:r w:rsidRPr="00FE6AF7">
        <w:t>межрегионгаз</w:t>
      </w:r>
      <w:proofErr w:type="spellEnd"/>
      <w:r w:rsidRPr="00FE6AF7">
        <w:t xml:space="preserve"> Саратов". Монтаж и настройка телеметрии УУГ,</w:t>
      </w:r>
      <w:r>
        <w:t xml:space="preserve"> регистрация УУГ на сервере ООО </w:t>
      </w:r>
      <w:r w:rsidRPr="00FE6AF7">
        <w:t xml:space="preserve">"Газпром </w:t>
      </w:r>
      <w:proofErr w:type="spellStart"/>
      <w:r w:rsidRPr="00FE6AF7">
        <w:t>межрегионгаз</w:t>
      </w:r>
      <w:proofErr w:type="spellEnd"/>
      <w:r w:rsidRPr="00FE6AF7">
        <w:t xml:space="preserve"> Саратов" с установкой сим-карты</w:t>
      </w:r>
      <w:r>
        <w:t>;</w:t>
      </w:r>
    </w:p>
    <w:p w:rsidR="00995B98" w:rsidRPr="00FE6AF7" w:rsidRDefault="00995B98" w:rsidP="009D0243">
      <w:pPr>
        <w:shd w:val="clear" w:color="auto" w:fill="FFFFFF"/>
        <w:ind w:firstLine="426"/>
        <w:jc w:val="both"/>
      </w:pPr>
      <w:r w:rsidRPr="00FE6AF7">
        <w:t xml:space="preserve">- Ввод в эксплуатацию УУГ. Оформление наряда на замену УУГ с регистрацией в "Газпром </w:t>
      </w:r>
      <w:proofErr w:type="spellStart"/>
      <w:r w:rsidRPr="00FE6AF7">
        <w:t>межрегионгаз</w:t>
      </w:r>
      <w:proofErr w:type="spellEnd"/>
      <w:r w:rsidRPr="00FE6AF7">
        <w:t xml:space="preserve"> Саратов", приёмка УУГ представителем поставщика газа</w:t>
      </w:r>
      <w:r>
        <w:t>;</w:t>
      </w:r>
    </w:p>
    <w:p w:rsidR="00995B98" w:rsidRDefault="00995B98" w:rsidP="00FE6AF7">
      <w:pPr>
        <w:shd w:val="clear" w:color="auto" w:fill="FFFFFF"/>
        <w:ind w:firstLine="426"/>
        <w:jc w:val="both"/>
      </w:pPr>
      <w:r w:rsidRPr="00FE6AF7">
        <w:t>- Оформление акта МВИ</w:t>
      </w:r>
      <w:r>
        <w:t>.</w:t>
      </w:r>
    </w:p>
    <w:p w:rsidR="00995B98" w:rsidRDefault="00995B98" w:rsidP="00FE6AF7">
      <w:pPr>
        <w:shd w:val="clear" w:color="auto" w:fill="FFFFFF"/>
        <w:ind w:firstLine="426"/>
        <w:jc w:val="both"/>
        <w:rPr>
          <w:b/>
          <w:bCs/>
        </w:rPr>
      </w:pPr>
      <w:r>
        <w:rPr>
          <w:b/>
          <w:bCs/>
        </w:rPr>
        <w:t xml:space="preserve">4.3. </w:t>
      </w:r>
      <w:r w:rsidRPr="00FE6AF7">
        <w:rPr>
          <w:b/>
          <w:bCs/>
        </w:rPr>
        <w:t>Требования к</w:t>
      </w:r>
      <w:r>
        <w:rPr>
          <w:b/>
          <w:bCs/>
        </w:rPr>
        <w:t xml:space="preserve"> </w:t>
      </w:r>
      <w:r w:rsidRPr="00FE6AF7">
        <w:rPr>
          <w:b/>
          <w:bCs/>
        </w:rPr>
        <w:t>безопасности</w:t>
      </w:r>
      <w:r>
        <w:rPr>
          <w:b/>
          <w:bCs/>
        </w:rPr>
        <w:t xml:space="preserve"> проведения </w:t>
      </w:r>
      <w:r w:rsidRPr="00FE6AF7">
        <w:rPr>
          <w:b/>
          <w:bCs/>
        </w:rPr>
        <w:t>работ</w:t>
      </w:r>
    </w:p>
    <w:p w:rsidR="00995B98" w:rsidRPr="00FE6AF7" w:rsidRDefault="00995B98" w:rsidP="00FE6AF7">
      <w:pPr>
        <w:shd w:val="clear" w:color="auto" w:fill="FFFFFF"/>
        <w:ind w:firstLine="426"/>
        <w:jc w:val="both"/>
      </w:pPr>
      <w:r w:rsidRPr="00FE6AF7">
        <w:t>Подрядчик обязан обеспечить при производстве Работ</w:t>
      </w:r>
      <w:r>
        <w:t xml:space="preserve"> </w:t>
      </w:r>
      <w:r w:rsidRPr="00FE6AF7">
        <w:t>выполнение необходимых мероприятий по технике</w:t>
      </w:r>
      <w:r>
        <w:t xml:space="preserve"> </w:t>
      </w:r>
      <w:r w:rsidRPr="00FE6AF7">
        <w:t>безопасности, противопожарной безопасности и охране</w:t>
      </w:r>
      <w:r>
        <w:t xml:space="preserve"> </w:t>
      </w:r>
      <w:r w:rsidRPr="00FE6AF7">
        <w:t>окружающей среды, а также охране производственной</w:t>
      </w:r>
      <w:r>
        <w:t xml:space="preserve"> </w:t>
      </w:r>
      <w:r w:rsidRPr="00FE6AF7">
        <w:t>площадки.</w:t>
      </w:r>
    </w:p>
    <w:p w:rsidR="00995B98" w:rsidRPr="00FE6AF7" w:rsidRDefault="00995B98" w:rsidP="00DA6708">
      <w:pPr>
        <w:shd w:val="clear" w:color="auto" w:fill="FFFFFF"/>
        <w:ind w:firstLine="426"/>
        <w:jc w:val="both"/>
      </w:pPr>
      <w:r w:rsidRPr="003654C3">
        <w:t>Подрядчик обязан организовать место производства Работ в соответствии со СНиП 12-04-2002;</w:t>
      </w:r>
    </w:p>
    <w:p w:rsidR="00544693" w:rsidRDefault="00544693" w:rsidP="00431F88">
      <w:pPr>
        <w:shd w:val="clear" w:color="auto" w:fill="FFFFFF"/>
        <w:ind w:firstLine="426"/>
        <w:jc w:val="both"/>
      </w:pPr>
      <w:r w:rsidRPr="00544693">
        <w:t>Подрядчик обязан осуществить поставку всех необходимого инструментария для выполнения работ.</w:t>
      </w:r>
    </w:p>
    <w:p w:rsidR="00995B98" w:rsidRPr="00431F88" w:rsidRDefault="00995B98" w:rsidP="00431F88">
      <w:pPr>
        <w:shd w:val="clear" w:color="auto" w:fill="FFFFFF"/>
        <w:ind w:firstLine="426"/>
        <w:jc w:val="both"/>
      </w:pPr>
      <w:r w:rsidRPr="00431F88">
        <w:t>Подрядчик обязан в течение 10 (десяти) календарных</w:t>
      </w:r>
      <w:r>
        <w:t xml:space="preserve"> </w:t>
      </w:r>
      <w:r w:rsidRPr="00431F88">
        <w:t>дней</w:t>
      </w:r>
      <w:r>
        <w:t xml:space="preserve"> </w:t>
      </w:r>
      <w:r w:rsidRPr="00431F88">
        <w:t>после</w:t>
      </w:r>
      <w:r>
        <w:t xml:space="preserve"> </w:t>
      </w:r>
      <w:r w:rsidRPr="00431F88">
        <w:t>выполнения</w:t>
      </w:r>
      <w:r>
        <w:t xml:space="preserve"> </w:t>
      </w:r>
      <w:r w:rsidRPr="00431F88">
        <w:t>работ</w:t>
      </w:r>
      <w:r>
        <w:t xml:space="preserve"> вывезти с </w:t>
      </w:r>
      <w:r w:rsidRPr="00431F88">
        <w:t>производственной площадки принадлежащее ему</w:t>
      </w:r>
      <w:r>
        <w:t xml:space="preserve"> </w:t>
      </w:r>
      <w:r w:rsidRPr="00431F88">
        <w:t>имущество, строительный мусор.</w:t>
      </w:r>
    </w:p>
    <w:p w:rsidR="00995B98" w:rsidRPr="00431F88" w:rsidRDefault="00995B98" w:rsidP="00431F88">
      <w:pPr>
        <w:shd w:val="clear" w:color="auto" w:fill="FFFFFF"/>
        <w:ind w:firstLine="426"/>
        <w:jc w:val="both"/>
      </w:pPr>
      <w:r w:rsidRPr="00431F88">
        <w:t>Подрядчик обязан возмещать ущерб, причиненный</w:t>
      </w:r>
      <w:r>
        <w:t xml:space="preserve"> </w:t>
      </w:r>
      <w:r w:rsidRPr="00431F88">
        <w:t>персоналу Заказчика, а также любым третьим лицам в</w:t>
      </w:r>
      <w:r>
        <w:t xml:space="preserve"> </w:t>
      </w:r>
      <w:r w:rsidRPr="00431F88">
        <w:t>результате несоблюдения Подрядчиком правил техники</w:t>
      </w:r>
      <w:r>
        <w:t xml:space="preserve"> </w:t>
      </w:r>
      <w:r w:rsidRPr="00431F88">
        <w:t>безопасности, пожарной безопасности, охраны окружающей среды.</w:t>
      </w:r>
    </w:p>
    <w:p w:rsidR="00544693" w:rsidRDefault="00995B98" w:rsidP="00684D5C">
      <w:pPr>
        <w:shd w:val="clear" w:color="auto" w:fill="FFFFFF"/>
        <w:ind w:firstLine="426"/>
        <w:jc w:val="both"/>
      </w:pPr>
      <w:r w:rsidRPr="00431F88">
        <w:t xml:space="preserve">В случае </w:t>
      </w:r>
      <w:r w:rsidR="00544693" w:rsidRPr="00544693">
        <w:t>причинения ущерба имуществу Заказчика при выполнении работ по замене узлов учёта газа Подрядчик своими силами и за свой счет производит полное возмещение такого ущерба.</w:t>
      </w:r>
    </w:p>
    <w:p w:rsidR="00995B98" w:rsidRDefault="00995B98" w:rsidP="00684D5C">
      <w:pPr>
        <w:shd w:val="clear" w:color="auto" w:fill="FFFFFF"/>
        <w:ind w:firstLine="426"/>
        <w:jc w:val="both"/>
        <w:rPr>
          <w:b/>
          <w:bCs/>
        </w:rPr>
      </w:pPr>
      <w:r>
        <w:rPr>
          <w:b/>
          <w:bCs/>
        </w:rPr>
        <w:t xml:space="preserve">4.4. </w:t>
      </w:r>
      <w:r w:rsidRPr="00684D5C">
        <w:rPr>
          <w:b/>
          <w:bCs/>
        </w:rPr>
        <w:t>Требования к</w:t>
      </w:r>
      <w:r>
        <w:rPr>
          <w:b/>
          <w:bCs/>
        </w:rPr>
        <w:t xml:space="preserve"> </w:t>
      </w:r>
      <w:r w:rsidRPr="00684D5C">
        <w:rPr>
          <w:b/>
          <w:bCs/>
        </w:rPr>
        <w:t>качеству</w:t>
      </w:r>
      <w:r>
        <w:rPr>
          <w:b/>
          <w:bCs/>
        </w:rPr>
        <w:t xml:space="preserve"> </w:t>
      </w:r>
      <w:r w:rsidRPr="00684D5C">
        <w:rPr>
          <w:b/>
          <w:bCs/>
        </w:rPr>
        <w:t>работ</w:t>
      </w:r>
    </w:p>
    <w:p w:rsidR="00544693" w:rsidRDefault="00544693" w:rsidP="002D0DB7">
      <w:pPr>
        <w:shd w:val="clear" w:color="auto" w:fill="FFFFFF"/>
        <w:ind w:firstLine="426"/>
        <w:jc w:val="both"/>
      </w:pPr>
      <w:r w:rsidRPr="00544693">
        <w:t xml:space="preserve">Подрядчик должен представить Заказчику  копии удостоверений, свидетельств о наличии у задействованных сотрудников профессионального обучения, подготовки и аттестации в области промышленной безопасности, в объёме выполняемой работы, связанной с эксплуатацией сетей газораспределения </w:t>
      </w:r>
      <w:proofErr w:type="spellStart"/>
      <w:r w:rsidRPr="00544693">
        <w:t>газопотребления</w:t>
      </w:r>
      <w:proofErr w:type="spellEnd"/>
      <w:r w:rsidRPr="00544693">
        <w:t xml:space="preserve"> и/или удостоверения или иной документ об аттестации на право проведения сварочных работ на газораспределительных сетях. </w:t>
      </w:r>
    </w:p>
    <w:p w:rsidR="00995B98" w:rsidRDefault="00995B98" w:rsidP="002D0DB7">
      <w:pPr>
        <w:shd w:val="clear" w:color="auto" w:fill="FFFFFF"/>
        <w:ind w:firstLine="426"/>
        <w:jc w:val="both"/>
        <w:rPr>
          <w:color w:val="auto"/>
        </w:rPr>
      </w:pPr>
      <w:bookmarkStart w:id="1" w:name="_GoBack"/>
      <w:bookmarkEnd w:id="1"/>
      <w:r w:rsidRPr="002D0DB7">
        <w:t>Гарантийный срок на выполненные Работы составляет</w:t>
      </w:r>
      <w:r>
        <w:t xml:space="preserve"> </w:t>
      </w:r>
      <w:r w:rsidRPr="002D0DB7">
        <w:t>60 (шестьдесят) месяцев с момента подписания</w:t>
      </w:r>
      <w:r>
        <w:t xml:space="preserve"> </w:t>
      </w:r>
      <w:r w:rsidRPr="002D0DB7">
        <w:t xml:space="preserve">Заказчиком акта </w:t>
      </w:r>
      <w:r w:rsidRPr="00DC59A2">
        <w:rPr>
          <w:color w:val="auto"/>
        </w:rPr>
        <w:t>выполненных работ</w:t>
      </w:r>
      <w:r>
        <w:rPr>
          <w:color w:val="auto"/>
        </w:rPr>
        <w:t xml:space="preserve"> на заключительный этап Работ.</w:t>
      </w:r>
    </w:p>
    <w:p w:rsidR="00995B98" w:rsidRPr="002D0DB7" w:rsidRDefault="00995B98" w:rsidP="002D0DB7">
      <w:pPr>
        <w:shd w:val="clear" w:color="auto" w:fill="FFFFFF"/>
        <w:ind w:firstLine="426"/>
        <w:jc w:val="both"/>
      </w:pPr>
      <w:r w:rsidRPr="002D0DB7">
        <w:t>Результаты работ должны отвечать требованиям</w:t>
      </w:r>
      <w:r>
        <w:t xml:space="preserve"> </w:t>
      </w:r>
      <w:r w:rsidRPr="002D0DB7">
        <w:t>законодательства Российской Федерации, нормативных</w:t>
      </w:r>
      <w:r>
        <w:t xml:space="preserve"> </w:t>
      </w:r>
      <w:r w:rsidRPr="002D0DB7">
        <w:t>правовых и иных актов, требованиям утвержденной</w:t>
      </w:r>
      <w:r>
        <w:t xml:space="preserve"> </w:t>
      </w:r>
      <w:r w:rsidRPr="002D0DB7">
        <w:t>Заказчиком Проектной документации, требованиям</w:t>
      </w:r>
      <w:r>
        <w:t xml:space="preserve"> </w:t>
      </w:r>
      <w:r w:rsidRPr="002D0DB7">
        <w:t>Технического задания, техническим регламентам,</w:t>
      </w:r>
      <w:r>
        <w:t xml:space="preserve"> </w:t>
      </w:r>
      <w:r w:rsidRPr="002D0DB7">
        <w:t>санитарным правилам и нормам, требованиям</w:t>
      </w:r>
      <w:r>
        <w:t xml:space="preserve"> </w:t>
      </w:r>
      <w:r w:rsidRPr="002D0DB7">
        <w:t>пожарной безопасности, и другим требованиям, обычно</w:t>
      </w:r>
      <w:r>
        <w:t xml:space="preserve"> </w:t>
      </w:r>
      <w:r w:rsidRPr="002D0DB7">
        <w:t>предъявляемым к данному виду Работ.</w:t>
      </w:r>
    </w:p>
    <w:p w:rsidR="00995B98" w:rsidRPr="002D0DB7" w:rsidRDefault="00995B98" w:rsidP="002D0DB7">
      <w:pPr>
        <w:shd w:val="clear" w:color="auto" w:fill="FFFFFF"/>
        <w:ind w:firstLine="426"/>
      </w:pPr>
      <w:r w:rsidRPr="002D0DB7">
        <w:t>Качество работ и материалов должно соответствовать</w:t>
      </w:r>
      <w:r>
        <w:t xml:space="preserve"> </w:t>
      </w:r>
      <w:r w:rsidRPr="002D0DB7">
        <w:t>требованиям</w:t>
      </w:r>
      <w:r>
        <w:t xml:space="preserve"> </w:t>
      </w:r>
      <w:r w:rsidRPr="002D0DB7">
        <w:t>государственных</w:t>
      </w:r>
      <w:r>
        <w:t xml:space="preserve"> </w:t>
      </w:r>
      <w:r w:rsidRPr="002D0DB7">
        <w:t>стандартов</w:t>
      </w:r>
      <w:r>
        <w:t xml:space="preserve"> и </w:t>
      </w:r>
      <w:r w:rsidRPr="002D0DB7">
        <w:t>нормативов.</w:t>
      </w:r>
    </w:p>
    <w:p w:rsidR="00995B98" w:rsidRDefault="00995B98" w:rsidP="00100951">
      <w:pPr>
        <w:shd w:val="clear" w:color="auto" w:fill="FFFFFF"/>
        <w:ind w:firstLine="426"/>
        <w:rPr>
          <w:b/>
          <w:bCs/>
        </w:rPr>
      </w:pPr>
      <w:r>
        <w:rPr>
          <w:b/>
          <w:bCs/>
        </w:rPr>
        <w:t>5.</w:t>
      </w:r>
      <w:r w:rsidRPr="00CA5A3A">
        <w:rPr>
          <w:b/>
          <w:bCs/>
        </w:rPr>
        <w:t xml:space="preserve"> Требования к результатам</w:t>
      </w:r>
      <w:r>
        <w:rPr>
          <w:b/>
          <w:bCs/>
        </w:rPr>
        <w:t xml:space="preserve"> работ</w:t>
      </w:r>
    </w:p>
    <w:p w:rsidR="00995B98" w:rsidRDefault="00995B98" w:rsidP="00921058">
      <w:pPr>
        <w:shd w:val="clear" w:color="auto" w:fill="FFFFFF"/>
        <w:ind w:firstLine="426"/>
      </w:pPr>
      <w:r w:rsidRPr="00921058">
        <w:t xml:space="preserve">Результатом работ по настоящему </w:t>
      </w:r>
      <w:r>
        <w:t>Контракту</w:t>
      </w:r>
      <w:r w:rsidRPr="00921058">
        <w:t xml:space="preserve"> являются:</w:t>
      </w:r>
    </w:p>
    <w:p w:rsidR="00995B98" w:rsidRDefault="00995B98" w:rsidP="00920E07">
      <w:pPr>
        <w:shd w:val="clear" w:color="auto" w:fill="FFFFFF"/>
        <w:ind w:firstLine="426"/>
        <w:jc w:val="both"/>
      </w:pPr>
      <w:r w:rsidRPr="00921058">
        <w:t>- выполненные в полном объеме работы по замене узла учёта газа в соответствии с</w:t>
      </w:r>
      <w:r>
        <w:t xml:space="preserve"> </w:t>
      </w:r>
      <w:r w:rsidRPr="00921058">
        <w:t>разработанной и согласованной Проектной документацией;</w:t>
      </w:r>
    </w:p>
    <w:p w:rsidR="00995B98" w:rsidRDefault="00995B98" w:rsidP="00920E07">
      <w:pPr>
        <w:shd w:val="clear" w:color="auto" w:fill="FFFFFF"/>
        <w:ind w:firstLine="426"/>
        <w:jc w:val="both"/>
      </w:pPr>
      <w:r w:rsidRPr="00921058">
        <w:t>- принятые работы по замене узла</w:t>
      </w:r>
      <w:r>
        <w:t xml:space="preserve"> учёта газа представителями ООО </w:t>
      </w:r>
      <w:r w:rsidRPr="00921058">
        <w:t>«</w:t>
      </w:r>
      <w:proofErr w:type="spellStart"/>
      <w:r w:rsidRPr="00921058">
        <w:t>Газпроммежрегионгаз</w:t>
      </w:r>
      <w:proofErr w:type="spellEnd"/>
      <w:r w:rsidRPr="00921058">
        <w:t xml:space="preserve"> Саратов»</w:t>
      </w:r>
      <w:r>
        <w:t>.</w:t>
      </w:r>
    </w:p>
    <w:p w:rsidR="00995B98" w:rsidRPr="005E2514" w:rsidRDefault="00995B98" w:rsidP="00CB723A">
      <w:pPr>
        <w:shd w:val="clear" w:color="auto" w:fill="FFFFFF"/>
        <w:ind w:firstLine="426"/>
        <w:jc w:val="center"/>
        <w:rPr>
          <w:b/>
          <w:bCs/>
        </w:rPr>
      </w:pPr>
      <w:r w:rsidRPr="005E2514">
        <w:rPr>
          <w:b/>
          <w:bCs/>
        </w:rPr>
        <w:t>ПОДПИСИ СТОРОН:</w:t>
      </w:r>
    </w:p>
    <w:p w:rsidR="00995B98" w:rsidRDefault="00995B98">
      <w:pPr>
        <w:ind w:firstLine="709"/>
        <w:jc w:val="right"/>
        <w:rPr>
          <w:caps/>
          <w:sz w:val="20"/>
          <w:szCs w:val="20"/>
        </w:rPr>
      </w:pPr>
    </w:p>
    <w:tbl>
      <w:tblPr>
        <w:tblW w:w="0" w:type="auto"/>
        <w:tblInd w:w="-106" w:type="dxa"/>
        <w:tblLayout w:type="fixed"/>
        <w:tblLook w:val="00A0" w:firstRow="1" w:lastRow="0" w:firstColumn="1" w:lastColumn="0" w:noHBand="0" w:noVBand="0"/>
      </w:tblPr>
      <w:tblGrid>
        <w:gridCol w:w="4944"/>
        <w:gridCol w:w="4853"/>
      </w:tblGrid>
      <w:tr w:rsidR="00995B98">
        <w:tc>
          <w:tcPr>
            <w:tcW w:w="4944" w:type="dxa"/>
          </w:tcPr>
          <w:p w:rsidR="00995B98" w:rsidRDefault="00995B98">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ЗАКАЗЧИК:</w:t>
            </w:r>
          </w:p>
          <w:p w:rsidR="00995B98" w:rsidRDefault="00995B9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Руководитель </w:t>
            </w:r>
          </w:p>
          <w:p w:rsidR="00995B98" w:rsidRPr="00BF1DC9" w:rsidRDefault="00995B98">
            <w:pPr>
              <w:pStyle w:val="ConsPlusNormal"/>
              <w:jc w:val="center"/>
              <w:rPr>
                <w:sz w:val="20"/>
                <w:szCs w:val="20"/>
              </w:rPr>
            </w:pPr>
            <w:r>
              <w:rPr>
                <w:rFonts w:ascii="Times New Roman" w:hAnsi="Times New Roman" w:cs="Times New Roman"/>
                <w:sz w:val="24"/>
                <w:szCs w:val="24"/>
              </w:rPr>
              <w:t xml:space="preserve">ПНИИЭО АПК </w:t>
            </w:r>
          </w:p>
          <w:p w:rsidR="00995B98" w:rsidRPr="00BF1DC9" w:rsidRDefault="00995B98">
            <w:pPr>
              <w:pStyle w:val="ConsPlusNormal"/>
              <w:jc w:val="center"/>
              <w:rPr>
                <w:sz w:val="20"/>
                <w:szCs w:val="20"/>
              </w:rPr>
            </w:pPr>
            <w:r>
              <w:rPr>
                <w:rFonts w:ascii="Times New Roman" w:hAnsi="Times New Roman" w:cs="Times New Roman"/>
                <w:sz w:val="24"/>
                <w:szCs w:val="24"/>
              </w:rPr>
              <w:t>_______________________Д.В.</w:t>
            </w:r>
            <w:r w:rsidR="003654C3">
              <w:rPr>
                <w:rFonts w:ascii="Times New Roman" w:hAnsi="Times New Roman" w:cs="Times New Roman"/>
                <w:sz w:val="24"/>
                <w:szCs w:val="24"/>
              </w:rPr>
              <w:t xml:space="preserve"> </w:t>
            </w:r>
            <w:proofErr w:type="spellStart"/>
            <w:r>
              <w:rPr>
                <w:rFonts w:ascii="Times New Roman" w:hAnsi="Times New Roman" w:cs="Times New Roman"/>
                <w:sz w:val="24"/>
                <w:szCs w:val="24"/>
              </w:rPr>
              <w:t>Сердобинцев</w:t>
            </w:r>
            <w:proofErr w:type="spellEnd"/>
          </w:p>
        </w:tc>
        <w:tc>
          <w:tcPr>
            <w:tcW w:w="4853" w:type="dxa"/>
          </w:tcPr>
          <w:p w:rsidR="00995B98" w:rsidRPr="005E2514" w:rsidRDefault="00995B98" w:rsidP="005E2514">
            <w:pPr>
              <w:pStyle w:val="ConsPlusNormal"/>
              <w:tabs>
                <w:tab w:val="left" w:pos="2401"/>
              </w:tabs>
              <w:jc w:val="center"/>
              <w:rPr>
                <w:rFonts w:ascii="Times New Roman" w:hAnsi="Times New Roman" w:cs="Times New Roman"/>
                <w:b/>
                <w:bCs/>
                <w:color w:val="auto"/>
                <w:sz w:val="24"/>
                <w:szCs w:val="24"/>
              </w:rPr>
            </w:pPr>
            <w:r w:rsidRPr="005E2514">
              <w:rPr>
                <w:rFonts w:ascii="Times New Roman" w:hAnsi="Times New Roman" w:cs="Times New Roman"/>
                <w:b/>
                <w:bCs/>
                <w:color w:val="auto"/>
                <w:sz w:val="24"/>
                <w:szCs w:val="24"/>
              </w:rPr>
              <w:t>ПОДРЯДЧИК:</w:t>
            </w:r>
          </w:p>
          <w:p w:rsidR="00995B98" w:rsidRDefault="00995B98">
            <w:pPr>
              <w:widowControl w:val="0"/>
              <w:tabs>
                <w:tab w:val="left" w:pos="426"/>
              </w:tabs>
              <w:ind w:firstLine="284"/>
              <w:jc w:val="center"/>
              <w:rPr>
                <w:sz w:val="20"/>
                <w:szCs w:val="20"/>
              </w:rPr>
            </w:pPr>
          </w:p>
        </w:tc>
      </w:tr>
    </w:tbl>
    <w:p w:rsidR="00995B98" w:rsidRDefault="00995B98" w:rsidP="00CB723A">
      <w:pPr>
        <w:rPr>
          <w:b/>
          <w:bCs/>
          <w:sz w:val="22"/>
          <w:szCs w:val="22"/>
          <w:highlight w:val="yellow"/>
        </w:rPr>
      </w:pPr>
    </w:p>
    <w:sectPr w:rsidR="00995B98" w:rsidSect="00CA7729">
      <w:pgSz w:w="11906" w:h="16838"/>
      <w:pgMar w:top="851" w:right="624" w:bottom="851"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44C"/>
    <w:multiLevelType w:val="multilevel"/>
    <w:tmpl w:val="A798227A"/>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nsid w:val="1E1F3D77"/>
    <w:multiLevelType w:val="multilevel"/>
    <w:tmpl w:val="9ABEE7B2"/>
    <w:lvl w:ilvl="0">
      <w:start w:val="1"/>
      <w:numFmt w:val="bullet"/>
      <w:lvlText w:val=""/>
      <w:lvlJc w:val="left"/>
      <w:pPr>
        <w:ind w:left="1146" w:hanging="360"/>
      </w:pPr>
      <w:rPr>
        <w:rFonts w:ascii="Symbol" w:hAnsi="Symbol" w:cs="Symbol"/>
      </w:rPr>
    </w:lvl>
    <w:lvl w:ilvl="1">
      <w:start w:val="1"/>
      <w:numFmt w:val="bullet"/>
      <w:lvlText w:val="o"/>
      <w:lvlJc w:val="left"/>
      <w:pPr>
        <w:ind w:left="1866" w:hanging="360"/>
      </w:pPr>
      <w:rPr>
        <w:rFonts w:ascii="Courier New" w:hAnsi="Courier New" w:cs="Courier New"/>
      </w:rPr>
    </w:lvl>
    <w:lvl w:ilvl="2">
      <w:start w:val="1"/>
      <w:numFmt w:val="bullet"/>
      <w:lvlText w:val=""/>
      <w:lvlJc w:val="left"/>
      <w:pPr>
        <w:ind w:left="2586" w:hanging="360"/>
      </w:pPr>
      <w:rPr>
        <w:rFonts w:ascii="Wingdings" w:hAnsi="Wingdings" w:cs="Wingdings"/>
      </w:rPr>
    </w:lvl>
    <w:lvl w:ilvl="3">
      <w:start w:val="1"/>
      <w:numFmt w:val="bullet"/>
      <w:lvlText w:val=""/>
      <w:lvlJc w:val="left"/>
      <w:pPr>
        <w:ind w:left="3306" w:hanging="360"/>
      </w:pPr>
      <w:rPr>
        <w:rFonts w:ascii="Symbol" w:hAnsi="Symbol" w:cs="Symbol"/>
      </w:rPr>
    </w:lvl>
    <w:lvl w:ilvl="4">
      <w:start w:val="1"/>
      <w:numFmt w:val="bullet"/>
      <w:lvlText w:val="o"/>
      <w:lvlJc w:val="left"/>
      <w:pPr>
        <w:ind w:left="4026" w:hanging="360"/>
      </w:pPr>
      <w:rPr>
        <w:rFonts w:ascii="Courier New" w:hAnsi="Courier New" w:cs="Courier New"/>
      </w:rPr>
    </w:lvl>
    <w:lvl w:ilvl="5">
      <w:start w:val="1"/>
      <w:numFmt w:val="bullet"/>
      <w:lvlText w:val=""/>
      <w:lvlJc w:val="left"/>
      <w:pPr>
        <w:ind w:left="4746" w:hanging="360"/>
      </w:pPr>
      <w:rPr>
        <w:rFonts w:ascii="Wingdings" w:hAnsi="Wingdings" w:cs="Wingdings"/>
      </w:rPr>
    </w:lvl>
    <w:lvl w:ilvl="6">
      <w:start w:val="1"/>
      <w:numFmt w:val="bullet"/>
      <w:lvlText w:val=""/>
      <w:lvlJc w:val="left"/>
      <w:pPr>
        <w:ind w:left="5466" w:hanging="360"/>
      </w:pPr>
      <w:rPr>
        <w:rFonts w:ascii="Symbol" w:hAnsi="Symbol" w:cs="Symbol"/>
      </w:rPr>
    </w:lvl>
    <w:lvl w:ilvl="7">
      <w:start w:val="1"/>
      <w:numFmt w:val="bullet"/>
      <w:lvlText w:val="o"/>
      <w:lvlJc w:val="left"/>
      <w:pPr>
        <w:ind w:left="6186" w:hanging="360"/>
      </w:pPr>
      <w:rPr>
        <w:rFonts w:ascii="Courier New" w:hAnsi="Courier New" w:cs="Courier New"/>
      </w:rPr>
    </w:lvl>
    <w:lvl w:ilvl="8">
      <w:start w:val="1"/>
      <w:numFmt w:val="bullet"/>
      <w:lvlText w:val=""/>
      <w:lvlJc w:val="left"/>
      <w:pPr>
        <w:ind w:left="6906" w:hanging="360"/>
      </w:pPr>
      <w:rPr>
        <w:rFonts w:ascii="Wingdings" w:hAnsi="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FED"/>
    <w:rsid w:val="000137B6"/>
    <w:rsid w:val="0002156E"/>
    <w:rsid w:val="00021738"/>
    <w:rsid w:val="00037414"/>
    <w:rsid w:val="00037BA3"/>
    <w:rsid w:val="000463F4"/>
    <w:rsid w:val="000546F4"/>
    <w:rsid w:val="000618AA"/>
    <w:rsid w:val="00071571"/>
    <w:rsid w:val="000A252B"/>
    <w:rsid w:val="000F07B2"/>
    <w:rsid w:val="000F68E7"/>
    <w:rsid w:val="00100951"/>
    <w:rsid w:val="00112FBD"/>
    <w:rsid w:val="001174F0"/>
    <w:rsid w:val="00121B76"/>
    <w:rsid w:val="00146F71"/>
    <w:rsid w:val="00150B03"/>
    <w:rsid w:val="00160AE7"/>
    <w:rsid w:val="001612E0"/>
    <w:rsid w:val="00177D70"/>
    <w:rsid w:val="001A1955"/>
    <w:rsid w:val="001C104D"/>
    <w:rsid w:val="001C5910"/>
    <w:rsid w:val="001E6E1D"/>
    <w:rsid w:val="001F74F0"/>
    <w:rsid w:val="0020598C"/>
    <w:rsid w:val="002129C3"/>
    <w:rsid w:val="002246DB"/>
    <w:rsid w:val="002327F0"/>
    <w:rsid w:val="00236816"/>
    <w:rsid w:val="002446F6"/>
    <w:rsid w:val="002616CC"/>
    <w:rsid w:val="00265D46"/>
    <w:rsid w:val="00267E21"/>
    <w:rsid w:val="002A6B5E"/>
    <w:rsid w:val="002B79E4"/>
    <w:rsid w:val="002D0DB7"/>
    <w:rsid w:val="002F2B58"/>
    <w:rsid w:val="002F4D04"/>
    <w:rsid w:val="00302C2D"/>
    <w:rsid w:val="003250B0"/>
    <w:rsid w:val="00335614"/>
    <w:rsid w:val="003654C3"/>
    <w:rsid w:val="00391969"/>
    <w:rsid w:val="003A77E8"/>
    <w:rsid w:val="003E6E80"/>
    <w:rsid w:val="004140A2"/>
    <w:rsid w:val="00415A99"/>
    <w:rsid w:val="00423A07"/>
    <w:rsid w:val="00431F88"/>
    <w:rsid w:val="00440D53"/>
    <w:rsid w:val="004425ED"/>
    <w:rsid w:val="00452B8C"/>
    <w:rsid w:val="00484274"/>
    <w:rsid w:val="004B0449"/>
    <w:rsid w:val="004B7D47"/>
    <w:rsid w:val="004C1E0A"/>
    <w:rsid w:val="004C23B9"/>
    <w:rsid w:val="004D24DA"/>
    <w:rsid w:val="004E33E3"/>
    <w:rsid w:val="004E46F8"/>
    <w:rsid w:val="00515FED"/>
    <w:rsid w:val="00540BF6"/>
    <w:rsid w:val="00544693"/>
    <w:rsid w:val="005641E3"/>
    <w:rsid w:val="00591A0A"/>
    <w:rsid w:val="00597288"/>
    <w:rsid w:val="00597C23"/>
    <w:rsid w:val="005A024D"/>
    <w:rsid w:val="005A3336"/>
    <w:rsid w:val="005A583F"/>
    <w:rsid w:val="005B3C26"/>
    <w:rsid w:val="005C4F6F"/>
    <w:rsid w:val="005C5B82"/>
    <w:rsid w:val="005D2223"/>
    <w:rsid w:val="005D5C56"/>
    <w:rsid w:val="005E2514"/>
    <w:rsid w:val="00626FE8"/>
    <w:rsid w:val="00684D5C"/>
    <w:rsid w:val="006D0597"/>
    <w:rsid w:val="00735F40"/>
    <w:rsid w:val="00737478"/>
    <w:rsid w:val="00737E77"/>
    <w:rsid w:val="0074227D"/>
    <w:rsid w:val="00746565"/>
    <w:rsid w:val="00760C98"/>
    <w:rsid w:val="007968D1"/>
    <w:rsid w:val="007A0AD6"/>
    <w:rsid w:val="007A47A6"/>
    <w:rsid w:val="007B463B"/>
    <w:rsid w:val="007F325D"/>
    <w:rsid w:val="008143B6"/>
    <w:rsid w:val="0084755B"/>
    <w:rsid w:val="00852B8F"/>
    <w:rsid w:val="008663A3"/>
    <w:rsid w:val="00875598"/>
    <w:rsid w:val="0089218C"/>
    <w:rsid w:val="008C1B45"/>
    <w:rsid w:val="008C276C"/>
    <w:rsid w:val="008C64E7"/>
    <w:rsid w:val="008E322F"/>
    <w:rsid w:val="008E47ED"/>
    <w:rsid w:val="008F6F17"/>
    <w:rsid w:val="0090042F"/>
    <w:rsid w:val="00901F2F"/>
    <w:rsid w:val="00914105"/>
    <w:rsid w:val="00920E07"/>
    <w:rsid w:val="00921058"/>
    <w:rsid w:val="00924B15"/>
    <w:rsid w:val="0093735D"/>
    <w:rsid w:val="009412CE"/>
    <w:rsid w:val="00942449"/>
    <w:rsid w:val="00953D88"/>
    <w:rsid w:val="00954A87"/>
    <w:rsid w:val="00955F07"/>
    <w:rsid w:val="00980EE8"/>
    <w:rsid w:val="00984EA5"/>
    <w:rsid w:val="00985D79"/>
    <w:rsid w:val="00995B98"/>
    <w:rsid w:val="009C615D"/>
    <w:rsid w:val="009D0243"/>
    <w:rsid w:val="009D4574"/>
    <w:rsid w:val="00A07085"/>
    <w:rsid w:val="00A54294"/>
    <w:rsid w:val="00A64422"/>
    <w:rsid w:val="00A73C88"/>
    <w:rsid w:val="00A73F17"/>
    <w:rsid w:val="00A8146B"/>
    <w:rsid w:val="00A83E69"/>
    <w:rsid w:val="00A919F2"/>
    <w:rsid w:val="00AA3583"/>
    <w:rsid w:val="00AA3998"/>
    <w:rsid w:val="00AC3DF3"/>
    <w:rsid w:val="00AC58A1"/>
    <w:rsid w:val="00AE04F1"/>
    <w:rsid w:val="00AE34BB"/>
    <w:rsid w:val="00AE3D69"/>
    <w:rsid w:val="00AF2D59"/>
    <w:rsid w:val="00B12A22"/>
    <w:rsid w:val="00B21406"/>
    <w:rsid w:val="00B2224D"/>
    <w:rsid w:val="00B26F1D"/>
    <w:rsid w:val="00B31050"/>
    <w:rsid w:val="00B6151E"/>
    <w:rsid w:val="00BA1013"/>
    <w:rsid w:val="00BE00CF"/>
    <w:rsid w:val="00BE069A"/>
    <w:rsid w:val="00BF0CD1"/>
    <w:rsid w:val="00BF1DC9"/>
    <w:rsid w:val="00BF6E15"/>
    <w:rsid w:val="00C1599A"/>
    <w:rsid w:val="00C20A48"/>
    <w:rsid w:val="00C361F6"/>
    <w:rsid w:val="00C570B1"/>
    <w:rsid w:val="00C62662"/>
    <w:rsid w:val="00C72FCF"/>
    <w:rsid w:val="00C91C2F"/>
    <w:rsid w:val="00CA00E1"/>
    <w:rsid w:val="00CA02A0"/>
    <w:rsid w:val="00CA5A3A"/>
    <w:rsid w:val="00CA7729"/>
    <w:rsid w:val="00CB723A"/>
    <w:rsid w:val="00CC55D2"/>
    <w:rsid w:val="00CF0D99"/>
    <w:rsid w:val="00CF15C6"/>
    <w:rsid w:val="00CF4EB5"/>
    <w:rsid w:val="00CF6DD4"/>
    <w:rsid w:val="00D20D9D"/>
    <w:rsid w:val="00D466B0"/>
    <w:rsid w:val="00D477D4"/>
    <w:rsid w:val="00D76B7A"/>
    <w:rsid w:val="00D94068"/>
    <w:rsid w:val="00DA6708"/>
    <w:rsid w:val="00DB761A"/>
    <w:rsid w:val="00DC59A2"/>
    <w:rsid w:val="00DE622B"/>
    <w:rsid w:val="00DF626F"/>
    <w:rsid w:val="00E147E4"/>
    <w:rsid w:val="00E36F3D"/>
    <w:rsid w:val="00E74580"/>
    <w:rsid w:val="00E751D7"/>
    <w:rsid w:val="00E972A9"/>
    <w:rsid w:val="00EA185C"/>
    <w:rsid w:val="00EB3895"/>
    <w:rsid w:val="00EB6EFD"/>
    <w:rsid w:val="00F01080"/>
    <w:rsid w:val="00F12319"/>
    <w:rsid w:val="00F33B58"/>
    <w:rsid w:val="00F54537"/>
    <w:rsid w:val="00F57A6F"/>
    <w:rsid w:val="00F644F4"/>
    <w:rsid w:val="00F81160"/>
    <w:rsid w:val="00F84FA6"/>
    <w:rsid w:val="00F959D7"/>
    <w:rsid w:val="00FA469C"/>
    <w:rsid w:val="00FB4685"/>
    <w:rsid w:val="00FC24A9"/>
    <w:rsid w:val="00FD38D8"/>
    <w:rsid w:val="00FD50E4"/>
    <w:rsid w:val="00FE56ED"/>
    <w:rsid w:val="00FE6AF7"/>
    <w:rsid w:val="00FF057D"/>
    <w:rsid w:val="00FF6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729"/>
    <w:rPr>
      <w:rFonts w:ascii="Times New Roman" w:hAnsi="Times New Roman"/>
      <w:color w:val="000000"/>
      <w:sz w:val="24"/>
      <w:szCs w:val="24"/>
    </w:rPr>
  </w:style>
  <w:style w:type="paragraph" w:styleId="1">
    <w:name w:val="heading 1"/>
    <w:basedOn w:val="a"/>
    <w:next w:val="a"/>
    <w:link w:val="10"/>
    <w:uiPriority w:val="99"/>
    <w:qFormat/>
    <w:rsid w:val="00CA7729"/>
    <w:pPr>
      <w:spacing w:before="120" w:after="120"/>
      <w:outlineLvl w:val="0"/>
    </w:pPr>
    <w:rPr>
      <w:rFonts w:ascii="XO Thames" w:hAnsi="XO Thames" w:cs="XO Thames"/>
      <w:b/>
      <w:bCs/>
      <w:color w:val="auto"/>
      <w:sz w:val="32"/>
      <w:szCs w:val="32"/>
    </w:rPr>
  </w:style>
  <w:style w:type="paragraph" w:styleId="2">
    <w:name w:val="heading 2"/>
    <w:basedOn w:val="a"/>
    <w:next w:val="a"/>
    <w:link w:val="20"/>
    <w:uiPriority w:val="99"/>
    <w:qFormat/>
    <w:rsid w:val="00CA7729"/>
    <w:pPr>
      <w:spacing w:before="120" w:after="120"/>
      <w:outlineLvl w:val="1"/>
    </w:pPr>
    <w:rPr>
      <w:rFonts w:ascii="XO Thames" w:hAnsi="XO Thames" w:cs="XO Thames"/>
      <w:b/>
      <w:bCs/>
      <w:color w:val="00A0FF"/>
      <w:sz w:val="26"/>
      <w:szCs w:val="26"/>
    </w:rPr>
  </w:style>
  <w:style w:type="paragraph" w:styleId="3">
    <w:name w:val="heading 3"/>
    <w:basedOn w:val="a"/>
    <w:next w:val="a"/>
    <w:link w:val="30"/>
    <w:uiPriority w:val="99"/>
    <w:qFormat/>
    <w:rsid w:val="00CA7729"/>
    <w:pPr>
      <w:keepNext/>
      <w:keepLines/>
      <w:spacing w:before="40"/>
      <w:outlineLvl w:val="2"/>
    </w:pPr>
    <w:rPr>
      <w:rFonts w:ascii="Calibri Light" w:hAnsi="Calibri Light" w:cs="Calibri Light"/>
      <w:color w:val="1F4D78"/>
    </w:rPr>
  </w:style>
  <w:style w:type="paragraph" w:styleId="4">
    <w:name w:val="heading 4"/>
    <w:basedOn w:val="a"/>
    <w:next w:val="a"/>
    <w:link w:val="40"/>
    <w:uiPriority w:val="99"/>
    <w:qFormat/>
    <w:rsid w:val="00CA7729"/>
    <w:pPr>
      <w:keepNext/>
      <w:outlineLvl w:val="3"/>
    </w:pPr>
    <w:rPr>
      <w:b/>
      <w:bCs/>
      <w:i/>
      <w:iCs/>
    </w:rPr>
  </w:style>
  <w:style w:type="paragraph" w:styleId="5">
    <w:name w:val="heading 5"/>
    <w:basedOn w:val="a"/>
    <w:next w:val="a"/>
    <w:link w:val="50"/>
    <w:uiPriority w:val="99"/>
    <w:qFormat/>
    <w:rsid w:val="00CA7729"/>
    <w:pPr>
      <w:spacing w:before="120" w:after="120"/>
      <w:outlineLvl w:val="4"/>
    </w:pPr>
    <w:rPr>
      <w:rFonts w:ascii="XO Thames" w:hAnsi="XO Thames" w:cs="XO Thames"/>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A7729"/>
    <w:rPr>
      <w:rFonts w:ascii="XO Thames" w:hAnsi="XO Thames" w:cs="XO Thames"/>
      <w:b/>
      <w:bCs/>
      <w:sz w:val="32"/>
      <w:szCs w:val="32"/>
    </w:rPr>
  </w:style>
  <w:style w:type="character" w:customStyle="1" w:styleId="20">
    <w:name w:val="Заголовок 2 Знак"/>
    <w:link w:val="2"/>
    <w:uiPriority w:val="99"/>
    <w:locked/>
    <w:rsid w:val="00CA7729"/>
    <w:rPr>
      <w:rFonts w:ascii="XO Thames" w:hAnsi="XO Thames" w:cs="XO Thames"/>
      <w:b/>
      <w:bCs/>
      <w:color w:val="00A0FF"/>
      <w:sz w:val="26"/>
      <w:szCs w:val="26"/>
    </w:rPr>
  </w:style>
  <w:style w:type="character" w:customStyle="1" w:styleId="30">
    <w:name w:val="Заголовок 3 Знак"/>
    <w:link w:val="3"/>
    <w:uiPriority w:val="99"/>
    <w:locked/>
    <w:rsid w:val="00CA7729"/>
    <w:rPr>
      <w:rFonts w:ascii="Calibri Light" w:hAnsi="Calibri Light" w:cs="Calibri Light"/>
      <w:color w:val="1F4D78"/>
      <w:sz w:val="24"/>
      <w:szCs w:val="24"/>
    </w:rPr>
  </w:style>
  <w:style w:type="character" w:customStyle="1" w:styleId="40">
    <w:name w:val="Заголовок 4 Знак"/>
    <w:link w:val="4"/>
    <w:uiPriority w:val="99"/>
    <w:locked/>
    <w:rsid w:val="00CA7729"/>
    <w:rPr>
      <w:rFonts w:ascii="Times New Roman" w:hAnsi="Times New Roman" w:cs="Times New Roman"/>
      <w:b/>
      <w:bCs/>
      <w:i/>
      <w:iCs/>
      <w:sz w:val="24"/>
      <w:szCs w:val="24"/>
    </w:rPr>
  </w:style>
  <w:style w:type="character" w:customStyle="1" w:styleId="50">
    <w:name w:val="Заголовок 5 Знак"/>
    <w:link w:val="5"/>
    <w:uiPriority w:val="99"/>
    <w:locked/>
    <w:rsid w:val="00CA7729"/>
    <w:rPr>
      <w:rFonts w:ascii="XO Thames" w:hAnsi="XO Thames" w:cs="XO Thames"/>
      <w:b/>
      <w:bCs/>
      <w:color w:val="000000"/>
      <w:sz w:val="22"/>
      <w:szCs w:val="22"/>
    </w:rPr>
  </w:style>
  <w:style w:type="character" w:customStyle="1" w:styleId="11">
    <w:name w:val="Обычный1"/>
    <w:uiPriority w:val="99"/>
    <w:rsid w:val="00CA7729"/>
    <w:rPr>
      <w:rFonts w:ascii="Times New Roman" w:hAnsi="Times New Roman" w:cs="Times New Roman"/>
      <w:sz w:val="24"/>
      <w:szCs w:val="24"/>
    </w:rPr>
  </w:style>
  <w:style w:type="paragraph" w:styleId="21">
    <w:name w:val="toc 2"/>
    <w:basedOn w:val="a"/>
    <w:next w:val="a"/>
    <w:link w:val="22"/>
    <w:autoRedefine/>
    <w:uiPriority w:val="99"/>
    <w:semiHidden/>
    <w:rsid w:val="00CA7729"/>
    <w:pPr>
      <w:spacing w:after="160" w:line="264" w:lineRule="auto"/>
      <w:ind w:left="200"/>
    </w:pPr>
    <w:rPr>
      <w:rFonts w:ascii="Calibri" w:hAnsi="Calibri" w:cs="Calibri"/>
      <w:sz w:val="22"/>
      <w:szCs w:val="22"/>
    </w:rPr>
  </w:style>
  <w:style w:type="character" w:customStyle="1" w:styleId="22">
    <w:name w:val="Оглавление 2 Знак"/>
    <w:link w:val="21"/>
    <w:uiPriority w:val="99"/>
    <w:locked/>
    <w:rsid w:val="00CA7729"/>
    <w:rPr>
      <w:color w:val="000000"/>
      <w:sz w:val="22"/>
      <w:szCs w:val="22"/>
      <w:lang w:val="ru-RU" w:eastAsia="ru-RU"/>
    </w:rPr>
  </w:style>
  <w:style w:type="paragraph" w:customStyle="1" w:styleId="ConsPlusNonformat">
    <w:name w:val="ConsPlusNonformat"/>
    <w:link w:val="ConsPlusNonformat1"/>
    <w:uiPriority w:val="99"/>
    <w:rsid w:val="00CA7729"/>
    <w:rPr>
      <w:rFonts w:ascii="Courier New" w:hAnsi="Courier New" w:cs="Courier New"/>
      <w:color w:val="000000"/>
      <w:sz w:val="22"/>
      <w:szCs w:val="22"/>
    </w:rPr>
  </w:style>
  <w:style w:type="character" w:customStyle="1" w:styleId="ConsPlusNonformat1">
    <w:name w:val="ConsPlusNonformat1"/>
    <w:link w:val="ConsPlusNonformat"/>
    <w:uiPriority w:val="99"/>
    <w:locked/>
    <w:rsid w:val="00CA7729"/>
    <w:rPr>
      <w:rFonts w:ascii="Courier New" w:hAnsi="Courier New" w:cs="Courier New"/>
      <w:color w:val="000000"/>
      <w:sz w:val="22"/>
      <w:szCs w:val="22"/>
      <w:lang w:val="ru-RU" w:eastAsia="ru-RU"/>
    </w:rPr>
  </w:style>
  <w:style w:type="paragraph" w:styleId="a3">
    <w:name w:val="List Paragraph"/>
    <w:basedOn w:val="a"/>
    <w:link w:val="a4"/>
    <w:uiPriority w:val="99"/>
    <w:qFormat/>
    <w:rsid w:val="00CA7729"/>
    <w:pPr>
      <w:ind w:left="720"/>
    </w:pPr>
  </w:style>
  <w:style w:type="character" w:customStyle="1" w:styleId="a4">
    <w:name w:val="Абзац списка Знак"/>
    <w:basedOn w:val="11"/>
    <w:link w:val="a3"/>
    <w:uiPriority w:val="99"/>
    <w:locked/>
    <w:rsid w:val="00CA7729"/>
    <w:rPr>
      <w:rFonts w:ascii="Times New Roman" w:hAnsi="Times New Roman" w:cs="Times New Roman"/>
      <w:sz w:val="24"/>
      <w:szCs w:val="24"/>
    </w:rPr>
  </w:style>
  <w:style w:type="paragraph" w:styleId="41">
    <w:name w:val="toc 4"/>
    <w:basedOn w:val="a"/>
    <w:next w:val="a"/>
    <w:link w:val="42"/>
    <w:autoRedefine/>
    <w:uiPriority w:val="99"/>
    <w:semiHidden/>
    <w:rsid w:val="00CA7729"/>
    <w:pPr>
      <w:spacing w:after="160" w:line="264" w:lineRule="auto"/>
      <w:ind w:left="600"/>
    </w:pPr>
    <w:rPr>
      <w:rFonts w:ascii="Calibri" w:hAnsi="Calibri" w:cs="Calibri"/>
      <w:sz w:val="22"/>
      <w:szCs w:val="22"/>
    </w:rPr>
  </w:style>
  <w:style w:type="character" w:customStyle="1" w:styleId="42">
    <w:name w:val="Оглавление 4 Знак"/>
    <w:link w:val="41"/>
    <w:uiPriority w:val="99"/>
    <w:locked/>
    <w:rsid w:val="00CA7729"/>
    <w:rPr>
      <w:color w:val="000000"/>
      <w:sz w:val="22"/>
      <w:szCs w:val="22"/>
      <w:lang w:val="ru-RU" w:eastAsia="ru-RU"/>
    </w:rPr>
  </w:style>
  <w:style w:type="paragraph" w:styleId="31">
    <w:name w:val="Body Text Indent 3"/>
    <w:basedOn w:val="a"/>
    <w:link w:val="32"/>
    <w:uiPriority w:val="99"/>
    <w:rsid w:val="00CA7729"/>
    <w:pPr>
      <w:ind w:firstLine="360"/>
      <w:jc w:val="both"/>
    </w:pPr>
  </w:style>
  <w:style w:type="character" w:customStyle="1" w:styleId="32">
    <w:name w:val="Основной текст с отступом 3 Знак"/>
    <w:basedOn w:val="11"/>
    <w:link w:val="31"/>
    <w:uiPriority w:val="99"/>
    <w:locked/>
    <w:rsid w:val="00CA7729"/>
    <w:rPr>
      <w:rFonts w:ascii="Times New Roman" w:hAnsi="Times New Roman" w:cs="Times New Roman"/>
      <w:sz w:val="24"/>
      <w:szCs w:val="24"/>
    </w:rPr>
  </w:style>
  <w:style w:type="paragraph" w:styleId="23">
    <w:name w:val="Body Text 2"/>
    <w:basedOn w:val="a"/>
    <w:link w:val="24"/>
    <w:uiPriority w:val="99"/>
    <w:rsid w:val="00CA7729"/>
    <w:pPr>
      <w:spacing w:after="120" w:line="480" w:lineRule="auto"/>
    </w:pPr>
  </w:style>
  <w:style w:type="character" w:customStyle="1" w:styleId="24">
    <w:name w:val="Основной текст 2 Знак"/>
    <w:basedOn w:val="11"/>
    <w:link w:val="23"/>
    <w:uiPriority w:val="99"/>
    <w:locked/>
    <w:rsid w:val="00CA7729"/>
    <w:rPr>
      <w:rFonts w:ascii="Times New Roman" w:hAnsi="Times New Roman" w:cs="Times New Roman"/>
      <w:sz w:val="24"/>
      <w:szCs w:val="24"/>
    </w:rPr>
  </w:style>
  <w:style w:type="paragraph" w:styleId="6">
    <w:name w:val="toc 6"/>
    <w:basedOn w:val="a"/>
    <w:next w:val="a"/>
    <w:link w:val="60"/>
    <w:autoRedefine/>
    <w:uiPriority w:val="99"/>
    <w:semiHidden/>
    <w:rsid w:val="00CA7729"/>
    <w:pPr>
      <w:spacing w:after="160" w:line="264" w:lineRule="auto"/>
      <w:ind w:left="1000"/>
    </w:pPr>
    <w:rPr>
      <w:rFonts w:ascii="Calibri" w:hAnsi="Calibri" w:cs="Calibri"/>
      <w:sz w:val="22"/>
      <w:szCs w:val="22"/>
    </w:rPr>
  </w:style>
  <w:style w:type="character" w:customStyle="1" w:styleId="60">
    <w:name w:val="Оглавление 6 Знак"/>
    <w:link w:val="6"/>
    <w:uiPriority w:val="99"/>
    <w:locked/>
    <w:rsid w:val="00CA7729"/>
    <w:rPr>
      <w:color w:val="000000"/>
      <w:sz w:val="22"/>
      <w:szCs w:val="22"/>
      <w:lang w:val="ru-RU" w:eastAsia="ru-RU"/>
    </w:rPr>
  </w:style>
  <w:style w:type="paragraph" w:styleId="7">
    <w:name w:val="toc 7"/>
    <w:basedOn w:val="a"/>
    <w:next w:val="a"/>
    <w:link w:val="70"/>
    <w:autoRedefine/>
    <w:uiPriority w:val="99"/>
    <w:semiHidden/>
    <w:rsid w:val="00CA7729"/>
    <w:pPr>
      <w:spacing w:after="160" w:line="264" w:lineRule="auto"/>
      <w:ind w:left="1200"/>
    </w:pPr>
    <w:rPr>
      <w:rFonts w:ascii="Calibri" w:hAnsi="Calibri" w:cs="Calibri"/>
      <w:sz w:val="22"/>
      <w:szCs w:val="22"/>
    </w:rPr>
  </w:style>
  <w:style w:type="character" w:customStyle="1" w:styleId="70">
    <w:name w:val="Оглавление 7 Знак"/>
    <w:link w:val="7"/>
    <w:uiPriority w:val="99"/>
    <w:locked/>
    <w:rsid w:val="00CA7729"/>
    <w:rPr>
      <w:color w:val="000000"/>
      <w:sz w:val="22"/>
      <w:szCs w:val="22"/>
      <w:lang w:val="ru-RU" w:eastAsia="ru-RU"/>
    </w:rPr>
  </w:style>
  <w:style w:type="paragraph" w:styleId="a5">
    <w:name w:val="Normal (Web)"/>
    <w:basedOn w:val="a"/>
    <w:link w:val="a6"/>
    <w:uiPriority w:val="99"/>
    <w:rsid w:val="00CA7729"/>
    <w:pPr>
      <w:spacing w:beforeAutospacing="1" w:afterAutospacing="1"/>
    </w:pPr>
  </w:style>
  <w:style w:type="character" w:customStyle="1" w:styleId="a6">
    <w:name w:val="Обычный (веб) Знак"/>
    <w:basedOn w:val="11"/>
    <w:link w:val="a5"/>
    <w:uiPriority w:val="99"/>
    <w:locked/>
    <w:rsid w:val="00CA7729"/>
    <w:rPr>
      <w:rFonts w:ascii="Times New Roman" w:hAnsi="Times New Roman" w:cs="Times New Roman"/>
      <w:sz w:val="24"/>
      <w:szCs w:val="24"/>
    </w:rPr>
  </w:style>
  <w:style w:type="paragraph" w:styleId="a7">
    <w:name w:val="Body Text"/>
    <w:basedOn w:val="a"/>
    <w:link w:val="a8"/>
    <w:uiPriority w:val="99"/>
    <w:rsid w:val="00CA7729"/>
    <w:pPr>
      <w:jc w:val="both"/>
    </w:pPr>
  </w:style>
  <w:style w:type="character" w:customStyle="1" w:styleId="a8">
    <w:name w:val="Основной текст Знак"/>
    <w:basedOn w:val="11"/>
    <w:link w:val="a7"/>
    <w:uiPriority w:val="99"/>
    <w:locked/>
    <w:rsid w:val="00CA7729"/>
    <w:rPr>
      <w:rFonts w:ascii="Times New Roman" w:hAnsi="Times New Roman" w:cs="Times New Roman"/>
      <w:sz w:val="24"/>
      <w:szCs w:val="24"/>
    </w:rPr>
  </w:style>
  <w:style w:type="paragraph" w:customStyle="1" w:styleId="Default">
    <w:name w:val="Default"/>
    <w:link w:val="Default1"/>
    <w:uiPriority w:val="99"/>
    <w:rsid w:val="00CA7729"/>
    <w:pPr>
      <w:spacing w:after="160" w:line="264" w:lineRule="auto"/>
    </w:pPr>
    <w:rPr>
      <w:rFonts w:ascii="Times New Roman" w:hAnsi="Times New Roman"/>
      <w:color w:val="000000"/>
      <w:sz w:val="24"/>
      <w:szCs w:val="24"/>
    </w:rPr>
  </w:style>
  <w:style w:type="character" w:customStyle="1" w:styleId="Default1">
    <w:name w:val="Default1"/>
    <w:link w:val="Default"/>
    <w:uiPriority w:val="99"/>
    <w:locked/>
    <w:rsid w:val="00CA7729"/>
    <w:rPr>
      <w:rFonts w:ascii="Times New Roman" w:hAnsi="Times New Roman" w:cs="Times New Roman"/>
      <w:color w:val="000000"/>
      <w:sz w:val="24"/>
      <w:szCs w:val="24"/>
    </w:rPr>
  </w:style>
  <w:style w:type="paragraph" w:styleId="33">
    <w:name w:val="toc 3"/>
    <w:basedOn w:val="a"/>
    <w:next w:val="a"/>
    <w:link w:val="34"/>
    <w:autoRedefine/>
    <w:uiPriority w:val="99"/>
    <w:semiHidden/>
    <w:rsid w:val="00CA7729"/>
    <w:pPr>
      <w:spacing w:after="160" w:line="264" w:lineRule="auto"/>
      <w:ind w:left="400"/>
    </w:pPr>
    <w:rPr>
      <w:rFonts w:ascii="Calibri" w:hAnsi="Calibri" w:cs="Calibri"/>
      <w:sz w:val="22"/>
      <w:szCs w:val="22"/>
    </w:rPr>
  </w:style>
  <w:style w:type="character" w:customStyle="1" w:styleId="34">
    <w:name w:val="Оглавление 3 Знак"/>
    <w:link w:val="33"/>
    <w:uiPriority w:val="99"/>
    <w:locked/>
    <w:rsid w:val="00CA7729"/>
    <w:rPr>
      <w:color w:val="000000"/>
      <w:sz w:val="22"/>
      <w:szCs w:val="22"/>
      <w:lang w:val="ru-RU" w:eastAsia="ru-RU"/>
    </w:rPr>
  </w:style>
  <w:style w:type="paragraph" w:styleId="a9">
    <w:name w:val="No Spacing"/>
    <w:link w:val="aa"/>
    <w:uiPriority w:val="99"/>
    <w:qFormat/>
    <w:rsid w:val="00CA7729"/>
    <w:rPr>
      <w:rFonts w:cs="Calibri"/>
      <w:color w:val="000000"/>
      <w:sz w:val="22"/>
      <w:szCs w:val="22"/>
    </w:rPr>
  </w:style>
  <w:style w:type="character" w:customStyle="1" w:styleId="aa">
    <w:name w:val="Без интервала Знак"/>
    <w:link w:val="a9"/>
    <w:uiPriority w:val="99"/>
    <w:locked/>
    <w:rsid w:val="00CA7729"/>
    <w:rPr>
      <w:rFonts w:ascii="Calibri" w:hAnsi="Calibri" w:cs="Calibri"/>
      <w:color w:val="000000"/>
      <w:sz w:val="22"/>
      <w:szCs w:val="22"/>
      <w:lang w:val="ru-RU" w:eastAsia="ru-RU"/>
    </w:rPr>
  </w:style>
  <w:style w:type="paragraph" w:customStyle="1" w:styleId="12">
    <w:name w:val="Гиперссылка1"/>
    <w:link w:val="ab"/>
    <w:uiPriority w:val="99"/>
    <w:rsid w:val="00CA7729"/>
    <w:pPr>
      <w:spacing w:after="160" w:line="264" w:lineRule="auto"/>
    </w:pPr>
    <w:rPr>
      <w:rFonts w:cs="Calibri"/>
      <w:color w:val="0000FF"/>
      <w:sz w:val="22"/>
      <w:szCs w:val="22"/>
      <w:u w:val="single"/>
    </w:rPr>
  </w:style>
  <w:style w:type="character" w:styleId="ab">
    <w:name w:val="Hyperlink"/>
    <w:link w:val="12"/>
    <w:uiPriority w:val="99"/>
    <w:locked/>
    <w:rsid w:val="00CA7729"/>
    <w:rPr>
      <w:color w:val="0000FF"/>
      <w:sz w:val="22"/>
      <w:szCs w:val="22"/>
      <w:u w:val="single"/>
    </w:rPr>
  </w:style>
  <w:style w:type="paragraph" w:customStyle="1" w:styleId="Footnote">
    <w:name w:val="Footnote"/>
    <w:link w:val="Footnote1"/>
    <w:uiPriority w:val="99"/>
    <w:rsid w:val="00CA7729"/>
    <w:pPr>
      <w:spacing w:after="160" w:line="264" w:lineRule="auto"/>
    </w:pPr>
    <w:rPr>
      <w:rFonts w:ascii="XO Thames" w:hAnsi="XO Thames" w:cs="XO Thames"/>
      <w:sz w:val="22"/>
      <w:szCs w:val="22"/>
    </w:rPr>
  </w:style>
  <w:style w:type="character" w:customStyle="1" w:styleId="Footnote1">
    <w:name w:val="Footnote1"/>
    <w:link w:val="Footnote"/>
    <w:uiPriority w:val="99"/>
    <w:locked/>
    <w:rsid w:val="00CA7729"/>
    <w:rPr>
      <w:rFonts w:ascii="XO Thames" w:hAnsi="XO Thames" w:cs="XO Thames"/>
      <w:sz w:val="22"/>
      <w:szCs w:val="22"/>
    </w:rPr>
  </w:style>
  <w:style w:type="paragraph" w:styleId="13">
    <w:name w:val="toc 1"/>
    <w:basedOn w:val="a"/>
    <w:next w:val="a"/>
    <w:link w:val="14"/>
    <w:autoRedefine/>
    <w:uiPriority w:val="99"/>
    <w:semiHidden/>
    <w:rsid w:val="00CA7729"/>
    <w:pPr>
      <w:spacing w:after="160" w:line="264" w:lineRule="auto"/>
    </w:pPr>
    <w:rPr>
      <w:rFonts w:ascii="XO Thames" w:hAnsi="XO Thames" w:cs="XO Thames"/>
      <w:b/>
      <w:bCs/>
      <w:sz w:val="22"/>
      <w:szCs w:val="22"/>
    </w:rPr>
  </w:style>
  <w:style w:type="character" w:customStyle="1" w:styleId="14">
    <w:name w:val="Оглавление 1 Знак"/>
    <w:link w:val="13"/>
    <w:uiPriority w:val="99"/>
    <w:locked/>
    <w:rsid w:val="00CA7729"/>
    <w:rPr>
      <w:rFonts w:ascii="XO Thames" w:hAnsi="XO Thames" w:cs="XO Thames"/>
      <w:b/>
      <w:bCs/>
      <w:color w:val="000000"/>
      <w:sz w:val="22"/>
      <w:szCs w:val="22"/>
      <w:lang w:val="ru-RU" w:eastAsia="ru-RU"/>
    </w:rPr>
  </w:style>
  <w:style w:type="paragraph" w:customStyle="1" w:styleId="HeaderandFooter">
    <w:name w:val="Header and Footer"/>
    <w:link w:val="HeaderandFooter1"/>
    <w:uiPriority w:val="99"/>
    <w:rsid w:val="00CA7729"/>
    <w:pPr>
      <w:spacing w:after="160" w:line="360" w:lineRule="auto"/>
    </w:pPr>
    <w:rPr>
      <w:rFonts w:ascii="XO Thames" w:hAnsi="XO Thames" w:cs="XO Thames"/>
      <w:color w:val="000000"/>
      <w:sz w:val="22"/>
      <w:szCs w:val="22"/>
    </w:rPr>
  </w:style>
  <w:style w:type="character" w:customStyle="1" w:styleId="HeaderandFooter1">
    <w:name w:val="Header and Footer1"/>
    <w:link w:val="HeaderandFooter"/>
    <w:uiPriority w:val="99"/>
    <w:locked/>
    <w:rsid w:val="00CA7729"/>
    <w:rPr>
      <w:rFonts w:ascii="XO Thames" w:hAnsi="XO Thames" w:cs="XO Thames"/>
      <w:color w:val="000000"/>
      <w:sz w:val="22"/>
      <w:szCs w:val="22"/>
      <w:lang w:val="ru-RU" w:eastAsia="ru-RU"/>
    </w:rPr>
  </w:style>
  <w:style w:type="paragraph" w:styleId="9">
    <w:name w:val="toc 9"/>
    <w:basedOn w:val="a"/>
    <w:next w:val="a"/>
    <w:link w:val="90"/>
    <w:autoRedefine/>
    <w:uiPriority w:val="99"/>
    <w:semiHidden/>
    <w:rsid w:val="00CA7729"/>
    <w:pPr>
      <w:spacing w:after="160" w:line="264" w:lineRule="auto"/>
      <w:ind w:left="1600"/>
    </w:pPr>
    <w:rPr>
      <w:rFonts w:ascii="Calibri" w:hAnsi="Calibri" w:cs="Calibri"/>
      <w:sz w:val="22"/>
      <w:szCs w:val="22"/>
    </w:rPr>
  </w:style>
  <w:style w:type="character" w:customStyle="1" w:styleId="90">
    <w:name w:val="Оглавление 9 Знак"/>
    <w:link w:val="9"/>
    <w:uiPriority w:val="99"/>
    <w:locked/>
    <w:rsid w:val="00CA7729"/>
    <w:rPr>
      <w:color w:val="000000"/>
      <w:sz w:val="22"/>
      <w:szCs w:val="22"/>
      <w:lang w:val="ru-RU" w:eastAsia="ru-RU"/>
    </w:rPr>
  </w:style>
  <w:style w:type="paragraph" w:customStyle="1" w:styleId="15">
    <w:name w:val="Основной шрифт абзаца1"/>
    <w:uiPriority w:val="99"/>
    <w:rsid w:val="00CA7729"/>
    <w:pPr>
      <w:spacing w:after="160" w:line="264" w:lineRule="auto"/>
    </w:pPr>
    <w:rPr>
      <w:rFonts w:cs="Calibri"/>
      <w:color w:val="000000"/>
      <w:sz w:val="22"/>
      <w:szCs w:val="22"/>
    </w:rPr>
  </w:style>
  <w:style w:type="paragraph" w:styleId="8">
    <w:name w:val="toc 8"/>
    <w:basedOn w:val="a"/>
    <w:next w:val="a"/>
    <w:link w:val="80"/>
    <w:autoRedefine/>
    <w:uiPriority w:val="99"/>
    <w:semiHidden/>
    <w:rsid w:val="00CA7729"/>
    <w:pPr>
      <w:spacing w:after="160" w:line="264" w:lineRule="auto"/>
      <w:ind w:left="1400"/>
    </w:pPr>
    <w:rPr>
      <w:rFonts w:ascii="Calibri" w:hAnsi="Calibri" w:cs="Calibri"/>
      <w:sz w:val="22"/>
      <w:szCs w:val="22"/>
    </w:rPr>
  </w:style>
  <w:style w:type="character" w:customStyle="1" w:styleId="80">
    <w:name w:val="Оглавление 8 Знак"/>
    <w:link w:val="8"/>
    <w:uiPriority w:val="99"/>
    <w:locked/>
    <w:rsid w:val="00CA7729"/>
    <w:rPr>
      <w:color w:val="000000"/>
      <w:sz w:val="22"/>
      <w:szCs w:val="22"/>
      <w:lang w:val="ru-RU" w:eastAsia="ru-RU"/>
    </w:rPr>
  </w:style>
  <w:style w:type="paragraph" w:styleId="51">
    <w:name w:val="toc 5"/>
    <w:basedOn w:val="a"/>
    <w:next w:val="a"/>
    <w:link w:val="52"/>
    <w:autoRedefine/>
    <w:uiPriority w:val="99"/>
    <w:semiHidden/>
    <w:rsid w:val="00CA7729"/>
    <w:pPr>
      <w:spacing w:after="160" w:line="264" w:lineRule="auto"/>
      <w:ind w:left="800"/>
    </w:pPr>
    <w:rPr>
      <w:rFonts w:ascii="Calibri" w:hAnsi="Calibri" w:cs="Calibri"/>
      <w:sz w:val="22"/>
      <w:szCs w:val="22"/>
    </w:rPr>
  </w:style>
  <w:style w:type="character" w:customStyle="1" w:styleId="52">
    <w:name w:val="Оглавление 5 Знак"/>
    <w:link w:val="51"/>
    <w:uiPriority w:val="99"/>
    <w:locked/>
    <w:rsid w:val="00CA7729"/>
    <w:rPr>
      <w:color w:val="000000"/>
      <w:sz w:val="22"/>
      <w:szCs w:val="22"/>
      <w:lang w:val="ru-RU" w:eastAsia="ru-RU"/>
    </w:rPr>
  </w:style>
  <w:style w:type="paragraph" w:styleId="ac">
    <w:name w:val="Balloon Text"/>
    <w:basedOn w:val="a"/>
    <w:link w:val="ad"/>
    <w:uiPriority w:val="99"/>
    <w:semiHidden/>
    <w:rsid w:val="00CA7729"/>
    <w:rPr>
      <w:rFonts w:ascii="Tahoma" w:hAnsi="Tahoma" w:cs="Tahoma"/>
      <w:sz w:val="16"/>
      <w:szCs w:val="16"/>
    </w:rPr>
  </w:style>
  <w:style w:type="character" w:customStyle="1" w:styleId="ad">
    <w:name w:val="Текст выноски Знак"/>
    <w:link w:val="ac"/>
    <w:uiPriority w:val="99"/>
    <w:locked/>
    <w:rsid w:val="00CA7729"/>
    <w:rPr>
      <w:rFonts w:ascii="Tahoma" w:hAnsi="Tahoma" w:cs="Tahoma"/>
      <w:sz w:val="16"/>
      <w:szCs w:val="16"/>
    </w:rPr>
  </w:style>
  <w:style w:type="paragraph" w:customStyle="1" w:styleId="ConsPlusNormal">
    <w:name w:val="ConsPlusNormal"/>
    <w:link w:val="ConsPlusNormal1"/>
    <w:uiPriority w:val="99"/>
    <w:rsid w:val="00CA7729"/>
    <w:pPr>
      <w:jc w:val="both"/>
    </w:pPr>
    <w:rPr>
      <w:rFonts w:ascii="Arial" w:hAnsi="Arial" w:cs="Arial"/>
      <w:color w:val="00000A"/>
      <w:sz w:val="22"/>
      <w:szCs w:val="22"/>
    </w:rPr>
  </w:style>
  <w:style w:type="character" w:customStyle="1" w:styleId="ConsPlusNormal1">
    <w:name w:val="ConsPlusNormal1"/>
    <w:link w:val="ConsPlusNormal"/>
    <w:uiPriority w:val="99"/>
    <w:locked/>
    <w:rsid w:val="00CA7729"/>
    <w:rPr>
      <w:rFonts w:ascii="Arial" w:hAnsi="Arial" w:cs="Arial"/>
      <w:color w:val="00000A"/>
      <w:sz w:val="22"/>
      <w:szCs w:val="22"/>
      <w:lang w:val="ru-RU" w:eastAsia="ru-RU"/>
    </w:rPr>
  </w:style>
  <w:style w:type="paragraph" w:styleId="ae">
    <w:name w:val="Subtitle"/>
    <w:basedOn w:val="a"/>
    <w:next w:val="a"/>
    <w:link w:val="af"/>
    <w:uiPriority w:val="99"/>
    <w:qFormat/>
    <w:rsid w:val="00CA7729"/>
    <w:pPr>
      <w:spacing w:after="160" w:line="264" w:lineRule="auto"/>
    </w:pPr>
    <w:rPr>
      <w:rFonts w:ascii="XO Thames" w:hAnsi="XO Thames" w:cs="XO Thames"/>
      <w:i/>
      <w:iCs/>
      <w:color w:val="616161"/>
    </w:rPr>
  </w:style>
  <w:style w:type="character" w:customStyle="1" w:styleId="af">
    <w:name w:val="Подзаголовок Знак"/>
    <w:link w:val="ae"/>
    <w:uiPriority w:val="99"/>
    <w:locked/>
    <w:rsid w:val="00CA7729"/>
    <w:rPr>
      <w:rFonts w:ascii="XO Thames" w:hAnsi="XO Thames" w:cs="XO Thames"/>
      <w:i/>
      <w:iCs/>
      <w:color w:val="616161"/>
      <w:sz w:val="24"/>
      <w:szCs w:val="24"/>
    </w:rPr>
  </w:style>
  <w:style w:type="paragraph" w:customStyle="1" w:styleId="toc10">
    <w:name w:val="toc 10"/>
    <w:next w:val="a"/>
    <w:link w:val="toc101"/>
    <w:uiPriority w:val="99"/>
    <w:rsid w:val="00CA7729"/>
    <w:pPr>
      <w:spacing w:after="160" w:line="264" w:lineRule="auto"/>
      <w:ind w:left="1800"/>
    </w:pPr>
    <w:rPr>
      <w:rFonts w:cs="Calibri"/>
      <w:color w:val="000000"/>
      <w:sz w:val="22"/>
      <w:szCs w:val="22"/>
    </w:rPr>
  </w:style>
  <w:style w:type="character" w:customStyle="1" w:styleId="toc101">
    <w:name w:val="toc 101"/>
    <w:link w:val="toc10"/>
    <w:uiPriority w:val="99"/>
    <w:locked/>
    <w:rsid w:val="00CA7729"/>
    <w:rPr>
      <w:color w:val="000000"/>
      <w:sz w:val="22"/>
      <w:szCs w:val="22"/>
      <w:lang w:val="ru-RU" w:eastAsia="ru-RU"/>
    </w:rPr>
  </w:style>
  <w:style w:type="paragraph" w:styleId="af0">
    <w:name w:val="Title"/>
    <w:basedOn w:val="a"/>
    <w:next w:val="a"/>
    <w:link w:val="af1"/>
    <w:uiPriority w:val="99"/>
    <w:qFormat/>
    <w:rsid w:val="00CA7729"/>
    <w:pPr>
      <w:spacing w:after="160" w:line="264" w:lineRule="auto"/>
    </w:pPr>
    <w:rPr>
      <w:rFonts w:ascii="XO Thames" w:hAnsi="XO Thames" w:cs="XO Thames"/>
      <w:b/>
      <w:bCs/>
      <w:color w:val="auto"/>
      <w:sz w:val="52"/>
      <w:szCs w:val="52"/>
    </w:rPr>
  </w:style>
  <w:style w:type="character" w:customStyle="1" w:styleId="af1">
    <w:name w:val="Название Знак"/>
    <w:link w:val="af0"/>
    <w:uiPriority w:val="99"/>
    <w:locked/>
    <w:rsid w:val="00CA7729"/>
    <w:rPr>
      <w:rFonts w:ascii="XO Thames" w:hAnsi="XO Thames" w:cs="XO Thames"/>
      <w:b/>
      <w:bCs/>
      <w:sz w:val="52"/>
      <w:szCs w:val="52"/>
    </w:rPr>
  </w:style>
  <w:style w:type="table" w:styleId="af2">
    <w:name w:val="Table Grid"/>
    <w:basedOn w:val="a1"/>
    <w:uiPriority w:val="99"/>
    <w:rsid w:val="00CA772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Strong"/>
    <w:uiPriority w:val="99"/>
    <w:qFormat/>
    <w:rsid w:val="008755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729"/>
    <w:rPr>
      <w:rFonts w:ascii="Times New Roman" w:hAnsi="Times New Roman"/>
      <w:color w:val="000000"/>
      <w:sz w:val="24"/>
      <w:szCs w:val="24"/>
    </w:rPr>
  </w:style>
  <w:style w:type="paragraph" w:styleId="1">
    <w:name w:val="heading 1"/>
    <w:basedOn w:val="a"/>
    <w:next w:val="a"/>
    <w:link w:val="10"/>
    <w:uiPriority w:val="99"/>
    <w:qFormat/>
    <w:rsid w:val="00CA7729"/>
    <w:pPr>
      <w:spacing w:before="120" w:after="120"/>
      <w:outlineLvl w:val="0"/>
    </w:pPr>
    <w:rPr>
      <w:rFonts w:ascii="XO Thames" w:hAnsi="XO Thames" w:cs="XO Thames"/>
      <w:b/>
      <w:bCs/>
      <w:color w:val="auto"/>
      <w:sz w:val="32"/>
      <w:szCs w:val="32"/>
    </w:rPr>
  </w:style>
  <w:style w:type="paragraph" w:styleId="2">
    <w:name w:val="heading 2"/>
    <w:basedOn w:val="a"/>
    <w:next w:val="a"/>
    <w:link w:val="20"/>
    <w:uiPriority w:val="99"/>
    <w:qFormat/>
    <w:rsid w:val="00CA7729"/>
    <w:pPr>
      <w:spacing w:before="120" w:after="120"/>
      <w:outlineLvl w:val="1"/>
    </w:pPr>
    <w:rPr>
      <w:rFonts w:ascii="XO Thames" w:hAnsi="XO Thames" w:cs="XO Thames"/>
      <w:b/>
      <w:bCs/>
      <w:color w:val="00A0FF"/>
      <w:sz w:val="26"/>
      <w:szCs w:val="26"/>
    </w:rPr>
  </w:style>
  <w:style w:type="paragraph" w:styleId="3">
    <w:name w:val="heading 3"/>
    <w:basedOn w:val="a"/>
    <w:next w:val="a"/>
    <w:link w:val="30"/>
    <w:uiPriority w:val="99"/>
    <w:qFormat/>
    <w:rsid w:val="00CA7729"/>
    <w:pPr>
      <w:keepNext/>
      <w:keepLines/>
      <w:spacing w:before="40"/>
      <w:outlineLvl w:val="2"/>
    </w:pPr>
    <w:rPr>
      <w:rFonts w:ascii="Calibri Light" w:hAnsi="Calibri Light" w:cs="Calibri Light"/>
      <w:color w:val="1F4D78"/>
    </w:rPr>
  </w:style>
  <w:style w:type="paragraph" w:styleId="4">
    <w:name w:val="heading 4"/>
    <w:basedOn w:val="a"/>
    <w:next w:val="a"/>
    <w:link w:val="40"/>
    <w:uiPriority w:val="99"/>
    <w:qFormat/>
    <w:rsid w:val="00CA7729"/>
    <w:pPr>
      <w:keepNext/>
      <w:outlineLvl w:val="3"/>
    </w:pPr>
    <w:rPr>
      <w:b/>
      <w:bCs/>
      <w:i/>
      <w:iCs/>
    </w:rPr>
  </w:style>
  <w:style w:type="paragraph" w:styleId="5">
    <w:name w:val="heading 5"/>
    <w:basedOn w:val="a"/>
    <w:next w:val="a"/>
    <w:link w:val="50"/>
    <w:uiPriority w:val="99"/>
    <w:qFormat/>
    <w:rsid w:val="00CA7729"/>
    <w:pPr>
      <w:spacing w:before="120" w:after="120"/>
      <w:outlineLvl w:val="4"/>
    </w:pPr>
    <w:rPr>
      <w:rFonts w:ascii="XO Thames" w:hAnsi="XO Thames" w:cs="XO Thames"/>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A7729"/>
    <w:rPr>
      <w:rFonts w:ascii="XO Thames" w:hAnsi="XO Thames" w:cs="XO Thames"/>
      <w:b/>
      <w:bCs/>
      <w:sz w:val="32"/>
      <w:szCs w:val="32"/>
    </w:rPr>
  </w:style>
  <w:style w:type="character" w:customStyle="1" w:styleId="20">
    <w:name w:val="Заголовок 2 Знак"/>
    <w:link w:val="2"/>
    <w:uiPriority w:val="99"/>
    <w:locked/>
    <w:rsid w:val="00CA7729"/>
    <w:rPr>
      <w:rFonts w:ascii="XO Thames" w:hAnsi="XO Thames" w:cs="XO Thames"/>
      <w:b/>
      <w:bCs/>
      <w:color w:val="00A0FF"/>
      <w:sz w:val="26"/>
      <w:szCs w:val="26"/>
    </w:rPr>
  </w:style>
  <w:style w:type="character" w:customStyle="1" w:styleId="30">
    <w:name w:val="Заголовок 3 Знак"/>
    <w:link w:val="3"/>
    <w:uiPriority w:val="99"/>
    <w:locked/>
    <w:rsid w:val="00CA7729"/>
    <w:rPr>
      <w:rFonts w:ascii="Calibri Light" w:hAnsi="Calibri Light" w:cs="Calibri Light"/>
      <w:color w:val="1F4D78"/>
      <w:sz w:val="24"/>
      <w:szCs w:val="24"/>
    </w:rPr>
  </w:style>
  <w:style w:type="character" w:customStyle="1" w:styleId="40">
    <w:name w:val="Заголовок 4 Знак"/>
    <w:link w:val="4"/>
    <w:uiPriority w:val="99"/>
    <w:locked/>
    <w:rsid w:val="00CA7729"/>
    <w:rPr>
      <w:rFonts w:ascii="Times New Roman" w:hAnsi="Times New Roman" w:cs="Times New Roman"/>
      <w:b/>
      <w:bCs/>
      <w:i/>
      <w:iCs/>
      <w:sz w:val="24"/>
      <w:szCs w:val="24"/>
    </w:rPr>
  </w:style>
  <w:style w:type="character" w:customStyle="1" w:styleId="50">
    <w:name w:val="Заголовок 5 Знак"/>
    <w:link w:val="5"/>
    <w:uiPriority w:val="99"/>
    <w:locked/>
    <w:rsid w:val="00CA7729"/>
    <w:rPr>
      <w:rFonts w:ascii="XO Thames" w:hAnsi="XO Thames" w:cs="XO Thames"/>
      <w:b/>
      <w:bCs/>
      <w:color w:val="000000"/>
      <w:sz w:val="22"/>
      <w:szCs w:val="22"/>
    </w:rPr>
  </w:style>
  <w:style w:type="character" w:customStyle="1" w:styleId="11">
    <w:name w:val="Обычный1"/>
    <w:uiPriority w:val="99"/>
    <w:rsid w:val="00CA7729"/>
    <w:rPr>
      <w:rFonts w:ascii="Times New Roman" w:hAnsi="Times New Roman" w:cs="Times New Roman"/>
      <w:sz w:val="24"/>
      <w:szCs w:val="24"/>
    </w:rPr>
  </w:style>
  <w:style w:type="paragraph" w:styleId="21">
    <w:name w:val="toc 2"/>
    <w:basedOn w:val="a"/>
    <w:next w:val="a"/>
    <w:link w:val="22"/>
    <w:autoRedefine/>
    <w:uiPriority w:val="99"/>
    <w:semiHidden/>
    <w:rsid w:val="00CA7729"/>
    <w:pPr>
      <w:spacing w:after="160" w:line="264" w:lineRule="auto"/>
      <w:ind w:left="200"/>
    </w:pPr>
    <w:rPr>
      <w:rFonts w:ascii="Calibri" w:hAnsi="Calibri" w:cs="Calibri"/>
      <w:sz w:val="22"/>
      <w:szCs w:val="22"/>
    </w:rPr>
  </w:style>
  <w:style w:type="character" w:customStyle="1" w:styleId="22">
    <w:name w:val="Оглавление 2 Знак"/>
    <w:link w:val="21"/>
    <w:uiPriority w:val="99"/>
    <w:locked/>
    <w:rsid w:val="00CA7729"/>
    <w:rPr>
      <w:color w:val="000000"/>
      <w:sz w:val="22"/>
      <w:szCs w:val="22"/>
      <w:lang w:val="ru-RU" w:eastAsia="ru-RU"/>
    </w:rPr>
  </w:style>
  <w:style w:type="paragraph" w:customStyle="1" w:styleId="ConsPlusNonformat">
    <w:name w:val="ConsPlusNonformat"/>
    <w:link w:val="ConsPlusNonformat1"/>
    <w:uiPriority w:val="99"/>
    <w:rsid w:val="00CA7729"/>
    <w:rPr>
      <w:rFonts w:ascii="Courier New" w:hAnsi="Courier New" w:cs="Courier New"/>
      <w:color w:val="000000"/>
      <w:sz w:val="22"/>
      <w:szCs w:val="22"/>
    </w:rPr>
  </w:style>
  <w:style w:type="character" w:customStyle="1" w:styleId="ConsPlusNonformat1">
    <w:name w:val="ConsPlusNonformat1"/>
    <w:link w:val="ConsPlusNonformat"/>
    <w:uiPriority w:val="99"/>
    <w:locked/>
    <w:rsid w:val="00CA7729"/>
    <w:rPr>
      <w:rFonts w:ascii="Courier New" w:hAnsi="Courier New" w:cs="Courier New"/>
      <w:color w:val="000000"/>
      <w:sz w:val="22"/>
      <w:szCs w:val="22"/>
      <w:lang w:val="ru-RU" w:eastAsia="ru-RU"/>
    </w:rPr>
  </w:style>
  <w:style w:type="paragraph" w:styleId="a3">
    <w:name w:val="List Paragraph"/>
    <w:basedOn w:val="a"/>
    <w:link w:val="a4"/>
    <w:uiPriority w:val="99"/>
    <w:qFormat/>
    <w:rsid w:val="00CA7729"/>
    <w:pPr>
      <w:ind w:left="720"/>
    </w:pPr>
  </w:style>
  <w:style w:type="character" w:customStyle="1" w:styleId="a4">
    <w:name w:val="Абзац списка Знак"/>
    <w:basedOn w:val="11"/>
    <w:link w:val="a3"/>
    <w:uiPriority w:val="99"/>
    <w:locked/>
    <w:rsid w:val="00CA7729"/>
    <w:rPr>
      <w:rFonts w:ascii="Times New Roman" w:hAnsi="Times New Roman" w:cs="Times New Roman"/>
      <w:sz w:val="24"/>
      <w:szCs w:val="24"/>
    </w:rPr>
  </w:style>
  <w:style w:type="paragraph" w:styleId="41">
    <w:name w:val="toc 4"/>
    <w:basedOn w:val="a"/>
    <w:next w:val="a"/>
    <w:link w:val="42"/>
    <w:autoRedefine/>
    <w:uiPriority w:val="99"/>
    <w:semiHidden/>
    <w:rsid w:val="00CA7729"/>
    <w:pPr>
      <w:spacing w:after="160" w:line="264" w:lineRule="auto"/>
      <w:ind w:left="600"/>
    </w:pPr>
    <w:rPr>
      <w:rFonts w:ascii="Calibri" w:hAnsi="Calibri" w:cs="Calibri"/>
      <w:sz w:val="22"/>
      <w:szCs w:val="22"/>
    </w:rPr>
  </w:style>
  <w:style w:type="character" w:customStyle="1" w:styleId="42">
    <w:name w:val="Оглавление 4 Знак"/>
    <w:link w:val="41"/>
    <w:uiPriority w:val="99"/>
    <w:locked/>
    <w:rsid w:val="00CA7729"/>
    <w:rPr>
      <w:color w:val="000000"/>
      <w:sz w:val="22"/>
      <w:szCs w:val="22"/>
      <w:lang w:val="ru-RU" w:eastAsia="ru-RU"/>
    </w:rPr>
  </w:style>
  <w:style w:type="paragraph" w:styleId="31">
    <w:name w:val="Body Text Indent 3"/>
    <w:basedOn w:val="a"/>
    <w:link w:val="32"/>
    <w:uiPriority w:val="99"/>
    <w:rsid w:val="00CA7729"/>
    <w:pPr>
      <w:ind w:firstLine="360"/>
      <w:jc w:val="both"/>
    </w:pPr>
  </w:style>
  <w:style w:type="character" w:customStyle="1" w:styleId="32">
    <w:name w:val="Основной текст с отступом 3 Знак"/>
    <w:basedOn w:val="11"/>
    <w:link w:val="31"/>
    <w:uiPriority w:val="99"/>
    <w:locked/>
    <w:rsid w:val="00CA7729"/>
    <w:rPr>
      <w:rFonts w:ascii="Times New Roman" w:hAnsi="Times New Roman" w:cs="Times New Roman"/>
      <w:sz w:val="24"/>
      <w:szCs w:val="24"/>
    </w:rPr>
  </w:style>
  <w:style w:type="paragraph" w:styleId="23">
    <w:name w:val="Body Text 2"/>
    <w:basedOn w:val="a"/>
    <w:link w:val="24"/>
    <w:uiPriority w:val="99"/>
    <w:rsid w:val="00CA7729"/>
    <w:pPr>
      <w:spacing w:after="120" w:line="480" w:lineRule="auto"/>
    </w:pPr>
  </w:style>
  <w:style w:type="character" w:customStyle="1" w:styleId="24">
    <w:name w:val="Основной текст 2 Знак"/>
    <w:basedOn w:val="11"/>
    <w:link w:val="23"/>
    <w:uiPriority w:val="99"/>
    <w:locked/>
    <w:rsid w:val="00CA7729"/>
    <w:rPr>
      <w:rFonts w:ascii="Times New Roman" w:hAnsi="Times New Roman" w:cs="Times New Roman"/>
      <w:sz w:val="24"/>
      <w:szCs w:val="24"/>
    </w:rPr>
  </w:style>
  <w:style w:type="paragraph" w:styleId="6">
    <w:name w:val="toc 6"/>
    <w:basedOn w:val="a"/>
    <w:next w:val="a"/>
    <w:link w:val="60"/>
    <w:autoRedefine/>
    <w:uiPriority w:val="99"/>
    <w:semiHidden/>
    <w:rsid w:val="00CA7729"/>
    <w:pPr>
      <w:spacing w:after="160" w:line="264" w:lineRule="auto"/>
      <w:ind w:left="1000"/>
    </w:pPr>
    <w:rPr>
      <w:rFonts w:ascii="Calibri" w:hAnsi="Calibri" w:cs="Calibri"/>
      <w:sz w:val="22"/>
      <w:szCs w:val="22"/>
    </w:rPr>
  </w:style>
  <w:style w:type="character" w:customStyle="1" w:styleId="60">
    <w:name w:val="Оглавление 6 Знак"/>
    <w:link w:val="6"/>
    <w:uiPriority w:val="99"/>
    <w:locked/>
    <w:rsid w:val="00CA7729"/>
    <w:rPr>
      <w:color w:val="000000"/>
      <w:sz w:val="22"/>
      <w:szCs w:val="22"/>
      <w:lang w:val="ru-RU" w:eastAsia="ru-RU"/>
    </w:rPr>
  </w:style>
  <w:style w:type="paragraph" w:styleId="7">
    <w:name w:val="toc 7"/>
    <w:basedOn w:val="a"/>
    <w:next w:val="a"/>
    <w:link w:val="70"/>
    <w:autoRedefine/>
    <w:uiPriority w:val="99"/>
    <w:semiHidden/>
    <w:rsid w:val="00CA7729"/>
    <w:pPr>
      <w:spacing w:after="160" w:line="264" w:lineRule="auto"/>
      <w:ind w:left="1200"/>
    </w:pPr>
    <w:rPr>
      <w:rFonts w:ascii="Calibri" w:hAnsi="Calibri" w:cs="Calibri"/>
      <w:sz w:val="22"/>
      <w:szCs w:val="22"/>
    </w:rPr>
  </w:style>
  <w:style w:type="character" w:customStyle="1" w:styleId="70">
    <w:name w:val="Оглавление 7 Знак"/>
    <w:link w:val="7"/>
    <w:uiPriority w:val="99"/>
    <w:locked/>
    <w:rsid w:val="00CA7729"/>
    <w:rPr>
      <w:color w:val="000000"/>
      <w:sz w:val="22"/>
      <w:szCs w:val="22"/>
      <w:lang w:val="ru-RU" w:eastAsia="ru-RU"/>
    </w:rPr>
  </w:style>
  <w:style w:type="paragraph" w:styleId="a5">
    <w:name w:val="Normal (Web)"/>
    <w:basedOn w:val="a"/>
    <w:link w:val="a6"/>
    <w:uiPriority w:val="99"/>
    <w:rsid w:val="00CA7729"/>
    <w:pPr>
      <w:spacing w:beforeAutospacing="1" w:afterAutospacing="1"/>
    </w:pPr>
  </w:style>
  <w:style w:type="character" w:customStyle="1" w:styleId="a6">
    <w:name w:val="Обычный (веб) Знак"/>
    <w:basedOn w:val="11"/>
    <w:link w:val="a5"/>
    <w:uiPriority w:val="99"/>
    <w:locked/>
    <w:rsid w:val="00CA7729"/>
    <w:rPr>
      <w:rFonts w:ascii="Times New Roman" w:hAnsi="Times New Roman" w:cs="Times New Roman"/>
      <w:sz w:val="24"/>
      <w:szCs w:val="24"/>
    </w:rPr>
  </w:style>
  <w:style w:type="paragraph" w:styleId="a7">
    <w:name w:val="Body Text"/>
    <w:basedOn w:val="a"/>
    <w:link w:val="a8"/>
    <w:uiPriority w:val="99"/>
    <w:rsid w:val="00CA7729"/>
    <w:pPr>
      <w:jc w:val="both"/>
    </w:pPr>
  </w:style>
  <w:style w:type="character" w:customStyle="1" w:styleId="a8">
    <w:name w:val="Основной текст Знак"/>
    <w:basedOn w:val="11"/>
    <w:link w:val="a7"/>
    <w:uiPriority w:val="99"/>
    <w:locked/>
    <w:rsid w:val="00CA7729"/>
    <w:rPr>
      <w:rFonts w:ascii="Times New Roman" w:hAnsi="Times New Roman" w:cs="Times New Roman"/>
      <w:sz w:val="24"/>
      <w:szCs w:val="24"/>
    </w:rPr>
  </w:style>
  <w:style w:type="paragraph" w:customStyle="1" w:styleId="Default">
    <w:name w:val="Default"/>
    <w:link w:val="Default1"/>
    <w:uiPriority w:val="99"/>
    <w:rsid w:val="00CA7729"/>
    <w:pPr>
      <w:spacing w:after="160" w:line="264" w:lineRule="auto"/>
    </w:pPr>
    <w:rPr>
      <w:rFonts w:ascii="Times New Roman" w:hAnsi="Times New Roman"/>
      <w:color w:val="000000"/>
      <w:sz w:val="24"/>
      <w:szCs w:val="24"/>
    </w:rPr>
  </w:style>
  <w:style w:type="character" w:customStyle="1" w:styleId="Default1">
    <w:name w:val="Default1"/>
    <w:link w:val="Default"/>
    <w:uiPriority w:val="99"/>
    <w:locked/>
    <w:rsid w:val="00CA7729"/>
    <w:rPr>
      <w:rFonts w:ascii="Times New Roman" w:hAnsi="Times New Roman" w:cs="Times New Roman"/>
      <w:color w:val="000000"/>
      <w:sz w:val="24"/>
      <w:szCs w:val="24"/>
    </w:rPr>
  </w:style>
  <w:style w:type="paragraph" w:styleId="33">
    <w:name w:val="toc 3"/>
    <w:basedOn w:val="a"/>
    <w:next w:val="a"/>
    <w:link w:val="34"/>
    <w:autoRedefine/>
    <w:uiPriority w:val="99"/>
    <w:semiHidden/>
    <w:rsid w:val="00CA7729"/>
    <w:pPr>
      <w:spacing w:after="160" w:line="264" w:lineRule="auto"/>
      <w:ind w:left="400"/>
    </w:pPr>
    <w:rPr>
      <w:rFonts w:ascii="Calibri" w:hAnsi="Calibri" w:cs="Calibri"/>
      <w:sz w:val="22"/>
      <w:szCs w:val="22"/>
    </w:rPr>
  </w:style>
  <w:style w:type="character" w:customStyle="1" w:styleId="34">
    <w:name w:val="Оглавление 3 Знак"/>
    <w:link w:val="33"/>
    <w:uiPriority w:val="99"/>
    <w:locked/>
    <w:rsid w:val="00CA7729"/>
    <w:rPr>
      <w:color w:val="000000"/>
      <w:sz w:val="22"/>
      <w:szCs w:val="22"/>
      <w:lang w:val="ru-RU" w:eastAsia="ru-RU"/>
    </w:rPr>
  </w:style>
  <w:style w:type="paragraph" w:styleId="a9">
    <w:name w:val="No Spacing"/>
    <w:link w:val="aa"/>
    <w:uiPriority w:val="99"/>
    <w:qFormat/>
    <w:rsid w:val="00CA7729"/>
    <w:rPr>
      <w:rFonts w:cs="Calibri"/>
      <w:color w:val="000000"/>
      <w:sz w:val="22"/>
      <w:szCs w:val="22"/>
    </w:rPr>
  </w:style>
  <w:style w:type="character" w:customStyle="1" w:styleId="aa">
    <w:name w:val="Без интервала Знак"/>
    <w:link w:val="a9"/>
    <w:uiPriority w:val="99"/>
    <w:locked/>
    <w:rsid w:val="00CA7729"/>
    <w:rPr>
      <w:rFonts w:ascii="Calibri" w:hAnsi="Calibri" w:cs="Calibri"/>
      <w:color w:val="000000"/>
      <w:sz w:val="22"/>
      <w:szCs w:val="22"/>
      <w:lang w:val="ru-RU" w:eastAsia="ru-RU"/>
    </w:rPr>
  </w:style>
  <w:style w:type="paragraph" w:customStyle="1" w:styleId="12">
    <w:name w:val="Гиперссылка1"/>
    <w:link w:val="ab"/>
    <w:uiPriority w:val="99"/>
    <w:rsid w:val="00CA7729"/>
    <w:pPr>
      <w:spacing w:after="160" w:line="264" w:lineRule="auto"/>
    </w:pPr>
    <w:rPr>
      <w:rFonts w:cs="Calibri"/>
      <w:color w:val="0000FF"/>
      <w:sz w:val="22"/>
      <w:szCs w:val="22"/>
      <w:u w:val="single"/>
    </w:rPr>
  </w:style>
  <w:style w:type="character" w:styleId="ab">
    <w:name w:val="Hyperlink"/>
    <w:link w:val="12"/>
    <w:uiPriority w:val="99"/>
    <w:locked/>
    <w:rsid w:val="00CA7729"/>
    <w:rPr>
      <w:color w:val="0000FF"/>
      <w:sz w:val="22"/>
      <w:szCs w:val="22"/>
      <w:u w:val="single"/>
    </w:rPr>
  </w:style>
  <w:style w:type="paragraph" w:customStyle="1" w:styleId="Footnote">
    <w:name w:val="Footnote"/>
    <w:link w:val="Footnote1"/>
    <w:uiPriority w:val="99"/>
    <w:rsid w:val="00CA7729"/>
    <w:pPr>
      <w:spacing w:after="160" w:line="264" w:lineRule="auto"/>
    </w:pPr>
    <w:rPr>
      <w:rFonts w:ascii="XO Thames" w:hAnsi="XO Thames" w:cs="XO Thames"/>
      <w:sz w:val="22"/>
      <w:szCs w:val="22"/>
    </w:rPr>
  </w:style>
  <w:style w:type="character" w:customStyle="1" w:styleId="Footnote1">
    <w:name w:val="Footnote1"/>
    <w:link w:val="Footnote"/>
    <w:uiPriority w:val="99"/>
    <w:locked/>
    <w:rsid w:val="00CA7729"/>
    <w:rPr>
      <w:rFonts w:ascii="XO Thames" w:hAnsi="XO Thames" w:cs="XO Thames"/>
      <w:sz w:val="22"/>
      <w:szCs w:val="22"/>
    </w:rPr>
  </w:style>
  <w:style w:type="paragraph" w:styleId="13">
    <w:name w:val="toc 1"/>
    <w:basedOn w:val="a"/>
    <w:next w:val="a"/>
    <w:link w:val="14"/>
    <w:autoRedefine/>
    <w:uiPriority w:val="99"/>
    <w:semiHidden/>
    <w:rsid w:val="00CA7729"/>
    <w:pPr>
      <w:spacing w:after="160" w:line="264" w:lineRule="auto"/>
    </w:pPr>
    <w:rPr>
      <w:rFonts w:ascii="XO Thames" w:hAnsi="XO Thames" w:cs="XO Thames"/>
      <w:b/>
      <w:bCs/>
      <w:sz w:val="22"/>
      <w:szCs w:val="22"/>
    </w:rPr>
  </w:style>
  <w:style w:type="character" w:customStyle="1" w:styleId="14">
    <w:name w:val="Оглавление 1 Знак"/>
    <w:link w:val="13"/>
    <w:uiPriority w:val="99"/>
    <w:locked/>
    <w:rsid w:val="00CA7729"/>
    <w:rPr>
      <w:rFonts w:ascii="XO Thames" w:hAnsi="XO Thames" w:cs="XO Thames"/>
      <w:b/>
      <w:bCs/>
      <w:color w:val="000000"/>
      <w:sz w:val="22"/>
      <w:szCs w:val="22"/>
      <w:lang w:val="ru-RU" w:eastAsia="ru-RU"/>
    </w:rPr>
  </w:style>
  <w:style w:type="paragraph" w:customStyle="1" w:styleId="HeaderandFooter">
    <w:name w:val="Header and Footer"/>
    <w:link w:val="HeaderandFooter1"/>
    <w:uiPriority w:val="99"/>
    <w:rsid w:val="00CA7729"/>
    <w:pPr>
      <w:spacing w:after="160" w:line="360" w:lineRule="auto"/>
    </w:pPr>
    <w:rPr>
      <w:rFonts w:ascii="XO Thames" w:hAnsi="XO Thames" w:cs="XO Thames"/>
      <w:color w:val="000000"/>
      <w:sz w:val="22"/>
      <w:szCs w:val="22"/>
    </w:rPr>
  </w:style>
  <w:style w:type="character" w:customStyle="1" w:styleId="HeaderandFooter1">
    <w:name w:val="Header and Footer1"/>
    <w:link w:val="HeaderandFooter"/>
    <w:uiPriority w:val="99"/>
    <w:locked/>
    <w:rsid w:val="00CA7729"/>
    <w:rPr>
      <w:rFonts w:ascii="XO Thames" w:hAnsi="XO Thames" w:cs="XO Thames"/>
      <w:color w:val="000000"/>
      <w:sz w:val="22"/>
      <w:szCs w:val="22"/>
      <w:lang w:val="ru-RU" w:eastAsia="ru-RU"/>
    </w:rPr>
  </w:style>
  <w:style w:type="paragraph" w:styleId="9">
    <w:name w:val="toc 9"/>
    <w:basedOn w:val="a"/>
    <w:next w:val="a"/>
    <w:link w:val="90"/>
    <w:autoRedefine/>
    <w:uiPriority w:val="99"/>
    <w:semiHidden/>
    <w:rsid w:val="00CA7729"/>
    <w:pPr>
      <w:spacing w:after="160" w:line="264" w:lineRule="auto"/>
      <w:ind w:left="1600"/>
    </w:pPr>
    <w:rPr>
      <w:rFonts w:ascii="Calibri" w:hAnsi="Calibri" w:cs="Calibri"/>
      <w:sz w:val="22"/>
      <w:szCs w:val="22"/>
    </w:rPr>
  </w:style>
  <w:style w:type="character" w:customStyle="1" w:styleId="90">
    <w:name w:val="Оглавление 9 Знак"/>
    <w:link w:val="9"/>
    <w:uiPriority w:val="99"/>
    <w:locked/>
    <w:rsid w:val="00CA7729"/>
    <w:rPr>
      <w:color w:val="000000"/>
      <w:sz w:val="22"/>
      <w:szCs w:val="22"/>
      <w:lang w:val="ru-RU" w:eastAsia="ru-RU"/>
    </w:rPr>
  </w:style>
  <w:style w:type="paragraph" w:customStyle="1" w:styleId="15">
    <w:name w:val="Основной шрифт абзаца1"/>
    <w:uiPriority w:val="99"/>
    <w:rsid w:val="00CA7729"/>
    <w:pPr>
      <w:spacing w:after="160" w:line="264" w:lineRule="auto"/>
    </w:pPr>
    <w:rPr>
      <w:rFonts w:cs="Calibri"/>
      <w:color w:val="000000"/>
      <w:sz w:val="22"/>
      <w:szCs w:val="22"/>
    </w:rPr>
  </w:style>
  <w:style w:type="paragraph" w:styleId="8">
    <w:name w:val="toc 8"/>
    <w:basedOn w:val="a"/>
    <w:next w:val="a"/>
    <w:link w:val="80"/>
    <w:autoRedefine/>
    <w:uiPriority w:val="99"/>
    <w:semiHidden/>
    <w:rsid w:val="00CA7729"/>
    <w:pPr>
      <w:spacing w:after="160" w:line="264" w:lineRule="auto"/>
      <w:ind w:left="1400"/>
    </w:pPr>
    <w:rPr>
      <w:rFonts w:ascii="Calibri" w:hAnsi="Calibri" w:cs="Calibri"/>
      <w:sz w:val="22"/>
      <w:szCs w:val="22"/>
    </w:rPr>
  </w:style>
  <w:style w:type="character" w:customStyle="1" w:styleId="80">
    <w:name w:val="Оглавление 8 Знак"/>
    <w:link w:val="8"/>
    <w:uiPriority w:val="99"/>
    <w:locked/>
    <w:rsid w:val="00CA7729"/>
    <w:rPr>
      <w:color w:val="000000"/>
      <w:sz w:val="22"/>
      <w:szCs w:val="22"/>
      <w:lang w:val="ru-RU" w:eastAsia="ru-RU"/>
    </w:rPr>
  </w:style>
  <w:style w:type="paragraph" w:styleId="51">
    <w:name w:val="toc 5"/>
    <w:basedOn w:val="a"/>
    <w:next w:val="a"/>
    <w:link w:val="52"/>
    <w:autoRedefine/>
    <w:uiPriority w:val="99"/>
    <w:semiHidden/>
    <w:rsid w:val="00CA7729"/>
    <w:pPr>
      <w:spacing w:after="160" w:line="264" w:lineRule="auto"/>
      <w:ind w:left="800"/>
    </w:pPr>
    <w:rPr>
      <w:rFonts w:ascii="Calibri" w:hAnsi="Calibri" w:cs="Calibri"/>
      <w:sz w:val="22"/>
      <w:szCs w:val="22"/>
    </w:rPr>
  </w:style>
  <w:style w:type="character" w:customStyle="1" w:styleId="52">
    <w:name w:val="Оглавление 5 Знак"/>
    <w:link w:val="51"/>
    <w:uiPriority w:val="99"/>
    <w:locked/>
    <w:rsid w:val="00CA7729"/>
    <w:rPr>
      <w:color w:val="000000"/>
      <w:sz w:val="22"/>
      <w:szCs w:val="22"/>
      <w:lang w:val="ru-RU" w:eastAsia="ru-RU"/>
    </w:rPr>
  </w:style>
  <w:style w:type="paragraph" w:styleId="ac">
    <w:name w:val="Balloon Text"/>
    <w:basedOn w:val="a"/>
    <w:link w:val="ad"/>
    <w:uiPriority w:val="99"/>
    <w:semiHidden/>
    <w:rsid w:val="00CA7729"/>
    <w:rPr>
      <w:rFonts w:ascii="Tahoma" w:hAnsi="Tahoma" w:cs="Tahoma"/>
      <w:sz w:val="16"/>
      <w:szCs w:val="16"/>
    </w:rPr>
  </w:style>
  <w:style w:type="character" w:customStyle="1" w:styleId="ad">
    <w:name w:val="Текст выноски Знак"/>
    <w:link w:val="ac"/>
    <w:uiPriority w:val="99"/>
    <w:locked/>
    <w:rsid w:val="00CA7729"/>
    <w:rPr>
      <w:rFonts w:ascii="Tahoma" w:hAnsi="Tahoma" w:cs="Tahoma"/>
      <w:sz w:val="16"/>
      <w:szCs w:val="16"/>
    </w:rPr>
  </w:style>
  <w:style w:type="paragraph" w:customStyle="1" w:styleId="ConsPlusNormal">
    <w:name w:val="ConsPlusNormal"/>
    <w:link w:val="ConsPlusNormal1"/>
    <w:uiPriority w:val="99"/>
    <w:rsid w:val="00CA7729"/>
    <w:pPr>
      <w:jc w:val="both"/>
    </w:pPr>
    <w:rPr>
      <w:rFonts w:ascii="Arial" w:hAnsi="Arial" w:cs="Arial"/>
      <w:color w:val="00000A"/>
      <w:sz w:val="22"/>
      <w:szCs w:val="22"/>
    </w:rPr>
  </w:style>
  <w:style w:type="character" w:customStyle="1" w:styleId="ConsPlusNormal1">
    <w:name w:val="ConsPlusNormal1"/>
    <w:link w:val="ConsPlusNormal"/>
    <w:uiPriority w:val="99"/>
    <w:locked/>
    <w:rsid w:val="00CA7729"/>
    <w:rPr>
      <w:rFonts w:ascii="Arial" w:hAnsi="Arial" w:cs="Arial"/>
      <w:color w:val="00000A"/>
      <w:sz w:val="22"/>
      <w:szCs w:val="22"/>
      <w:lang w:val="ru-RU" w:eastAsia="ru-RU"/>
    </w:rPr>
  </w:style>
  <w:style w:type="paragraph" w:styleId="ae">
    <w:name w:val="Subtitle"/>
    <w:basedOn w:val="a"/>
    <w:next w:val="a"/>
    <w:link w:val="af"/>
    <w:uiPriority w:val="99"/>
    <w:qFormat/>
    <w:rsid w:val="00CA7729"/>
    <w:pPr>
      <w:spacing w:after="160" w:line="264" w:lineRule="auto"/>
    </w:pPr>
    <w:rPr>
      <w:rFonts w:ascii="XO Thames" w:hAnsi="XO Thames" w:cs="XO Thames"/>
      <w:i/>
      <w:iCs/>
      <w:color w:val="616161"/>
    </w:rPr>
  </w:style>
  <w:style w:type="character" w:customStyle="1" w:styleId="af">
    <w:name w:val="Подзаголовок Знак"/>
    <w:link w:val="ae"/>
    <w:uiPriority w:val="99"/>
    <w:locked/>
    <w:rsid w:val="00CA7729"/>
    <w:rPr>
      <w:rFonts w:ascii="XO Thames" w:hAnsi="XO Thames" w:cs="XO Thames"/>
      <w:i/>
      <w:iCs/>
      <w:color w:val="616161"/>
      <w:sz w:val="24"/>
      <w:szCs w:val="24"/>
    </w:rPr>
  </w:style>
  <w:style w:type="paragraph" w:customStyle="1" w:styleId="toc10">
    <w:name w:val="toc 10"/>
    <w:next w:val="a"/>
    <w:link w:val="toc101"/>
    <w:uiPriority w:val="99"/>
    <w:rsid w:val="00CA7729"/>
    <w:pPr>
      <w:spacing w:after="160" w:line="264" w:lineRule="auto"/>
      <w:ind w:left="1800"/>
    </w:pPr>
    <w:rPr>
      <w:rFonts w:cs="Calibri"/>
      <w:color w:val="000000"/>
      <w:sz w:val="22"/>
      <w:szCs w:val="22"/>
    </w:rPr>
  </w:style>
  <w:style w:type="character" w:customStyle="1" w:styleId="toc101">
    <w:name w:val="toc 101"/>
    <w:link w:val="toc10"/>
    <w:uiPriority w:val="99"/>
    <w:locked/>
    <w:rsid w:val="00CA7729"/>
    <w:rPr>
      <w:color w:val="000000"/>
      <w:sz w:val="22"/>
      <w:szCs w:val="22"/>
      <w:lang w:val="ru-RU" w:eastAsia="ru-RU"/>
    </w:rPr>
  </w:style>
  <w:style w:type="paragraph" w:styleId="af0">
    <w:name w:val="Title"/>
    <w:basedOn w:val="a"/>
    <w:next w:val="a"/>
    <w:link w:val="af1"/>
    <w:uiPriority w:val="99"/>
    <w:qFormat/>
    <w:rsid w:val="00CA7729"/>
    <w:pPr>
      <w:spacing w:after="160" w:line="264" w:lineRule="auto"/>
    </w:pPr>
    <w:rPr>
      <w:rFonts w:ascii="XO Thames" w:hAnsi="XO Thames" w:cs="XO Thames"/>
      <w:b/>
      <w:bCs/>
      <w:color w:val="auto"/>
      <w:sz w:val="52"/>
      <w:szCs w:val="52"/>
    </w:rPr>
  </w:style>
  <w:style w:type="character" w:customStyle="1" w:styleId="af1">
    <w:name w:val="Название Знак"/>
    <w:link w:val="af0"/>
    <w:uiPriority w:val="99"/>
    <w:locked/>
    <w:rsid w:val="00CA7729"/>
    <w:rPr>
      <w:rFonts w:ascii="XO Thames" w:hAnsi="XO Thames" w:cs="XO Thames"/>
      <w:b/>
      <w:bCs/>
      <w:sz w:val="52"/>
      <w:szCs w:val="52"/>
    </w:rPr>
  </w:style>
  <w:style w:type="table" w:styleId="af2">
    <w:name w:val="Table Grid"/>
    <w:basedOn w:val="a1"/>
    <w:uiPriority w:val="99"/>
    <w:rsid w:val="00CA772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Strong"/>
    <w:uiPriority w:val="99"/>
    <w:qFormat/>
    <w:rsid w:val="008755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359824">
      <w:marLeft w:val="0"/>
      <w:marRight w:val="0"/>
      <w:marTop w:val="0"/>
      <w:marBottom w:val="0"/>
      <w:divBdr>
        <w:top w:val="none" w:sz="0" w:space="0" w:color="auto"/>
        <w:left w:val="none" w:sz="0" w:space="0" w:color="auto"/>
        <w:bottom w:val="none" w:sz="0" w:space="0" w:color="auto"/>
        <w:right w:val="none" w:sz="0" w:space="0" w:color="auto"/>
      </w:divBdr>
    </w:div>
    <w:div w:id="1309359825">
      <w:marLeft w:val="0"/>
      <w:marRight w:val="0"/>
      <w:marTop w:val="0"/>
      <w:marBottom w:val="0"/>
      <w:divBdr>
        <w:top w:val="none" w:sz="0" w:space="0" w:color="auto"/>
        <w:left w:val="none" w:sz="0" w:space="0" w:color="auto"/>
        <w:bottom w:val="none" w:sz="0" w:space="0" w:color="auto"/>
        <w:right w:val="none" w:sz="0" w:space="0" w:color="auto"/>
      </w:divBdr>
    </w:div>
    <w:div w:id="1309359826">
      <w:marLeft w:val="0"/>
      <w:marRight w:val="0"/>
      <w:marTop w:val="0"/>
      <w:marBottom w:val="0"/>
      <w:divBdr>
        <w:top w:val="none" w:sz="0" w:space="0" w:color="auto"/>
        <w:left w:val="none" w:sz="0" w:space="0" w:color="auto"/>
        <w:bottom w:val="none" w:sz="0" w:space="0" w:color="auto"/>
        <w:right w:val="none" w:sz="0" w:space="0" w:color="auto"/>
      </w:divBdr>
    </w:div>
    <w:div w:id="1309359827">
      <w:marLeft w:val="0"/>
      <w:marRight w:val="0"/>
      <w:marTop w:val="0"/>
      <w:marBottom w:val="0"/>
      <w:divBdr>
        <w:top w:val="none" w:sz="0" w:space="0" w:color="auto"/>
        <w:left w:val="none" w:sz="0" w:space="0" w:color="auto"/>
        <w:bottom w:val="none" w:sz="0" w:space="0" w:color="auto"/>
        <w:right w:val="none" w:sz="0" w:space="0" w:color="auto"/>
      </w:divBdr>
    </w:div>
    <w:div w:id="1309359828">
      <w:marLeft w:val="0"/>
      <w:marRight w:val="0"/>
      <w:marTop w:val="0"/>
      <w:marBottom w:val="0"/>
      <w:divBdr>
        <w:top w:val="none" w:sz="0" w:space="0" w:color="auto"/>
        <w:left w:val="none" w:sz="0" w:space="0" w:color="auto"/>
        <w:bottom w:val="none" w:sz="0" w:space="0" w:color="auto"/>
        <w:right w:val="none" w:sz="0" w:space="0" w:color="auto"/>
      </w:divBdr>
    </w:div>
    <w:div w:id="1309359829">
      <w:marLeft w:val="0"/>
      <w:marRight w:val="0"/>
      <w:marTop w:val="0"/>
      <w:marBottom w:val="0"/>
      <w:divBdr>
        <w:top w:val="none" w:sz="0" w:space="0" w:color="auto"/>
        <w:left w:val="none" w:sz="0" w:space="0" w:color="auto"/>
        <w:bottom w:val="none" w:sz="0" w:space="0" w:color="auto"/>
        <w:right w:val="none" w:sz="0" w:space="0" w:color="auto"/>
      </w:divBdr>
    </w:div>
    <w:div w:id="1309359830">
      <w:marLeft w:val="0"/>
      <w:marRight w:val="0"/>
      <w:marTop w:val="0"/>
      <w:marBottom w:val="0"/>
      <w:divBdr>
        <w:top w:val="none" w:sz="0" w:space="0" w:color="auto"/>
        <w:left w:val="none" w:sz="0" w:space="0" w:color="auto"/>
        <w:bottom w:val="none" w:sz="0" w:space="0" w:color="auto"/>
        <w:right w:val="none" w:sz="0" w:space="0" w:color="auto"/>
      </w:divBdr>
    </w:div>
    <w:div w:id="1309359831">
      <w:marLeft w:val="0"/>
      <w:marRight w:val="0"/>
      <w:marTop w:val="0"/>
      <w:marBottom w:val="0"/>
      <w:divBdr>
        <w:top w:val="none" w:sz="0" w:space="0" w:color="auto"/>
        <w:left w:val="none" w:sz="0" w:space="0" w:color="auto"/>
        <w:bottom w:val="none" w:sz="0" w:space="0" w:color="auto"/>
        <w:right w:val="none" w:sz="0" w:space="0" w:color="auto"/>
      </w:divBdr>
    </w:div>
    <w:div w:id="1309359832">
      <w:marLeft w:val="0"/>
      <w:marRight w:val="0"/>
      <w:marTop w:val="0"/>
      <w:marBottom w:val="0"/>
      <w:divBdr>
        <w:top w:val="none" w:sz="0" w:space="0" w:color="auto"/>
        <w:left w:val="none" w:sz="0" w:space="0" w:color="auto"/>
        <w:bottom w:val="none" w:sz="0" w:space="0" w:color="auto"/>
        <w:right w:val="none" w:sz="0" w:space="0" w:color="auto"/>
      </w:divBdr>
    </w:div>
    <w:div w:id="1309359833">
      <w:marLeft w:val="0"/>
      <w:marRight w:val="0"/>
      <w:marTop w:val="0"/>
      <w:marBottom w:val="0"/>
      <w:divBdr>
        <w:top w:val="none" w:sz="0" w:space="0" w:color="auto"/>
        <w:left w:val="none" w:sz="0" w:space="0" w:color="auto"/>
        <w:bottom w:val="none" w:sz="0" w:space="0" w:color="auto"/>
        <w:right w:val="none" w:sz="0" w:space="0" w:color="auto"/>
      </w:divBdr>
    </w:div>
    <w:div w:id="1309359834">
      <w:marLeft w:val="0"/>
      <w:marRight w:val="0"/>
      <w:marTop w:val="0"/>
      <w:marBottom w:val="0"/>
      <w:divBdr>
        <w:top w:val="none" w:sz="0" w:space="0" w:color="auto"/>
        <w:left w:val="none" w:sz="0" w:space="0" w:color="auto"/>
        <w:bottom w:val="none" w:sz="0" w:space="0" w:color="auto"/>
        <w:right w:val="none" w:sz="0" w:space="0" w:color="auto"/>
      </w:divBdr>
    </w:div>
    <w:div w:id="1309359835">
      <w:marLeft w:val="0"/>
      <w:marRight w:val="0"/>
      <w:marTop w:val="0"/>
      <w:marBottom w:val="0"/>
      <w:divBdr>
        <w:top w:val="none" w:sz="0" w:space="0" w:color="auto"/>
        <w:left w:val="none" w:sz="0" w:space="0" w:color="auto"/>
        <w:bottom w:val="none" w:sz="0" w:space="0" w:color="auto"/>
        <w:right w:val="none" w:sz="0" w:space="0" w:color="auto"/>
      </w:divBdr>
    </w:div>
    <w:div w:id="1309359836">
      <w:marLeft w:val="0"/>
      <w:marRight w:val="0"/>
      <w:marTop w:val="0"/>
      <w:marBottom w:val="0"/>
      <w:divBdr>
        <w:top w:val="none" w:sz="0" w:space="0" w:color="auto"/>
        <w:left w:val="none" w:sz="0" w:space="0" w:color="auto"/>
        <w:bottom w:val="none" w:sz="0" w:space="0" w:color="auto"/>
        <w:right w:val="none" w:sz="0" w:space="0" w:color="auto"/>
      </w:divBdr>
    </w:div>
    <w:div w:id="1309359837">
      <w:marLeft w:val="0"/>
      <w:marRight w:val="0"/>
      <w:marTop w:val="0"/>
      <w:marBottom w:val="0"/>
      <w:divBdr>
        <w:top w:val="none" w:sz="0" w:space="0" w:color="auto"/>
        <w:left w:val="none" w:sz="0" w:space="0" w:color="auto"/>
        <w:bottom w:val="none" w:sz="0" w:space="0" w:color="auto"/>
        <w:right w:val="none" w:sz="0" w:space="0" w:color="auto"/>
      </w:divBdr>
    </w:div>
    <w:div w:id="1309359838">
      <w:marLeft w:val="0"/>
      <w:marRight w:val="0"/>
      <w:marTop w:val="0"/>
      <w:marBottom w:val="0"/>
      <w:divBdr>
        <w:top w:val="none" w:sz="0" w:space="0" w:color="auto"/>
        <w:left w:val="none" w:sz="0" w:space="0" w:color="auto"/>
        <w:bottom w:val="none" w:sz="0" w:space="0" w:color="auto"/>
        <w:right w:val="none" w:sz="0" w:space="0" w:color="auto"/>
      </w:divBdr>
    </w:div>
    <w:div w:id="1309359839">
      <w:marLeft w:val="0"/>
      <w:marRight w:val="0"/>
      <w:marTop w:val="0"/>
      <w:marBottom w:val="0"/>
      <w:divBdr>
        <w:top w:val="none" w:sz="0" w:space="0" w:color="auto"/>
        <w:left w:val="none" w:sz="0" w:space="0" w:color="auto"/>
        <w:bottom w:val="none" w:sz="0" w:space="0" w:color="auto"/>
        <w:right w:val="none" w:sz="0" w:space="0" w:color="auto"/>
      </w:divBdr>
    </w:div>
    <w:div w:id="1309359840">
      <w:marLeft w:val="0"/>
      <w:marRight w:val="0"/>
      <w:marTop w:val="0"/>
      <w:marBottom w:val="0"/>
      <w:divBdr>
        <w:top w:val="none" w:sz="0" w:space="0" w:color="auto"/>
        <w:left w:val="none" w:sz="0" w:space="0" w:color="auto"/>
        <w:bottom w:val="none" w:sz="0" w:space="0" w:color="auto"/>
        <w:right w:val="none" w:sz="0" w:space="0" w:color="auto"/>
      </w:divBdr>
    </w:div>
    <w:div w:id="1309359841">
      <w:marLeft w:val="0"/>
      <w:marRight w:val="0"/>
      <w:marTop w:val="0"/>
      <w:marBottom w:val="0"/>
      <w:divBdr>
        <w:top w:val="none" w:sz="0" w:space="0" w:color="auto"/>
        <w:left w:val="none" w:sz="0" w:space="0" w:color="auto"/>
        <w:bottom w:val="none" w:sz="0" w:space="0" w:color="auto"/>
        <w:right w:val="none" w:sz="0" w:space="0" w:color="auto"/>
      </w:divBdr>
    </w:div>
    <w:div w:id="1309359842">
      <w:marLeft w:val="0"/>
      <w:marRight w:val="0"/>
      <w:marTop w:val="0"/>
      <w:marBottom w:val="0"/>
      <w:divBdr>
        <w:top w:val="none" w:sz="0" w:space="0" w:color="auto"/>
        <w:left w:val="none" w:sz="0" w:space="0" w:color="auto"/>
        <w:bottom w:val="none" w:sz="0" w:space="0" w:color="auto"/>
        <w:right w:val="none" w:sz="0" w:space="0" w:color="auto"/>
      </w:divBdr>
    </w:div>
    <w:div w:id="1309359843">
      <w:marLeft w:val="0"/>
      <w:marRight w:val="0"/>
      <w:marTop w:val="0"/>
      <w:marBottom w:val="0"/>
      <w:divBdr>
        <w:top w:val="none" w:sz="0" w:space="0" w:color="auto"/>
        <w:left w:val="none" w:sz="0" w:space="0" w:color="auto"/>
        <w:bottom w:val="none" w:sz="0" w:space="0" w:color="auto"/>
        <w:right w:val="none" w:sz="0" w:space="0" w:color="auto"/>
      </w:divBdr>
    </w:div>
    <w:div w:id="1309359844">
      <w:marLeft w:val="0"/>
      <w:marRight w:val="0"/>
      <w:marTop w:val="0"/>
      <w:marBottom w:val="0"/>
      <w:divBdr>
        <w:top w:val="none" w:sz="0" w:space="0" w:color="auto"/>
        <w:left w:val="none" w:sz="0" w:space="0" w:color="auto"/>
        <w:bottom w:val="none" w:sz="0" w:space="0" w:color="auto"/>
        <w:right w:val="none" w:sz="0" w:space="0" w:color="auto"/>
      </w:divBdr>
    </w:div>
    <w:div w:id="1309359845">
      <w:marLeft w:val="0"/>
      <w:marRight w:val="0"/>
      <w:marTop w:val="0"/>
      <w:marBottom w:val="0"/>
      <w:divBdr>
        <w:top w:val="none" w:sz="0" w:space="0" w:color="auto"/>
        <w:left w:val="none" w:sz="0" w:space="0" w:color="auto"/>
        <w:bottom w:val="none" w:sz="0" w:space="0" w:color="auto"/>
        <w:right w:val="none" w:sz="0" w:space="0" w:color="auto"/>
      </w:divBdr>
    </w:div>
    <w:div w:id="1309359846">
      <w:marLeft w:val="0"/>
      <w:marRight w:val="0"/>
      <w:marTop w:val="0"/>
      <w:marBottom w:val="0"/>
      <w:divBdr>
        <w:top w:val="none" w:sz="0" w:space="0" w:color="auto"/>
        <w:left w:val="none" w:sz="0" w:space="0" w:color="auto"/>
        <w:bottom w:val="none" w:sz="0" w:space="0" w:color="auto"/>
        <w:right w:val="none" w:sz="0" w:space="0" w:color="auto"/>
      </w:divBdr>
    </w:div>
    <w:div w:id="1309359847">
      <w:marLeft w:val="0"/>
      <w:marRight w:val="0"/>
      <w:marTop w:val="0"/>
      <w:marBottom w:val="0"/>
      <w:divBdr>
        <w:top w:val="none" w:sz="0" w:space="0" w:color="auto"/>
        <w:left w:val="none" w:sz="0" w:space="0" w:color="auto"/>
        <w:bottom w:val="none" w:sz="0" w:space="0" w:color="auto"/>
        <w:right w:val="none" w:sz="0" w:space="0" w:color="auto"/>
      </w:divBdr>
    </w:div>
    <w:div w:id="1309359848">
      <w:marLeft w:val="0"/>
      <w:marRight w:val="0"/>
      <w:marTop w:val="0"/>
      <w:marBottom w:val="0"/>
      <w:divBdr>
        <w:top w:val="none" w:sz="0" w:space="0" w:color="auto"/>
        <w:left w:val="none" w:sz="0" w:space="0" w:color="auto"/>
        <w:bottom w:val="none" w:sz="0" w:space="0" w:color="auto"/>
        <w:right w:val="none" w:sz="0" w:space="0" w:color="auto"/>
      </w:divBdr>
    </w:div>
    <w:div w:id="1309359849">
      <w:marLeft w:val="0"/>
      <w:marRight w:val="0"/>
      <w:marTop w:val="0"/>
      <w:marBottom w:val="0"/>
      <w:divBdr>
        <w:top w:val="none" w:sz="0" w:space="0" w:color="auto"/>
        <w:left w:val="none" w:sz="0" w:space="0" w:color="auto"/>
        <w:bottom w:val="none" w:sz="0" w:space="0" w:color="auto"/>
        <w:right w:val="none" w:sz="0" w:space="0" w:color="auto"/>
      </w:divBdr>
    </w:div>
    <w:div w:id="1309359850">
      <w:marLeft w:val="0"/>
      <w:marRight w:val="0"/>
      <w:marTop w:val="0"/>
      <w:marBottom w:val="0"/>
      <w:divBdr>
        <w:top w:val="none" w:sz="0" w:space="0" w:color="auto"/>
        <w:left w:val="none" w:sz="0" w:space="0" w:color="auto"/>
        <w:bottom w:val="none" w:sz="0" w:space="0" w:color="auto"/>
        <w:right w:val="none" w:sz="0" w:space="0" w:color="auto"/>
      </w:divBdr>
    </w:div>
    <w:div w:id="1309359851">
      <w:marLeft w:val="0"/>
      <w:marRight w:val="0"/>
      <w:marTop w:val="0"/>
      <w:marBottom w:val="0"/>
      <w:divBdr>
        <w:top w:val="none" w:sz="0" w:space="0" w:color="auto"/>
        <w:left w:val="none" w:sz="0" w:space="0" w:color="auto"/>
        <w:bottom w:val="none" w:sz="0" w:space="0" w:color="auto"/>
        <w:right w:val="none" w:sz="0" w:space="0" w:color="auto"/>
      </w:divBdr>
    </w:div>
    <w:div w:id="1309359852">
      <w:marLeft w:val="0"/>
      <w:marRight w:val="0"/>
      <w:marTop w:val="0"/>
      <w:marBottom w:val="0"/>
      <w:divBdr>
        <w:top w:val="none" w:sz="0" w:space="0" w:color="auto"/>
        <w:left w:val="none" w:sz="0" w:space="0" w:color="auto"/>
        <w:bottom w:val="none" w:sz="0" w:space="0" w:color="auto"/>
        <w:right w:val="none" w:sz="0" w:space="0" w:color="auto"/>
      </w:divBdr>
    </w:div>
    <w:div w:id="1309359853">
      <w:marLeft w:val="0"/>
      <w:marRight w:val="0"/>
      <w:marTop w:val="0"/>
      <w:marBottom w:val="0"/>
      <w:divBdr>
        <w:top w:val="none" w:sz="0" w:space="0" w:color="auto"/>
        <w:left w:val="none" w:sz="0" w:space="0" w:color="auto"/>
        <w:bottom w:val="none" w:sz="0" w:space="0" w:color="auto"/>
        <w:right w:val="none" w:sz="0" w:space="0" w:color="auto"/>
      </w:divBdr>
    </w:div>
    <w:div w:id="1309359854">
      <w:marLeft w:val="0"/>
      <w:marRight w:val="0"/>
      <w:marTop w:val="0"/>
      <w:marBottom w:val="0"/>
      <w:divBdr>
        <w:top w:val="none" w:sz="0" w:space="0" w:color="auto"/>
        <w:left w:val="none" w:sz="0" w:space="0" w:color="auto"/>
        <w:bottom w:val="none" w:sz="0" w:space="0" w:color="auto"/>
        <w:right w:val="none" w:sz="0" w:space="0" w:color="auto"/>
      </w:divBdr>
    </w:div>
    <w:div w:id="1309359855">
      <w:marLeft w:val="0"/>
      <w:marRight w:val="0"/>
      <w:marTop w:val="0"/>
      <w:marBottom w:val="0"/>
      <w:divBdr>
        <w:top w:val="none" w:sz="0" w:space="0" w:color="auto"/>
        <w:left w:val="none" w:sz="0" w:space="0" w:color="auto"/>
        <w:bottom w:val="none" w:sz="0" w:space="0" w:color="auto"/>
        <w:right w:val="none" w:sz="0" w:space="0" w:color="auto"/>
      </w:divBdr>
    </w:div>
    <w:div w:id="1309359856">
      <w:marLeft w:val="0"/>
      <w:marRight w:val="0"/>
      <w:marTop w:val="0"/>
      <w:marBottom w:val="0"/>
      <w:divBdr>
        <w:top w:val="none" w:sz="0" w:space="0" w:color="auto"/>
        <w:left w:val="none" w:sz="0" w:space="0" w:color="auto"/>
        <w:bottom w:val="none" w:sz="0" w:space="0" w:color="auto"/>
        <w:right w:val="none" w:sz="0" w:space="0" w:color="auto"/>
      </w:divBdr>
    </w:div>
    <w:div w:id="1309359857">
      <w:marLeft w:val="0"/>
      <w:marRight w:val="0"/>
      <w:marTop w:val="0"/>
      <w:marBottom w:val="0"/>
      <w:divBdr>
        <w:top w:val="none" w:sz="0" w:space="0" w:color="auto"/>
        <w:left w:val="none" w:sz="0" w:space="0" w:color="auto"/>
        <w:bottom w:val="none" w:sz="0" w:space="0" w:color="auto"/>
        <w:right w:val="none" w:sz="0" w:space="0" w:color="auto"/>
      </w:divBdr>
    </w:div>
    <w:div w:id="1309359858">
      <w:marLeft w:val="0"/>
      <w:marRight w:val="0"/>
      <w:marTop w:val="0"/>
      <w:marBottom w:val="0"/>
      <w:divBdr>
        <w:top w:val="none" w:sz="0" w:space="0" w:color="auto"/>
        <w:left w:val="none" w:sz="0" w:space="0" w:color="auto"/>
        <w:bottom w:val="none" w:sz="0" w:space="0" w:color="auto"/>
        <w:right w:val="none" w:sz="0" w:space="0" w:color="auto"/>
      </w:divBdr>
    </w:div>
    <w:div w:id="1309359859">
      <w:marLeft w:val="0"/>
      <w:marRight w:val="0"/>
      <w:marTop w:val="0"/>
      <w:marBottom w:val="0"/>
      <w:divBdr>
        <w:top w:val="none" w:sz="0" w:space="0" w:color="auto"/>
        <w:left w:val="none" w:sz="0" w:space="0" w:color="auto"/>
        <w:bottom w:val="none" w:sz="0" w:space="0" w:color="auto"/>
        <w:right w:val="none" w:sz="0" w:space="0" w:color="auto"/>
      </w:divBdr>
    </w:div>
    <w:div w:id="1309359860">
      <w:marLeft w:val="0"/>
      <w:marRight w:val="0"/>
      <w:marTop w:val="0"/>
      <w:marBottom w:val="0"/>
      <w:divBdr>
        <w:top w:val="none" w:sz="0" w:space="0" w:color="auto"/>
        <w:left w:val="none" w:sz="0" w:space="0" w:color="auto"/>
        <w:bottom w:val="none" w:sz="0" w:space="0" w:color="auto"/>
        <w:right w:val="none" w:sz="0" w:space="0" w:color="auto"/>
      </w:divBdr>
    </w:div>
    <w:div w:id="1309359861">
      <w:marLeft w:val="0"/>
      <w:marRight w:val="0"/>
      <w:marTop w:val="0"/>
      <w:marBottom w:val="0"/>
      <w:divBdr>
        <w:top w:val="none" w:sz="0" w:space="0" w:color="auto"/>
        <w:left w:val="none" w:sz="0" w:space="0" w:color="auto"/>
        <w:bottom w:val="none" w:sz="0" w:space="0" w:color="auto"/>
        <w:right w:val="none" w:sz="0" w:space="0" w:color="auto"/>
      </w:divBdr>
    </w:div>
    <w:div w:id="1309359862">
      <w:marLeft w:val="0"/>
      <w:marRight w:val="0"/>
      <w:marTop w:val="0"/>
      <w:marBottom w:val="0"/>
      <w:divBdr>
        <w:top w:val="none" w:sz="0" w:space="0" w:color="auto"/>
        <w:left w:val="none" w:sz="0" w:space="0" w:color="auto"/>
        <w:bottom w:val="none" w:sz="0" w:space="0" w:color="auto"/>
        <w:right w:val="none" w:sz="0" w:space="0" w:color="auto"/>
      </w:divBdr>
    </w:div>
    <w:div w:id="1309359863">
      <w:marLeft w:val="0"/>
      <w:marRight w:val="0"/>
      <w:marTop w:val="0"/>
      <w:marBottom w:val="0"/>
      <w:divBdr>
        <w:top w:val="none" w:sz="0" w:space="0" w:color="auto"/>
        <w:left w:val="none" w:sz="0" w:space="0" w:color="auto"/>
        <w:bottom w:val="none" w:sz="0" w:space="0" w:color="auto"/>
        <w:right w:val="none" w:sz="0" w:space="0" w:color="auto"/>
      </w:divBdr>
    </w:div>
    <w:div w:id="13093598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017B2ACB2E7E8773F67540FF5819C30C86505D93B960A58BD9D4D10F2E941D6CCC6DC17E6E5783BAF4EBA440D6107AF7CAF5ECC2622D91CFHDL" TargetMode="External"/><Relationship Id="rId3" Type="http://schemas.microsoft.com/office/2007/relationships/stylesWithEffects" Target="stylesWithEffects.xml"/><Relationship Id="rId7" Type="http://schemas.openxmlformats.org/officeDocument/2006/relationships/hyperlink" Target="consultantplus://offline/ref=08017B2ACB2E7E8773F67540FF5819C30C86505D93B960A58BD9D4D10F2E941D6CCC6DC17E6E538EBEF4EBA440D6107AF7CAF5ECC2622D91CFHD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i_apk_sar@mail.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nsultant.ru/document/cons_doc_LAW_22223/" TargetMode="External"/><Relationship Id="rId4" Type="http://schemas.openxmlformats.org/officeDocument/2006/relationships/settings" Target="settings.xml"/><Relationship Id="rId9" Type="http://schemas.openxmlformats.org/officeDocument/2006/relationships/hyperlink" Target="consultantplus://offline/ref=08017B2ACB2E7E8773F67540FF5819C30C86505D93B960A58BD9D4D10F2E941D6CCC6DC17E6E5787B3F4EBA440D6107AF7CAF5ECC2622D91CFHD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4973</Words>
  <Characters>28349</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ФГБНУ "ПНИИЭО АПК"</Company>
  <LinksUpToDate>false</LinksUpToDate>
  <CharactersWithSpaces>33256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 7</dc:creator>
  <cp:lastModifiedBy>ПК 7</cp:lastModifiedBy>
  <cp:revision>3</cp:revision>
  <cp:lastPrinted>2026-06-26T09:59:00Z</cp:lastPrinted>
  <dcterms:created xsi:type="dcterms:W3CDTF">2026-06-29T09:00:00Z</dcterms:created>
  <dcterms:modified xsi:type="dcterms:W3CDTF">2026-06-30T08:07:00Z</dcterms:modified>
</cp:coreProperties>
</file>